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370966" w14:textId="77777777" w:rsidR="0054059F" w:rsidRDefault="00FC43F9" w:rsidP="009624CE">
      <w:pPr>
        <w:jc w:val="center"/>
        <w:rPr>
          <w:b/>
          <w:bCs/>
        </w:rPr>
      </w:pPr>
      <w:proofErr w:type="spellStart"/>
      <w:r>
        <w:rPr>
          <w:b/>
          <w:bCs/>
        </w:rPr>
        <w:t>MathConnect</w:t>
      </w:r>
      <w:proofErr w:type="spellEnd"/>
      <w:r>
        <w:rPr>
          <w:b/>
          <w:bCs/>
        </w:rPr>
        <w:t xml:space="preserve"> 2026</w:t>
      </w:r>
      <w:r w:rsidR="0054059F">
        <w:rPr>
          <w:b/>
          <w:bCs/>
        </w:rPr>
        <w:t xml:space="preserve"> </w:t>
      </w:r>
    </w:p>
    <w:p w14:paraId="4751EAB7" w14:textId="3170559D" w:rsidR="009624CE" w:rsidRDefault="0054059F" w:rsidP="009624CE">
      <w:pPr>
        <w:jc w:val="center"/>
        <w:rPr>
          <w:b/>
          <w:bCs/>
        </w:rPr>
      </w:pPr>
      <w:r>
        <w:rPr>
          <w:b/>
          <w:bCs/>
        </w:rPr>
        <w:t>2</w:t>
      </w:r>
      <w:r w:rsidRPr="0054059F">
        <w:rPr>
          <w:b/>
          <w:bCs/>
          <w:vertAlign w:val="superscript"/>
        </w:rPr>
        <w:t>nd</w:t>
      </w:r>
      <w:r>
        <w:rPr>
          <w:b/>
          <w:bCs/>
        </w:rPr>
        <w:t xml:space="preserve"> International Conference of Mathematics and its Applications</w:t>
      </w:r>
      <w:bookmarkStart w:id="0" w:name="_GoBack"/>
      <w:bookmarkEnd w:id="0"/>
    </w:p>
    <w:p w14:paraId="52CE0021" w14:textId="6E61B0D9" w:rsidR="00FC43F9" w:rsidRDefault="00FC43F9" w:rsidP="009624CE">
      <w:pPr>
        <w:jc w:val="center"/>
        <w:rPr>
          <w:b/>
          <w:bCs/>
        </w:rPr>
      </w:pPr>
      <w:r>
        <w:rPr>
          <w:b/>
          <w:bCs/>
        </w:rPr>
        <w:t>December 14 – 16, 2026</w:t>
      </w:r>
    </w:p>
    <w:p w14:paraId="55D68618" w14:textId="77777777" w:rsidR="009624CE" w:rsidRDefault="009624CE" w:rsidP="009624CE">
      <w:pPr>
        <w:jc w:val="center"/>
        <w:rPr>
          <w:b/>
          <w:bCs/>
        </w:rPr>
      </w:pPr>
    </w:p>
    <w:p w14:paraId="4A6560CF" w14:textId="3CC0B0F8" w:rsidR="00A31936" w:rsidRDefault="00A31936" w:rsidP="00A31936">
      <w:pPr>
        <w:rPr>
          <w:b/>
          <w:bCs/>
        </w:rPr>
      </w:pPr>
      <w:r w:rsidRPr="00A31936">
        <w:rPr>
          <w:b/>
          <w:bCs/>
        </w:rPr>
        <w:t>ABOUT THE CONFERENCE</w:t>
      </w:r>
    </w:p>
    <w:p w14:paraId="1CF67907" w14:textId="77777777" w:rsidR="00D505FA" w:rsidRPr="00A31936" w:rsidRDefault="00D505FA" w:rsidP="00A31936">
      <w:pPr>
        <w:rPr>
          <w:b/>
          <w:bCs/>
        </w:rPr>
      </w:pPr>
    </w:p>
    <w:p w14:paraId="2E3FB8BF" w14:textId="5CBF6C1B" w:rsidR="00A31936" w:rsidRDefault="00A31936" w:rsidP="00A31936">
      <w:pPr>
        <w:jc w:val="both"/>
      </w:pPr>
      <w:proofErr w:type="spellStart"/>
      <w:r w:rsidRPr="00A31936">
        <w:t>MathConnect</w:t>
      </w:r>
      <w:proofErr w:type="spellEnd"/>
      <w:r w:rsidRPr="00A31936">
        <w:t xml:space="preserve"> 2026 marks the second edition of the </w:t>
      </w:r>
      <w:proofErr w:type="spellStart"/>
      <w:r w:rsidRPr="00A31936">
        <w:t>MathConnect</w:t>
      </w:r>
      <w:proofErr w:type="spellEnd"/>
      <w:r w:rsidRPr="00A31936">
        <w:t xml:space="preserve"> conference series, following the successful inaugural meeting held two years ago. The conference is designed to provide a dynamic forum where mathematicians, researchers, and practitioners working in mathematical applications can present and discuss recent advances across a broad spectrum of mathematical sciences.</w:t>
      </w:r>
    </w:p>
    <w:p w14:paraId="36A3265E" w14:textId="77777777" w:rsidR="0083556E" w:rsidRPr="00A31936" w:rsidRDefault="0083556E" w:rsidP="00A31936">
      <w:pPr>
        <w:jc w:val="both"/>
      </w:pPr>
    </w:p>
    <w:p w14:paraId="5D9F3F2B" w14:textId="77777777" w:rsidR="00A31936" w:rsidRDefault="00A31936" w:rsidP="00A31936">
      <w:pPr>
        <w:jc w:val="both"/>
      </w:pPr>
      <w:r w:rsidRPr="00A31936">
        <w:t xml:space="preserve">A central objective of the conference is to strengthen the dialogue between fundamental mathematical research and its applications in areas such as science, engineering, finance, and emerging technological domains. By bringing together experts from diverse mathematical traditions, </w:t>
      </w:r>
      <w:proofErr w:type="spellStart"/>
      <w:r w:rsidRPr="00A31936">
        <w:t>MathConnect</w:t>
      </w:r>
      <w:proofErr w:type="spellEnd"/>
      <w:r w:rsidRPr="00A31936">
        <w:t xml:space="preserve"> 2026 aims to stimulate the exchange of ideas and promote new perspectives at the interface between theory and practice.</w:t>
      </w:r>
    </w:p>
    <w:p w14:paraId="3449A652" w14:textId="77777777" w:rsidR="00A31936" w:rsidRPr="00A31936" w:rsidRDefault="00A31936" w:rsidP="00A31936">
      <w:pPr>
        <w:jc w:val="both"/>
      </w:pPr>
    </w:p>
    <w:p w14:paraId="41472EE9" w14:textId="77777777" w:rsidR="00A31936" w:rsidRDefault="00A31936" w:rsidP="00A31936">
      <w:pPr>
        <w:jc w:val="both"/>
      </w:pPr>
      <w:r w:rsidRPr="00A31936">
        <w:t>The conference also seeks to foster interdisciplinary collaborations and encourage exploration of emerging research directions. In addition, it aspires to inspire early-career researchers and students by providing them with the opportunity to interact with leading scholars and gain exposure to current developments shaping modern mathematical research.</w:t>
      </w:r>
    </w:p>
    <w:p w14:paraId="7344DCE7" w14:textId="77777777" w:rsidR="00A31936" w:rsidRPr="00A31936" w:rsidRDefault="00A31936" w:rsidP="00A31936">
      <w:pPr>
        <w:jc w:val="both"/>
      </w:pPr>
    </w:p>
    <w:p w14:paraId="62DF75C3" w14:textId="77777777" w:rsidR="00A31936" w:rsidRDefault="00A31936" w:rsidP="00A31936">
      <w:pPr>
        <w:jc w:val="both"/>
      </w:pPr>
      <w:r w:rsidRPr="00A31936">
        <w:t>In particular, the organizing committee aims to bring together distinguished experts from around the world to highlight recent advances in several thematic areas, including Graphs, Combinatorics and Cryptography; Mathematical Analysis and Modelling; Linear Algebra and its Applications; Stochastic Processes and Related Fields; and the rapidly evolving domains of Machine Learning, Optimization, Statistics, and Data Analytics.</w:t>
      </w:r>
    </w:p>
    <w:p w14:paraId="068E2D30" w14:textId="77777777" w:rsidR="00A31936" w:rsidRPr="00A31936" w:rsidRDefault="00A31936" w:rsidP="00A31936">
      <w:pPr>
        <w:jc w:val="both"/>
      </w:pPr>
    </w:p>
    <w:p w14:paraId="31B5A0DE" w14:textId="77777777" w:rsidR="00A31936" w:rsidRPr="00A31936" w:rsidRDefault="00A31936" w:rsidP="00A31936">
      <w:pPr>
        <w:jc w:val="both"/>
      </w:pPr>
      <w:r w:rsidRPr="00A31936">
        <w:t xml:space="preserve">Join us as in the forthcoming </w:t>
      </w:r>
      <w:proofErr w:type="spellStart"/>
      <w:r w:rsidRPr="00A31936">
        <w:t>MathConnect</w:t>
      </w:r>
      <w:proofErr w:type="spellEnd"/>
      <w:r w:rsidRPr="00A31936">
        <w:t xml:space="preserve"> 2026 to embark on an enriching journey of exploring and discovering mathematics and beyond.</w:t>
      </w:r>
    </w:p>
    <w:p w14:paraId="2684599A" w14:textId="77777777" w:rsidR="008A00A1" w:rsidRDefault="008A00A1" w:rsidP="00A31936">
      <w:pPr>
        <w:jc w:val="both"/>
      </w:pPr>
    </w:p>
    <w:p w14:paraId="14B1B078" w14:textId="77777777" w:rsidR="00A31936" w:rsidRDefault="00A31936" w:rsidP="00A31936">
      <w:pPr>
        <w:jc w:val="both"/>
      </w:pPr>
    </w:p>
    <w:p w14:paraId="3E6EDF5C" w14:textId="77777777" w:rsidR="00A31936" w:rsidRPr="00A31936" w:rsidRDefault="00A31936" w:rsidP="00A31936">
      <w:pPr>
        <w:jc w:val="both"/>
        <w:rPr>
          <w:b/>
          <w:bCs/>
        </w:rPr>
      </w:pPr>
      <w:r w:rsidRPr="00A31936">
        <w:rPr>
          <w:b/>
          <w:bCs/>
        </w:rPr>
        <w:t>Conference Themes</w:t>
      </w:r>
    </w:p>
    <w:p w14:paraId="305D904F" w14:textId="77777777" w:rsidR="00A31936" w:rsidRPr="00A31936" w:rsidRDefault="00A31936" w:rsidP="00A31936">
      <w:pPr>
        <w:jc w:val="both"/>
      </w:pPr>
    </w:p>
    <w:p w14:paraId="3E7B9541" w14:textId="2BE4B4FF" w:rsidR="00A31936" w:rsidRPr="00A31936" w:rsidRDefault="00A31936" w:rsidP="00A31936">
      <w:pPr>
        <w:pStyle w:val="ListParagraph"/>
        <w:numPr>
          <w:ilvl w:val="0"/>
          <w:numId w:val="2"/>
        </w:numPr>
        <w:jc w:val="both"/>
      </w:pPr>
      <w:r w:rsidRPr="00A31936">
        <w:t>Graphs, Combinatorics and Cryptography</w:t>
      </w:r>
    </w:p>
    <w:p w14:paraId="2619A75F" w14:textId="4BD9B706" w:rsidR="00A31936" w:rsidRPr="00A31936" w:rsidRDefault="00A31936" w:rsidP="00A31936">
      <w:pPr>
        <w:pStyle w:val="ListParagraph"/>
        <w:numPr>
          <w:ilvl w:val="0"/>
          <w:numId w:val="2"/>
        </w:numPr>
        <w:jc w:val="both"/>
      </w:pPr>
      <w:r w:rsidRPr="00A31936">
        <w:t>Analytical and Modelling Applications</w:t>
      </w:r>
    </w:p>
    <w:p w14:paraId="4136A94D" w14:textId="01C805B0" w:rsidR="00A31936" w:rsidRPr="00A31936" w:rsidRDefault="00A31936" w:rsidP="00A31936">
      <w:pPr>
        <w:pStyle w:val="ListParagraph"/>
        <w:numPr>
          <w:ilvl w:val="0"/>
          <w:numId w:val="2"/>
        </w:numPr>
        <w:jc w:val="both"/>
      </w:pPr>
      <w:r w:rsidRPr="00A31936">
        <w:t>Linear Algebra and Applications</w:t>
      </w:r>
    </w:p>
    <w:p w14:paraId="6909B4E1" w14:textId="306773DC" w:rsidR="00A31936" w:rsidRPr="00A31936" w:rsidRDefault="00A31936" w:rsidP="00A31936">
      <w:pPr>
        <w:pStyle w:val="ListParagraph"/>
        <w:numPr>
          <w:ilvl w:val="0"/>
          <w:numId w:val="2"/>
        </w:numPr>
        <w:jc w:val="both"/>
      </w:pPr>
      <w:r w:rsidRPr="00A31936">
        <w:t>Stochastic Processes and their applications</w:t>
      </w:r>
    </w:p>
    <w:p w14:paraId="346D07A3" w14:textId="00005469" w:rsidR="00A31936" w:rsidRDefault="00A31936" w:rsidP="00A31936">
      <w:pPr>
        <w:pStyle w:val="ListParagraph"/>
        <w:numPr>
          <w:ilvl w:val="0"/>
          <w:numId w:val="2"/>
        </w:numPr>
        <w:jc w:val="both"/>
      </w:pPr>
      <w:r w:rsidRPr="00A31936">
        <w:t>Machine Learning, Optimization, Statistics and Data Analytics</w:t>
      </w:r>
    </w:p>
    <w:p w14:paraId="6CEACC80" w14:textId="77777777" w:rsidR="00A31936" w:rsidRPr="00A31936" w:rsidRDefault="00A31936" w:rsidP="00A31936">
      <w:pPr>
        <w:jc w:val="both"/>
      </w:pPr>
    </w:p>
    <w:p w14:paraId="55CAC145" w14:textId="77777777" w:rsidR="00A31936" w:rsidRDefault="00A31936" w:rsidP="00A31936">
      <w:pPr>
        <w:jc w:val="both"/>
      </w:pPr>
      <w:r w:rsidRPr="00A31936">
        <w:t>The scientific program is organized around several thematic directions reflecting both the depth of modern mathematical research and its growing interdisciplinary reach:</w:t>
      </w:r>
    </w:p>
    <w:p w14:paraId="02ACECC4" w14:textId="77777777" w:rsidR="00A31936" w:rsidRDefault="00A31936" w:rsidP="00A31936">
      <w:pPr>
        <w:jc w:val="both"/>
      </w:pPr>
    </w:p>
    <w:p w14:paraId="4041EFC4" w14:textId="77777777" w:rsidR="00A31936" w:rsidRPr="00A31936" w:rsidRDefault="00A31936" w:rsidP="00A31936">
      <w:pPr>
        <w:jc w:val="both"/>
      </w:pPr>
    </w:p>
    <w:p w14:paraId="78871EB7" w14:textId="625701E0" w:rsidR="00A31936" w:rsidRDefault="00CA5F34" w:rsidP="00CA5F34">
      <w:pPr>
        <w:pStyle w:val="ListParagraph"/>
        <w:numPr>
          <w:ilvl w:val="0"/>
          <w:numId w:val="4"/>
        </w:numPr>
        <w:jc w:val="both"/>
      </w:pPr>
      <w:r w:rsidRPr="00CA5F34">
        <w:rPr>
          <w:b/>
          <w:bCs/>
          <w:i/>
          <w:iCs/>
        </w:rPr>
        <w:t>Graphs, Combinatorics and Cryptography</w:t>
      </w:r>
      <w:r w:rsidRPr="00CA5F34">
        <w:t xml:space="preserve"> constitute a central component of the conference, representing a domain where discrete structures, algorithmic thinking, </w:t>
      </w:r>
      <w:r w:rsidRPr="00CA5F34">
        <w:lastRenderedPageBreak/>
        <w:t xml:space="preserve">and information security intersect. Research in this area continues to be vital for understanding complex networks, developing efficient algorithms, and advancing secure communication protocols. The session </w:t>
      </w:r>
      <w:r>
        <w:t xml:space="preserve">in the conference </w:t>
      </w:r>
      <w:r w:rsidRPr="00CA5F34">
        <w:t>will serve as a platform for discussions spanning structural aspects of combinatorics as well as recent developments in cryptographic theory and its mathematical foundations.</w:t>
      </w:r>
    </w:p>
    <w:p w14:paraId="7E1A2B27" w14:textId="77777777" w:rsidR="00CA5F34" w:rsidRPr="00A31936" w:rsidRDefault="00CA5F34" w:rsidP="00CA5F34">
      <w:pPr>
        <w:pStyle w:val="ListParagraph"/>
        <w:ind w:left="1440"/>
        <w:jc w:val="both"/>
      </w:pPr>
    </w:p>
    <w:p w14:paraId="6FFD285B" w14:textId="0513738A" w:rsidR="00A31936" w:rsidRDefault="00A31936" w:rsidP="00A31936">
      <w:pPr>
        <w:pStyle w:val="ListParagraph"/>
        <w:numPr>
          <w:ilvl w:val="0"/>
          <w:numId w:val="3"/>
        </w:numPr>
        <w:jc w:val="both"/>
      </w:pPr>
      <w:r w:rsidRPr="00A31936">
        <w:t xml:space="preserve">Another major theme of the conference is </w:t>
      </w:r>
      <w:r w:rsidR="000D699C" w:rsidRPr="000D699C">
        <w:rPr>
          <w:b/>
          <w:bCs/>
          <w:i/>
          <w:iCs/>
        </w:rPr>
        <w:t>Analytical</w:t>
      </w:r>
      <w:r w:rsidRPr="000D699C">
        <w:rPr>
          <w:b/>
          <w:bCs/>
          <w:i/>
          <w:iCs/>
        </w:rPr>
        <w:t xml:space="preserve"> and Modelling</w:t>
      </w:r>
      <w:r w:rsidR="000D699C" w:rsidRPr="000D699C">
        <w:rPr>
          <w:b/>
          <w:bCs/>
          <w:i/>
          <w:iCs/>
        </w:rPr>
        <w:t xml:space="preserve"> Application</w:t>
      </w:r>
      <w:r w:rsidR="000D699C">
        <w:rPr>
          <w:b/>
          <w:bCs/>
          <w:i/>
          <w:iCs/>
        </w:rPr>
        <w:t>s</w:t>
      </w:r>
      <w:r w:rsidR="000D699C">
        <w:t xml:space="preserve"> that </w:t>
      </w:r>
      <w:r w:rsidRPr="00A31936">
        <w:t>highligh</w:t>
      </w:r>
      <w:r w:rsidR="000D699C">
        <w:t>t</w:t>
      </w:r>
      <w:r w:rsidRPr="00A31936">
        <w:t xml:space="preserve"> the fundamental role of analytical methods in describing and understanding complex systems. Mathematical modelling has become an essential tool for translating real-world phenomena into rigorous frameworks that allow for both qualitative insight and quantitative prediction. Contributions in this area will reflect the interplay between analytical techniques, computational approaches, and applications arising in scientific and engineering contexts.</w:t>
      </w:r>
    </w:p>
    <w:p w14:paraId="4D04942D" w14:textId="77777777" w:rsidR="00A31936" w:rsidRPr="00A31936" w:rsidRDefault="00A31936" w:rsidP="00A31936">
      <w:pPr>
        <w:jc w:val="both"/>
      </w:pPr>
    </w:p>
    <w:p w14:paraId="1769B367" w14:textId="2D767FC2" w:rsidR="00A31936" w:rsidRDefault="00CA5F34" w:rsidP="00CA5F34">
      <w:pPr>
        <w:pStyle w:val="ListParagraph"/>
        <w:numPr>
          <w:ilvl w:val="0"/>
          <w:numId w:val="3"/>
        </w:numPr>
        <w:jc w:val="both"/>
      </w:pPr>
      <w:r w:rsidRPr="003446E4">
        <w:rPr>
          <w:b/>
          <w:bCs/>
          <w:i/>
          <w:iCs/>
        </w:rPr>
        <w:t>Linear Algebra and its Applications</w:t>
      </w:r>
      <w:r w:rsidRPr="00CA5F34">
        <w:t xml:space="preserve"> form a key thematic focus of </w:t>
      </w:r>
      <w:proofErr w:type="spellStart"/>
      <w:r w:rsidR="003446E4">
        <w:t>MathConnect</w:t>
      </w:r>
      <w:proofErr w:type="spellEnd"/>
      <w:r w:rsidR="003446E4">
        <w:t xml:space="preserve"> 2026</w:t>
      </w:r>
      <w:r w:rsidRPr="00CA5F34">
        <w:t>, highlighting the widespread impact of algebraic methods across modern mathematics and computational science. Spanning areas from spectral theory and matrix analysis to numerical algorithms and large-scale computation, linear algebra continues to serve as a fundamental pillar for both theoretical advancement and practical implementation. The session will demonstrate how classical algebraic concepts are evolving to address emerging challenges in high-dimensional and data-intensive settings.</w:t>
      </w:r>
    </w:p>
    <w:p w14:paraId="054C6DF7" w14:textId="77777777" w:rsidR="003446E4" w:rsidRPr="00A31936" w:rsidRDefault="003446E4" w:rsidP="003446E4">
      <w:pPr>
        <w:jc w:val="both"/>
      </w:pPr>
    </w:p>
    <w:p w14:paraId="366C28EC" w14:textId="2350AC67" w:rsidR="00A31936" w:rsidRDefault="00A31936" w:rsidP="00A31936">
      <w:pPr>
        <w:pStyle w:val="ListParagraph"/>
        <w:numPr>
          <w:ilvl w:val="0"/>
          <w:numId w:val="3"/>
        </w:numPr>
        <w:jc w:val="both"/>
      </w:pPr>
      <w:r w:rsidRPr="00A31936">
        <w:t xml:space="preserve">Complementing these topics, the conference </w:t>
      </w:r>
      <w:r w:rsidR="000D699C">
        <w:t>also</w:t>
      </w:r>
      <w:r w:rsidRPr="00A31936">
        <w:t xml:space="preserve"> explore</w:t>
      </w:r>
      <w:r w:rsidR="000D699C">
        <w:t>s</w:t>
      </w:r>
      <w:r w:rsidRPr="00A31936">
        <w:t xml:space="preserve"> developments in </w:t>
      </w:r>
      <w:r w:rsidRPr="00CA5F34">
        <w:rPr>
          <w:b/>
          <w:bCs/>
          <w:i/>
          <w:iCs/>
        </w:rPr>
        <w:t>Stochastic Processes and their Applications</w:t>
      </w:r>
      <w:r w:rsidRPr="00A31936">
        <w:t xml:space="preserve">, an area that lies at the heart of probabilistic modelling and the mathematical study of uncertainty. Stochastic methods have become indispensable in fields ranging from finance and physics to biology and engineering. Through this thematic direction, </w:t>
      </w:r>
      <w:proofErr w:type="spellStart"/>
      <w:r w:rsidRPr="00A31936">
        <w:t>MathConnect</w:t>
      </w:r>
      <w:proofErr w:type="spellEnd"/>
      <w:r w:rsidRPr="00A31936">
        <w:t xml:space="preserve"> 2026 aims to highlight</w:t>
      </w:r>
      <w:r>
        <w:t xml:space="preserve"> </w:t>
      </w:r>
      <w:r w:rsidRPr="00A31936">
        <w:t>both theoretical progress in stochastic analysis and its diverse applications in modeling complex random phenomena.</w:t>
      </w:r>
    </w:p>
    <w:p w14:paraId="1D04C06C" w14:textId="77777777" w:rsidR="00A31936" w:rsidRPr="00A31936" w:rsidRDefault="00A31936" w:rsidP="00A31936">
      <w:pPr>
        <w:jc w:val="both"/>
      </w:pPr>
    </w:p>
    <w:p w14:paraId="6E6AC903" w14:textId="1FEA5B73" w:rsidR="00A31936" w:rsidRDefault="000D699C" w:rsidP="000D699C">
      <w:pPr>
        <w:pStyle w:val="ListParagraph"/>
        <w:numPr>
          <w:ilvl w:val="0"/>
          <w:numId w:val="3"/>
        </w:numPr>
        <w:jc w:val="both"/>
      </w:pPr>
      <w:r w:rsidRPr="00CA5F34">
        <w:rPr>
          <w:b/>
          <w:bCs/>
          <w:i/>
          <w:iCs/>
        </w:rPr>
        <w:t>Machine Learning, Optimization, Statistics and Data Analytics</w:t>
      </w:r>
      <w:r w:rsidRPr="000D699C">
        <w:t xml:space="preserve"> reflect the transformative impact of data-driven methodologies by enabling organizations to extract actionable insights, improve decision-making, and automate complex processes across diverse domains.</w:t>
      </w:r>
      <w:r w:rsidR="00A31936" w:rsidRPr="00A31936">
        <w:t xml:space="preserve"> These interconnected areas illustrate how mathematical thinking continues to shape the development of modern artificial intelligence and data science. Research presented in this theme </w:t>
      </w:r>
      <w:r>
        <w:t xml:space="preserve">of </w:t>
      </w:r>
      <w:proofErr w:type="spellStart"/>
      <w:r>
        <w:t>MathConnect</w:t>
      </w:r>
      <w:proofErr w:type="spellEnd"/>
      <w:r>
        <w:t xml:space="preserve"> 2026 </w:t>
      </w:r>
      <w:r w:rsidR="003446E4">
        <w:t>plans to discuss</w:t>
      </w:r>
      <w:r w:rsidR="00A31936" w:rsidRPr="00A31936">
        <w:t xml:space="preserve"> the mathematical structures underlying learning algorithms, optimization techniques, and statistical inference, as well as their role in extracting knowledge from increasingly large and complex datasets.</w:t>
      </w:r>
    </w:p>
    <w:p w14:paraId="07225CFD" w14:textId="77777777" w:rsidR="00107251" w:rsidRDefault="00107251" w:rsidP="00107251">
      <w:pPr>
        <w:pStyle w:val="ListParagraph"/>
      </w:pPr>
    </w:p>
    <w:p w14:paraId="6568F8EC" w14:textId="77777777" w:rsidR="00107251" w:rsidRDefault="00107251" w:rsidP="00107251">
      <w:pPr>
        <w:jc w:val="both"/>
      </w:pPr>
    </w:p>
    <w:p w14:paraId="7582CD5D" w14:textId="77777777" w:rsidR="00107251" w:rsidRDefault="00107251">
      <w:pPr>
        <w:spacing w:after="160" w:line="259" w:lineRule="auto"/>
        <w:rPr>
          <w:b/>
          <w:bCs/>
        </w:rPr>
      </w:pPr>
      <w:r>
        <w:rPr>
          <w:b/>
          <w:bCs/>
        </w:rPr>
        <w:br w:type="page"/>
      </w:r>
    </w:p>
    <w:p w14:paraId="7432DF26" w14:textId="56AAE793" w:rsidR="00107251" w:rsidRDefault="00107251" w:rsidP="00107251">
      <w:pPr>
        <w:ind w:firstLine="720"/>
        <w:rPr>
          <w:b/>
          <w:bCs/>
        </w:rPr>
      </w:pPr>
      <w:r w:rsidRPr="00A379AD">
        <w:rPr>
          <w:b/>
          <w:bCs/>
        </w:rPr>
        <w:lastRenderedPageBreak/>
        <w:t>COMMITTEES</w:t>
      </w:r>
    </w:p>
    <w:p w14:paraId="5EA7B05C" w14:textId="77777777" w:rsidR="00107251" w:rsidRPr="00A379AD" w:rsidRDefault="00107251" w:rsidP="00107251">
      <w:pPr>
        <w:ind w:firstLine="720"/>
        <w:rPr>
          <w:b/>
          <w:bCs/>
        </w:rPr>
      </w:pPr>
    </w:p>
    <w:p w14:paraId="6225A77D" w14:textId="77777777" w:rsidR="00107251" w:rsidRDefault="00107251" w:rsidP="00107251">
      <w:r>
        <w:tab/>
      </w:r>
      <w:r w:rsidRPr="00E22EA1">
        <w:t>Scientific Committee </w:t>
      </w:r>
    </w:p>
    <w:p w14:paraId="59976018" w14:textId="77777777" w:rsidR="00107251" w:rsidRDefault="00107251" w:rsidP="00107251"/>
    <w:p w14:paraId="1F4E51F6" w14:textId="77777777" w:rsidR="00107251" w:rsidRPr="008900AF" w:rsidRDefault="00107251" w:rsidP="00107251">
      <w:pPr>
        <w:pStyle w:val="ListParagraph"/>
        <w:numPr>
          <w:ilvl w:val="2"/>
          <w:numId w:val="6"/>
        </w:numPr>
      </w:pPr>
      <w:r w:rsidRPr="008900AF">
        <w:t>Monther Alfuraidan (Prof. Chair)</w:t>
      </w:r>
    </w:p>
    <w:p w14:paraId="1AAB0AA9" w14:textId="77777777" w:rsidR="00107251" w:rsidRDefault="00107251" w:rsidP="00107251">
      <w:pPr>
        <w:pStyle w:val="ListParagraph"/>
        <w:numPr>
          <w:ilvl w:val="2"/>
          <w:numId w:val="6"/>
        </w:numPr>
      </w:pPr>
      <w:r w:rsidRPr="008900AF">
        <w:t>Ashfaque Bokhari (Prof.</w:t>
      </w:r>
      <w:r>
        <w:t xml:space="preserve"> Co-Chair</w:t>
      </w:r>
      <w:r w:rsidRPr="008900AF">
        <w:t>)</w:t>
      </w:r>
    </w:p>
    <w:p w14:paraId="2EC4A307" w14:textId="7A429251" w:rsidR="00107251" w:rsidRDefault="00107251" w:rsidP="00107251">
      <w:pPr>
        <w:pStyle w:val="ListParagraph"/>
        <w:numPr>
          <w:ilvl w:val="2"/>
          <w:numId w:val="6"/>
        </w:numPr>
      </w:pPr>
      <w:proofErr w:type="spellStart"/>
      <w:r w:rsidRPr="00FB6225">
        <w:t>Abdelslam</w:t>
      </w:r>
      <w:proofErr w:type="spellEnd"/>
      <w:r>
        <w:t xml:space="preserve"> M</w:t>
      </w:r>
      <w:r w:rsidRPr="00FB6225">
        <w:t>imouni</w:t>
      </w:r>
      <w:r>
        <w:t xml:space="preserve"> (Prof.)</w:t>
      </w:r>
    </w:p>
    <w:p w14:paraId="48AF0EC5" w14:textId="77777777" w:rsidR="00107251" w:rsidRDefault="00107251" w:rsidP="00107251">
      <w:pPr>
        <w:pStyle w:val="ListParagraph"/>
        <w:numPr>
          <w:ilvl w:val="2"/>
          <w:numId w:val="6"/>
        </w:numPr>
      </w:pPr>
      <w:r>
        <w:t>Anatoly Alikhanov (Dr.)</w:t>
      </w:r>
    </w:p>
    <w:p w14:paraId="7ED6837D" w14:textId="77777777" w:rsidR="00107251" w:rsidRDefault="00107251" w:rsidP="00107251">
      <w:pPr>
        <w:pStyle w:val="ListParagraph"/>
        <w:numPr>
          <w:ilvl w:val="2"/>
          <w:numId w:val="6"/>
        </w:numPr>
      </w:pPr>
      <w:r>
        <w:t>Khaled Furati (Prof.)</w:t>
      </w:r>
    </w:p>
    <w:p w14:paraId="067F5025" w14:textId="77777777" w:rsidR="00107251" w:rsidRDefault="00107251" w:rsidP="00107251">
      <w:pPr>
        <w:pStyle w:val="ListParagraph"/>
        <w:numPr>
          <w:ilvl w:val="2"/>
          <w:numId w:val="6"/>
        </w:numPr>
      </w:pPr>
      <w:proofErr w:type="spellStart"/>
      <w:r>
        <w:t>Majdouline</w:t>
      </w:r>
      <w:proofErr w:type="spellEnd"/>
      <w:r>
        <w:t xml:space="preserve"> </w:t>
      </w:r>
      <w:proofErr w:type="spellStart"/>
      <w:r>
        <w:t>Bourji</w:t>
      </w:r>
      <w:proofErr w:type="spellEnd"/>
      <w:r>
        <w:t xml:space="preserve"> (Dr.)</w:t>
      </w:r>
    </w:p>
    <w:p w14:paraId="5D324720" w14:textId="77777777" w:rsidR="00107251" w:rsidRDefault="00107251" w:rsidP="00107251">
      <w:pPr>
        <w:ind w:firstLine="720"/>
      </w:pPr>
    </w:p>
    <w:p w14:paraId="6CDF6C7E" w14:textId="77777777" w:rsidR="00107251" w:rsidRDefault="00107251" w:rsidP="00107251">
      <w:pPr>
        <w:ind w:firstLine="720"/>
      </w:pPr>
      <w:r w:rsidRPr="008900AF">
        <w:t>Steering Committee </w:t>
      </w:r>
    </w:p>
    <w:p w14:paraId="5251FDC1" w14:textId="77777777" w:rsidR="00107251" w:rsidRDefault="00107251" w:rsidP="00107251">
      <w:pPr>
        <w:ind w:firstLine="720"/>
      </w:pPr>
    </w:p>
    <w:p w14:paraId="2E80C92E" w14:textId="77777777" w:rsidR="00107251" w:rsidRPr="00FB6225" w:rsidRDefault="00107251" w:rsidP="00107251">
      <w:pPr>
        <w:pStyle w:val="ListParagraph"/>
        <w:numPr>
          <w:ilvl w:val="2"/>
          <w:numId w:val="7"/>
        </w:numPr>
      </w:pPr>
      <w:r w:rsidRPr="00FB6225">
        <w:t>Ali Al-</w:t>
      </w:r>
      <w:proofErr w:type="spellStart"/>
      <w:r w:rsidRPr="00FB6225">
        <w:t>Shaikhi</w:t>
      </w:r>
      <w:proofErr w:type="spellEnd"/>
      <w:r w:rsidRPr="00FB6225">
        <w:t xml:space="preserve"> (Vice President of Research and Innovation) </w:t>
      </w:r>
    </w:p>
    <w:p w14:paraId="1DB2AB0D" w14:textId="77777777" w:rsidR="00107251" w:rsidRPr="00FB6225" w:rsidRDefault="00107251" w:rsidP="00107251">
      <w:pPr>
        <w:pStyle w:val="ListParagraph"/>
        <w:numPr>
          <w:ilvl w:val="2"/>
          <w:numId w:val="7"/>
        </w:numPr>
      </w:pPr>
      <w:r w:rsidRPr="00FB6225">
        <w:t>Mamdouh Al-</w:t>
      </w:r>
      <w:proofErr w:type="spellStart"/>
      <w:r w:rsidRPr="00FB6225">
        <w:t>Harthi</w:t>
      </w:r>
      <w:proofErr w:type="spellEnd"/>
      <w:r w:rsidRPr="00FB6225">
        <w:t xml:space="preserve"> (Dean of Research)</w:t>
      </w:r>
    </w:p>
    <w:p w14:paraId="6A58D42F" w14:textId="77777777" w:rsidR="00107251" w:rsidRPr="00FB6225" w:rsidRDefault="00107251" w:rsidP="00107251">
      <w:pPr>
        <w:pStyle w:val="ListParagraph"/>
        <w:numPr>
          <w:ilvl w:val="2"/>
          <w:numId w:val="7"/>
        </w:numPr>
      </w:pPr>
      <w:r w:rsidRPr="00FB6225">
        <w:t>Abdullah Sultan (Dean, CCM) </w:t>
      </w:r>
    </w:p>
    <w:p w14:paraId="6CD0ED55" w14:textId="77777777" w:rsidR="00107251" w:rsidRPr="00FB6225" w:rsidRDefault="00107251" w:rsidP="00107251">
      <w:pPr>
        <w:pStyle w:val="ListParagraph"/>
        <w:numPr>
          <w:ilvl w:val="2"/>
          <w:numId w:val="7"/>
        </w:numPr>
      </w:pPr>
      <w:r w:rsidRPr="00FB6225">
        <w:t>Monther Alfuraidan (Math Chair)</w:t>
      </w:r>
    </w:p>
    <w:p w14:paraId="262DC30D" w14:textId="77777777" w:rsidR="00107251" w:rsidRPr="00FB6225" w:rsidRDefault="00107251" w:rsidP="00107251">
      <w:pPr>
        <w:pStyle w:val="ListParagraph"/>
        <w:numPr>
          <w:ilvl w:val="2"/>
          <w:numId w:val="7"/>
        </w:numPr>
      </w:pPr>
      <w:r w:rsidRPr="00FB6225">
        <w:t>Ashfaque Bokhari </w:t>
      </w:r>
    </w:p>
    <w:p w14:paraId="44A09639" w14:textId="77777777" w:rsidR="00107251" w:rsidRPr="00FB6225" w:rsidRDefault="00107251" w:rsidP="00107251">
      <w:pPr>
        <w:pStyle w:val="ListParagraph"/>
        <w:numPr>
          <w:ilvl w:val="2"/>
          <w:numId w:val="7"/>
        </w:numPr>
      </w:pPr>
      <w:r w:rsidRPr="00FB6225">
        <w:t>Fahd Alzahrani (Director, KIKX)</w:t>
      </w:r>
    </w:p>
    <w:p w14:paraId="5FAFF401" w14:textId="77777777" w:rsidR="00107251" w:rsidRPr="008900AF" w:rsidRDefault="00107251" w:rsidP="00107251">
      <w:pPr>
        <w:ind w:firstLine="720"/>
      </w:pPr>
    </w:p>
    <w:p w14:paraId="7C30A865" w14:textId="77777777" w:rsidR="00107251" w:rsidRDefault="00107251" w:rsidP="00107251">
      <w:pPr>
        <w:ind w:firstLine="720"/>
      </w:pPr>
      <w:r w:rsidRPr="008900AF">
        <w:t>Technical Program Committee </w:t>
      </w:r>
    </w:p>
    <w:p w14:paraId="71B92951" w14:textId="77777777" w:rsidR="00107251" w:rsidRDefault="00107251" w:rsidP="00107251">
      <w:pPr>
        <w:ind w:firstLine="720"/>
      </w:pPr>
    </w:p>
    <w:p w14:paraId="677307BA" w14:textId="77777777" w:rsidR="00107251" w:rsidRPr="00FB6225" w:rsidRDefault="00107251" w:rsidP="00107251">
      <w:pPr>
        <w:pStyle w:val="ListParagraph"/>
        <w:numPr>
          <w:ilvl w:val="0"/>
          <w:numId w:val="8"/>
        </w:numPr>
      </w:pPr>
      <w:r w:rsidRPr="00FB6225">
        <w:t>Monther Alfuraidan</w:t>
      </w:r>
    </w:p>
    <w:p w14:paraId="42FC5BC9" w14:textId="77777777" w:rsidR="00107251" w:rsidRDefault="00107251" w:rsidP="00107251">
      <w:pPr>
        <w:pStyle w:val="ListParagraph"/>
        <w:numPr>
          <w:ilvl w:val="0"/>
          <w:numId w:val="8"/>
        </w:numPr>
      </w:pPr>
      <w:r w:rsidRPr="00FB6225">
        <w:t>Ashfaque Bokhari, KFUPM, Saudi Arabia </w:t>
      </w:r>
    </w:p>
    <w:p w14:paraId="665A1977" w14:textId="77777777" w:rsidR="00107251" w:rsidRDefault="00107251" w:rsidP="00107251">
      <w:pPr>
        <w:pStyle w:val="ListParagraph"/>
        <w:numPr>
          <w:ilvl w:val="0"/>
          <w:numId w:val="8"/>
        </w:numPr>
      </w:pPr>
      <w:r>
        <w:t xml:space="preserve">Anatoly Alikhanov, </w:t>
      </w:r>
      <w:r w:rsidRPr="00FB6225">
        <w:t>KFUPM, Saudi Arabia </w:t>
      </w:r>
    </w:p>
    <w:p w14:paraId="298FD634" w14:textId="77777777" w:rsidR="00107251" w:rsidRDefault="00107251" w:rsidP="00107251">
      <w:pPr>
        <w:pStyle w:val="ListParagraph"/>
        <w:numPr>
          <w:ilvl w:val="0"/>
          <w:numId w:val="8"/>
        </w:numPr>
      </w:pPr>
      <w:proofErr w:type="spellStart"/>
      <w:r>
        <w:t>Majdouline</w:t>
      </w:r>
      <w:proofErr w:type="spellEnd"/>
      <w:r>
        <w:t xml:space="preserve"> </w:t>
      </w:r>
      <w:proofErr w:type="spellStart"/>
      <w:r>
        <w:t>Bourji</w:t>
      </w:r>
      <w:proofErr w:type="spellEnd"/>
      <w:r>
        <w:t xml:space="preserve">, </w:t>
      </w:r>
      <w:r w:rsidRPr="00FB6225">
        <w:t>KFUPM, Saudi Arabia </w:t>
      </w:r>
    </w:p>
    <w:p w14:paraId="3F98B5E5" w14:textId="77777777" w:rsidR="00107251" w:rsidRDefault="00107251" w:rsidP="00107251">
      <w:pPr>
        <w:ind w:firstLine="720"/>
      </w:pPr>
    </w:p>
    <w:p w14:paraId="0E1958EB" w14:textId="66F42768" w:rsidR="00107251" w:rsidRDefault="00107251" w:rsidP="00107251">
      <w:pPr>
        <w:ind w:firstLine="720"/>
      </w:pPr>
      <w:r w:rsidRPr="008900AF">
        <w:t>Organizing Committee (Local) </w:t>
      </w:r>
    </w:p>
    <w:p w14:paraId="7D74E28B" w14:textId="77777777" w:rsidR="00107251" w:rsidRDefault="00107251" w:rsidP="00107251">
      <w:pPr>
        <w:ind w:firstLine="720"/>
      </w:pPr>
    </w:p>
    <w:p w14:paraId="0823F106" w14:textId="77777777" w:rsidR="00107251" w:rsidRPr="00771BBD" w:rsidRDefault="00107251" w:rsidP="00107251">
      <w:pPr>
        <w:pStyle w:val="ListParagraph"/>
        <w:numPr>
          <w:ilvl w:val="2"/>
          <w:numId w:val="9"/>
        </w:numPr>
      </w:pPr>
      <w:r w:rsidRPr="00771BBD">
        <w:t>Monther Alfuraidan (Math Chair) </w:t>
      </w:r>
    </w:p>
    <w:p w14:paraId="65E236D7" w14:textId="77777777" w:rsidR="00107251" w:rsidRPr="00771BBD" w:rsidRDefault="00107251" w:rsidP="00107251">
      <w:pPr>
        <w:pStyle w:val="ListParagraph"/>
        <w:numPr>
          <w:ilvl w:val="2"/>
          <w:numId w:val="9"/>
        </w:numPr>
      </w:pPr>
      <w:r w:rsidRPr="00771BBD">
        <w:t>Abdeslam Mimouni </w:t>
      </w:r>
    </w:p>
    <w:p w14:paraId="325EB0C5" w14:textId="77777777" w:rsidR="00107251" w:rsidRPr="00771BBD" w:rsidRDefault="00107251" w:rsidP="00107251">
      <w:pPr>
        <w:pStyle w:val="ListParagraph"/>
        <w:numPr>
          <w:ilvl w:val="2"/>
          <w:numId w:val="9"/>
        </w:numPr>
      </w:pPr>
      <w:r w:rsidRPr="00771BBD">
        <w:t>Ashfaque Bokhari </w:t>
      </w:r>
    </w:p>
    <w:p w14:paraId="75B04729" w14:textId="77777777" w:rsidR="00107251" w:rsidRDefault="00107251" w:rsidP="00107251">
      <w:pPr>
        <w:pStyle w:val="ListParagraph"/>
        <w:numPr>
          <w:ilvl w:val="2"/>
          <w:numId w:val="9"/>
        </w:numPr>
      </w:pPr>
      <w:r>
        <w:t>Anatoly Alikhanov</w:t>
      </w:r>
    </w:p>
    <w:p w14:paraId="06A6E8AF" w14:textId="77777777" w:rsidR="00107251" w:rsidRPr="00771BBD" w:rsidRDefault="00107251" w:rsidP="00107251">
      <w:pPr>
        <w:pStyle w:val="ListParagraph"/>
        <w:numPr>
          <w:ilvl w:val="2"/>
          <w:numId w:val="9"/>
        </w:numPr>
      </w:pPr>
      <w:r>
        <w:t>Khaled Furati</w:t>
      </w:r>
    </w:p>
    <w:p w14:paraId="4C392D8F" w14:textId="77777777" w:rsidR="00107251" w:rsidRPr="00771BBD" w:rsidRDefault="00107251" w:rsidP="00107251">
      <w:pPr>
        <w:pStyle w:val="ListParagraph"/>
        <w:numPr>
          <w:ilvl w:val="2"/>
          <w:numId w:val="9"/>
        </w:numPr>
      </w:pPr>
      <w:proofErr w:type="spellStart"/>
      <w:r>
        <w:t>Majdouline</w:t>
      </w:r>
      <w:proofErr w:type="spellEnd"/>
      <w:r>
        <w:t xml:space="preserve"> </w:t>
      </w:r>
      <w:proofErr w:type="spellStart"/>
      <w:r>
        <w:t>Bourji</w:t>
      </w:r>
      <w:proofErr w:type="spellEnd"/>
      <w:r w:rsidRPr="00771BBD">
        <w:t> </w:t>
      </w:r>
    </w:p>
    <w:p w14:paraId="48959254" w14:textId="77777777" w:rsidR="00107251" w:rsidRPr="00771BBD" w:rsidRDefault="00107251" w:rsidP="00107251">
      <w:pPr>
        <w:pStyle w:val="ListParagraph"/>
        <w:numPr>
          <w:ilvl w:val="2"/>
          <w:numId w:val="9"/>
        </w:numPr>
      </w:pPr>
      <w:r w:rsidRPr="00771BBD">
        <w:t>Shahzad Sarwar</w:t>
      </w:r>
    </w:p>
    <w:p w14:paraId="2D1B7004" w14:textId="77777777" w:rsidR="00107251" w:rsidRPr="00771BBD" w:rsidRDefault="00107251" w:rsidP="00107251">
      <w:pPr>
        <w:ind w:left="720" w:firstLine="720"/>
      </w:pPr>
      <w:r>
        <w:t xml:space="preserve"> </w:t>
      </w:r>
    </w:p>
    <w:p w14:paraId="10A51895" w14:textId="77777777" w:rsidR="00107251" w:rsidRPr="008900AF" w:rsidRDefault="00107251" w:rsidP="00107251">
      <w:pPr>
        <w:ind w:firstLine="720"/>
      </w:pPr>
    </w:p>
    <w:p w14:paraId="28ACB86A" w14:textId="77777777" w:rsidR="00107251" w:rsidRPr="00A379AD" w:rsidRDefault="00107251" w:rsidP="00107251">
      <w:pPr>
        <w:ind w:firstLine="720"/>
        <w:rPr>
          <w:b/>
          <w:bCs/>
        </w:rPr>
      </w:pPr>
      <w:r w:rsidRPr="00A379AD">
        <w:rPr>
          <w:b/>
          <w:bCs/>
        </w:rPr>
        <w:t>CONFERENCE AGENDA</w:t>
      </w:r>
    </w:p>
    <w:p w14:paraId="052B7B66" w14:textId="77777777" w:rsidR="00107251" w:rsidRDefault="00107251" w:rsidP="00107251"/>
    <w:p w14:paraId="7029B711" w14:textId="77777777" w:rsidR="00107251" w:rsidRDefault="00107251" w:rsidP="00107251">
      <w:r>
        <w:tab/>
      </w:r>
      <w:r>
        <w:tab/>
        <w:t>Coming soon</w:t>
      </w:r>
    </w:p>
    <w:p w14:paraId="0B60FE2A" w14:textId="77777777" w:rsidR="00107251" w:rsidRDefault="00107251" w:rsidP="00107251"/>
    <w:p w14:paraId="230355D2" w14:textId="77777777" w:rsidR="00107251" w:rsidRDefault="00107251" w:rsidP="00107251">
      <w:pPr>
        <w:spacing w:after="160" w:line="259" w:lineRule="auto"/>
        <w:rPr>
          <w:b/>
          <w:bCs/>
        </w:rPr>
      </w:pPr>
      <w:r>
        <w:rPr>
          <w:b/>
          <w:bCs/>
        </w:rPr>
        <w:br w:type="page"/>
      </w:r>
    </w:p>
    <w:p w14:paraId="5200147B" w14:textId="77777777" w:rsidR="00107251" w:rsidRDefault="00107251" w:rsidP="00107251">
      <w:pPr>
        <w:ind w:firstLine="720"/>
        <w:rPr>
          <w:b/>
          <w:bCs/>
        </w:rPr>
      </w:pPr>
      <w:r>
        <w:rPr>
          <w:b/>
          <w:bCs/>
        </w:rPr>
        <w:lastRenderedPageBreak/>
        <w:t>INVITED SPEAKERS</w:t>
      </w:r>
    </w:p>
    <w:p w14:paraId="681E9F8D" w14:textId="77777777" w:rsidR="00107251" w:rsidRDefault="00107251" w:rsidP="00107251">
      <w:pPr>
        <w:ind w:firstLine="720"/>
        <w:rPr>
          <w:b/>
          <w:bCs/>
        </w:rPr>
      </w:pPr>
    </w:p>
    <w:p w14:paraId="79DBE180" w14:textId="1125DBDC" w:rsidR="00107251" w:rsidRPr="00A379AD" w:rsidRDefault="00107251" w:rsidP="00107251">
      <w:pPr>
        <w:ind w:left="720" w:firstLine="720"/>
      </w:pPr>
      <w:r w:rsidRPr="00A379AD">
        <w:t>Plenary</w:t>
      </w:r>
      <w:r>
        <w:t xml:space="preserve"> (Coming soon)</w:t>
      </w:r>
    </w:p>
    <w:p w14:paraId="0366E051" w14:textId="2A64DFA7" w:rsidR="00107251" w:rsidRPr="00A379AD" w:rsidRDefault="00107251" w:rsidP="00107251">
      <w:pPr>
        <w:ind w:left="720" w:firstLine="720"/>
      </w:pPr>
      <w:r w:rsidRPr="00A379AD">
        <w:t>Invited</w:t>
      </w:r>
      <w:r>
        <w:t xml:space="preserve"> (Coming soon)</w:t>
      </w:r>
    </w:p>
    <w:p w14:paraId="1CB83DCC" w14:textId="77777777" w:rsidR="00107251" w:rsidRDefault="00107251" w:rsidP="00107251">
      <w:pPr>
        <w:rPr>
          <w:b/>
          <w:bCs/>
        </w:rPr>
      </w:pPr>
    </w:p>
    <w:p w14:paraId="632781B1" w14:textId="77777777" w:rsidR="00107251" w:rsidRDefault="00107251" w:rsidP="00107251"/>
    <w:p w14:paraId="7DA7412F" w14:textId="77777777" w:rsidR="00107251" w:rsidRPr="00E74DDA" w:rsidRDefault="00107251" w:rsidP="00107251">
      <w:pPr>
        <w:ind w:firstLine="720"/>
        <w:rPr>
          <w:b/>
          <w:bCs/>
        </w:rPr>
      </w:pPr>
      <w:r w:rsidRPr="00E74DDA">
        <w:rPr>
          <w:b/>
          <w:bCs/>
        </w:rPr>
        <w:t>CALL OF ABSTRACTS</w:t>
      </w:r>
    </w:p>
    <w:p w14:paraId="147C98C5" w14:textId="77777777" w:rsidR="00107251" w:rsidRDefault="00107251" w:rsidP="00107251"/>
    <w:p w14:paraId="0AFD783D" w14:textId="37F63B0C" w:rsidR="00107251" w:rsidRPr="00E22EA1" w:rsidRDefault="00107251" w:rsidP="00107251">
      <w:pPr>
        <w:tabs>
          <w:tab w:val="num" w:pos="720"/>
        </w:tabs>
        <w:spacing w:before="120" w:after="120"/>
        <w:rPr>
          <w:b/>
          <w:bCs/>
        </w:rPr>
      </w:pPr>
      <w:r>
        <w:tab/>
      </w:r>
      <w:r>
        <w:tab/>
        <w:t>Opens:</w:t>
      </w:r>
      <w:r>
        <w:tab/>
      </w:r>
      <w:r>
        <w:tab/>
      </w:r>
      <w:r>
        <w:tab/>
      </w:r>
      <w:r>
        <w:tab/>
      </w:r>
      <w:r w:rsidRPr="00E22EA1">
        <w:rPr>
          <w:b/>
          <w:bCs/>
        </w:rPr>
        <w:t>May 12, 202</w:t>
      </w:r>
      <w:r>
        <w:rPr>
          <w:b/>
          <w:bCs/>
        </w:rPr>
        <w:t>6</w:t>
      </w:r>
      <w:r w:rsidRPr="00E22EA1">
        <w:rPr>
          <w:b/>
          <w:bCs/>
        </w:rPr>
        <w:t>, 12:00 PM</w:t>
      </w:r>
    </w:p>
    <w:p w14:paraId="38FA7841" w14:textId="5C3008B7" w:rsidR="00107251" w:rsidRPr="00A379AD" w:rsidRDefault="00107251" w:rsidP="00107251">
      <w:pPr>
        <w:spacing w:before="120" w:after="120"/>
        <w:ind w:left="720" w:firstLine="720"/>
      </w:pPr>
      <w:r>
        <w:t>Submissio</w:t>
      </w:r>
      <w:r w:rsidRPr="00E22EA1">
        <w:t>n deadline</w:t>
      </w:r>
      <w:r>
        <w:t>:</w:t>
      </w:r>
      <w:r>
        <w:tab/>
      </w:r>
      <w:r>
        <w:tab/>
      </w:r>
      <w:r w:rsidRPr="00E22EA1">
        <w:rPr>
          <w:b/>
          <w:bCs/>
        </w:rPr>
        <w:t>Jul</w:t>
      </w:r>
      <w:r>
        <w:rPr>
          <w:b/>
          <w:bCs/>
        </w:rPr>
        <w:t>y</w:t>
      </w:r>
      <w:r w:rsidRPr="00E22EA1">
        <w:rPr>
          <w:b/>
          <w:bCs/>
        </w:rPr>
        <w:t xml:space="preserve"> 20, 202</w:t>
      </w:r>
      <w:r>
        <w:rPr>
          <w:b/>
          <w:bCs/>
        </w:rPr>
        <w:t>6</w:t>
      </w:r>
      <w:r w:rsidRPr="00E22EA1">
        <w:rPr>
          <w:b/>
          <w:bCs/>
        </w:rPr>
        <w:t>, 2:40 PM</w:t>
      </w:r>
    </w:p>
    <w:p w14:paraId="7BE42303" w14:textId="77777777" w:rsidR="00107251" w:rsidRDefault="00107251" w:rsidP="00107251">
      <w:pPr>
        <w:rPr>
          <w:b/>
          <w:bCs/>
        </w:rPr>
      </w:pPr>
    </w:p>
    <w:p w14:paraId="7A201C47" w14:textId="77777777" w:rsidR="00107251" w:rsidRPr="00A379AD" w:rsidRDefault="00107251" w:rsidP="00107251">
      <w:pPr>
        <w:ind w:firstLine="720"/>
      </w:pPr>
      <w:r w:rsidRPr="00A379AD">
        <w:t>Abstract Submission Guidelines</w:t>
      </w:r>
    </w:p>
    <w:p w14:paraId="3CE9C91A" w14:textId="77777777" w:rsidR="00107251" w:rsidRPr="00E22EA1" w:rsidRDefault="00107251" w:rsidP="00107251">
      <w:pPr>
        <w:rPr>
          <w:b/>
          <w:bCs/>
        </w:rPr>
      </w:pPr>
    </w:p>
    <w:p w14:paraId="6FD4C747" w14:textId="77777777" w:rsidR="00107251" w:rsidRDefault="00107251" w:rsidP="00107251">
      <w:pPr>
        <w:numPr>
          <w:ilvl w:val="0"/>
          <w:numId w:val="5"/>
        </w:numPr>
      </w:pPr>
      <w:r w:rsidRPr="00E22EA1">
        <w:t>An abstract of no more than </w:t>
      </w:r>
      <w:r w:rsidRPr="00E22EA1">
        <w:rPr>
          <w:b/>
          <w:bCs/>
        </w:rPr>
        <w:t>500 words</w:t>
      </w:r>
      <w:r w:rsidRPr="00E22EA1">
        <w:t xml:space="preserve"> should be submitted to the conference secretariat latest by </w:t>
      </w:r>
      <w:r>
        <w:t>August</w:t>
      </w:r>
      <w:r w:rsidRPr="00E22EA1">
        <w:t xml:space="preserve"> 30, 202</w:t>
      </w:r>
      <w:r>
        <w:t>6</w:t>
      </w:r>
      <w:r w:rsidRPr="00E22EA1">
        <w:t>. The acceptance of abstracts will be announced after refereeing within two weeks after submission.</w:t>
      </w:r>
    </w:p>
    <w:p w14:paraId="50EDF105" w14:textId="77777777" w:rsidR="00107251" w:rsidRPr="00E22EA1" w:rsidRDefault="00107251" w:rsidP="00107251">
      <w:pPr>
        <w:ind w:left="720"/>
      </w:pPr>
    </w:p>
    <w:p w14:paraId="53441AF7" w14:textId="77777777" w:rsidR="00107251" w:rsidRPr="00E22EA1" w:rsidRDefault="00107251" w:rsidP="00107251">
      <w:pPr>
        <w:numPr>
          <w:ilvl w:val="0"/>
          <w:numId w:val="5"/>
        </w:numPr>
      </w:pPr>
      <w:r w:rsidRPr="00E22EA1">
        <w:t>Source files of abstracts and full-length papers should be prepared in latex.</w:t>
      </w:r>
    </w:p>
    <w:p w14:paraId="33FC6170" w14:textId="77777777" w:rsidR="00107251" w:rsidRPr="00A31936" w:rsidRDefault="00107251" w:rsidP="00107251">
      <w:pPr>
        <w:jc w:val="both"/>
      </w:pPr>
    </w:p>
    <w:p w14:paraId="416BA9AB" w14:textId="77777777" w:rsidR="00A31936" w:rsidRPr="00A31936" w:rsidRDefault="00A31936" w:rsidP="00A31936">
      <w:pPr>
        <w:jc w:val="both"/>
      </w:pPr>
    </w:p>
    <w:sectPr w:rsidR="00A31936" w:rsidRPr="00A31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77FA0"/>
    <w:multiLevelType w:val="multilevel"/>
    <w:tmpl w:val="0480EC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AB726B1"/>
    <w:multiLevelType w:val="hybridMultilevel"/>
    <w:tmpl w:val="063A2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3323C"/>
    <w:multiLevelType w:val="hybridMultilevel"/>
    <w:tmpl w:val="EDAA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311D4"/>
    <w:multiLevelType w:val="hybridMultilevel"/>
    <w:tmpl w:val="130045A2"/>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32565995"/>
    <w:multiLevelType w:val="hybridMultilevel"/>
    <w:tmpl w:val="F148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167C01"/>
    <w:multiLevelType w:val="hybridMultilevel"/>
    <w:tmpl w:val="305A7D18"/>
    <w:lvl w:ilvl="0" w:tplc="2F1A4B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E032A9"/>
    <w:multiLevelType w:val="hybridMultilevel"/>
    <w:tmpl w:val="553AEE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B8464E"/>
    <w:multiLevelType w:val="hybridMultilevel"/>
    <w:tmpl w:val="9FB46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7CC2A35"/>
    <w:multiLevelType w:val="hybridMultilevel"/>
    <w:tmpl w:val="7EB68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8"/>
  </w:num>
  <w:num w:numId="4">
    <w:abstractNumId w:val="7"/>
  </w:num>
  <w:num w:numId="5">
    <w:abstractNumId w:val="0"/>
  </w:num>
  <w:num w:numId="6">
    <w:abstractNumId w:val="2"/>
  </w:num>
  <w:num w:numId="7">
    <w:abstractNumId w:val="1"/>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30"/>
    <w:rsid w:val="000D699C"/>
    <w:rsid w:val="00107251"/>
    <w:rsid w:val="002F4840"/>
    <w:rsid w:val="00340DD0"/>
    <w:rsid w:val="003446E4"/>
    <w:rsid w:val="0054059F"/>
    <w:rsid w:val="006D2330"/>
    <w:rsid w:val="0080186D"/>
    <w:rsid w:val="00816AD4"/>
    <w:rsid w:val="0083556E"/>
    <w:rsid w:val="008A00A1"/>
    <w:rsid w:val="009624CE"/>
    <w:rsid w:val="00A31936"/>
    <w:rsid w:val="00CA5F34"/>
    <w:rsid w:val="00D505FA"/>
    <w:rsid w:val="00DB0FF6"/>
    <w:rsid w:val="00F56148"/>
    <w:rsid w:val="00FC43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AD3F"/>
  <w15:chartTrackingRefBased/>
  <w15:docId w15:val="{44990B61-276E-409D-997D-519D3A30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1936"/>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6D2330"/>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semiHidden/>
    <w:unhideWhenUsed/>
    <w:qFormat/>
    <w:rsid w:val="006D2330"/>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semiHidden/>
    <w:unhideWhenUsed/>
    <w:qFormat/>
    <w:rsid w:val="006D2330"/>
    <w:pPr>
      <w:keepNext/>
      <w:keepLines/>
      <w:spacing w:before="160" w:after="80"/>
      <w:outlineLvl w:val="2"/>
    </w:pPr>
    <w:rPr>
      <w:rFonts w:asciiTheme="minorHAnsi" w:eastAsiaTheme="majorEastAsia" w:hAnsiTheme="minorHAnsi"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6D2330"/>
    <w:pPr>
      <w:keepNext/>
      <w:keepLines/>
      <w:spacing w:before="80" w:after="40"/>
      <w:outlineLvl w:val="3"/>
    </w:pPr>
    <w:rPr>
      <w:rFonts w:asciiTheme="minorHAnsi" w:eastAsiaTheme="majorEastAsia" w:hAnsiTheme="minorHAnsi" w:cstheme="majorBidi"/>
      <w:i/>
      <w:iCs/>
      <w:color w:val="3E762A" w:themeColor="accent1" w:themeShade="BF"/>
    </w:rPr>
  </w:style>
  <w:style w:type="paragraph" w:styleId="Heading5">
    <w:name w:val="heading 5"/>
    <w:basedOn w:val="Normal"/>
    <w:next w:val="Normal"/>
    <w:link w:val="Heading5Char"/>
    <w:uiPriority w:val="9"/>
    <w:semiHidden/>
    <w:unhideWhenUsed/>
    <w:qFormat/>
    <w:rsid w:val="006D2330"/>
    <w:pPr>
      <w:keepNext/>
      <w:keepLines/>
      <w:spacing w:before="80" w:after="40"/>
      <w:outlineLvl w:val="4"/>
    </w:pPr>
    <w:rPr>
      <w:rFonts w:asciiTheme="minorHAnsi" w:eastAsiaTheme="majorEastAsia" w:hAnsiTheme="minorHAnsi" w:cstheme="majorBidi"/>
      <w:color w:val="3E762A" w:themeColor="accent1" w:themeShade="BF"/>
    </w:rPr>
  </w:style>
  <w:style w:type="paragraph" w:styleId="Heading6">
    <w:name w:val="heading 6"/>
    <w:basedOn w:val="Normal"/>
    <w:next w:val="Normal"/>
    <w:link w:val="Heading6Char"/>
    <w:uiPriority w:val="9"/>
    <w:semiHidden/>
    <w:unhideWhenUsed/>
    <w:qFormat/>
    <w:rsid w:val="006D233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233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233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233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330"/>
    <w:rPr>
      <w:rFonts w:asciiTheme="majorHAnsi" w:eastAsiaTheme="majorEastAsia" w:hAnsiTheme="majorHAnsi" w:cstheme="majorBidi"/>
      <w:color w:val="3E762A" w:themeColor="accent1" w:themeShade="BF"/>
      <w:sz w:val="40"/>
      <w:szCs w:val="40"/>
    </w:rPr>
  </w:style>
  <w:style w:type="character" w:customStyle="1" w:styleId="Heading2Char">
    <w:name w:val="Heading 2 Char"/>
    <w:basedOn w:val="DefaultParagraphFont"/>
    <w:link w:val="Heading2"/>
    <w:uiPriority w:val="9"/>
    <w:semiHidden/>
    <w:rsid w:val="006D2330"/>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semiHidden/>
    <w:rsid w:val="006D2330"/>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6D2330"/>
    <w:rPr>
      <w:rFonts w:eastAsiaTheme="majorEastAsia" w:cstheme="majorBidi"/>
      <w:i/>
      <w:iCs/>
      <w:color w:val="3E762A" w:themeColor="accent1" w:themeShade="BF"/>
      <w:sz w:val="24"/>
      <w:szCs w:val="24"/>
    </w:rPr>
  </w:style>
  <w:style w:type="character" w:customStyle="1" w:styleId="Heading5Char">
    <w:name w:val="Heading 5 Char"/>
    <w:basedOn w:val="DefaultParagraphFont"/>
    <w:link w:val="Heading5"/>
    <w:uiPriority w:val="9"/>
    <w:semiHidden/>
    <w:rsid w:val="006D2330"/>
    <w:rPr>
      <w:rFonts w:eastAsiaTheme="majorEastAsia" w:cstheme="majorBidi"/>
      <w:color w:val="3E762A" w:themeColor="accent1" w:themeShade="BF"/>
      <w:sz w:val="24"/>
      <w:szCs w:val="24"/>
    </w:rPr>
  </w:style>
  <w:style w:type="character" w:customStyle="1" w:styleId="Heading6Char">
    <w:name w:val="Heading 6 Char"/>
    <w:basedOn w:val="DefaultParagraphFont"/>
    <w:link w:val="Heading6"/>
    <w:uiPriority w:val="9"/>
    <w:semiHidden/>
    <w:rsid w:val="006D2330"/>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6D2330"/>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D2330"/>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6D2330"/>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6D23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3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3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2330"/>
    <w:rPr>
      <w:rFonts w:ascii="Times New Roman" w:hAnsi="Times New Roman"/>
      <w:i/>
      <w:iCs/>
      <w:color w:val="404040" w:themeColor="text1" w:themeTint="BF"/>
      <w:sz w:val="24"/>
      <w:szCs w:val="24"/>
    </w:rPr>
  </w:style>
  <w:style w:type="paragraph" w:styleId="ListParagraph">
    <w:name w:val="List Paragraph"/>
    <w:basedOn w:val="Normal"/>
    <w:uiPriority w:val="34"/>
    <w:qFormat/>
    <w:rsid w:val="006D2330"/>
    <w:pPr>
      <w:ind w:left="720"/>
      <w:contextualSpacing/>
    </w:pPr>
  </w:style>
  <w:style w:type="character" w:styleId="IntenseEmphasis">
    <w:name w:val="Intense Emphasis"/>
    <w:basedOn w:val="DefaultParagraphFont"/>
    <w:uiPriority w:val="21"/>
    <w:qFormat/>
    <w:rsid w:val="006D2330"/>
    <w:rPr>
      <w:i/>
      <w:iCs/>
      <w:color w:val="3E762A" w:themeColor="accent1" w:themeShade="BF"/>
    </w:rPr>
  </w:style>
  <w:style w:type="paragraph" w:styleId="IntenseQuote">
    <w:name w:val="Intense Quote"/>
    <w:basedOn w:val="Normal"/>
    <w:next w:val="Normal"/>
    <w:link w:val="IntenseQuoteChar"/>
    <w:uiPriority w:val="30"/>
    <w:qFormat/>
    <w:rsid w:val="006D2330"/>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6D2330"/>
    <w:rPr>
      <w:rFonts w:ascii="Times New Roman" w:hAnsi="Times New Roman"/>
      <w:i/>
      <w:iCs/>
      <w:color w:val="3E762A" w:themeColor="accent1" w:themeShade="BF"/>
      <w:sz w:val="24"/>
      <w:szCs w:val="24"/>
    </w:rPr>
  </w:style>
  <w:style w:type="character" w:styleId="IntenseReference">
    <w:name w:val="Intense Reference"/>
    <w:basedOn w:val="DefaultParagraphFont"/>
    <w:uiPriority w:val="32"/>
    <w:qFormat/>
    <w:rsid w:val="006D2330"/>
    <w:rPr>
      <w:b/>
      <w:bCs/>
      <w:smallCaps/>
      <w:color w:val="3E762A"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3183</dc:creator>
  <cp:keywords/>
  <dc:description/>
  <cp:lastModifiedBy>Ashfaque Hussain Bokhari</cp:lastModifiedBy>
  <cp:revision>4</cp:revision>
  <cp:lastPrinted>2026-04-01T09:47:00Z</cp:lastPrinted>
  <dcterms:created xsi:type="dcterms:W3CDTF">2026-04-02T07:33:00Z</dcterms:created>
  <dcterms:modified xsi:type="dcterms:W3CDTF">2026-04-02T07:39:00Z</dcterms:modified>
</cp:coreProperties>
</file>