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104C" w14:textId="3AFF7971" w:rsidR="008D6307" w:rsidRDefault="003F73FB">
      <w:r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 wp14:anchorId="67763FD0" wp14:editId="13B606DE">
            <wp:extent cx="5943600" cy="1531620"/>
            <wp:effectExtent l="0" t="0" r="0" b="0"/>
            <wp:docPr id="728860092" name="Picture 1" descr="A child holding a blue fris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0092" name="Picture 1" descr="A child holding a blue fris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FB"/>
    <w:rsid w:val="003F73FB"/>
    <w:rsid w:val="0050363E"/>
    <w:rsid w:val="008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C1FB"/>
  <w15:chartTrackingRefBased/>
  <w15:docId w15:val="{5405214A-A1AD-4C7E-A2CF-033CCD8F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Oldmoat Youth Outreach</dc:creator>
  <cp:keywords/>
  <dc:description/>
  <cp:lastModifiedBy>Oldmoat Youth Outreach</cp:lastModifiedBy>
  <cp:revision>1</cp:revision>
  <dcterms:created xsi:type="dcterms:W3CDTF">2025-01-25T14:03:00Z</dcterms:created>
  <dcterms:modified xsi:type="dcterms:W3CDTF">2025-01-25T14:04:00Z</dcterms:modified>
</cp:coreProperties>
</file>