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58DD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 2</w:t>
      </w:r>
    </w:p>
    <w:p w:rsidR="00BC3840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:rsidR="00BC3840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Игра про родовое проклятие, искупление потомками ошибок предков и тяжелый выбор.</w:t>
      </w:r>
    </w:p>
    <w:p w:rsidR="00BC3840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:rsidR="00BC3840" w:rsidRPr="00BC3840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BC3840" w:rsidRPr="00BC38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3EDC"/>
    <w:rsid w:val="00363EDC"/>
    <w:rsid w:val="005439BE"/>
    <w:rsid w:val="00750903"/>
    <w:rsid w:val="007E5140"/>
    <w:rsid w:val="00BC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Россельхозбанк</Company>
  <LinksUpToDate>false</LinksUpToDate>
  <CharactersWithSpaces>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Филимонов</dc:creator>
  <cp:keywords/>
  <dc:description/>
  <cp:lastModifiedBy>Никита Филимонов</cp:lastModifiedBy>
  <cp:revision>2</cp:revision>
  <dcterms:created xsi:type="dcterms:W3CDTF">2026-03-03T06:33:00Z</dcterms:created>
  <dcterms:modified xsi:type="dcterms:W3CDTF">2026-03-03T07:02:00Z</dcterms:modified>
</cp:coreProperties>
</file>