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4FD9B" w14:textId="29E5A3C2" w:rsidR="00DF2D3B" w:rsidRDefault="00DF2D3B" w:rsidP="00DF2D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C809B1" w14:textId="3A28AF55" w:rsidR="00DF2D3B" w:rsidRDefault="00DF2D3B" w:rsidP="00DF2D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DB1629" w14:textId="00EE0B46" w:rsidR="00DF2D3B" w:rsidRDefault="00DF2D3B" w:rsidP="00DF2D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3330E1" w14:textId="11E70747" w:rsidR="00DF2D3B" w:rsidRDefault="00DF2D3B" w:rsidP="00DF2D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0EDE12" w14:textId="406A49FB" w:rsidR="00DF2D3B" w:rsidRDefault="00DF2D3B" w:rsidP="00DF2D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D161CB" w14:textId="77777777" w:rsidR="00DF2D3B" w:rsidRDefault="00DF2D3B" w:rsidP="00DF2D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DD7995" w14:textId="77777777" w:rsidR="00DF2D3B" w:rsidRDefault="00DF2D3B" w:rsidP="00DF2D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A2DDB7" w14:textId="2B4ED80B" w:rsidR="00DF2D3B" w:rsidRPr="00DF2D3B" w:rsidRDefault="00DF2D3B" w:rsidP="00DF2D3B">
      <w:pPr>
        <w:jc w:val="center"/>
        <w:rPr>
          <w:rFonts w:ascii="Times New Roman" w:hAnsi="Times New Roman" w:cs="Times New Roman"/>
          <w:sz w:val="24"/>
          <w:szCs w:val="24"/>
        </w:rPr>
      </w:pPr>
      <w:r w:rsidRPr="00DF2D3B">
        <w:rPr>
          <w:rFonts w:ascii="Times New Roman" w:hAnsi="Times New Roman" w:cs="Times New Roman"/>
          <w:sz w:val="24"/>
          <w:szCs w:val="24"/>
        </w:rPr>
        <w:t xml:space="preserve">Assignment </w:t>
      </w:r>
      <w:r w:rsidR="00A2091F">
        <w:rPr>
          <w:rFonts w:ascii="Times New Roman" w:hAnsi="Times New Roman" w:cs="Times New Roman"/>
          <w:sz w:val="24"/>
          <w:szCs w:val="24"/>
        </w:rPr>
        <w:t>2</w:t>
      </w:r>
    </w:p>
    <w:p w14:paraId="1CBBE90D" w14:textId="6FE8638C" w:rsidR="00DF2D3B" w:rsidRPr="00DF2D3B" w:rsidRDefault="00DF2D3B" w:rsidP="00DF2D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FD7E4F" w14:textId="77777777" w:rsidR="00DF2D3B" w:rsidRDefault="00DF2D3B" w:rsidP="00DF2D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AED926" w14:textId="77777777" w:rsidR="00DF2D3B" w:rsidRDefault="00DF2D3B" w:rsidP="00DF2D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3FEB2B" w14:textId="07E3793D" w:rsidR="00DF2D3B" w:rsidRPr="00DF2D3B" w:rsidRDefault="00DF2D3B" w:rsidP="00DF2D3B">
      <w:pPr>
        <w:jc w:val="center"/>
        <w:rPr>
          <w:rFonts w:ascii="Times New Roman" w:hAnsi="Times New Roman" w:cs="Times New Roman"/>
          <w:sz w:val="24"/>
          <w:szCs w:val="24"/>
        </w:rPr>
      </w:pPr>
      <w:r w:rsidRPr="00DF2D3B">
        <w:rPr>
          <w:rFonts w:ascii="Times New Roman" w:hAnsi="Times New Roman" w:cs="Times New Roman"/>
          <w:sz w:val="24"/>
          <w:szCs w:val="24"/>
        </w:rPr>
        <w:t>Jacob Ewen</w:t>
      </w:r>
    </w:p>
    <w:p w14:paraId="54B3A398" w14:textId="77777777" w:rsidR="00DF2D3B" w:rsidRDefault="00DF2D3B" w:rsidP="00DF2D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32B6C9" w14:textId="1ACD654B" w:rsidR="00DF2D3B" w:rsidRPr="00DF2D3B" w:rsidRDefault="00DF2D3B" w:rsidP="00DF2D3B">
      <w:pPr>
        <w:jc w:val="center"/>
        <w:rPr>
          <w:rFonts w:ascii="Times New Roman" w:hAnsi="Times New Roman" w:cs="Times New Roman"/>
          <w:sz w:val="24"/>
          <w:szCs w:val="24"/>
        </w:rPr>
      </w:pPr>
      <w:r w:rsidRPr="00DF2D3B">
        <w:rPr>
          <w:rFonts w:ascii="Times New Roman" w:hAnsi="Times New Roman" w:cs="Times New Roman"/>
          <w:sz w:val="24"/>
          <w:szCs w:val="24"/>
        </w:rPr>
        <w:t xml:space="preserve">ULID: </w:t>
      </w:r>
      <w:proofErr w:type="spellStart"/>
      <w:r w:rsidRPr="00DF2D3B">
        <w:rPr>
          <w:rFonts w:ascii="Times New Roman" w:hAnsi="Times New Roman" w:cs="Times New Roman"/>
          <w:sz w:val="24"/>
          <w:szCs w:val="24"/>
        </w:rPr>
        <w:t>jewen</w:t>
      </w:r>
      <w:proofErr w:type="spellEnd"/>
    </w:p>
    <w:p w14:paraId="6E8FA7C1" w14:textId="0A97E4A6" w:rsidR="00DF2D3B" w:rsidRDefault="00DF2D3B" w:rsidP="00DF2D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2B7366" w14:textId="1DF6C149" w:rsidR="00DF2D3B" w:rsidRDefault="00DF2D3B" w:rsidP="00DF2D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61CDF6" w14:textId="77777777" w:rsidR="00DF2D3B" w:rsidRPr="00DF2D3B" w:rsidRDefault="00DF2D3B" w:rsidP="00DF2D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073A01" w14:textId="7CC90F43" w:rsidR="00DF2D3B" w:rsidRDefault="00DF2D3B" w:rsidP="00DF2D3B">
      <w:pPr>
        <w:jc w:val="center"/>
        <w:rPr>
          <w:rFonts w:ascii="Times New Roman" w:hAnsi="Times New Roman" w:cs="Times New Roman"/>
          <w:sz w:val="24"/>
          <w:szCs w:val="24"/>
        </w:rPr>
      </w:pPr>
      <w:r w:rsidRPr="00DF2D3B">
        <w:rPr>
          <w:rFonts w:ascii="Times New Roman" w:hAnsi="Times New Roman" w:cs="Times New Roman"/>
          <w:sz w:val="24"/>
          <w:szCs w:val="24"/>
        </w:rPr>
        <w:t xml:space="preserve">Secret name: </w:t>
      </w:r>
      <w:proofErr w:type="spellStart"/>
      <w:r w:rsidR="00A2091F">
        <w:rPr>
          <w:rFonts w:ascii="Times New Roman" w:hAnsi="Times New Roman" w:cs="Times New Roman"/>
          <w:sz w:val="24"/>
          <w:szCs w:val="24"/>
        </w:rPr>
        <w:t>two</w:t>
      </w:r>
      <w:r w:rsidRPr="00DF2D3B">
        <w:rPr>
          <w:rFonts w:ascii="Times New Roman" w:hAnsi="Times New Roman" w:cs="Times New Roman"/>
          <w:sz w:val="24"/>
          <w:szCs w:val="24"/>
        </w:rPr>
        <w:t>ewen</w:t>
      </w:r>
      <w:proofErr w:type="spellEnd"/>
    </w:p>
    <w:p w14:paraId="5D0FCE57" w14:textId="426BD6AB" w:rsidR="00DF2D3B" w:rsidRDefault="00DF2D3B" w:rsidP="00DF2D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1729A6" w14:textId="19A5A2BE" w:rsidR="00DF2D3B" w:rsidRDefault="00DF2D3B" w:rsidP="00DF2D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6119E9" w14:textId="622BACAD" w:rsidR="00DF2D3B" w:rsidRDefault="00DF2D3B" w:rsidP="00DF2D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8C490F" w14:textId="60DB979E" w:rsidR="00DF2D3B" w:rsidRDefault="00DF2D3B" w:rsidP="00DF2D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547A10" w14:textId="3ADBA6B5" w:rsidR="00DF2D3B" w:rsidRDefault="00DF2D3B" w:rsidP="00DF2D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974101" w14:textId="20A56F46" w:rsidR="00DF2D3B" w:rsidRDefault="00DF2D3B" w:rsidP="00DF2D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AA94D8" w14:textId="7C1CCFB9" w:rsidR="00DF2D3B" w:rsidRDefault="00DF2D3B" w:rsidP="00DF2D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59E151" w14:textId="2B25DD08" w:rsidR="00DF2D3B" w:rsidRDefault="00DF2D3B" w:rsidP="00DF2D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9D5871" w14:textId="3D56CD67" w:rsidR="00DF2D3B" w:rsidRDefault="00DF2D3B" w:rsidP="00DF2D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12C6E7" w14:textId="596567A1" w:rsidR="00DF2D3B" w:rsidRDefault="00DF2D3B" w:rsidP="00DF2D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FC8198" w14:textId="27047990" w:rsidR="00DF2D3B" w:rsidRPr="00DF2D3B" w:rsidRDefault="00DF2D3B" w:rsidP="00DF2D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2D3B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 types used:</w:t>
      </w:r>
      <w:r w:rsidRPr="00DF2D3B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AFA952C" w14:textId="7687CADC" w:rsidR="00DF2D3B" w:rsidRDefault="00DF2D3B" w:rsidP="00DF2D3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StringTokenizer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token</w:t>
      </w:r>
      <w:r w:rsidR="00A2091F">
        <w:rPr>
          <w:rFonts w:ascii="Times New Roman" w:hAnsi="Times New Roman" w:cs="Times New Roman"/>
          <w:sz w:val="24"/>
          <w:szCs w:val="24"/>
        </w:rPr>
        <w:t>s</w:t>
      </w:r>
    </w:p>
    <w:p w14:paraId="19BA8228" w14:textId="583FFBFE" w:rsidR="00DF2D3B" w:rsidRDefault="00DF2D3B" w:rsidP="00DF2D3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was used to store the complete list of tokens that were generated from the input string.</w:t>
      </w:r>
    </w:p>
    <w:p w14:paraId="1FF4842B" w14:textId="0FDBB115" w:rsidR="00DF2D3B" w:rsidRDefault="00A2091F" w:rsidP="00DF2D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Stack&lt;String&gt;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tokenStack</w:t>
      </w:r>
      <w:proofErr w:type="spellEnd"/>
    </w:p>
    <w:p w14:paraId="7A253935" w14:textId="7F5B7CF6" w:rsidR="00A2091F" w:rsidRDefault="00A2091F" w:rsidP="00DF2D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stores the token types of what is in the work stack (“n”, “E”, “T”, “+</w:t>
      </w:r>
      <w:proofErr w:type="gramStart"/>
      <w:r>
        <w:rPr>
          <w:rFonts w:ascii="Times New Roman" w:hAnsi="Times New Roman" w:cs="Times New Roman"/>
          <w:sz w:val="24"/>
          <w:szCs w:val="24"/>
        </w:rPr>
        <w:t>”,.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“$”, etc.)</w:t>
      </w:r>
    </w:p>
    <w:p w14:paraId="73D5F1CF" w14:textId="19FCD360" w:rsidR="00A2091F" w:rsidRDefault="00A2091F" w:rsidP="00DF2D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Stack&lt;Double&gt;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numStack</w:t>
      </w:r>
      <w:proofErr w:type="spellEnd"/>
    </w:p>
    <w:p w14:paraId="5BAE54B9" w14:textId="1E97EB39" w:rsidR="00A2091F" w:rsidRDefault="00A2091F" w:rsidP="00DF2D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stack stores the values of the tokens n, E, T, and F in order.</w:t>
      </w:r>
    </w:p>
    <w:p w14:paraId="4527BB27" w14:textId="0529E4D5" w:rsidR="00A2091F" w:rsidRDefault="00A2091F" w:rsidP="00DF2D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Stack&lt;Integer&gt;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stateStack</w:t>
      </w:r>
      <w:proofErr w:type="spellEnd"/>
    </w:p>
    <w:p w14:paraId="3BB90D86" w14:textId="3945FD8E" w:rsidR="00DF2D3B" w:rsidRDefault="00A2091F" w:rsidP="00DF2D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stack stores the row values of the corresponding elements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tokenStack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D1D0BA0" w14:textId="6D976C5B" w:rsidR="00A2091F" w:rsidRDefault="00A2091F" w:rsidP="00DF2D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Boolean valid</w:t>
      </w:r>
    </w:p>
    <w:p w14:paraId="6524D42B" w14:textId="24868068" w:rsidR="00A2091F" w:rsidRDefault="00A2091F" w:rsidP="00DF2D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is what I set to true if the expression was valid.</w:t>
      </w:r>
    </w:p>
    <w:p w14:paraId="489F60D8" w14:textId="618A9BD8" w:rsidR="00DF2D3B" w:rsidRDefault="00DF2D3B" w:rsidP="00DF2D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2D3B">
        <w:rPr>
          <w:rFonts w:ascii="Times New Roman" w:hAnsi="Times New Roman" w:cs="Times New Roman"/>
          <w:b/>
          <w:bCs/>
          <w:sz w:val="24"/>
          <w:szCs w:val="24"/>
        </w:rPr>
        <w:t>Methods:</w:t>
      </w:r>
    </w:p>
    <w:p w14:paraId="1D89AA3A" w14:textId="4A504F70" w:rsidR="00DF2D3B" w:rsidRDefault="00DF2D3B" w:rsidP="00DF2D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Chomp(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06046797" w14:textId="093A9472" w:rsidR="00DF2D3B" w:rsidRDefault="00A2091F" w:rsidP="00DF2D3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method pushes the next token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StringTokenizer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tokenStack</w:t>
      </w:r>
      <w:proofErr w:type="spellEnd"/>
      <w:r>
        <w:rPr>
          <w:rFonts w:ascii="Times New Roman" w:hAnsi="Times New Roman" w:cs="Times New Roman"/>
          <w:sz w:val="24"/>
          <w:szCs w:val="24"/>
        </w:rPr>
        <w:t>, and checks if it is a number.</w:t>
      </w:r>
    </w:p>
    <w:p w14:paraId="413C6885" w14:textId="6D474345" w:rsidR="00DF2D3B" w:rsidRDefault="00A2091F" w:rsidP="00DF2D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shift(</w:t>
      </w:r>
      <w:proofErr w:type="gramEnd"/>
      <w:r>
        <w:rPr>
          <w:rFonts w:ascii="Times New Roman" w:hAnsi="Times New Roman" w:cs="Times New Roman"/>
          <w:sz w:val="24"/>
          <w:szCs w:val="24"/>
        </w:rPr>
        <w:t>int state)</w:t>
      </w:r>
    </w:p>
    <w:p w14:paraId="7D089047" w14:textId="5ECEC913" w:rsidR="00DF2D3B" w:rsidRDefault="00A2091F" w:rsidP="00DF2D3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takes pushes the state integer onto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stateStack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calls </w:t>
      </w:r>
      <w:proofErr w:type="gramStart"/>
      <w:r>
        <w:rPr>
          <w:rFonts w:ascii="Times New Roman" w:hAnsi="Times New Roman" w:cs="Times New Roman"/>
          <w:sz w:val="24"/>
          <w:szCs w:val="24"/>
        </w:rPr>
        <w:t>chomp(</w:t>
      </w:r>
      <w:proofErr w:type="gramEnd"/>
      <w:r>
        <w:rPr>
          <w:rFonts w:ascii="Times New Roman" w:hAnsi="Times New Roman" w:cs="Times New Roman"/>
          <w:sz w:val="24"/>
          <w:szCs w:val="24"/>
        </w:rPr>
        <w:t>).</w:t>
      </w:r>
    </w:p>
    <w:p w14:paraId="3E04C2FB" w14:textId="348A7AF2" w:rsidR="00A2091F" w:rsidRDefault="00A2091F" w:rsidP="00A209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reduce(</w:t>
      </w:r>
      <w:proofErr w:type="gramEnd"/>
      <w:r>
        <w:rPr>
          <w:rFonts w:ascii="Times New Roman" w:hAnsi="Times New Roman" w:cs="Times New Roman"/>
          <w:sz w:val="24"/>
          <w:szCs w:val="24"/>
        </w:rPr>
        <w:t>int rule)</w:t>
      </w:r>
    </w:p>
    <w:p w14:paraId="7626CAD6" w14:textId="057C29AA" w:rsidR="00A2091F" w:rsidRDefault="00A2091F" w:rsidP="00A2091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handles the reduction step with nested switch/case statements. The rule integer corresponds to different reduction rules. It will pop off the correct </w:t>
      </w:r>
      <w:proofErr w:type="gramStart"/>
      <w:r>
        <w:rPr>
          <w:rFonts w:ascii="Times New Roman" w:hAnsi="Times New Roman" w:cs="Times New Roman"/>
          <w:sz w:val="24"/>
          <w:szCs w:val="24"/>
        </w:rPr>
        <w:t>amount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tokens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tokenStack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numStack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then calculate the new value and push it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numStack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tokenStack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Then it calls </w:t>
      </w:r>
      <w:proofErr w:type="spellStart"/>
      <w:r>
        <w:rPr>
          <w:rFonts w:ascii="Times New Roman" w:hAnsi="Times New Roman" w:cs="Times New Roman"/>
          <w:sz w:val="24"/>
          <w:szCs w:val="24"/>
        </w:rPr>
        <w:t>reduceState</w:t>
      </w:r>
      <w:proofErr w:type="spellEnd"/>
    </w:p>
    <w:p w14:paraId="36D616F0" w14:textId="7C925C57" w:rsidR="00A2091F" w:rsidRDefault="00A2091F" w:rsidP="00A209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reduceState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int num)</w:t>
      </w:r>
    </w:p>
    <w:p w14:paraId="15ED7BE1" w14:textId="256514CC" w:rsidR="00A2091F" w:rsidRDefault="00A2091F" w:rsidP="00A2091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handles the state changes when you do the reduction step (the part where you check the </w:t>
      </w:r>
      <w:proofErr w:type="gramStart"/>
      <w:r>
        <w:rPr>
          <w:rFonts w:ascii="Times New Roman" w:hAnsi="Times New Roman" w:cs="Times New Roman"/>
          <w:sz w:val="24"/>
          <w:szCs w:val="24"/>
        </w:rPr>
        <w:t>far right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column.)</w:t>
      </w:r>
    </w:p>
    <w:p w14:paraId="2CBD6963" w14:textId="6ADC5408" w:rsidR="00DF2D3B" w:rsidRDefault="00DF2D3B" w:rsidP="00DF2D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="00A2091F">
        <w:rPr>
          <w:rFonts w:ascii="Times New Roman" w:hAnsi="Times New Roman" w:cs="Times New Roman"/>
          <w:sz w:val="24"/>
          <w:szCs w:val="24"/>
        </w:rPr>
        <w:t>iterate(</w:t>
      </w:r>
      <w:proofErr w:type="gramEnd"/>
      <w:r w:rsidR="00A2091F">
        <w:rPr>
          <w:rFonts w:ascii="Times New Roman" w:hAnsi="Times New Roman" w:cs="Times New Roman"/>
          <w:sz w:val="24"/>
          <w:szCs w:val="24"/>
        </w:rPr>
        <w:t>)</w:t>
      </w:r>
    </w:p>
    <w:p w14:paraId="6F8EF011" w14:textId="2D2D167E" w:rsidR="00DF2D3B" w:rsidRDefault="00A2091F" w:rsidP="00DF2D3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essentially a switch/case statement that corresponds to the parsing chart</w:t>
      </w:r>
      <w:r w:rsidR="00F450B8">
        <w:rPr>
          <w:rFonts w:ascii="Times New Roman" w:hAnsi="Times New Roman" w:cs="Times New Roman"/>
          <w:sz w:val="24"/>
          <w:szCs w:val="24"/>
        </w:rPr>
        <w:t xml:space="preserve">. It checks the next token and the top of the </w:t>
      </w:r>
      <w:proofErr w:type="spellStart"/>
      <w:r w:rsidR="00F450B8">
        <w:rPr>
          <w:rFonts w:ascii="Times New Roman" w:hAnsi="Times New Roman" w:cs="Times New Roman"/>
          <w:sz w:val="24"/>
          <w:szCs w:val="24"/>
        </w:rPr>
        <w:t>stateStack</w:t>
      </w:r>
      <w:proofErr w:type="spellEnd"/>
      <w:r w:rsidR="00F450B8">
        <w:rPr>
          <w:rFonts w:ascii="Times New Roman" w:hAnsi="Times New Roman" w:cs="Times New Roman"/>
          <w:sz w:val="24"/>
          <w:szCs w:val="24"/>
        </w:rPr>
        <w:t xml:space="preserve"> to do the correct action.</w:t>
      </w:r>
    </w:p>
    <w:p w14:paraId="31F40F2D" w14:textId="295DE07F" w:rsidR="00F450B8" w:rsidRDefault="00F450B8" w:rsidP="00F450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117A2295" w14:textId="373E31CD" w:rsidR="00F450B8" w:rsidRDefault="00F450B8" w:rsidP="00F450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initializes some important variables, gets the input, and calls iterate to start it all.</w:t>
      </w:r>
    </w:p>
    <w:p w14:paraId="5CF1C717" w14:textId="426F9E2A" w:rsidR="00DF2D3B" w:rsidRDefault="00DF2D3B" w:rsidP="00DF2D3B">
      <w:pPr>
        <w:rPr>
          <w:rFonts w:ascii="Times New Roman" w:hAnsi="Times New Roman" w:cs="Times New Roman"/>
          <w:sz w:val="24"/>
          <w:szCs w:val="24"/>
        </w:rPr>
      </w:pPr>
    </w:p>
    <w:p w14:paraId="4F137ECF" w14:textId="2127BF92" w:rsidR="00DF2D3B" w:rsidRDefault="00DF2D3B" w:rsidP="00DF2D3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Issues and Difficulties:</w:t>
      </w:r>
    </w:p>
    <w:p w14:paraId="0CED0CB9" w14:textId="266B129C" w:rsidR="00DF2D3B" w:rsidRPr="00462CD9" w:rsidRDefault="00462CD9" w:rsidP="00DF2D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Honestly I feel as if this was easier to implement than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LL(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1) parser, as most of the logic is contained in the parsing table, which I just had to copy. Any issues I had was simply input errors when I was filling out the switch/case in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Iterate(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However due to the limitations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StringTokenizer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I wasn’t able to print all of the input queue for the debugging.</w:t>
      </w:r>
    </w:p>
    <w:p w14:paraId="270A5CAA" w14:textId="7C0F9C2F" w:rsidR="00DF2D3B" w:rsidRDefault="00462CD9" w:rsidP="00DF2D3B">
      <w:pPr>
        <w:rPr>
          <w:rFonts w:ascii="Times New Roman" w:hAnsi="Times New Roman" w:cs="Times New Roman"/>
          <w:sz w:val="24"/>
          <w:szCs w:val="24"/>
        </w:rPr>
      </w:pPr>
      <w:r w:rsidRPr="00462CD9">
        <w:rPr>
          <w:noProof/>
        </w:rPr>
        <w:drawing>
          <wp:anchor distT="0" distB="0" distL="114300" distR="114300" simplePos="0" relativeHeight="251658240" behindDoc="0" locked="0" layoutInCell="1" allowOverlap="1" wp14:anchorId="2B44CD5F" wp14:editId="3F8B5741">
            <wp:simplePos x="0" y="0"/>
            <wp:positionH relativeFrom="column">
              <wp:posOffset>762000</wp:posOffset>
            </wp:positionH>
            <wp:positionV relativeFrom="paragraph">
              <wp:posOffset>55880</wp:posOffset>
            </wp:positionV>
            <wp:extent cx="5038725" cy="3239135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319324" w14:textId="47D40039" w:rsidR="00DF2D3B" w:rsidRPr="00DF2D3B" w:rsidRDefault="00462CD9" w:rsidP="00DF2D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2CD9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C36A047" wp14:editId="2B1960E0">
            <wp:simplePos x="0" y="0"/>
            <wp:positionH relativeFrom="margin">
              <wp:align>center</wp:align>
            </wp:positionH>
            <wp:positionV relativeFrom="paragraph">
              <wp:posOffset>3203575</wp:posOffset>
            </wp:positionV>
            <wp:extent cx="4295775" cy="19716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2D3B">
        <w:rPr>
          <w:rFonts w:ascii="Times New Roman" w:hAnsi="Times New Roman" w:cs="Times New Roman"/>
          <w:b/>
          <w:bCs/>
          <w:sz w:val="24"/>
          <w:szCs w:val="24"/>
        </w:rPr>
        <w:t>Outputs:</w:t>
      </w:r>
      <w:r w:rsidR="00EB528C" w:rsidRPr="00EB528C">
        <w:rPr>
          <w:noProof/>
        </w:rPr>
        <w:t xml:space="preserve"> </w:t>
      </w:r>
      <w:bookmarkStart w:id="0" w:name="_GoBack"/>
      <w:bookmarkEnd w:id="0"/>
    </w:p>
    <w:sectPr w:rsidR="00DF2D3B" w:rsidRPr="00DF2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D3B"/>
    <w:rsid w:val="003A7149"/>
    <w:rsid w:val="00462CD9"/>
    <w:rsid w:val="00A2091F"/>
    <w:rsid w:val="00DF2D3B"/>
    <w:rsid w:val="00EB528C"/>
    <w:rsid w:val="00F4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93069"/>
  <w15:chartTrackingRefBased/>
  <w15:docId w15:val="{C22101E5-2E17-42BE-A138-5F08D97AE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F21809F4893F43940412660FE7E762" ma:contentTypeVersion="9" ma:contentTypeDescription="Create a new document." ma:contentTypeScope="" ma:versionID="69c12ecafcc6e0bb67935336873eec7a">
  <xsd:schema xmlns:xsd="http://www.w3.org/2001/XMLSchema" xmlns:xs="http://www.w3.org/2001/XMLSchema" xmlns:p="http://schemas.microsoft.com/office/2006/metadata/properties" xmlns:ns3="d897ea4a-a428-4c54-96b8-aac66b029274" targetNamespace="http://schemas.microsoft.com/office/2006/metadata/properties" ma:root="true" ma:fieldsID="b51c4acbf84d03d53822b3827d2d993b" ns3:_="">
    <xsd:import namespace="d897ea4a-a428-4c54-96b8-aac66b0292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97ea4a-a428-4c54-96b8-aac66b0292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07FEB3-CDFA-4887-827D-F7250EA6E4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384B14D-2401-4980-B317-15DD90F41B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1743AC-8A59-4401-AD9C-FAA82EC4C7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97ea4a-a428-4c54-96b8-aac66b0292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Ewen</dc:creator>
  <cp:keywords/>
  <dc:description/>
  <cp:lastModifiedBy>Jake Ewen</cp:lastModifiedBy>
  <cp:revision>2</cp:revision>
  <dcterms:created xsi:type="dcterms:W3CDTF">2021-10-04T01:25:00Z</dcterms:created>
  <dcterms:modified xsi:type="dcterms:W3CDTF">2021-10-04T01:25:00Z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0x01010073F21809F4893F43940412660FE7E762</vt:lpwstr>
  </property>
</Properties>
</file>