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uux3676ebn2" w:id="0"/>
      <w:bookmarkEnd w:id="0"/>
      <w:r w:rsidDel="00000000" w:rsidR="00000000" w:rsidRPr="00000000">
        <w:rPr>
          <w:rtl w:val="0"/>
        </w:rPr>
        <w:t xml:space="preserve">Innovative Concept and Market Potential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7c3zp4s1jse" w:id="1"/>
      <w:bookmarkEnd w:id="1"/>
      <w:r w:rsidDel="00000000" w:rsidR="00000000" w:rsidRPr="00000000">
        <w:rPr>
          <w:rtl w:val="0"/>
        </w:rPr>
        <w:t xml:space="preserve">A Franchise with Multiphase Potential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FusionGirl Saga</w:t>
      </w:r>
      <w:r w:rsidDel="00000000" w:rsidR="00000000" w:rsidRPr="00000000">
        <w:rPr>
          <w:rtl w:val="0"/>
        </w:rPr>
        <w:t xml:space="preserve"> is a meticulously planned, multiverse-driven franchise designed to evolve through multiple phases, each expanding the narrative and gameplay experience. </w:t>
      </w:r>
      <w:r w:rsidDel="00000000" w:rsidR="00000000" w:rsidRPr="00000000">
        <w:rPr>
          <w:b w:val="1"/>
          <w:rtl w:val="0"/>
        </w:rPr>
        <w:t xml:space="preserve">Proto FusionGirl</w:t>
      </w:r>
      <w:r w:rsidDel="00000000" w:rsidR="00000000" w:rsidRPr="00000000">
        <w:rPr>
          <w:rtl w:val="0"/>
        </w:rPr>
        <w:t xml:space="preserve"> is the crucial foundation of this larger vision, with each subsequent phase building on the groundwork it establishes.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4"/>
        </w:numPr>
        <w:spacing w:after="0" w:afterAutospacing="0" w:before="180" w:lineRule="auto"/>
        <w:ind w:left="720" w:hanging="360"/>
        <w:rPr>
          <w:color w:val="434343"/>
          <w:sz w:val="28"/>
          <w:szCs w:val="28"/>
        </w:rPr>
      </w:pPr>
      <w:bookmarkStart w:colFirst="0" w:colLast="0" w:name="_4qfty1sqhm5v" w:id="2"/>
      <w:bookmarkEnd w:id="2"/>
      <w:r w:rsidDel="00000000" w:rsidR="00000000" w:rsidRPr="00000000">
        <w:rPr>
          <w:b w:val="1"/>
          <w:rtl w:val="0"/>
        </w:rPr>
        <w:t xml:space="preserve">Proto FusionGirl (Phase 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Acts as the </w:t>
      </w:r>
      <w:r w:rsidDel="00000000" w:rsidR="00000000" w:rsidRPr="00000000">
        <w:rPr>
          <w:b w:val="1"/>
          <w:rtl w:val="0"/>
        </w:rPr>
        <w:t xml:space="preserve">entry point</w:t>
      </w:r>
      <w:r w:rsidDel="00000000" w:rsidR="00000000" w:rsidRPr="00000000">
        <w:rPr>
          <w:rtl w:val="0"/>
        </w:rPr>
        <w:t xml:space="preserve"> for players, introducing them to the rich lore, dynamic characters, and multiversal mechanics.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Establishes key systems such as </w:t>
      </w:r>
      <w:r w:rsidDel="00000000" w:rsidR="00000000" w:rsidRPr="00000000">
        <w:rPr>
          <w:b w:val="1"/>
          <w:rtl w:val="0"/>
        </w:rPr>
        <w:t xml:space="preserve">Web3 integration</w:t>
      </w:r>
      <w:r w:rsidDel="00000000" w:rsidR="00000000" w:rsidRPr="00000000">
        <w:rPr>
          <w:rtl w:val="0"/>
        </w:rPr>
        <w:t xml:space="preserve">, multiversal exploration, and community-driven content creation.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players with a robust ecosystem to invest in, laying the groundwork for narrative and mechanical continuity in future phases.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8"/>
          <w:szCs w:val="28"/>
        </w:rPr>
      </w:pPr>
      <w:bookmarkStart w:colFirst="0" w:colLast="0" w:name="_oenvuhbdwox8" w:id="3"/>
      <w:bookmarkEnd w:id="3"/>
      <w:r w:rsidDel="00000000" w:rsidR="00000000" w:rsidRPr="00000000">
        <w:rPr>
          <w:b w:val="1"/>
          <w:rtl w:val="0"/>
        </w:rPr>
        <w:t xml:space="preserve">FusionGirl (Phase 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Expands on the player-driven content and narrative decisions made in Proto FusionGirl, enhancing the multiverse’s depth and complexity.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Introduces </w:t>
      </w:r>
      <w:r w:rsidDel="00000000" w:rsidR="00000000" w:rsidRPr="00000000">
        <w:rPr>
          <w:b w:val="1"/>
          <w:rtl w:val="0"/>
        </w:rPr>
        <w:t xml:space="preserve">faction wars, interdimensional alliances, and large-scale community events</w:t>
      </w:r>
      <w:r w:rsidDel="00000000" w:rsidR="00000000" w:rsidRPr="00000000">
        <w:rPr>
          <w:rtl w:val="0"/>
        </w:rPr>
        <w:t xml:space="preserve">, providing fresh gameplay opportunities.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Builds stronger transmedia connections by integrating elements such as animated cinematics, short stories, and companion apps.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  <w:sz w:val="28"/>
          <w:szCs w:val="28"/>
        </w:rPr>
      </w:pPr>
      <w:bookmarkStart w:colFirst="0" w:colLast="0" w:name="_wwac5o3l9ylu" w:id="4"/>
      <w:bookmarkEnd w:id="4"/>
      <w:r w:rsidDel="00000000" w:rsidR="00000000" w:rsidRPr="00000000">
        <w:rPr>
          <w:b w:val="1"/>
          <w:rtl w:val="0"/>
        </w:rPr>
        <w:t xml:space="preserve">Final FusionGirl (Phase 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culmination of the saga</w:t>
      </w:r>
      <w:r w:rsidDel="00000000" w:rsidR="00000000" w:rsidRPr="00000000">
        <w:rPr>
          <w:rtl w:val="0"/>
        </w:rPr>
        <w:t xml:space="preserve">, leveraging player data, choices, and contributions from the earlier phases.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an unparalleled </w:t>
      </w:r>
      <w:r w:rsidDel="00000000" w:rsidR="00000000" w:rsidRPr="00000000">
        <w:rPr>
          <w:b w:val="1"/>
          <w:rtl w:val="0"/>
        </w:rPr>
        <w:t xml:space="preserve">player-driven experience</w:t>
      </w:r>
      <w:r w:rsidDel="00000000" w:rsidR="00000000" w:rsidRPr="00000000">
        <w:rPr>
          <w:rtl w:val="0"/>
        </w:rPr>
        <w:t xml:space="preserve">, where every faction, character, and reality reflects the community’s collective actions.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</w:t>
      </w:r>
      <w:r w:rsidDel="00000000" w:rsidR="00000000" w:rsidRPr="00000000">
        <w:rPr>
          <w:b w:val="1"/>
          <w:rtl w:val="0"/>
        </w:rPr>
        <w:t xml:space="preserve">massive narrative events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endgame content</w:t>
      </w:r>
      <w:r w:rsidDel="00000000" w:rsidR="00000000" w:rsidRPr="00000000">
        <w:rPr>
          <w:rtl w:val="0"/>
        </w:rPr>
        <w:t xml:space="preserve"> that solidify the multiverse as a living, evolving entity.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Opens doors to broader adaptations, such as cinematic tie-ins or interactive streaming experiences.</w:t>
      </w:r>
    </w:p>
    <w:p w:rsidR="00000000" w:rsidDel="00000000" w:rsidP="00000000" w:rsidRDefault="00000000" w:rsidRPr="00000000" w14:paraId="00000011">
      <w:pPr>
        <w:pStyle w:val="Heading6"/>
        <w:rPr/>
      </w:pPr>
      <w:bookmarkStart w:colFirst="0" w:colLast="0" w:name="_7iojs5jwnwup" w:id="5"/>
      <w:bookmarkEnd w:id="5"/>
      <w:r w:rsidDel="00000000" w:rsidR="00000000" w:rsidRPr="00000000">
        <w:rPr>
          <w:rtl w:val="0"/>
        </w:rPr>
        <w:t xml:space="preserve">This phased approach ensures the </w:t>
      </w:r>
      <w:r w:rsidDel="00000000" w:rsidR="00000000" w:rsidRPr="00000000">
        <w:rPr>
          <w:b w:val="1"/>
          <w:rtl w:val="0"/>
        </w:rPr>
        <w:t xml:space="preserve">FusionGirl Saga</w:t>
      </w:r>
      <w:r w:rsidDel="00000000" w:rsidR="00000000" w:rsidRPr="00000000">
        <w:rPr>
          <w:rtl w:val="0"/>
        </w:rPr>
        <w:t xml:space="preserve"> maintains player engagement over the long term, while also creating opportunities for expansion into diverse media and markets.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608ki0by28gz" w:id="6"/>
      <w:bookmarkEnd w:id="6"/>
      <w:r w:rsidDel="00000000" w:rsidR="00000000" w:rsidRPr="00000000">
        <w:rPr>
          <w:rtl w:val="0"/>
        </w:rPr>
        <w:t xml:space="preserve">Expanding into Multiple Markets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innovative design of </w:t>
      </w:r>
      <w:r w:rsidDel="00000000" w:rsidR="00000000" w:rsidRPr="00000000">
        <w:rPr>
          <w:b w:val="1"/>
          <w:rtl w:val="0"/>
        </w:rPr>
        <w:t xml:space="preserve">Proto FusionGirl</w:t>
      </w:r>
      <w:r w:rsidDel="00000000" w:rsidR="00000000" w:rsidRPr="00000000">
        <w:rPr>
          <w:rtl w:val="0"/>
        </w:rPr>
        <w:t xml:space="preserve"> positions it to succeed across a variety of industries, making it a versatile and forward-thinking investment.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Gaming Industry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Web3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By incorporating blockchain technology, Proto FusionGirl aligns with the rapidly growing </w:t>
      </w:r>
      <w:r w:rsidDel="00000000" w:rsidR="00000000" w:rsidRPr="00000000">
        <w:rPr>
          <w:b w:val="1"/>
          <w:rtl w:val="0"/>
        </w:rPr>
        <w:t xml:space="preserve">blockchain gaming market</w:t>
      </w:r>
      <w:r w:rsidDel="00000000" w:rsidR="00000000" w:rsidRPr="00000000">
        <w:rPr>
          <w:rtl w:val="0"/>
        </w:rPr>
        <w:t xml:space="preserve">, currently valued at </w:t>
      </w:r>
      <w:r w:rsidDel="00000000" w:rsidR="00000000" w:rsidRPr="00000000">
        <w:rPr>
          <w:b w:val="1"/>
          <w:rtl w:val="0"/>
        </w:rPr>
        <w:t xml:space="preserve">$4.6 billion (2023)</w:t>
      </w:r>
      <w:r w:rsidDel="00000000" w:rsidR="00000000" w:rsidRPr="00000000">
        <w:rPr>
          <w:rtl w:val="0"/>
        </w:rPr>
        <w:t xml:space="preserve"> and projected to grow significantly over the next decade.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Features like </w:t>
      </w:r>
      <w:r w:rsidDel="00000000" w:rsidR="00000000" w:rsidRPr="00000000">
        <w:rPr>
          <w:b w:val="1"/>
          <w:rtl w:val="0"/>
        </w:rPr>
        <w:t xml:space="preserve">dynamic NFTs</w:t>
      </w:r>
      <w:r w:rsidDel="00000000" w:rsidR="00000000" w:rsidRPr="00000000">
        <w:rPr>
          <w:rtl w:val="0"/>
        </w:rPr>
        <w:t xml:space="preserve">, player-driven economies, and decentralized governance attract early adopters of Web3 technology.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Open-Source and Creative Commons Zero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These models foster community engagement and innovation, appealing to tech-savvy gamers and developers.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open-source approach reduces development costs by encouraging </w:t>
      </w:r>
      <w:r w:rsidDel="00000000" w:rsidR="00000000" w:rsidRPr="00000000">
        <w:rPr>
          <w:b w:val="1"/>
          <w:rtl w:val="0"/>
        </w:rPr>
        <w:t xml:space="preserve">community contributions</w:t>
      </w:r>
      <w:r w:rsidDel="00000000" w:rsidR="00000000" w:rsidRPr="00000000">
        <w:rPr>
          <w:rtl w:val="0"/>
        </w:rPr>
        <w:t xml:space="preserve"> while ensuring transparency and adaptability.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Entertainment Industry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Transmedia Potential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rich lore and immersive universe of the FusionGirl Saga make it ideal for adaptation into </w:t>
      </w:r>
      <w:r w:rsidDel="00000000" w:rsidR="00000000" w:rsidRPr="00000000">
        <w:rPr>
          <w:b w:val="1"/>
          <w:rtl w:val="0"/>
        </w:rPr>
        <w:t xml:space="preserve">animated series, films, novels, and graphic novels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 FusionGirl animated series could serve as a gateway for non-gamers to engage with the franchise, expanding its audience.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Story-Driven Appeal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game’s emphasis on multiversal storytelling and character relationships creates strong emotional hooks, making it an attractive property for Hollywood and streaming platforms.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Cosplay and Subculture Communities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Fandom Resonance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Jordan’s dedication to cosplay and his immersive portrayal of </w:t>
      </w:r>
      <w:r w:rsidDel="00000000" w:rsidR="00000000" w:rsidRPr="00000000">
        <w:rPr>
          <w:b w:val="1"/>
          <w:rtl w:val="0"/>
        </w:rPr>
        <w:t xml:space="preserve">Jono Tho’ra</w:t>
      </w:r>
      <w:r w:rsidDel="00000000" w:rsidR="00000000" w:rsidRPr="00000000">
        <w:rPr>
          <w:rtl w:val="0"/>
        </w:rPr>
        <w:t xml:space="preserve"> deeply resonate with fandom and cosplay communities.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These communities are highly active in </w:t>
      </w:r>
      <w:r w:rsidDel="00000000" w:rsidR="00000000" w:rsidRPr="00000000">
        <w:rPr>
          <w:b w:val="1"/>
          <w:rtl w:val="0"/>
        </w:rPr>
        <w:t xml:space="preserve">content creation, conventions, and online discussions</w:t>
      </w:r>
      <w:r w:rsidDel="00000000" w:rsidR="00000000" w:rsidRPr="00000000">
        <w:rPr>
          <w:rtl w:val="0"/>
        </w:rPr>
        <w:t xml:space="preserve">, generating organic marketing opportunities.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Merchandising Opportunities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Cosplay-ready gear, faction-themed merchandise, and collectible items tied to the game’s factions and lore create a parallel revenue stream.</w:t>
      </w:r>
    </w:p>
    <w:p w:rsidR="00000000" w:rsidDel="00000000" w:rsidP="00000000" w:rsidRDefault="00000000" w:rsidRPr="00000000" w14:paraId="0000002A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beb718odzvsz" w:id="7"/>
      <w:bookmarkEnd w:id="7"/>
      <w:r w:rsidDel="00000000" w:rsidR="00000000" w:rsidRPr="00000000">
        <w:rPr>
          <w:rtl w:val="0"/>
        </w:rPr>
        <w:t xml:space="preserve">Lucrative Market Segments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Proto FusionGirl targets several overlapping market demographics, each offering substantial growth potential: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5"/>
        </w:numPr>
        <w:spacing w:after="0" w:afterAutospacing="0" w:before="180" w:lineRule="auto"/>
        <w:ind w:left="720" w:hanging="360"/>
      </w:pPr>
      <w:bookmarkStart w:colFirst="0" w:colLast="0" w:name="_1qlwt2r5igbq" w:id="8"/>
      <w:bookmarkEnd w:id="8"/>
      <w:r w:rsidDel="00000000" w:rsidR="00000000" w:rsidRPr="00000000">
        <w:rPr>
          <w:b w:val="1"/>
          <w:rtl w:val="0"/>
        </w:rPr>
        <w:t xml:space="preserve">Sci-Fi Enthusiasts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j2vjgrplgicc" w:id="9"/>
      <w:bookmarkEnd w:id="9"/>
      <w:r w:rsidDel="00000000" w:rsidR="00000000" w:rsidRPr="00000000">
        <w:rPr>
          <w:rtl w:val="0"/>
        </w:rPr>
        <w:t xml:space="preserve">Fans of multiverse and space exploration narratives are drawn to the game’s </w:t>
      </w:r>
      <w:r w:rsidDel="00000000" w:rsidR="00000000" w:rsidRPr="00000000">
        <w:rPr>
          <w:b w:val="1"/>
          <w:rtl w:val="0"/>
        </w:rPr>
        <w:t xml:space="preserve">sci-fi themes and lore-rich universe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xtxqrkuw084w" w:id="10"/>
      <w:bookmarkEnd w:id="10"/>
      <w:r w:rsidDel="00000000" w:rsidR="00000000" w:rsidRPr="00000000">
        <w:rPr>
          <w:rtl w:val="0"/>
        </w:rPr>
        <w:t xml:space="preserve">Comparisons to franchises like </w:t>
      </w:r>
      <w:r w:rsidDel="00000000" w:rsidR="00000000" w:rsidRPr="00000000">
        <w:rPr>
          <w:b w:val="1"/>
          <w:rtl w:val="0"/>
        </w:rPr>
        <w:t xml:space="preserve">Mass Effect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 Man’s Sky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Dune</w:t>
      </w:r>
      <w:r w:rsidDel="00000000" w:rsidR="00000000" w:rsidRPr="00000000">
        <w:rPr>
          <w:rtl w:val="0"/>
        </w:rPr>
        <w:t xml:space="preserve"> establish Proto FusionGirl as a compelling option for this audience.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r8vf7bcjlmbl" w:id="11"/>
      <w:bookmarkEnd w:id="11"/>
      <w:r w:rsidDel="00000000" w:rsidR="00000000" w:rsidRPr="00000000">
        <w:rPr>
          <w:b w:val="1"/>
          <w:rtl w:val="0"/>
        </w:rPr>
        <w:t xml:space="preserve">Gamers Aged 18–34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fcyybffjui9w" w:id="12"/>
      <w:bookmarkEnd w:id="12"/>
      <w:r w:rsidDel="00000000" w:rsidR="00000000" w:rsidRPr="00000000">
        <w:rPr>
          <w:rtl w:val="0"/>
        </w:rPr>
        <w:t xml:space="preserve">This demographic represents the </w:t>
      </w:r>
      <w:r w:rsidDel="00000000" w:rsidR="00000000" w:rsidRPr="00000000">
        <w:rPr>
          <w:b w:val="1"/>
          <w:rtl w:val="0"/>
        </w:rPr>
        <w:t xml:space="preserve">core gaming audience</w:t>
      </w:r>
      <w:r w:rsidDel="00000000" w:rsidR="00000000" w:rsidRPr="00000000">
        <w:rPr>
          <w:rtl w:val="0"/>
        </w:rPr>
        <w:t xml:space="preserve">, known for their interest in innovative gameplay, deep narratives, and cutting-edge technology.</w:t>
      </w:r>
    </w:p>
    <w:p w:rsidR="00000000" w:rsidDel="00000000" w:rsidP="00000000" w:rsidRDefault="00000000" w:rsidRPr="00000000" w14:paraId="00000033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wbrp3a32dyvc" w:id="13"/>
      <w:bookmarkEnd w:id="13"/>
      <w:r w:rsidDel="00000000" w:rsidR="00000000" w:rsidRPr="00000000">
        <w:rPr>
          <w:rtl w:val="0"/>
        </w:rPr>
        <w:t xml:space="preserve">Web3 elements such as blockchain economies and player-owned assets are particularly appealing to this group.</w:t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5bw2xmyhtnyg" w:id="14"/>
      <w:bookmarkEnd w:id="14"/>
      <w:r w:rsidDel="00000000" w:rsidR="00000000" w:rsidRPr="00000000">
        <w:rPr>
          <w:b w:val="1"/>
          <w:rtl w:val="0"/>
        </w:rPr>
        <w:t xml:space="preserve">Web3 and Blockchain Gamers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aref8a6tzjci" w:id="15"/>
      <w:bookmarkEnd w:id="15"/>
      <w:r w:rsidDel="00000000" w:rsidR="00000000" w:rsidRPr="00000000">
        <w:rPr>
          <w:rtl w:val="0"/>
        </w:rPr>
        <w:t xml:space="preserve">As the blockchain gaming market grows, Proto FusionGirl’s </w:t>
      </w:r>
      <w:r w:rsidDel="00000000" w:rsidR="00000000" w:rsidRPr="00000000">
        <w:rPr>
          <w:b w:val="1"/>
          <w:rtl w:val="0"/>
        </w:rPr>
        <w:t xml:space="preserve">decentralized, player-driven economy</w:t>
      </w:r>
      <w:r w:rsidDel="00000000" w:rsidR="00000000" w:rsidRPr="00000000">
        <w:rPr>
          <w:rtl w:val="0"/>
        </w:rPr>
        <w:t xml:space="preserve"> stands out as a unique offering.</w:t>
      </w:r>
    </w:p>
    <w:p w:rsidR="00000000" w:rsidDel="00000000" w:rsidP="00000000" w:rsidRDefault="00000000" w:rsidRPr="00000000" w14:paraId="00000036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yctynthkd5i6" w:id="16"/>
      <w:bookmarkEnd w:id="16"/>
      <w:r w:rsidDel="00000000" w:rsidR="00000000" w:rsidRPr="00000000">
        <w:rPr>
          <w:rtl w:val="0"/>
        </w:rPr>
        <w:t xml:space="preserve">The game appeals to early adopters seeking a blend of </w:t>
      </w:r>
      <w:r w:rsidDel="00000000" w:rsidR="00000000" w:rsidRPr="00000000">
        <w:rPr>
          <w:b w:val="1"/>
          <w:rtl w:val="0"/>
        </w:rPr>
        <w:t xml:space="preserve">narrative depth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Web3 technology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yxxupqadkqw4" w:id="17"/>
      <w:bookmarkEnd w:id="17"/>
      <w:r w:rsidDel="00000000" w:rsidR="00000000" w:rsidRPr="00000000">
        <w:rPr>
          <w:b w:val="1"/>
          <w:rtl w:val="0"/>
        </w:rPr>
        <w:t xml:space="preserve">Immersive Experience Fans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vilwfa18hc09" w:id="18"/>
      <w:bookmarkEnd w:id="18"/>
      <w:r w:rsidDel="00000000" w:rsidR="00000000" w:rsidRPr="00000000">
        <w:rPr>
          <w:rtl w:val="0"/>
        </w:rPr>
        <w:t xml:space="preserve">Players who value immersive worlds and interactive storytelling will find the multiversal narrative and role specialization engaging.</w:t>
      </w:r>
    </w:p>
    <w:p w:rsidR="00000000" w:rsidDel="00000000" w:rsidP="00000000" w:rsidRDefault="00000000" w:rsidRPr="00000000" w14:paraId="00000039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g1xypx52ttl9" w:id="19"/>
      <w:bookmarkEnd w:id="19"/>
      <w:r w:rsidDel="00000000" w:rsidR="00000000" w:rsidRPr="00000000">
        <w:rPr>
          <w:rtl w:val="0"/>
        </w:rPr>
        <w:t xml:space="preserve">Proto FusionGirl caters to fans of narrative-heavy games like </w:t>
      </w:r>
      <w:r w:rsidDel="00000000" w:rsidR="00000000" w:rsidRPr="00000000">
        <w:rPr>
          <w:b w:val="1"/>
          <w:rtl w:val="0"/>
        </w:rPr>
        <w:t xml:space="preserve">The Witcher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Horizon Zero Dawn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Cyberpunk 2077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yhxq27t0zlmv" w:id="20"/>
      <w:bookmarkEnd w:id="20"/>
      <w:r w:rsidDel="00000000" w:rsidR="00000000" w:rsidRPr="00000000">
        <w:rPr>
          <w:b w:val="1"/>
          <w:rtl w:val="0"/>
        </w:rPr>
        <w:t xml:space="preserve">Cosplayers and Subcultures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pStyle w:val="Heading5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edk7rds17se7" w:id="21"/>
      <w:bookmarkEnd w:id="21"/>
      <w:r w:rsidDel="00000000" w:rsidR="00000000" w:rsidRPr="00000000">
        <w:rPr>
          <w:rtl w:val="0"/>
        </w:rPr>
        <w:t xml:space="preserve">Active participants in fandom communities provide a </w:t>
      </w:r>
      <w:r w:rsidDel="00000000" w:rsidR="00000000" w:rsidRPr="00000000">
        <w:rPr>
          <w:b w:val="1"/>
          <w:rtl w:val="0"/>
        </w:rPr>
        <w:t xml:space="preserve">ready-made audience</w:t>
      </w:r>
      <w:r w:rsidDel="00000000" w:rsidR="00000000" w:rsidRPr="00000000">
        <w:rPr>
          <w:rtl w:val="0"/>
        </w:rPr>
        <w:t xml:space="preserve"> for the game’s themes, characters, and aesthetics.</w:t>
      </w:r>
    </w:p>
    <w:p w:rsidR="00000000" w:rsidDel="00000000" w:rsidP="00000000" w:rsidRDefault="00000000" w:rsidRPr="00000000" w14:paraId="0000003C">
      <w:pPr>
        <w:pStyle w:val="Heading5"/>
        <w:numPr>
          <w:ilvl w:val="1"/>
          <w:numId w:val="5"/>
        </w:numPr>
        <w:spacing w:before="0" w:beforeAutospacing="0" w:lineRule="auto"/>
        <w:ind w:left="1440" w:hanging="360"/>
      </w:pPr>
      <w:bookmarkStart w:colFirst="0" w:colLast="0" w:name="_cy9vntr9ufu2" w:id="22"/>
      <w:bookmarkEnd w:id="22"/>
      <w:r w:rsidDel="00000000" w:rsidR="00000000" w:rsidRPr="00000000">
        <w:rPr>
          <w:rtl w:val="0"/>
        </w:rPr>
        <w:t xml:space="preserve">The cosplay-friendly nature of the game makes it a centerpiece for conventions and online content.</w:t>
      </w:r>
    </w:p>
    <w:p w:rsidR="00000000" w:rsidDel="00000000" w:rsidP="00000000" w:rsidRDefault="00000000" w:rsidRPr="00000000" w14:paraId="0000003D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eht7hlwxjpf1" w:id="23"/>
      <w:bookmarkEnd w:id="23"/>
      <w:r w:rsidDel="00000000" w:rsidR="00000000" w:rsidRPr="00000000">
        <w:rPr>
          <w:rtl w:val="0"/>
        </w:rPr>
        <w:t xml:space="preserve">Key Metrics Highlighting Market Potential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spacing w:after="0" w:afterAutospacing="0" w:before="180" w:lineRule="auto"/>
        <w:ind w:left="720" w:hanging="360"/>
      </w:pPr>
      <w:bookmarkStart w:colFirst="0" w:colLast="0" w:name="_yrdhg0xsb0ic" w:id="24"/>
      <w:bookmarkEnd w:id="24"/>
      <w:r w:rsidDel="00000000" w:rsidR="00000000" w:rsidRPr="00000000">
        <w:rPr>
          <w:b w:val="1"/>
          <w:rtl w:val="0"/>
        </w:rPr>
        <w:t xml:space="preserve">Blockchain Gaming Market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Valued at </w:t>
      </w:r>
      <w:r w:rsidDel="00000000" w:rsidR="00000000" w:rsidRPr="00000000">
        <w:rPr>
          <w:b w:val="1"/>
          <w:rtl w:val="0"/>
        </w:rPr>
        <w:t xml:space="preserve">$4.6 billion in 2023</w:t>
      </w:r>
      <w:r w:rsidDel="00000000" w:rsidR="00000000" w:rsidRPr="00000000">
        <w:rPr>
          <w:rtl w:val="0"/>
        </w:rPr>
        <w:t xml:space="preserve">, with projected CAGR of </w:t>
      </w:r>
      <w:r w:rsidDel="00000000" w:rsidR="00000000" w:rsidRPr="00000000">
        <w:rPr>
          <w:b w:val="1"/>
          <w:rtl w:val="0"/>
        </w:rPr>
        <w:t xml:space="preserve">68% through 2030</w:t>
      </w:r>
      <w:r w:rsidDel="00000000" w:rsidR="00000000" w:rsidRPr="00000000">
        <w:rPr>
          <w:rtl w:val="0"/>
        </w:rPr>
        <w:t xml:space="preserve"> (source: Verified Market Research).</w:t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hjxxxskglofh" w:id="25"/>
      <w:bookmarkEnd w:id="25"/>
      <w:r w:rsidDel="00000000" w:rsidR="00000000" w:rsidRPr="00000000">
        <w:rPr>
          <w:b w:val="1"/>
          <w:rtl w:val="0"/>
        </w:rPr>
        <w:t xml:space="preserve">Sci-Fi Gaming Market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Titles like </w:t>
      </w:r>
      <w:r w:rsidDel="00000000" w:rsidR="00000000" w:rsidRPr="00000000">
        <w:rPr>
          <w:b w:val="1"/>
          <w:rtl w:val="0"/>
        </w:rPr>
        <w:t xml:space="preserve">Starfield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Mass Effect</w:t>
      </w:r>
      <w:r w:rsidDel="00000000" w:rsidR="00000000" w:rsidRPr="00000000">
        <w:rPr>
          <w:rtl w:val="0"/>
        </w:rPr>
        <w:t xml:space="preserve"> consistently achieve critical and commercial success, showcasing sustained demand for sci-fi narratives.</w:t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ug44mcz98fq9" w:id="26"/>
      <w:bookmarkEnd w:id="26"/>
      <w:r w:rsidDel="00000000" w:rsidR="00000000" w:rsidRPr="00000000">
        <w:rPr>
          <w:b w:val="1"/>
          <w:rtl w:val="0"/>
        </w:rPr>
        <w:t xml:space="preserve">Transmedia Revenue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Franchises like </w:t>
      </w:r>
      <w:r w:rsidDel="00000000" w:rsidR="00000000" w:rsidRPr="00000000">
        <w:rPr>
          <w:b w:val="1"/>
          <w:rtl w:val="0"/>
        </w:rPr>
        <w:t xml:space="preserve">Halo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The Witcher</w:t>
      </w:r>
      <w:r w:rsidDel="00000000" w:rsidR="00000000" w:rsidRPr="00000000">
        <w:rPr>
          <w:rtl w:val="0"/>
        </w:rPr>
        <w:t xml:space="preserve"> have generated billions through adaptations into other media, emphasizing the potential for FusionGirl to do the same.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Proto FusionGirl</w:t>
      </w:r>
      <w:r w:rsidDel="00000000" w:rsidR="00000000" w:rsidRPr="00000000">
        <w:rPr>
          <w:rtl w:val="0"/>
        </w:rPr>
        <w:t xml:space="preserve"> is more than a game—it is the launchpad for a transmedia franchise that spans games, entertainment, and fandom culture. By leveraging innovative technologies like Web3, appealing to diverse market segments, and delivering a compelling multiverse-driven saga, it offers significant growth potential across multiple industries.</w:t>
      </w:r>
    </w:p>
    <w:p w:rsidR="00000000" w:rsidDel="00000000" w:rsidP="00000000" w:rsidRDefault="00000000" w:rsidRPr="00000000" w14:paraId="0000004C">
      <w:pPr>
        <w:pStyle w:val="Heading4"/>
        <w:numPr>
          <w:ilvl w:val="0"/>
          <w:numId w:val="2"/>
        </w:numPr>
        <w:spacing w:after="0" w:afterAutospacing="0" w:before="180" w:lineRule="auto"/>
        <w:ind w:left="720" w:hanging="360"/>
        <w:rPr>
          <w:color w:val="666666"/>
          <w:sz w:val="24"/>
          <w:szCs w:val="24"/>
        </w:rPr>
      </w:pPr>
      <w:bookmarkStart w:colFirst="0" w:colLast="0" w:name="_nill9z4p9zzr" w:id="27"/>
      <w:bookmarkEnd w:id="27"/>
      <w:r w:rsidDel="00000000" w:rsidR="00000000" w:rsidRPr="00000000">
        <w:rPr>
          <w:b w:val="1"/>
          <w:rtl w:val="0"/>
        </w:rPr>
        <w:t xml:space="preserve">Gaming Industry Impact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D">
      <w:pPr>
        <w:pStyle w:val="Heading5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666666"/>
        </w:rPr>
      </w:pPr>
      <w:bookmarkStart w:colFirst="0" w:colLast="0" w:name="_o5fdrt67529i" w:id="28"/>
      <w:bookmarkEnd w:id="28"/>
      <w:r w:rsidDel="00000000" w:rsidR="00000000" w:rsidRPr="00000000">
        <w:rPr>
          <w:rtl w:val="0"/>
        </w:rPr>
        <w:t xml:space="preserve">Pioneering blockchain and open-source mechanics while providing a narrative-rich experience.</w:t>
      </w:r>
    </w:p>
    <w:p w:rsidR="00000000" w:rsidDel="00000000" w:rsidP="00000000" w:rsidRDefault="00000000" w:rsidRPr="00000000" w14:paraId="0000004E">
      <w:pPr>
        <w:pStyle w:val="Heading4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5kjcwifsl8d3" w:id="29"/>
      <w:bookmarkEnd w:id="29"/>
      <w:r w:rsidDel="00000000" w:rsidR="00000000" w:rsidRPr="00000000">
        <w:rPr>
          <w:b w:val="1"/>
          <w:rtl w:val="0"/>
        </w:rPr>
        <w:t xml:space="preserve">Entertainment Opportunities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F">
      <w:pPr>
        <w:pStyle w:val="Heading5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666666"/>
        </w:rPr>
      </w:pPr>
      <w:bookmarkStart w:colFirst="0" w:colLast="0" w:name="_m5bi3jtkz8sb" w:id="30"/>
      <w:bookmarkEnd w:id="30"/>
      <w:r w:rsidDel="00000000" w:rsidR="00000000" w:rsidRPr="00000000">
        <w:rPr>
          <w:rtl w:val="0"/>
        </w:rPr>
        <w:t xml:space="preserve">Strong adaptability to other media ensures cross-industry growth and diversification.</w:t>
      </w:r>
    </w:p>
    <w:p w:rsidR="00000000" w:rsidDel="00000000" w:rsidP="00000000" w:rsidRDefault="00000000" w:rsidRPr="00000000" w14:paraId="00000050">
      <w:pPr>
        <w:pStyle w:val="Heading4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8oln8rphloax" w:id="31"/>
      <w:bookmarkEnd w:id="31"/>
      <w:r w:rsidDel="00000000" w:rsidR="00000000" w:rsidRPr="00000000">
        <w:rPr>
          <w:b w:val="1"/>
          <w:rtl w:val="0"/>
        </w:rPr>
        <w:t xml:space="preserve">Community Engagement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1">
      <w:pPr>
        <w:pStyle w:val="Heading5"/>
        <w:numPr>
          <w:ilvl w:val="1"/>
          <w:numId w:val="2"/>
        </w:numPr>
        <w:spacing w:before="0" w:beforeAutospacing="0" w:lineRule="auto"/>
        <w:ind w:left="1440" w:hanging="360"/>
        <w:rPr>
          <w:color w:val="666666"/>
        </w:rPr>
      </w:pPr>
      <w:bookmarkStart w:colFirst="0" w:colLast="0" w:name="_fspkxdek70b3" w:id="32"/>
      <w:bookmarkEnd w:id="32"/>
      <w:r w:rsidDel="00000000" w:rsidR="00000000" w:rsidRPr="00000000">
        <w:rPr>
          <w:rtl w:val="0"/>
        </w:rPr>
        <w:t xml:space="preserve">Resonates with niche and mainstream audiences, ensuring long-term relevance and profitability.</w:t>
      </w:r>
    </w:p>
    <w:p w:rsidR="00000000" w:rsidDel="00000000" w:rsidP="00000000" w:rsidRDefault="00000000" w:rsidRPr="00000000" w14:paraId="00000052">
      <w:pPr>
        <w:pStyle w:val="Heading6"/>
        <w:rPr/>
      </w:pPr>
      <w:bookmarkStart w:colFirst="0" w:colLast="0" w:name="_5s1tl0sc6i39" w:id="33"/>
      <w:bookmarkEnd w:id="33"/>
      <w:r w:rsidDel="00000000" w:rsidR="00000000" w:rsidRPr="00000000">
        <w:rPr>
          <w:rtl w:val="0"/>
        </w:rPr>
        <w:t xml:space="preserve">With its multiphase potential and broad market appeal, </w:t>
      </w:r>
      <w:r w:rsidDel="00000000" w:rsidR="00000000" w:rsidRPr="00000000">
        <w:rPr>
          <w:b w:val="1"/>
          <w:rtl w:val="0"/>
        </w:rPr>
        <w:t xml:space="preserve">Proto FusionGirl</w:t>
      </w:r>
      <w:r w:rsidDel="00000000" w:rsidR="00000000" w:rsidRPr="00000000">
        <w:rPr>
          <w:rtl w:val="0"/>
        </w:rPr>
        <w:t xml:space="preserve"> stands as a forward-thinking, high-reward investment opportunity.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Style w:val="Title"/>
      <w:rPr/>
    </w:pPr>
    <w:bookmarkStart w:colFirst="0" w:colLast="0" w:name="_ihlyarxrl1is" w:id="34"/>
    <w:bookmarkEnd w:id="34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54">
    <w:pPr>
      <w:pStyle w:val="Subtitle"/>
      <w:rPr/>
    </w:pPr>
    <w:bookmarkStart w:colFirst="0" w:colLast="0" w:name="_fkgmcb215r0t" w:id="35"/>
    <w:bookmarkEnd w:id="35"/>
    <w:r w:rsidDel="00000000" w:rsidR="00000000" w:rsidRPr="00000000">
      <w:rPr>
        <w:rtl w:val="0"/>
      </w:rPr>
      <w:t xml:space="preserve">Game Design Document - Innovative Concept and Market Potential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Style w:val="Title"/>
      <w:rPr/>
    </w:pPr>
    <w:bookmarkStart w:colFirst="0" w:colLast="0" w:name="_5n02vxjn0i5i" w:id="36"/>
    <w:bookmarkEnd w:id="36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56">
    <w:pPr>
      <w:pStyle w:val="Subtitle"/>
      <w:rPr/>
    </w:pPr>
    <w:bookmarkStart w:colFirst="0" w:colLast="0" w:name="_nfd8kunoxmpr" w:id="37"/>
    <w:bookmarkEnd w:id="37"/>
    <w:r w:rsidDel="00000000" w:rsidR="00000000" w:rsidRPr="00000000">
      <w:rPr>
        <w:rtl w:val="0"/>
      </w:rPr>
      <w:t xml:space="preserve">Game Design Document - Innovative Concept and Market Potential</w:t>
    </w:r>
  </w:p>
  <w:p w:rsidR="00000000" w:rsidDel="00000000" w:rsidP="00000000" w:rsidRDefault="00000000" w:rsidRPr="00000000" w14:paraId="00000057">
    <w:pPr>
      <w:pStyle w:val="Heading6"/>
      <w:rPr/>
    </w:pPr>
    <w:bookmarkStart w:colFirst="0" w:colLast="0" w:name="_csi50y1ud8uw" w:id="38"/>
    <w:bookmarkEnd w:id="38"/>
    <w:r w:rsidDel="00000000" w:rsidR="00000000" w:rsidRPr="00000000">
      <w:rPr>
        <w:rtl w:val="0"/>
      </w:rPr>
      <w:t xml:space="preserve">Jordan Traña [Jono Tho’ra] - Arch Angel Agency LLC - Creative Commons Zero (CC0)</w:t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