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t xml:space="preserve">Introduction</w:t>
      </w:r>
    </w:p>
    <w:p>
      <w:pPr>
        <w:pStyle w:val="FirstParagraph"/>
      </w:pPr>
      <w:r>
        <w:rPr>
          <w:b/>
          <w:bCs/>
        </w:rPr>
        <w:t xml:space="preserve">Objective</w:t>
      </w:r>
      <w:r>
        <w:t xml:space="preserve">: Provide an overview of the document, outlining the purpose, structure, and key themes. Introduce the concept of Universal Symbology and its significance, and explain the integration of self-correcting error codes within this framework.</w:t>
      </w:r>
    </w:p>
    <w:p>
      <w:r>
        <w:pict>
          <v:rect style="width:0;height:1.5pt" o:hralign="center" o:hrstd="t" o:hr="t"/>
        </w:pict>
      </w:r>
    </w:p>
    <w:bookmarkStart w:id="20" w:name="purpose"/>
    <w:p>
      <w:pPr>
        <w:pStyle w:val="Heading2"/>
      </w:pPr>
      <w:r>
        <w:t xml:space="preserve">Purpose</w:t>
      </w:r>
    </w:p>
    <w:p>
      <w:pPr>
        <w:pStyle w:val="FirstParagraph"/>
      </w:pPr>
      <w:r>
        <w:t xml:space="preserve">This document aims to provide a comprehensive exploration of Universal Symbology and its applications across various fields, including mathematics, engineering, computer science, philosophy, cognitive science, and astrophysics. By integrating self-correcting error codes, the document demonstrates the practical and theoretical significance of these universal symbols in ensuring data integrity and reliability.</w:t>
      </w:r>
    </w:p>
    <w:p>
      <w:r>
        <w:pict>
          <v:rect style="width:0;height:1.5pt" o:hralign="center" o:hrstd="t" o:hr="t"/>
        </w:pict>
      </w:r>
    </w:p>
    <w:bookmarkEnd w:id="20"/>
    <w:bookmarkStart w:id="21" w:name="structure"/>
    <w:p>
      <w:pPr>
        <w:pStyle w:val="Heading2"/>
      </w:pPr>
      <w:r>
        <w:t xml:space="preserve">Structure</w:t>
      </w:r>
    </w:p>
    <w:p>
      <w:pPr>
        <w:pStyle w:val="FirstParagraph"/>
      </w:pPr>
      <w:r>
        <w:t xml:space="preserve">The document is organized into ten pages, each addressing specific aspects and applications of Universal Symbology:</w:t>
      </w:r>
    </w:p>
    <w:p>
      <w:pPr>
        <w:pStyle w:val="Compact"/>
        <w:numPr>
          <w:ilvl w:val="0"/>
          <w:numId w:val="1001"/>
        </w:numPr>
      </w:pPr>
      <w:r>
        <w:rPr>
          <w:b/>
          <w:bCs/>
        </w:rPr>
        <w:t xml:space="preserve">Introduction to Universal Symbology</w:t>
      </w:r>
      <w:r>
        <w:t xml:space="preserve">: Defines the base symbols and their mathematical representations.</w:t>
      </w:r>
    </w:p>
    <w:p>
      <w:pPr>
        <w:pStyle w:val="Compact"/>
        <w:numPr>
          <w:ilvl w:val="0"/>
          <w:numId w:val="1001"/>
        </w:numPr>
      </w:pPr>
      <w:r>
        <w:rPr>
          <w:b/>
          <w:bCs/>
        </w:rPr>
        <w:t xml:space="preserve">Detailed Mathematical Proofs and Examples</w:t>
      </w:r>
      <w:r>
        <w:t xml:space="preserve">: Provides rigorous proofs and examples to establish the universality of these symbols.</w:t>
      </w:r>
    </w:p>
    <w:p>
      <w:pPr>
        <w:pStyle w:val="Compact"/>
        <w:numPr>
          <w:ilvl w:val="0"/>
          <w:numId w:val="1001"/>
        </w:numPr>
      </w:pPr>
      <w:r>
        <w:rPr>
          <w:b/>
          <w:bCs/>
        </w:rPr>
        <w:t xml:space="preserve">Practical Applications in Engineering and Computer Science</w:t>
      </w:r>
      <w:r>
        <w:t xml:space="preserve">: Explores the integration of self-correcting error codes in real-world systems.</w:t>
      </w:r>
    </w:p>
    <w:p>
      <w:pPr>
        <w:pStyle w:val="Compact"/>
        <w:numPr>
          <w:ilvl w:val="0"/>
          <w:numId w:val="1001"/>
        </w:numPr>
      </w:pPr>
      <w:r>
        <w:rPr>
          <w:b/>
          <w:bCs/>
        </w:rPr>
        <w:t xml:space="preserve">Philosophical and Cognitive Framework</w:t>
      </w:r>
      <w:r>
        <w:t xml:space="preserve">: Discusses the philosophical and cognitive implications of Universal Symbology.</w:t>
      </w:r>
    </w:p>
    <w:p>
      <w:pPr>
        <w:pStyle w:val="Compact"/>
        <w:numPr>
          <w:ilvl w:val="0"/>
          <w:numId w:val="1001"/>
        </w:numPr>
      </w:pPr>
      <w:r>
        <w:rPr>
          <w:b/>
          <w:bCs/>
        </w:rPr>
        <w:t xml:space="preserve">Enhanced Mathematical Proofs and Examples</w:t>
      </w:r>
      <w:r>
        <w:t xml:space="preserve">: Offers further detailed proofs and examples to reinforce the arguments.</w:t>
      </w:r>
    </w:p>
    <w:p>
      <w:pPr>
        <w:pStyle w:val="Compact"/>
        <w:numPr>
          <w:ilvl w:val="0"/>
          <w:numId w:val="1001"/>
        </w:numPr>
      </w:pPr>
      <w:r>
        <w:rPr>
          <w:b/>
          <w:bCs/>
        </w:rPr>
        <w:t xml:space="preserve">Practical Applications in Engineering and Computer Science (Revised)</w:t>
      </w:r>
      <w:r>
        <w:t xml:space="preserve">: Provides more detailed examples and connections to Universal Symbology.</w:t>
      </w:r>
    </w:p>
    <w:p>
      <w:pPr>
        <w:pStyle w:val="Compact"/>
        <w:numPr>
          <w:ilvl w:val="0"/>
          <w:numId w:val="1001"/>
        </w:numPr>
      </w:pPr>
      <w:r>
        <w:rPr>
          <w:b/>
          <w:bCs/>
        </w:rPr>
        <w:t xml:space="preserve">Philosophical and Cognitive Framework (Revised)</w:t>
      </w:r>
      <w:r>
        <w:t xml:space="preserve">: Incorporates specific studies and examples to deepen the discussion.</w:t>
      </w:r>
    </w:p>
    <w:p>
      <w:pPr>
        <w:pStyle w:val="Compact"/>
        <w:numPr>
          <w:ilvl w:val="0"/>
          <w:numId w:val="1001"/>
        </w:numPr>
      </w:pPr>
      <w:r>
        <w:rPr>
          <w:b/>
          <w:bCs/>
        </w:rPr>
        <w:t xml:space="preserve">Interdisciplinary Integration and Complex Systems</w:t>
      </w:r>
      <w:r>
        <w:t xml:space="preserve">: Explores how Universal Symbology applies to complex systems and control theory.</w:t>
      </w:r>
    </w:p>
    <w:p>
      <w:pPr>
        <w:pStyle w:val="Compact"/>
        <w:numPr>
          <w:ilvl w:val="0"/>
          <w:numId w:val="1001"/>
        </w:numPr>
      </w:pPr>
      <w:r>
        <w:rPr>
          <w:b/>
          <w:bCs/>
        </w:rPr>
        <w:t xml:space="preserve">Educational Approaches and Visual Aids</w:t>
      </w:r>
      <w:r>
        <w:t xml:space="preserve">: Develops methods and tools to teach complex concepts related to Universal Symbology.</w:t>
      </w:r>
    </w:p>
    <w:p>
      <w:pPr>
        <w:pStyle w:val="Compact"/>
        <w:numPr>
          <w:ilvl w:val="0"/>
          <w:numId w:val="1001"/>
        </w:numPr>
      </w:pPr>
      <w:r>
        <w:rPr>
          <w:b/>
          <w:bCs/>
        </w:rPr>
        <w:t xml:space="preserve">Applications in Astrophysics and Advanced Topics</w:t>
      </w:r>
      <w:r>
        <w:t xml:space="preserve">: Investigates applications in astrophysics and discusses advanced topics.</w:t>
      </w:r>
    </w:p>
    <w:p>
      <w:r>
        <w:pict>
          <v:rect style="width:0;height:1.5pt" o:hralign="center" o:hrstd="t" o:hr="t"/>
        </w:pict>
      </w:r>
    </w:p>
    <w:bookmarkEnd w:id="21"/>
    <w:bookmarkStart w:id="25" w:name="key-themes"/>
    <w:p>
      <w:pPr>
        <w:pStyle w:val="Heading2"/>
      </w:pPr>
      <w:r>
        <w:t xml:space="preserve">Key Themes</w:t>
      </w:r>
    </w:p>
    <w:bookmarkStart w:id="22" w:name="universal-symbology"/>
    <w:p>
      <w:pPr>
        <w:pStyle w:val="Heading3"/>
      </w:pPr>
      <w:r>
        <w:t xml:space="preserve">Universal Symbology</w:t>
      </w:r>
    </w:p>
    <w:p>
      <w:pPr>
        <w:pStyle w:val="FirstParagraph"/>
      </w:pPr>
      <w:r>
        <w:t xml:space="preserve">Universal Symbology refers to a set of fundamental geometric and mathematical symbols that are intrinsic to our understanding of the universe. These symbols include points, lines, circles, waves, curves, and angles, which are pervasive across various fields and scales.</w:t>
      </w:r>
    </w:p>
    <w:bookmarkEnd w:id="22"/>
    <w:bookmarkStart w:id="23" w:name="self-correcting-error-codes"/>
    <w:p>
      <w:pPr>
        <w:pStyle w:val="Heading3"/>
      </w:pPr>
      <w:r>
        <w:t xml:space="preserve">Self-Correcting Error Codes</w:t>
      </w:r>
    </w:p>
    <w:p>
      <w:pPr>
        <w:pStyle w:val="FirstParagraph"/>
      </w:pPr>
      <w:r>
        <w:t xml:space="preserve">Self-correcting error codes are techniques used to detect and correct errors in data transmission and storage. By integrating these codes with Universal Symbology, the document illustrates how these fundamental symbols underpin error correction processes, ensuring the accuracy and reliability of information.</w:t>
      </w:r>
    </w:p>
    <w:bookmarkEnd w:id="23"/>
    <w:bookmarkStart w:id="24" w:name="interdisciplinary-integration"/>
    <w:p>
      <w:pPr>
        <w:pStyle w:val="Heading3"/>
      </w:pPr>
      <w:r>
        <w:t xml:space="preserve">Interdisciplinary Integration</w:t>
      </w:r>
    </w:p>
    <w:p>
      <w:pPr>
        <w:pStyle w:val="FirstParagraph"/>
      </w:pPr>
      <w:r>
        <w:t xml:space="preserve">The document emphasizes the interdisciplinary nature of Universal Symbology, demonstrating its relevance and applications across multiple domains, including mathematics, engineering, computer science, philosophy, cognitive science, and astrophysics. This integration highlights the universal applicability and significance of these symbols in both theoretical and practical contexts.</w:t>
      </w:r>
    </w:p>
    <w:p>
      <w:r>
        <w:pict>
          <v:rect style="width:0;height:1.5pt" o:hralign="center" o:hrstd="t" o:hr="t"/>
        </w:pict>
      </w:r>
    </w:p>
    <w:bookmarkEnd w:id="24"/>
    <w:bookmarkEnd w:id="25"/>
    <w:bookmarkStart w:id="26" w:name="conclusion"/>
    <w:p>
      <w:pPr>
        <w:pStyle w:val="Heading2"/>
      </w:pPr>
      <w:r>
        <w:t xml:space="preserve">Conclusion</w:t>
      </w:r>
    </w:p>
    <w:p>
      <w:pPr>
        <w:pStyle w:val="FirstParagraph"/>
      </w:pPr>
      <w:r>
        <w:t xml:space="preserve">This document provides a thorough exploration of Universal Symbology and its applications, addressing critiques from various academic fields and illustrating the universal nature and significance of these symbols. By integrating self-correcting error codes, it offers a comprehensive framework for understanding and applying these fundamental symbols to ensure data integrity and reliability across diverse systems and disciplines.</w:t>
      </w:r>
    </w:p>
    <w:bookmarkEnd w:id="26"/>
    <w:bookmarkEnd w:id="27"/>
    <w:bookmarkStart w:id="46" w:name="X657cb28b868104cf3678dcfe2949e03ed9b25b1"/>
    <w:p>
      <w:pPr>
        <w:pStyle w:val="Heading1"/>
      </w:pPr>
      <w:r>
        <w:t xml:space="preserve">Page 1: Introduction to Universal Symbology</w:t>
      </w:r>
    </w:p>
    <w:p>
      <w:pPr>
        <w:pStyle w:val="FirstParagraph"/>
      </w:pPr>
      <w:r>
        <w:rPr>
          <w:b/>
          <w:bCs/>
        </w:rPr>
        <w:t xml:space="preserve">Objective</w:t>
      </w:r>
      <w:r>
        <w:t xml:space="preserve">: Introduce the concept of Universal Symbology, defining the base symbols and their mathematical representations, and establish the foundation for subsequent pages.</w:t>
      </w:r>
    </w:p>
    <w:p>
      <w:r>
        <w:pict>
          <v:rect style="width:0;height:1.5pt" o:hralign="center" o:hrstd="t" o:hr="t"/>
        </w:pict>
      </w:r>
    </w:p>
    <w:bookmarkStart w:id="34" w:name="define-the-base-symbols"/>
    <w:p>
      <w:pPr>
        <w:pStyle w:val="Heading2"/>
      </w:pPr>
      <w:r>
        <w:t xml:space="preserve">1. Define the Base Symbols</w:t>
      </w:r>
    </w:p>
    <w:bookmarkStart w:id="28" w:name="point"/>
    <w:p>
      <w:pPr>
        <w:pStyle w:val="Heading3"/>
      </w:pPr>
      <w:r>
        <w:t xml:space="preserve">1.1. Point</w:t>
      </w:r>
    </w:p>
    <w:p>
      <w:pPr>
        <w:pStyle w:val="Compact"/>
        <w:numPr>
          <w:ilvl w:val="0"/>
          <w:numId w:val="1002"/>
        </w:numPr>
      </w:pPr>
      <w:r>
        <w:rPr>
          <w:b/>
          <w:bCs/>
        </w:rPr>
        <w:t xml:space="preserve">Definition</w:t>
      </w:r>
      <w:r>
        <w:t xml:space="preserve">: A zero-dimensional object representing a location in space.</w:t>
      </w:r>
    </w:p>
    <w:p>
      <w:pPr>
        <w:pStyle w:val="Compact"/>
        <w:numPr>
          <w:ilvl w:val="0"/>
          <w:numId w:val="1002"/>
        </w:numPr>
      </w:pPr>
      <w:r>
        <w:rPr>
          <w:b/>
          <w:bCs/>
        </w:rPr>
        <w:t xml:space="preserve">Mathematical Representation</w:t>
      </w:r>
      <w:r>
        <w:t xml:space="preserve">: ( P(x, y) ) or ( P(x, y, z) ) in 3D space.</w:t>
      </w:r>
    </w:p>
    <w:bookmarkEnd w:id="28"/>
    <w:bookmarkStart w:id="29" w:name="circle"/>
    <w:p>
      <w:pPr>
        <w:pStyle w:val="Heading3"/>
      </w:pPr>
      <w:r>
        <w:t xml:space="preserve">1.2. Circle</w:t>
      </w:r>
    </w:p>
    <w:p>
      <w:pPr>
        <w:pStyle w:val="Compact"/>
        <w:numPr>
          <w:ilvl w:val="0"/>
          <w:numId w:val="1003"/>
        </w:numPr>
      </w:pPr>
      <w:r>
        <w:rPr>
          <w:b/>
          <w:bCs/>
        </w:rPr>
        <w:t xml:space="preserve">Definition</w:t>
      </w:r>
      <w:r>
        <w:t xml:space="preserve">: A set of points equidistant from a central point, representing closed, continuous symmetry.</w:t>
      </w:r>
    </w:p>
    <w:p>
      <w:pPr>
        <w:pStyle w:val="Compact"/>
        <w:numPr>
          <w:ilvl w:val="0"/>
          <w:numId w:val="1003"/>
        </w:numPr>
      </w:pPr>
      <w:r>
        <w:rPr>
          <w:b/>
          <w:bCs/>
        </w:rPr>
        <w:t xml:space="preserve">Mathematical Representation</w:t>
      </w:r>
      <w:r>
        <w:t xml:space="preserve">: ( (x - h)^2 + (y - k)^2 = r^2 ).</w:t>
      </w:r>
    </w:p>
    <w:bookmarkEnd w:id="29"/>
    <w:bookmarkStart w:id="30" w:name="line"/>
    <w:p>
      <w:pPr>
        <w:pStyle w:val="Heading3"/>
      </w:pPr>
      <w:r>
        <w:t xml:space="preserve">1.3. Line</w:t>
      </w:r>
    </w:p>
    <w:p>
      <w:pPr>
        <w:pStyle w:val="Compact"/>
        <w:numPr>
          <w:ilvl w:val="0"/>
          <w:numId w:val="1004"/>
        </w:numPr>
      </w:pPr>
      <w:r>
        <w:rPr>
          <w:b/>
          <w:bCs/>
        </w:rPr>
        <w:t xml:space="preserve">Definition</w:t>
      </w:r>
      <w:r>
        <w:t xml:space="preserve">: A one-dimensional object extending infinitely in both directions, representing direction and distance.</w:t>
      </w:r>
    </w:p>
    <w:p>
      <w:pPr>
        <w:pStyle w:val="Compact"/>
        <w:numPr>
          <w:ilvl w:val="0"/>
          <w:numId w:val="1004"/>
        </w:numPr>
      </w:pPr>
      <w:r>
        <w:rPr>
          <w:b/>
          <w:bCs/>
        </w:rPr>
        <w:t xml:space="preserve">Mathematical Representation</w:t>
      </w:r>
      <w:r>
        <w:t xml:space="preserve">: ( y = mx + b ) or in vector form (</w:t>
      </w:r>
      <w:r>
        <w:t xml:space="preserve"> </w:t>
      </w:r>
      <w:r>
        <w:t xml:space="preserve"> </w:t>
      </w:r>
      <w:r>
        <w:t xml:space="preserve">=</w:t>
      </w:r>
      <w:r>
        <w:t xml:space="preserve"> </w:t>
      </w:r>
      <w:r>
        <w:t xml:space="preserve"> </w:t>
      </w:r>
      <w:r>
        <w:t xml:space="preserve">+ t</w:t>
      </w:r>
      <w:r>
        <w:t xml:space="preserve"> </w:t>
      </w:r>
      <w:r>
        <w:t xml:space="preserve">).</w:t>
      </w:r>
    </w:p>
    <w:bookmarkEnd w:id="30"/>
    <w:bookmarkStart w:id="31" w:name="wave"/>
    <w:p>
      <w:pPr>
        <w:pStyle w:val="Heading3"/>
      </w:pPr>
      <w:r>
        <w:t xml:space="preserve">1.4. Wave</w:t>
      </w:r>
    </w:p>
    <w:p>
      <w:pPr>
        <w:pStyle w:val="Compact"/>
        <w:numPr>
          <w:ilvl w:val="0"/>
          <w:numId w:val="1005"/>
        </w:numPr>
      </w:pPr>
      <w:r>
        <w:rPr>
          <w:b/>
          <w:bCs/>
        </w:rPr>
        <w:t xml:space="preserve">Definition</w:t>
      </w:r>
      <w:r>
        <w:t xml:space="preserve">: A periodic oscillation, representing cyclical and harmonic behavior.</w:t>
      </w:r>
    </w:p>
    <w:p>
      <w:pPr>
        <w:pStyle w:val="Compact"/>
        <w:numPr>
          <w:ilvl w:val="0"/>
          <w:numId w:val="1005"/>
        </w:numPr>
      </w:pPr>
      <w:r>
        <w:rPr>
          <w:b/>
          <w:bCs/>
        </w:rPr>
        <w:t xml:space="preserve">Mathematical Representation</w:t>
      </w:r>
      <w:r>
        <w:t xml:space="preserve">: ( y = A</w:t>
      </w:r>
      <w:r>
        <w:t xml:space="preserve"> </w:t>
      </w:r>
      <w:r>
        <w:t xml:space="preserve">(kx -</w:t>
      </w:r>
      <w:r>
        <w:t xml:space="preserve"> </w:t>
      </w:r>
      <w:r>
        <w:t xml:space="preserve">t +</w:t>
      </w:r>
      <w:r>
        <w:t xml:space="preserve"> </w:t>
      </w:r>
      <w:r>
        <w:t xml:space="preserve">) ) or ( y = A</w:t>
      </w:r>
      <w:r>
        <w:t xml:space="preserve"> </w:t>
      </w:r>
      <w:r>
        <w:t xml:space="preserve">(kx -</w:t>
      </w:r>
      <w:r>
        <w:t xml:space="preserve"> </w:t>
      </w:r>
      <w:r>
        <w:t xml:space="preserve">t +</w:t>
      </w:r>
      <w:r>
        <w:t xml:space="preserve"> </w:t>
      </w:r>
      <w:r>
        <w:t xml:space="preserve">) ).</w:t>
      </w:r>
    </w:p>
    <w:bookmarkEnd w:id="31"/>
    <w:bookmarkStart w:id="32" w:name="curve"/>
    <w:p>
      <w:pPr>
        <w:pStyle w:val="Heading3"/>
      </w:pPr>
      <w:r>
        <w:t xml:space="preserve">1.5. Curve</w:t>
      </w:r>
    </w:p>
    <w:p>
      <w:pPr>
        <w:pStyle w:val="Compact"/>
        <w:numPr>
          <w:ilvl w:val="0"/>
          <w:numId w:val="1006"/>
        </w:numPr>
      </w:pPr>
      <w:r>
        <w:rPr>
          <w:b/>
          <w:bCs/>
        </w:rPr>
        <w:t xml:space="preserve">Definition</w:t>
      </w:r>
      <w:r>
        <w:t xml:space="preserve">: A smooth, continuous line that changes direction, representing non-linear paths.</w:t>
      </w:r>
    </w:p>
    <w:p>
      <w:pPr>
        <w:pStyle w:val="Compact"/>
        <w:numPr>
          <w:ilvl w:val="0"/>
          <w:numId w:val="1006"/>
        </w:numPr>
      </w:pPr>
      <w:r>
        <w:rPr>
          <w:b/>
          <w:bCs/>
        </w:rPr>
        <w:t xml:space="preserve">Mathematical Representation</w:t>
      </w:r>
      <w:r>
        <w:t xml:space="preserve">: Parametric equations such as ( x(t) = f(t), y(t) = g(t) ).</w:t>
      </w:r>
    </w:p>
    <w:bookmarkEnd w:id="32"/>
    <w:bookmarkStart w:id="33" w:name="angle"/>
    <w:p>
      <w:pPr>
        <w:pStyle w:val="Heading3"/>
      </w:pPr>
      <w:r>
        <w:t xml:space="preserve">1.6. Angle</w:t>
      </w:r>
    </w:p>
    <w:p>
      <w:pPr>
        <w:pStyle w:val="Compact"/>
        <w:numPr>
          <w:ilvl w:val="0"/>
          <w:numId w:val="1007"/>
        </w:numPr>
      </w:pPr>
      <w:r>
        <w:rPr>
          <w:b/>
          <w:bCs/>
        </w:rPr>
        <w:t xml:space="preserve">Definition</w:t>
      </w:r>
      <w:r>
        <w:t xml:space="preserve">: The measure of rotation between two intersecting lines or segments.</w:t>
      </w:r>
    </w:p>
    <w:p>
      <w:pPr>
        <w:pStyle w:val="Compact"/>
        <w:numPr>
          <w:ilvl w:val="0"/>
          <w:numId w:val="1007"/>
        </w:numPr>
      </w:pPr>
      <w:r>
        <w:rPr>
          <w:b/>
          <w:bCs/>
        </w:rPr>
        <w:t xml:space="preserve">Mathematical Representation</w:t>
      </w:r>
      <w:r>
        <w:t xml:space="preserve">: Defined using trigonometric functions (</w:t>
      </w:r>
      <w:r>
        <w:t xml:space="preserve"> </w:t>
      </w:r>
      <w:r>
        <w:t xml:space="preserve">=</w:t>
      </w:r>
      <w:r>
        <w:t xml:space="preserve"> </w:t>
      </w:r>
      <w:r>
        <w:t xml:space="preserve">^{-1}</w:t>
      </w:r>
      <w:r>
        <w:t xml:space="preserve">(</w:t>
      </w:r>
      <w:r>
        <w:t xml:space="preserve">) ).</w:t>
      </w:r>
    </w:p>
    <w:p>
      <w:r>
        <w:pict>
          <v:rect style="width:0;height:1.5pt" o:hralign="center" o:hrstd="t" o:hr="t"/>
        </w:pict>
      </w:r>
    </w:p>
    <w:bookmarkEnd w:id="33"/>
    <w:bookmarkEnd w:id="34"/>
    <w:bookmarkStart w:id="37" w:name="mathematical-representation"/>
    <w:p>
      <w:pPr>
        <w:pStyle w:val="Heading2"/>
      </w:pPr>
      <w:r>
        <w:t xml:space="preserve">2. Mathematical Representation</w:t>
      </w:r>
    </w:p>
    <w:bookmarkStart w:id="35" w:name="geometric-properties-and-relationships"/>
    <w:p>
      <w:pPr>
        <w:pStyle w:val="Heading3"/>
      </w:pPr>
      <w:r>
        <w:t xml:space="preserve">2.1. Geometric Properties and Relationships</w:t>
      </w:r>
    </w:p>
    <w:p>
      <w:pPr>
        <w:pStyle w:val="Compact"/>
        <w:numPr>
          <w:ilvl w:val="0"/>
          <w:numId w:val="1008"/>
        </w:numPr>
      </w:pPr>
      <w:r>
        <w:rPr>
          <w:b/>
          <w:bCs/>
        </w:rPr>
        <w:t xml:space="preserve">Symmetry</w:t>
      </w:r>
      <w:r>
        <w:t xml:space="preserve">: Circles exhibit rotational symmetry.</w:t>
      </w:r>
    </w:p>
    <w:p>
      <w:pPr>
        <w:pStyle w:val="Compact"/>
        <w:numPr>
          <w:ilvl w:val="0"/>
          <w:numId w:val="1008"/>
        </w:numPr>
      </w:pPr>
      <w:r>
        <w:rPr>
          <w:b/>
          <w:bCs/>
        </w:rPr>
        <w:t xml:space="preserve">Linear Relationships</w:t>
      </w:r>
      <w:r>
        <w:t xml:space="preserve">: Lines and angles define straight paths and intersections.</w:t>
      </w:r>
    </w:p>
    <w:p>
      <w:pPr>
        <w:pStyle w:val="Compact"/>
        <w:numPr>
          <w:ilvl w:val="0"/>
          <w:numId w:val="1008"/>
        </w:numPr>
      </w:pPr>
      <w:r>
        <w:rPr>
          <w:b/>
          <w:bCs/>
        </w:rPr>
        <w:t xml:space="preserve">Curvature</w:t>
      </w:r>
      <w:r>
        <w:t xml:space="preserve">: Curves define smooth, non-linear transitions.</w:t>
      </w:r>
    </w:p>
    <w:p>
      <w:pPr>
        <w:pStyle w:val="Compact"/>
        <w:numPr>
          <w:ilvl w:val="0"/>
          <w:numId w:val="1008"/>
        </w:numPr>
      </w:pPr>
      <w:r>
        <w:rPr>
          <w:b/>
          <w:bCs/>
        </w:rPr>
        <w:t xml:space="preserve">Periodic Nature</w:t>
      </w:r>
      <w:r>
        <w:t xml:space="preserve">: Waves demonstrate repetitive cycles.</w:t>
      </w:r>
    </w:p>
    <w:bookmarkEnd w:id="35"/>
    <w:bookmarkStart w:id="36" w:name="angular-harmonics"/>
    <w:p>
      <w:pPr>
        <w:pStyle w:val="Heading3"/>
      </w:pPr>
      <w:r>
        <w:t xml:space="preserve">2.2. Angular Harmonics</w:t>
      </w:r>
    </w:p>
    <w:p>
      <w:pPr>
        <w:pStyle w:val="Compact"/>
        <w:numPr>
          <w:ilvl w:val="0"/>
          <w:numId w:val="1009"/>
        </w:numPr>
      </w:pPr>
      <w:r>
        <w:rPr>
          <w:b/>
          <w:bCs/>
        </w:rPr>
        <w:t xml:space="preserve">Fourier Series</w:t>
      </w:r>
      <w:r>
        <w:t xml:space="preserve">: Decompose complex waveforms into sums of sinusoidal components.</w:t>
      </w:r>
    </w:p>
    <w:p>
      <w:pPr>
        <w:pStyle w:val="Compact"/>
        <w:numPr>
          <w:ilvl w:val="0"/>
          <w:numId w:val="1009"/>
        </w:numPr>
      </w:pPr>
      <w:r>
        <w:rPr>
          <w:b/>
          <w:bCs/>
        </w:rPr>
        <w:t xml:space="preserve">Harmonic Oscillators</w:t>
      </w:r>
      <w:r>
        <w:t xml:space="preserve">: Represent physical systems with wave-like solutions (e.g., ( y = A</w:t>
      </w:r>
      <w:r>
        <w:t xml:space="preserve"> </w:t>
      </w:r>
      <w:r>
        <w:t xml:space="preserve">(</w:t>
      </w:r>
      <w:r>
        <w:t xml:space="preserve">t +</w:t>
      </w:r>
      <w:r>
        <w:t xml:space="preserve"> </w:t>
      </w:r>
      <w:r>
        <w:t xml:space="preserve">) )).</w:t>
      </w:r>
    </w:p>
    <w:p>
      <w:r>
        <w:pict>
          <v:rect style="width:0;height:1.5pt" o:hralign="center" o:hrstd="t" o:hr="t"/>
        </w:pict>
      </w:r>
    </w:p>
    <w:bookmarkEnd w:id="36"/>
    <w:bookmarkEnd w:id="37"/>
    <w:bookmarkStart w:id="40" w:name="X0097980b793b8ccac3e934e93087d88cae3fd90"/>
    <w:p>
      <w:pPr>
        <w:pStyle w:val="Heading2"/>
      </w:pPr>
      <w:r>
        <w:t xml:space="preserve">3. Universal Patterns and Intrinsic Relationships</w:t>
      </w:r>
    </w:p>
    <w:bookmarkStart w:id="38" w:name="identify-universal-patterns"/>
    <w:p>
      <w:pPr>
        <w:pStyle w:val="Heading3"/>
      </w:pPr>
      <w:r>
        <w:t xml:space="preserve">3.1. Identify Universal Patterns</w:t>
      </w:r>
    </w:p>
    <w:p>
      <w:pPr>
        <w:pStyle w:val="Compact"/>
        <w:numPr>
          <w:ilvl w:val="0"/>
          <w:numId w:val="1010"/>
        </w:numPr>
      </w:pPr>
      <w:r>
        <w:rPr>
          <w:b/>
          <w:bCs/>
        </w:rPr>
        <w:t xml:space="preserve">Golden Ratio</w:t>
      </w:r>
      <w:r>
        <w:t xml:space="preserve">: Appears in geometry, art, and nature (e.g., (</w:t>
      </w:r>
      <w:r>
        <w:t xml:space="preserve"> </w:t>
      </w:r>
      <w:r>
        <w:t xml:space="preserve">=</w:t>
      </w:r>
      <w:r>
        <w:t xml:space="preserve"> </w:t>
      </w:r>
      <w:r>
        <w:t xml:space="preserve"> </w:t>
      </w:r>
      <w:r>
        <w:t xml:space="preserve">)).</w:t>
      </w:r>
    </w:p>
    <w:p>
      <w:pPr>
        <w:pStyle w:val="Compact"/>
        <w:numPr>
          <w:ilvl w:val="0"/>
          <w:numId w:val="1010"/>
        </w:numPr>
      </w:pPr>
      <w:r>
        <w:rPr>
          <w:b/>
          <w:bCs/>
        </w:rPr>
        <w:t xml:space="preserve">Fibonacci Sequence</w:t>
      </w:r>
      <w:r>
        <w:t xml:space="preserve">: Connects to spirals and natural growth patterns.</w:t>
      </w:r>
    </w:p>
    <w:p>
      <w:pPr>
        <w:pStyle w:val="Compact"/>
        <w:numPr>
          <w:ilvl w:val="0"/>
          <w:numId w:val="1010"/>
        </w:numPr>
      </w:pPr>
      <w:r>
        <w:rPr>
          <w:b/>
          <w:bCs/>
        </w:rPr>
        <w:t xml:space="preserve">Euler’s Formula</w:t>
      </w:r>
      <w:r>
        <w:t xml:space="preserve">: Links complex exponentials to trigonometric functions ( e^{i</w:t>
      </w:r>
      <w:r>
        <w:t xml:space="preserve">} =</w:t>
      </w:r>
      <w:r>
        <w:t xml:space="preserve"> </w:t>
      </w:r>
      <w:r>
        <w:t xml:space="preserve">(</w:t>
      </w:r>
      <w:r>
        <w:t xml:space="preserve">) + i</w:t>
      </w:r>
      <w:r>
        <w:t xml:space="preserve">(</w:t>
      </w:r>
      <w:r>
        <w:t xml:space="preserve">) ).</w:t>
      </w:r>
    </w:p>
    <w:bookmarkEnd w:id="38"/>
    <w:bookmarkStart w:id="39" w:name="construct-proofs-and-models"/>
    <w:p>
      <w:pPr>
        <w:pStyle w:val="Heading3"/>
      </w:pPr>
      <w:r>
        <w:t xml:space="preserve">3.2. Construct Proofs and Models</w:t>
      </w:r>
    </w:p>
    <w:p>
      <w:pPr>
        <w:pStyle w:val="Compact"/>
        <w:numPr>
          <w:ilvl w:val="0"/>
          <w:numId w:val="1011"/>
        </w:numPr>
      </w:pPr>
      <w:r>
        <w:rPr>
          <w:b/>
          <w:bCs/>
        </w:rPr>
        <w:t xml:space="preserve">Proof of Symmetry</w:t>
      </w:r>
      <w:r>
        <w:t xml:space="preserve">: Demonstrate rotational and reflective symmetries in circles and waves.</w:t>
      </w:r>
    </w:p>
    <w:p>
      <w:pPr>
        <w:pStyle w:val="Compact"/>
        <w:numPr>
          <w:ilvl w:val="0"/>
          <w:numId w:val="1011"/>
        </w:numPr>
      </w:pPr>
      <w:r>
        <w:rPr>
          <w:b/>
          <w:bCs/>
        </w:rPr>
        <w:t xml:space="preserve">Wave Superposition</w:t>
      </w:r>
      <w:r>
        <w:t xml:space="preserve">: Show how complex shapes and behaviors arise from the superposition of simple waves.</w:t>
      </w:r>
    </w:p>
    <w:p>
      <w:pPr>
        <w:pStyle w:val="Compact"/>
        <w:numPr>
          <w:ilvl w:val="0"/>
          <w:numId w:val="1011"/>
        </w:numPr>
      </w:pPr>
      <w:r>
        <w:rPr>
          <w:b/>
          <w:bCs/>
        </w:rPr>
        <w:t xml:space="preserve">Geometric Invariants</w:t>
      </w:r>
      <w:r>
        <w:t xml:space="preserve">: Prove invariants under transformations (e.g., distance, angle, curvature).</w:t>
      </w:r>
    </w:p>
    <w:p>
      <w:r>
        <w:pict>
          <v:rect style="width:0;height:1.5pt" o:hralign="center" o:hrstd="t" o:hr="t"/>
        </w:pict>
      </w:r>
    </w:p>
    <w:bookmarkEnd w:id="39"/>
    <w:bookmarkEnd w:id="40"/>
    <w:bookmarkStart w:id="44" w:name="application-to-physical-systems"/>
    <w:p>
      <w:pPr>
        <w:pStyle w:val="Heading2"/>
      </w:pPr>
      <w:r>
        <w:t xml:space="preserve">4. Application to Physical Systems</w:t>
      </w:r>
    </w:p>
    <w:bookmarkStart w:id="41" w:name="quantum-mechanics"/>
    <w:p>
      <w:pPr>
        <w:pStyle w:val="Heading3"/>
      </w:pPr>
      <w:r>
        <w:t xml:space="preserve">4.1. Quantum Mechanics</w:t>
      </w:r>
    </w:p>
    <w:p>
      <w:pPr>
        <w:pStyle w:val="Compact"/>
        <w:numPr>
          <w:ilvl w:val="0"/>
          <w:numId w:val="1012"/>
        </w:numPr>
      </w:pPr>
      <w:r>
        <w:rPr>
          <w:b/>
          <w:bCs/>
        </w:rPr>
        <w:t xml:space="preserve">Wave Functions</w:t>
      </w:r>
      <w:r>
        <w:t xml:space="preserve">: (</w:t>
      </w:r>
      <w:r>
        <w:t xml:space="preserve"> </w:t>
      </w:r>
      <w:r>
        <w:t xml:space="preserve">(x, t) = A e^{i(kx -</w:t>
      </w:r>
      <w:r>
        <w:t xml:space="preserve"> </w:t>
      </w:r>
      <w:r>
        <w:t xml:space="preserve">t)} ) describes the state of a quantum particle.</w:t>
      </w:r>
    </w:p>
    <w:p>
      <w:pPr>
        <w:pStyle w:val="Compact"/>
        <w:numPr>
          <w:ilvl w:val="0"/>
          <w:numId w:val="1012"/>
        </w:numPr>
      </w:pPr>
      <w:r>
        <w:rPr>
          <w:b/>
          <w:bCs/>
        </w:rPr>
        <w:t xml:space="preserve">Harmonic Oscillators</w:t>
      </w:r>
      <w:r>
        <w:t xml:space="preserve">: Schrödinger equation for a harmonic oscillator (</w:t>
      </w:r>
      <w:r>
        <w:t xml:space="preserve"> </w:t>
      </w:r>
      <w:r>
        <w:t xml:space="preserve">= E</w:t>
      </w:r>
      <w:r>
        <w:t xml:space="preserve">).</w:t>
      </w:r>
    </w:p>
    <w:bookmarkEnd w:id="41"/>
    <w:bookmarkStart w:id="42" w:name="classical-mechanics"/>
    <w:p>
      <w:pPr>
        <w:pStyle w:val="Heading3"/>
      </w:pPr>
      <w:r>
        <w:t xml:space="preserve">4.2. Classical Mechanics</w:t>
      </w:r>
    </w:p>
    <w:p>
      <w:pPr>
        <w:pStyle w:val="Compact"/>
        <w:numPr>
          <w:ilvl w:val="0"/>
          <w:numId w:val="1013"/>
        </w:numPr>
      </w:pPr>
      <w:r>
        <w:rPr>
          <w:b/>
          <w:bCs/>
        </w:rPr>
        <w:t xml:space="preserve">Simple Harmonic Motion</w:t>
      </w:r>
      <w:r>
        <w:t xml:space="preserve">: Displacement ( x(t) = A</w:t>
      </w:r>
      <w:r>
        <w:t xml:space="preserve"> </w:t>
      </w:r>
      <w:r>
        <w:t xml:space="preserve">(</w:t>
      </w:r>
      <w:r>
        <w:t xml:space="preserve">t +</w:t>
      </w:r>
      <w:r>
        <w:t xml:space="preserve"> </w:t>
      </w:r>
      <w:r>
        <w:t xml:space="preserve">) ).</w:t>
      </w:r>
    </w:p>
    <w:p>
      <w:pPr>
        <w:pStyle w:val="Compact"/>
        <w:numPr>
          <w:ilvl w:val="0"/>
          <w:numId w:val="1013"/>
        </w:numPr>
      </w:pPr>
      <w:r>
        <w:rPr>
          <w:b/>
          <w:bCs/>
        </w:rPr>
        <w:t xml:space="preserve">Angular Momentum</w:t>
      </w:r>
      <w:r>
        <w:t xml:space="preserve">: (</w:t>
      </w:r>
      <w:r>
        <w:t xml:space="preserve"> </w:t>
      </w:r>
      <w:r>
        <w:t xml:space="preserve"> </w:t>
      </w:r>
      <w:r>
        <w:t xml:space="preserve">=</w:t>
      </w:r>
      <w:r>
        <w:t xml:space="preserve"> </w:t>
      </w:r>
      <w:r>
        <w:t xml:space="preserve"> </w:t>
      </w:r>
      <w:r>
        <w:t xml:space="preserve"> </w:t>
      </w:r>
      <w:r>
        <w:t xml:space="preserve">).</w:t>
      </w:r>
    </w:p>
    <w:bookmarkEnd w:id="42"/>
    <w:bookmarkStart w:id="43" w:name="electromagnetism"/>
    <w:p>
      <w:pPr>
        <w:pStyle w:val="Heading3"/>
      </w:pPr>
      <w:r>
        <w:t xml:space="preserve">4.3. Electromagnetism</w:t>
      </w:r>
    </w:p>
    <w:p>
      <w:pPr>
        <w:pStyle w:val="Compact"/>
        <w:numPr>
          <w:ilvl w:val="0"/>
          <w:numId w:val="1014"/>
        </w:numPr>
      </w:pPr>
      <w:r>
        <w:rPr>
          <w:b/>
          <w:bCs/>
        </w:rPr>
        <w:t xml:space="preserve">Wave Propagation</w:t>
      </w:r>
      <w:r>
        <w:t xml:space="preserve">: Maxwell’s equations describe electromagnetic waves.</w:t>
      </w:r>
    </w:p>
    <w:p>
      <w:pPr>
        <w:pStyle w:val="Compact"/>
        <w:numPr>
          <w:ilvl w:val="0"/>
          <w:numId w:val="1014"/>
        </w:numPr>
      </w:pPr>
      <w:r>
        <w:rPr>
          <w:b/>
          <w:bCs/>
        </w:rPr>
        <w:t xml:space="preserve">Interference and Diffraction</w:t>
      </w:r>
      <w:r>
        <w:t xml:space="preserve">: Young’s double-slit experiment demonstrates wave interference.</w:t>
      </w:r>
    </w:p>
    <w:p>
      <w:r>
        <w:pict>
          <v:rect style="width:0;height:1.5pt" o:hralign="center" o:hrstd="t" o:hr="t"/>
        </w:pict>
      </w:r>
    </w:p>
    <w:bookmarkEnd w:id="43"/>
    <w:bookmarkEnd w:id="44"/>
    <w:bookmarkStart w:id="45" w:name="conclusion-1"/>
    <w:p>
      <w:pPr>
        <w:pStyle w:val="Heading2"/>
      </w:pPr>
      <w:r>
        <w:t xml:space="preserve">Conclusion</w:t>
      </w:r>
    </w:p>
    <w:p>
      <w:pPr>
        <w:pStyle w:val="FirstParagraph"/>
      </w:pPr>
      <w:r>
        <w:t xml:space="preserve">By rigorously defining, representing, and proving the properties and relationships of these base symbols using established mathematical and geometric principles, we build a strong case for the universality of Universal Symbology.</w:t>
      </w:r>
    </w:p>
    <w:bookmarkEnd w:id="45"/>
    <w:bookmarkEnd w:id="46"/>
    <w:bookmarkStart w:id="56" w:name="X29db77dff7c9b5d8c851e0a971e5307be9efa7d"/>
    <w:p>
      <w:pPr>
        <w:pStyle w:val="Heading1"/>
      </w:pPr>
      <w:r>
        <w:t xml:space="preserve">Page 2: Detailed Mathematical Proofs and Examples</w:t>
      </w:r>
    </w:p>
    <w:p>
      <w:pPr>
        <w:pStyle w:val="FirstParagraph"/>
      </w:pPr>
      <w:r>
        <w:rPr>
          <w:b/>
          <w:bCs/>
        </w:rPr>
        <w:t xml:space="preserve">Objective</w:t>
      </w:r>
      <w:r>
        <w:t xml:space="preserve">: Provide rigorous mathematical proofs and detailed examples to satisfy critiques from Mathematics, Physics, and Applied Mathematics professors.</w:t>
      </w:r>
    </w:p>
    <w:p>
      <w:r>
        <w:pict>
          <v:rect style="width:0;height:1.5pt" o:hralign="center" o:hrstd="t" o:hr="t"/>
        </w:pict>
      </w:r>
    </w:p>
    <w:bookmarkStart w:id="50" w:name="detailed-proofs-of-geometric-invariants"/>
    <w:p>
      <w:pPr>
        <w:pStyle w:val="Heading2"/>
      </w:pPr>
      <w:r>
        <w:t xml:space="preserve">1. Detailed Proofs of Geometric Invariants</w:t>
      </w:r>
    </w:p>
    <w:bookmarkStart w:id="47" w:name="circle-invariance-under-rotation"/>
    <w:p>
      <w:pPr>
        <w:pStyle w:val="Heading3"/>
      </w:pPr>
      <w:r>
        <w:t xml:space="preserve">1.1. Circle Invariance Under Rotation</w:t>
      </w:r>
    </w:p>
    <w:p>
      <w:pPr>
        <w:pStyle w:val="FirstParagraph"/>
      </w:pPr>
      <w:r>
        <w:rPr>
          <w:b/>
          <w:bCs/>
        </w:rPr>
        <w:t xml:space="preserve">Proof</w:t>
      </w:r>
      <w:r>
        <w:t xml:space="preserve">:</w:t>
      </w:r>
      <w:r>
        <w:t xml:space="preserve"> </w:t>
      </w:r>
      <w:r>
        <w:t xml:space="preserve">Given a circle with the equation ((x - h)^2 + (y - k)^2 = r^2), we aim to prove its invariance under rotation about its center ((h, k)).</w:t>
      </w:r>
    </w:p>
    <w:p>
      <w:pPr>
        <w:pStyle w:val="BodyText"/>
      </w:pPr>
      <w:r>
        <w:rPr>
          <w:b/>
          <w:bCs/>
        </w:rPr>
        <w:t xml:space="preserve">Transformation Equations</w:t>
      </w:r>
      <w:r>
        <w:t xml:space="preserve">:</w:t>
      </w:r>
      <w:r>
        <w:t xml:space="preserve"> </w:t>
      </w:r>
      <w:r>
        <w:t xml:space="preserve">A rotation matrix ( R(</w:t>
      </w:r>
      <w:r>
        <w:t xml:space="preserve">) =</w:t>
      </w:r>
    </w:p>
    <w:p>
      <w:pPr>
        <w:pStyle w:val="BodyText"/>
      </w:pPr>
      <w:r>
        <w:t xml:space="preserve">) transforms the coordinates ( (x, y) ) around the origin.</w:t>
      </w:r>
    </w:p>
    <w:p>
      <w:pPr>
        <w:numPr>
          <w:ilvl w:val="0"/>
          <w:numId w:val="1015"/>
        </w:numPr>
      </w:pPr>
      <w:r>
        <w:t xml:space="preserve">Translate the circle to the origin:</w:t>
      </w:r>
      <w:r>
        <w:t xml:space="preserve"> </w:t>
      </w:r>
      <w:r>
        <w:t xml:space="preserve">[</w:t>
      </w:r>
      <w:r>
        <w:t xml:space="preserve"> </w:t>
      </w:r>
      <w:r>
        <w:t xml:space="preserve">x’ = x - h,</w:t>
      </w:r>
      <w:r>
        <w:t xml:space="preserve"> </w:t>
      </w:r>
      <w:r>
        <w:t xml:space="preserve">y’ = y - k</w:t>
      </w:r>
      <w:r>
        <w:t xml:space="preserve"> </w:t>
      </w:r>
      <w:r>
        <w:t xml:space="preserve">]</w:t>
      </w:r>
    </w:p>
    <w:p>
      <w:pPr>
        <w:numPr>
          <w:ilvl w:val="0"/>
          <w:numId w:val="1015"/>
        </w:numPr>
      </w:pPr>
      <w:r>
        <w:t xml:space="preserve">Apply the rotation:</w:t>
      </w:r>
      <w:r>
        <w:t xml:space="preserve"> </w:t>
      </w:r>
      <w:r>
        <w:t xml:space="preserve">[</w:t>
      </w:r>
    </w:p>
    <w:p>
      <w:pPr>
        <w:numPr>
          <w:ilvl w:val="0"/>
          <w:numId w:val="1000"/>
        </w:numPr>
      </w:pPr>
      <w:r>
        <w:t xml:space="preserve">= R(</w:t>
      </w:r>
      <w:r>
        <w:t xml:space="preserve">)</w:t>
      </w:r>
    </w:p>
    <w:p>
      <w:pPr>
        <w:numPr>
          <w:ilvl w:val="0"/>
          <w:numId w:val="1000"/>
        </w:numPr>
      </w:pPr>
      <w:r>
        <w:t xml:space="preserve">=</w:t>
      </w:r>
    </w:p>
    <w:p>
      <w:pPr>
        <w:numPr>
          <w:ilvl w:val="0"/>
          <w:numId w:val="1000"/>
        </w:numPr>
      </w:pPr>
      <w:r>
        <w:t xml:space="preserve">]</w:t>
      </w:r>
    </w:p>
    <w:p>
      <w:pPr>
        <w:numPr>
          <w:ilvl w:val="0"/>
          <w:numId w:val="1000"/>
        </w:numPr>
      </w:pPr>
      <w:r>
        <w:t xml:space="preserve">This gives:</w:t>
      </w:r>
      <w:r>
        <w:t xml:space="preserve"> </w:t>
      </w:r>
      <w:r>
        <w:t xml:space="preserve">[</w:t>
      </w:r>
      <w:r>
        <w:t xml:space="preserve"> </w:t>
      </w:r>
      <w:r>
        <w:t xml:space="preserve">x’’ = x’</w:t>
      </w:r>
      <w:r>
        <w:t xml:space="preserve"> </w:t>
      </w:r>
      <w:r>
        <w:t xml:space="preserve">- y’</w:t>
      </w:r>
      <w:r>
        <w:t xml:space="preserve"> </w:t>
      </w:r>
      <w:r>
        <w:t xml:space="preserve"> </w:t>
      </w:r>
      <w:r>
        <w:t xml:space="preserve">]</w:t>
      </w:r>
      <w:r>
        <w:t xml:space="preserve"> </w:t>
      </w:r>
      <w:r>
        <w:t xml:space="preserve">[</w:t>
      </w:r>
      <w:r>
        <w:t xml:space="preserve"> </w:t>
      </w:r>
      <w:r>
        <w:t xml:space="preserve">y’’ = x’</w:t>
      </w:r>
      <w:r>
        <w:t xml:space="preserve"> </w:t>
      </w:r>
      <w:r>
        <w:t xml:space="preserve">+ y’</w:t>
      </w:r>
      <w:r>
        <w:t xml:space="preserve"> </w:t>
      </w:r>
      <w:r>
        <w:t xml:space="preserve"> </w:t>
      </w:r>
      <w:r>
        <w:t xml:space="preserve">]</w:t>
      </w:r>
    </w:p>
    <w:p>
      <w:pPr>
        <w:numPr>
          <w:ilvl w:val="0"/>
          <w:numId w:val="1015"/>
        </w:numPr>
      </w:pPr>
      <w:r>
        <w:t xml:space="preserve">Substitute back into the circle equation:</w:t>
      </w:r>
      <w:r>
        <w:t xml:space="preserve"> </w:t>
      </w:r>
      <w:r>
        <w:t xml:space="preserve">[</w:t>
      </w:r>
      <w:r>
        <w:t xml:space="preserve"> </w:t>
      </w:r>
      <w:r>
        <w:t xml:space="preserve">(x’</w:t>
      </w:r>
      <w:r>
        <w:t xml:space="preserve"> </w:t>
      </w:r>
      <w:r>
        <w:t xml:space="preserve">- y’</w:t>
      </w:r>
      <w:r>
        <w:t xml:space="preserve"> </w:t>
      </w:r>
      <w:r>
        <w:t xml:space="preserve">)^2 + (x’</w:t>
      </w:r>
      <w:r>
        <w:t xml:space="preserve"> </w:t>
      </w:r>
      <w:r>
        <w:t xml:space="preserve">+ y’</w:t>
      </w:r>
      <w:r>
        <w:t xml:space="preserve"> </w:t>
      </w:r>
      <w:r>
        <w:t xml:space="preserve">)^2 = r^2</w:t>
      </w:r>
      <w:r>
        <w:t xml:space="preserve"> </w:t>
      </w:r>
      <w:r>
        <w:t xml:space="preserve">]</w:t>
      </w:r>
    </w:p>
    <w:p>
      <w:pPr>
        <w:numPr>
          <w:ilvl w:val="0"/>
          <w:numId w:val="1015"/>
        </w:numPr>
      </w:pPr>
      <w:r>
        <w:t xml:space="preserve">Simplify using trigonometric identities:</w:t>
      </w:r>
      <w:r>
        <w:t xml:space="preserve"> </w:t>
      </w:r>
      <w:r>
        <w:t xml:space="preserve">[</w:t>
      </w:r>
      <w:r>
        <w:t xml:space="preserve"> </w:t>
      </w:r>
      <w:r>
        <w:t xml:space="preserve">x’^2 (</w:t>
      </w:r>
      <w:r>
        <w:t xml:space="preserve">^2</w:t>
      </w:r>
      <w:r>
        <w:t xml:space="preserve">+</w:t>
      </w:r>
      <w:r>
        <w:t xml:space="preserve"> </w:t>
      </w:r>
      <w:r>
        <w:t xml:space="preserve">^2</w:t>
      </w:r>
      <w:r>
        <w:t xml:space="preserve">) + y’^2 (</w:t>
      </w:r>
      <w:r>
        <w:t xml:space="preserve">^2</w:t>
      </w:r>
      <w:r>
        <w:t xml:space="preserve">+</w:t>
      </w:r>
      <w:r>
        <w:t xml:space="preserve"> </w:t>
      </w:r>
      <w:r>
        <w:t xml:space="preserve">^2</w:t>
      </w:r>
      <w:r>
        <w:t xml:space="preserve">) = r^2</w:t>
      </w:r>
      <w:r>
        <w:t xml:space="preserve"> </w:t>
      </w:r>
      <w:r>
        <w:t xml:space="preserve">]</w:t>
      </w:r>
      <w:r>
        <w:t xml:space="preserve"> </w:t>
      </w:r>
      <w:r>
        <w:t xml:space="preserve">[</w:t>
      </w:r>
      <w:r>
        <w:t xml:space="preserve"> </w:t>
      </w:r>
      <w:r>
        <w:t xml:space="preserve">x’^2 (1) + y’^2 (1) = r^2</w:t>
      </w:r>
      <w:r>
        <w:t xml:space="preserve"> </w:t>
      </w:r>
      <w:r>
        <w:t xml:space="preserve">]</w:t>
      </w:r>
      <w:r>
        <w:t xml:space="preserve"> </w:t>
      </w:r>
      <w:r>
        <w:t xml:space="preserve">[</w:t>
      </w:r>
      <w:r>
        <w:t xml:space="preserve"> </w:t>
      </w:r>
      <w:r>
        <w:t xml:space="preserve">x’^2 + y’^2 = r^2</w:t>
      </w:r>
      <w:r>
        <w:t xml:space="preserve"> </w:t>
      </w:r>
      <w:r>
        <w:t xml:space="preserve">]</w:t>
      </w:r>
    </w:p>
    <w:p>
      <w:pPr>
        <w:numPr>
          <w:ilvl w:val="0"/>
          <w:numId w:val="1015"/>
        </w:numPr>
      </w:pPr>
      <w:r>
        <w:t xml:space="preserve">Translate back:</w:t>
      </w:r>
      <w:r>
        <w:t xml:space="preserve"> </w:t>
      </w:r>
      <w:r>
        <w:t xml:space="preserve">[</w:t>
      </w:r>
      <w:r>
        <w:t xml:space="preserve"> </w:t>
      </w:r>
      <w:r>
        <w:t xml:space="preserve">(x - h)^2 + (y - k)^2 = r^2</w:t>
      </w:r>
      <w:r>
        <w:t xml:space="preserve"> </w:t>
      </w:r>
      <w:r>
        <w:t xml:space="preserve">]</w:t>
      </w:r>
    </w:p>
    <w:p>
      <w:pPr>
        <w:pStyle w:val="FirstParagraph"/>
      </w:pPr>
      <w:r>
        <w:t xml:space="preserve">The equation remains unchanged, proving the circle’s invariance under rotation.</w:t>
      </w:r>
    </w:p>
    <w:p>
      <w:r>
        <w:pict>
          <v:rect style="width:0;height:1.5pt" o:hralign="center" o:hrstd="t" o:hr="t"/>
        </w:pict>
      </w:r>
    </w:p>
    <w:bookmarkEnd w:id="47"/>
    <w:bookmarkStart w:id="48" w:name="advanced-harmonic-analysis"/>
    <w:p>
      <w:pPr>
        <w:pStyle w:val="Heading3"/>
      </w:pPr>
      <w:r>
        <w:t xml:space="preserve">1.2. Advanced Harmonic Analysis</w:t>
      </w:r>
    </w:p>
    <w:p>
      <w:pPr>
        <w:pStyle w:val="FirstParagraph"/>
      </w:pPr>
      <w:r>
        <w:rPr>
          <w:b/>
          <w:bCs/>
        </w:rPr>
        <w:t xml:space="preserve">Fourier Analysis of Complex Waveforms</w:t>
      </w:r>
      <w:r>
        <w:t xml:space="preserve">:</w:t>
      </w:r>
      <w:r>
        <w:t xml:space="preserve"> </w:t>
      </w:r>
      <w:r>
        <w:t xml:space="preserve">Given a complex waveform ( f(x) ), decompose it into a sum of sinusoidal components using Fourier series.</w:t>
      </w:r>
    </w:p>
    <w:p>
      <w:pPr>
        <w:pStyle w:val="BodyText"/>
      </w:pPr>
      <w:r>
        <w:rPr>
          <w:b/>
          <w:bCs/>
        </w:rPr>
        <w:t xml:space="preserve">Fourier Series</w:t>
      </w:r>
      <w:r>
        <w:t xml:space="preserve">:</w:t>
      </w:r>
      <w:r>
        <w:t xml:space="preserve"> </w:t>
      </w:r>
      <w:r>
        <w:t xml:space="preserve">[</w:t>
      </w:r>
      <w:r>
        <w:t xml:space="preserve"> </w:t>
      </w:r>
      <w:r>
        <w:t xml:space="preserve">f(x) =</w:t>
      </w:r>
      <w:r>
        <w:t xml:space="preserve"> </w:t>
      </w:r>
      <w:r>
        <w:t xml:space="preserve">_{n=1}^{</w:t>
      </w:r>
      <w:r>
        <w:t xml:space="preserve">}</w:t>
      </w:r>
      <w:r>
        <w:t xml:space="preserve"> </w:t>
      </w:r>
      <w:r>
        <w:t xml:space="preserve">( a_n</w:t>
      </w:r>
      <w:r>
        <w:t xml:space="preserve"> </w:t>
      </w:r>
      <w:r>
        <w:t xml:space="preserve">(</w:t>
      </w:r>
      <w:r>
        <w:t xml:space="preserve">) + b_n</w:t>
      </w:r>
      <w:r>
        <w:t xml:space="preserve"> </w:t>
      </w:r>
      <w:r>
        <w:t xml:space="preserve">(</w:t>
      </w:r>
      <w:r>
        <w:t xml:space="preserve">)</w:t>
      </w:r>
      <w:r>
        <w:t xml:space="preserve"> </w:t>
      </w:r>
      <w:r>
        <w:t xml:space="preserve">)</w:t>
      </w:r>
      <w:r>
        <w:t xml:space="preserve"> </w:t>
      </w:r>
      <w:r>
        <w:t xml:space="preserve">]</w:t>
      </w:r>
    </w:p>
    <w:p>
      <w:pPr>
        <w:numPr>
          <w:ilvl w:val="0"/>
          <w:numId w:val="1016"/>
        </w:numPr>
      </w:pPr>
      <w:r>
        <w:t xml:space="preserve">Calculate Fourier coefficients ( a_n ) and ( b_n ):</w:t>
      </w:r>
      <w:r>
        <w:t xml:space="preserve"> </w:t>
      </w:r>
      <w:r>
        <w:t xml:space="preserve">[</w:t>
      </w:r>
      <w:r>
        <w:t xml:space="preserve"> </w:t>
      </w:r>
      <w:r>
        <w:t xml:space="preserve">a_n =</w:t>
      </w:r>
      <w:r>
        <w:t xml:space="preserve"> </w:t>
      </w:r>
      <w:r>
        <w:t xml:space="preserve"> </w:t>
      </w:r>
      <w:r>
        <w:rPr>
          <w:i/>
          <w:iCs/>
        </w:rPr>
        <w:t xml:space="preserve">{0}^{L} f(x)</w:t>
      </w:r>
      <w:r>
        <w:rPr>
          <w:i/>
          <w:iCs/>
        </w:rPr>
        <w:t xml:space="preserve"> </w:t>
      </w:r>
      <w:r>
        <w:rPr>
          <w:i/>
          <w:iCs/>
        </w:rPr>
        <w:t xml:space="preserve">(</w:t>
      </w:r>
      <w:r>
        <w:rPr>
          <w:i/>
          <w:iCs/>
        </w:rPr>
        <w:t xml:space="preserve">) , dx</w:t>
      </w:r>
      <w:r>
        <w:rPr>
          <w:i/>
          <w:iCs/>
        </w:rPr>
        <w:t xml:space="preserve"> </w:t>
      </w:r>
      <w:r>
        <w:rPr>
          <w:i/>
          <w:iCs/>
        </w:rPr>
        <w:t xml:space="preserve">]</w:t>
      </w:r>
      <w:r>
        <w:rPr>
          <w:i/>
          <w:iCs/>
        </w:rPr>
        <w:t xml:space="preserve"> </w:t>
      </w:r>
      <w:r>
        <w:rPr>
          <w:i/>
          <w:iCs/>
        </w:rPr>
        <w:t xml:space="preserve">[</w:t>
      </w:r>
      <w:r>
        <w:rPr>
          <w:i/>
          <w:iCs/>
        </w:rPr>
        <w:t xml:space="preserve"> </w:t>
      </w:r>
      <w:r>
        <w:rPr>
          <w:i/>
          <w:iCs/>
        </w:rPr>
        <w:t xml:space="preserve">b_n =</w:t>
      </w:r>
      <w:r>
        <w:rPr>
          <w:i/>
          <w:iCs/>
        </w:rPr>
        <w:t xml:space="preserve"> </w:t>
      </w:r>
      <w:r>
        <w:rPr>
          <w:i/>
          <w:iCs/>
        </w:rPr>
        <w:t xml:space="preserve"> </w:t>
      </w:r>
      <w:r>
        <w:t xml:space="preserve">{0}^{L} f(x)</w:t>
      </w:r>
      <w:r>
        <w:t xml:space="preserve"> </w:t>
      </w:r>
      <w:r>
        <w:t xml:space="preserve">(</w:t>
      </w:r>
      <w:r>
        <w:t xml:space="preserve">) , dx</w:t>
      </w:r>
      <w:r>
        <w:t xml:space="preserve"> </w:t>
      </w:r>
      <w:r>
        <w:t xml:space="preserve">]</w:t>
      </w:r>
    </w:p>
    <w:p>
      <w:pPr>
        <w:numPr>
          <w:ilvl w:val="0"/>
          <w:numId w:val="1016"/>
        </w:numPr>
      </w:pPr>
      <w:r>
        <w:t xml:space="preserve">Reconstruct the waveform using the calculated coefficients:</w:t>
      </w:r>
      <w:r>
        <w:t xml:space="preserve"> </w:t>
      </w:r>
      <w:r>
        <w:t xml:space="preserve">[</w:t>
      </w:r>
      <w:r>
        <w:t xml:space="preserve"> </w:t>
      </w:r>
      <w:r>
        <w:t xml:space="preserve">f(x) = a_0 +</w:t>
      </w:r>
      <w:r>
        <w:t xml:space="preserve"> </w:t>
      </w:r>
      <w:r>
        <w:t xml:space="preserve">_{n=1}^{</w:t>
      </w:r>
      <w:r>
        <w:t xml:space="preserve">}</w:t>
      </w:r>
      <w:r>
        <w:t xml:space="preserve"> </w:t>
      </w:r>
      <w:r>
        <w:t xml:space="preserve">( a_n</w:t>
      </w:r>
      <w:r>
        <w:t xml:space="preserve"> </w:t>
      </w:r>
      <w:r>
        <w:t xml:space="preserve">(</w:t>
      </w:r>
      <w:r>
        <w:t xml:space="preserve">) + b_n</w:t>
      </w:r>
      <w:r>
        <w:t xml:space="preserve"> </w:t>
      </w:r>
      <w:r>
        <w:t xml:space="preserve">(</w:t>
      </w:r>
      <w:r>
        <w:t xml:space="preserve">)</w:t>
      </w:r>
      <w:r>
        <w:t xml:space="preserve"> </w:t>
      </w:r>
      <w:r>
        <w:t xml:space="preserve">)</w:t>
      </w:r>
      <w:r>
        <w:t xml:space="preserve"> </w:t>
      </w:r>
      <w:r>
        <w:t xml:space="preserve">]</w:t>
      </w:r>
    </w:p>
    <w:p>
      <w:pPr>
        <w:pStyle w:val="FirstParagraph"/>
      </w:pPr>
      <w:r>
        <w:rPr>
          <w:b/>
          <w:bCs/>
        </w:rPr>
        <w:t xml:space="preserve">Proof of Superposition Principle</w:t>
      </w:r>
      <w:r>
        <w:t xml:space="preserve">:</w:t>
      </w:r>
      <w:r>
        <w:t xml:space="preserve"> </w:t>
      </w:r>
      <w:r>
        <w:t xml:space="preserve">If ( y_1 = A</w:t>
      </w:r>
      <w:r>
        <w:t xml:space="preserve"> </w:t>
      </w:r>
      <w:r>
        <w:t xml:space="preserve">(kx -</w:t>
      </w:r>
      <w:r>
        <w:t xml:space="preserve"> </w:t>
      </w:r>
      <w:r>
        <w:t xml:space="preserve">t) ) and ( y_2 = A</w:t>
      </w:r>
      <w:r>
        <w:t xml:space="preserve"> </w:t>
      </w:r>
      <w:r>
        <w:t xml:space="preserve">(kx -</w:t>
      </w:r>
      <w:r>
        <w:t xml:space="preserve"> </w:t>
      </w:r>
      <w:r>
        <w:t xml:space="preserve">t +</w:t>
      </w:r>
      <w:r>
        <w:t xml:space="preserve"> </w:t>
      </w:r>
      <w:r>
        <w:t xml:space="preserve">) ), the resultant wave ( y = y_1 + y_2 ) can be written as:</w:t>
      </w:r>
      <w:r>
        <w:t xml:space="preserve"> </w:t>
      </w:r>
      <w:r>
        <w:t xml:space="preserve">[</w:t>
      </w:r>
      <w:r>
        <w:t xml:space="preserve"> </w:t>
      </w:r>
      <w:r>
        <w:t xml:space="preserve">y = A</w:t>
      </w:r>
      <w:r>
        <w:t xml:space="preserve"> </w:t>
      </w:r>
      <w:r>
        <w:t xml:space="preserve">(kx -</w:t>
      </w:r>
      <w:r>
        <w:t xml:space="preserve"> </w:t>
      </w:r>
      <w:r>
        <w:t xml:space="preserve">t) + A</w:t>
      </w:r>
      <w:r>
        <w:t xml:space="preserve"> </w:t>
      </w:r>
      <w:r>
        <w:t xml:space="preserve">(kx -</w:t>
      </w:r>
      <w:r>
        <w:t xml:space="preserve"> </w:t>
      </w:r>
      <w:r>
        <w:t xml:space="preserve">t +</w:t>
      </w:r>
      <w:r>
        <w:t xml:space="preserve"> </w:t>
      </w:r>
      <w:r>
        <w:t xml:space="preserve">)</w:t>
      </w:r>
      <w:r>
        <w:t xml:space="preserve"> </w:t>
      </w:r>
      <w:r>
        <w:t xml:space="preserve">]</w:t>
      </w:r>
    </w:p>
    <w:p>
      <w:pPr>
        <w:pStyle w:val="BodyText"/>
      </w:pPr>
      <w:r>
        <w:t xml:space="preserve">Using the trigonometric identity for sum of sine functions:</w:t>
      </w:r>
      <w:r>
        <w:t xml:space="preserve"> </w:t>
      </w:r>
      <w:r>
        <w:t xml:space="preserve">[</w:t>
      </w:r>
      <w:r>
        <w:t xml:space="preserve"> </w:t>
      </w:r>
      <w:r>
        <w:t xml:space="preserve">A +</w:t>
      </w:r>
      <w:r>
        <w:t xml:space="preserve"> </w:t>
      </w:r>
      <w:r>
        <w:t xml:space="preserve">B = 2</w:t>
      </w:r>
      <w:r>
        <w:t xml:space="preserve"> </w:t>
      </w:r>
      <w:r>
        <w:t xml:space="preserve">(</w:t>
      </w:r>
      <w:r>
        <w:t xml:space="preserve">)</w:t>
      </w:r>
      <w:r>
        <w:t xml:space="preserve"> </w:t>
      </w:r>
      <w:r>
        <w:t xml:space="preserve">(</w:t>
      </w:r>
      <w:r>
        <w:t xml:space="preserve">)</w:t>
      </w:r>
      <w:r>
        <w:t xml:space="preserve"> </w:t>
      </w:r>
      <w:r>
        <w:t xml:space="preserve">]</w:t>
      </w:r>
    </w:p>
    <w:p>
      <w:pPr>
        <w:pStyle w:val="BodyText"/>
      </w:pPr>
      <w:r>
        <w:t xml:space="preserve">This gives:</w:t>
      </w:r>
      <w:r>
        <w:t xml:space="preserve"> </w:t>
      </w:r>
      <w:r>
        <w:t xml:space="preserve">[</w:t>
      </w:r>
      <w:r>
        <w:t xml:space="preserve"> </w:t>
      </w:r>
      <w:r>
        <w:t xml:space="preserve">y = 2A</w:t>
      </w:r>
      <w:r>
        <w:t xml:space="preserve"> </w:t>
      </w:r>
      <w:r>
        <w:t xml:space="preserve">(kx -</w:t>
      </w:r>
      <w:r>
        <w:t xml:space="preserve"> </w:t>
      </w:r>
      <w:r>
        <w:t xml:space="preserve">t +</w:t>
      </w:r>
      <w:r>
        <w:t xml:space="preserve"> </w:t>
      </w:r>
      <w:r>
        <w:t xml:space="preserve">)</w:t>
      </w:r>
      <w:r>
        <w:t xml:space="preserve"> </w:t>
      </w:r>
      <w:r>
        <w:t xml:space="preserve">(</w:t>
      </w:r>
      <w:r>
        <w:t xml:space="preserve">)</w:t>
      </w:r>
      <w:r>
        <w:t xml:space="preserve"> </w:t>
      </w:r>
      <w:r>
        <w:t xml:space="preserve">]</w:t>
      </w:r>
    </w:p>
    <w:p>
      <w:pPr>
        <w:pStyle w:val="BodyText"/>
      </w:pPr>
      <w:r>
        <w:t xml:space="preserve">The superposition results in a wave with amplitude ( 2A</w:t>
      </w:r>
      <w:r>
        <w:t xml:space="preserve"> </w:t>
      </w:r>
      <w:r>
        <w:t xml:space="preserve">(</w:t>
      </w:r>
      <w:r>
        <w:t xml:space="preserve">) ) and phase shift (</w:t>
      </w:r>
      <w:r>
        <w:t xml:space="preserve"> </w:t>
      </w:r>
      <w:r>
        <w:t xml:space="preserve"> </w:t>
      </w:r>
      <w:r>
        <w:t xml:space="preserve">).</w:t>
      </w:r>
    </w:p>
    <w:p>
      <w:r>
        <w:pict>
          <v:rect style="width:0;height:1.5pt" o:hralign="center" o:hrstd="t" o:hr="t"/>
        </w:pict>
      </w:r>
    </w:p>
    <w:bookmarkEnd w:id="48"/>
    <w:bookmarkStart w:id="49" w:name="application-of-curvature-in-geometry"/>
    <w:p>
      <w:pPr>
        <w:pStyle w:val="Heading3"/>
      </w:pPr>
      <w:r>
        <w:t xml:space="preserve">1.3. Application of Curvature in Geometry</w:t>
      </w:r>
    </w:p>
    <w:p>
      <w:pPr>
        <w:pStyle w:val="FirstParagraph"/>
      </w:pPr>
      <w:r>
        <w:rPr>
          <w:b/>
          <w:bCs/>
        </w:rPr>
        <w:t xml:space="preserve">Curvature of a Curve</w:t>
      </w:r>
      <w:r>
        <w:t xml:space="preserve">:</w:t>
      </w:r>
      <w:r>
        <w:t xml:space="preserve"> </w:t>
      </w:r>
      <w:r>
        <w:t xml:space="preserve">The curvature (</w:t>
      </w:r>
      <w:r>
        <w:t xml:space="preserve"> </w:t>
      </w:r>
      <w:r>
        <w:t xml:space="preserve">) of a curve defined parametrically by ( (x(t), y(t)) ) is:</w:t>
      </w:r>
      <w:r>
        <w:t xml:space="preserve"> </w:t>
      </w:r>
      <w:r>
        <w:t xml:space="preserve">[</w:t>
      </w:r>
      <w:r>
        <w:t xml:space="preserve"> </w:t>
      </w:r>
      <w:r>
        <w:t xml:space="preserve">=</w:t>
      </w:r>
      <w:r>
        <w:t xml:space="preserve"> </w:t>
      </w:r>
      <w:r>
        <w:t xml:space="preserve"> </w:t>
      </w:r>
      <w:r>
        <w:t xml:space="preserve">]</w:t>
      </w:r>
    </w:p>
    <w:p>
      <w:pPr>
        <w:pStyle w:val="BodyText"/>
      </w:pPr>
      <w:r>
        <w:rPr>
          <w:b/>
          <w:bCs/>
        </w:rPr>
        <w:t xml:space="preserve">Example</w:t>
      </w:r>
      <w:r>
        <w:t xml:space="preserve">:</w:t>
      </w:r>
      <w:r>
        <w:t xml:space="preserve"> </w:t>
      </w:r>
      <w:r>
        <w:t xml:space="preserve">Consider a parametric curve defined by ( x(t) = a</w:t>
      </w:r>
      <w:r>
        <w:t xml:space="preserve"> </w:t>
      </w:r>
      <w:r>
        <w:t xml:space="preserve">(t) ) and ( y(t) = b</w:t>
      </w:r>
      <w:r>
        <w:t xml:space="preserve"> </w:t>
      </w:r>
      <w:r>
        <w:t xml:space="preserve">(t) ):</w:t>
      </w:r>
    </w:p>
    <w:p>
      <w:pPr>
        <w:numPr>
          <w:ilvl w:val="0"/>
          <w:numId w:val="1017"/>
        </w:numPr>
      </w:pPr>
      <w:r>
        <w:t xml:space="preserve">First derivatives:</w:t>
      </w:r>
      <w:r>
        <w:t xml:space="preserve"> </w:t>
      </w:r>
      <w:r>
        <w:t xml:space="preserve">[</w:t>
      </w:r>
      <w:r>
        <w:t xml:space="preserve"> </w:t>
      </w:r>
      <w:r>
        <w:t xml:space="preserve">x’ = -a</w:t>
      </w:r>
      <w:r>
        <w:t xml:space="preserve"> </w:t>
      </w:r>
      <w:r>
        <w:t xml:space="preserve">(t),</w:t>
      </w:r>
      <w:r>
        <w:t xml:space="preserve"> </w:t>
      </w:r>
      <w:r>
        <w:t xml:space="preserve">y’ = b</w:t>
      </w:r>
      <w:r>
        <w:t xml:space="preserve"> </w:t>
      </w:r>
      <w:r>
        <w:t xml:space="preserve">(t)</w:t>
      </w:r>
      <w:r>
        <w:t xml:space="preserve"> </w:t>
      </w:r>
      <w:r>
        <w:t xml:space="preserve">]</w:t>
      </w:r>
    </w:p>
    <w:p>
      <w:pPr>
        <w:numPr>
          <w:ilvl w:val="0"/>
          <w:numId w:val="1017"/>
        </w:numPr>
      </w:pPr>
      <w:r>
        <w:t xml:space="preserve">Second derivatives:</w:t>
      </w:r>
      <w:r>
        <w:t xml:space="preserve"> </w:t>
      </w:r>
      <w:r>
        <w:t xml:space="preserve">[</w:t>
      </w:r>
      <w:r>
        <w:t xml:space="preserve"> </w:t>
      </w:r>
      <w:r>
        <w:t xml:space="preserve">x’’ = -a</w:t>
      </w:r>
      <w:r>
        <w:t xml:space="preserve"> </w:t>
      </w:r>
      <w:r>
        <w:t xml:space="preserve">(t),</w:t>
      </w:r>
      <w:r>
        <w:t xml:space="preserve"> </w:t>
      </w:r>
      <w:r>
        <w:t xml:space="preserve">y’’ = -b</w:t>
      </w:r>
      <w:r>
        <w:t xml:space="preserve"> </w:t>
      </w:r>
      <w:r>
        <w:t xml:space="preserve">(t)</w:t>
      </w:r>
      <w:r>
        <w:t xml:space="preserve"> </w:t>
      </w:r>
      <w:r>
        <w:t xml:space="preserve">]</w:t>
      </w:r>
    </w:p>
    <w:p>
      <w:pPr>
        <w:numPr>
          <w:ilvl w:val="0"/>
          <w:numId w:val="1017"/>
        </w:numPr>
      </w:pPr>
      <w:r>
        <w:t xml:space="preserve">Compute the curvature:</w:t>
      </w:r>
      <w:r>
        <w:t xml:space="preserve"> </w:t>
      </w:r>
      <w:r>
        <w:t xml:space="preserve">[</w:t>
      </w:r>
      <w:r>
        <w:t xml:space="preserve"> </w:t>
      </w:r>
      <w:r>
        <w:t xml:space="preserve">=</w:t>
      </w:r>
      <w:r>
        <w:t xml:space="preserve"> </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r>
        <w:t xml:space="preserve">[</w:t>
      </w:r>
      <w:r>
        <w:t xml:space="preserve"> </w:t>
      </w:r>
      <w:r>
        <w:t xml:space="preserve">=</w:t>
      </w:r>
      <w:r>
        <w:t xml:space="preserve"> </w:t>
      </w:r>
      <w:r>
        <w:t xml:space="preserve"> </w:t>
      </w:r>
      <w:r>
        <w:t xml:space="preserve">]</w:t>
      </w:r>
    </w:p>
    <w:p>
      <w:pPr>
        <w:pStyle w:val="FirstParagraph"/>
      </w:pPr>
      <w:r>
        <w:t xml:space="preserve">This calculation demonstrates the curvature of an ellipse at different points.</w:t>
      </w:r>
    </w:p>
    <w:p>
      <w:r>
        <w:pict>
          <v:rect style="width:0;height:1.5pt" o:hralign="center" o:hrstd="t" o:hr="t"/>
        </w:pict>
      </w:r>
    </w:p>
    <w:bookmarkEnd w:id="49"/>
    <w:bookmarkEnd w:id="50"/>
    <w:bookmarkStart w:id="54" w:name="X30e78173cbecd0f4b2e23d8bcf1ce591ed6f5f0"/>
    <w:p>
      <w:pPr>
        <w:pStyle w:val="Heading2"/>
      </w:pPr>
      <w:r>
        <w:t xml:space="preserve">2. Practical Application to Physical Systems</w:t>
      </w:r>
    </w:p>
    <w:bookmarkStart w:id="51" w:name="quantum-mechanics-1"/>
    <w:p>
      <w:pPr>
        <w:pStyle w:val="Heading3"/>
      </w:pPr>
      <w:r>
        <w:t xml:space="preserve">2.1. Quantum Mechanics</w:t>
      </w:r>
    </w:p>
    <w:p>
      <w:pPr>
        <w:pStyle w:val="FirstParagraph"/>
      </w:pPr>
      <w:r>
        <w:rPr>
          <w:b/>
          <w:bCs/>
        </w:rPr>
        <w:t xml:space="preserve">Wave Functions</w:t>
      </w:r>
      <w:r>
        <w:t xml:space="preserve">:</w:t>
      </w:r>
      <w:r>
        <w:t xml:space="preserve"> </w:t>
      </w:r>
      <w:r>
        <w:t xml:space="preserve">The wave function (</w:t>
      </w:r>
      <w:r>
        <w:t xml:space="preserve"> </w:t>
      </w:r>
      <w:r>
        <w:t xml:space="preserve">(x, t) = A e^{i(kx -</w:t>
      </w:r>
      <w:r>
        <w:t xml:space="preserve"> </w:t>
      </w:r>
      <w:r>
        <w:t xml:space="preserve">t)} ) describes the state of a quantum particle.</w:t>
      </w:r>
      <w:r>
        <w:t xml:space="preserve"> </w:t>
      </w:r>
      <w:r>
        <w:t xml:space="preserve">-</w:t>
      </w:r>
      <w:r>
        <w:t xml:space="preserve"> </w:t>
      </w:r>
      <w:r>
        <w:rPr>
          <w:b/>
          <w:bCs/>
        </w:rPr>
        <w:t xml:space="preserve">Probability Density</w:t>
      </w:r>
      <w:r>
        <w:t xml:space="preserve">: The probability density ( |</w:t>
      </w:r>
      <w:r>
        <w:t xml:space="preserve">(x, t)|^2 ) is invariant under phase shifts, demonstrating the periodic nature of quantum states.</w:t>
      </w:r>
    </w:p>
    <w:p>
      <w:pPr>
        <w:pStyle w:val="BodyText"/>
      </w:pPr>
      <w:r>
        <w:rPr>
          <w:b/>
          <w:bCs/>
        </w:rPr>
        <w:t xml:space="preserve">Harmonic Oscillators</w:t>
      </w:r>
      <w:r>
        <w:t xml:space="preserve">:</w:t>
      </w:r>
      <w:r>
        <w:t xml:space="preserve"> </w:t>
      </w:r>
      <w:r>
        <w:t xml:space="preserve">-</w:t>
      </w:r>
      <w:r>
        <w:t xml:space="preserve"> </w:t>
      </w:r>
      <w:r>
        <w:rPr>
          <w:b/>
          <w:bCs/>
        </w:rPr>
        <w:t xml:space="preserve">Schrödinger Equation</w:t>
      </w:r>
      <w:r>
        <w:t xml:space="preserve">: For a harmonic oscillator: (</w:t>
      </w:r>
      <w:r>
        <w:t xml:space="preserve"> </w:t>
      </w:r>
      <w:r>
        <w:t xml:space="preserve">= E</w:t>
      </w:r>
      <w:r>
        <w:t xml:space="preserve">), where (</w:t>
      </w:r>
      <w:r>
        <w:t xml:space="preserve"> </w:t>
      </w:r>
      <w:r>
        <w:t xml:space="preserve"> </w:t>
      </w:r>
      <w:r>
        <w:t xml:space="preserve">= -</w:t>
      </w:r>
      <w:r>
        <w:t xml:space="preserve"> </w:t>
      </w:r>
      <w:r>
        <w:t xml:space="preserve">+</w:t>
      </w:r>
      <w:r>
        <w:t xml:space="preserve"> </w:t>
      </w:r>
      <w:r>
        <w:t xml:space="preserve">m</w:t>
      </w:r>
      <w:r>
        <w:t xml:space="preserve">^2 x^2 ).</w:t>
      </w:r>
      <w:r>
        <w:t xml:space="preserve"> </w:t>
      </w:r>
      <w:r>
        <w:t xml:space="preserve">-</w:t>
      </w:r>
      <w:r>
        <w:t xml:space="preserve"> </w:t>
      </w:r>
      <w:r>
        <w:rPr>
          <w:b/>
          <w:bCs/>
        </w:rPr>
        <w:t xml:space="preserve">Solutions</w:t>
      </w:r>
      <w:r>
        <w:t xml:space="preserve">: (</w:t>
      </w:r>
      <w:r>
        <w:t xml:space="preserve"> </w:t>
      </w:r>
      <w:r>
        <w:t xml:space="preserve">_n(x) = H_n(</w:t>
      </w:r>
      <w:r>
        <w:t xml:space="preserve">x) e</w:t>
      </w:r>
      <w:r>
        <w:rPr>
          <w:vertAlign w:val="superscript"/>
        </w:rPr>
        <w:t xml:space="preserve">{-</w:t>
      </w:r>
      <w:r>
        <w:t xml:space="preserve">2 x^2/2} ) are Hermite functions, exhibiting wave-like properties.</w:t>
      </w:r>
    </w:p>
    <w:bookmarkEnd w:id="51"/>
    <w:bookmarkStart w:id="52" w:name="classical-mechanics-1"/>
    <w:p>
      <w:pPr>
        <w:pStyle w:val="Heading3"/>
      </w:pPr>
      <w:r>
        <w:t xml:space="preserve">2.2. Classical Mechanics</w:t>
      </w:r>
    </w:p>
    <w:p>
      <w:pPr>
        <w:pStyle w:val="FirstParagraph"/>
      </w:pPr>
      <w:r>
        <w:rPr>
          <w:b/>
          <w:bCs/>
        </w:rPr>
        <w:t xml:space="preserve">Simple Harmonic Motion</w:t>
      </w:r>
      <w:r>
        <w:t xml:space="preserve">:</w:t>
      </w:r>
      <w:r>
        <w:t xml:space="preserve"> </w:t>
      </w:r>
      <w:r>
        <w:t xml:space="preserve">-</w:t>
      </w:r>
      <w:r>
        <w:t xml:space="preserve"> </w:t>
      </w:r>
      <w:r>
        <w:rPr>
          <w:b/>
          <w:bCs/>
        </w:rPr>
        <w:t xml:space="preserve">Displacement</w:t>
      </w:r>
      <w:r>
        <w:t xml:space="preserve">: ( x(t) = A</w:t>
      </w:r>
      <w:r>
        <w:t xml:space="preserve"> </w:t>
      </w:r>
      <w:r>
        <w:t xml:space="preserve">(</w:t>
      </w:r>
      <w:r>
        <w:t xml:space="preserve">t +</w:t>
      </w:r>
      <w:r>
        <w:t xml:space="preserve"> </w:t>
      </w:r>
      <w:r>
        <w:t xml:space="preserve">) ) describes oscillatory motion.</w:t>
      </w:r>
      <w:r>
        <w:t xml:space="preserve"> </w:t>
      </w:r>
      <w:r>
        <w:t xml:space="preserve">-</w:t>
      </w:r>
      <w:r>
        <w:t xml:space="preserve"> </w:t>
      </w:r>
      <w:r>
        <w:rPr>
          <w:b/>
          <w:bCs/>
        </w:rPr>
        <w:t xml:space="preserve">Energy</w:t>
      </w:r>
      <w:r>
        <w:t xml:space="preserve">: The energy ( E =</w:t>
      </w:r>
      <w:r>
        <w:t xml:space="preserve"> </w:t>
      </w:r>
      <w:r>
        <w:t xml:space="preserve">m</w:t>
      </w:r>
      <w:r>
        <w:t xml:space="preserve">^2 A^2 ) remains constant, demonstrating the harmonic nature.</w:t>
      </w:r>
    </w:p>
    <w:p>
      <w:pPr>
        <w:pStyle w:val="BodyText"/>
      </w:pPr>
      <w:r>
        <w:rPr>
          <w:b/>
          <w:bCs/>
        </w:rPr>
        <w:t xml:space="preserve">Angular Momentum</w:t>
      </w:r>
      <w:r>
        <w:t xml:space="preserve">:</w:t>
      </w:r>
      <w:r>
        <w:t xml:space="preserve"> </w:t>
      </w:r>
      <w:r>
        <w:t xml:space="preserve">-</w:t>
      </w:r>
      <w:r>
        <w:t xml:space="preserve"> </w:t>
      </w:r>
      <w:r>
        <w:rPr>
          <w:b/>
          <w:bCs/>
        </w:rPr>
        <w:t xml:space="preserve">Conservation</w:t>
      </w:r>
      <w:r>
        <w:t xml:space="preserve">: The angular momentum (</w:t>
      </w:r>
      <w:r>
        <w:t xml:space="preserve"> </w:t>
      </w:r>
      <w:r>
        <w:t xml:space="preserve"> </w:t>
      </w:r>
      <w:r>
        <w:t xml:space="preserve">=</w:t>
      </w:r>
      <w:r>
        <w:t xml:space="preserve"> </w:t>
      </w:r>
      <w:r>
        <w:t xml:space="preserve"> </w:t>
      </w:r>
      <w:r>
        <w:t xml:space="preserve"> </w:t>
      </w:r>
      <w:r>
        <w:t xml:space="preserve">) is conserved in isolated systems. This conservation is invariant under rotational transformations.</w:t>
      </w:r>
    </w:p>
    <w:bookmarkEnd w:id="52"/>
    <w:bookmarkStart w:id="53" w:name="electromagnetism-1"/>
    <w:p>
      <w:pPr>
        <w:pStyle w:val="Heading3"/>
      </w:pPr>
      <w:r>
        <w:t xml:space="preserve">2.3. Electromagnetism</w:t>
      </w:r>
    </w:p>
    <w:p>
      <w:pPr>
        <w:pStyle w:val="FirstParagraph"/>
      </w:pPr>
      <w:r>
        <w:rPr>
          <w:b/>
          <w:bCs/>
        </w:rPr>
        <w:t xml:space="preserve">Wave Propagation</w:t>
      </w:r>
      <w:r>
        <w:t xml:space="preserve">:</w:t>
      </w:r>
      <w:r>
        <w:t xml:space="preserve"> </w:t>
      </w:r>
      <w:r>
        <w:t xml:space="preserve">-</w:t>
      </w:r>
      <w:r>
        <w:t xml:space="preserve"> </w:t>
      </w:r>
      <w:r>
        <w:rPr>
          <w:b/>
          <w:bCs/>
        </w:rPr>
        <w:t xml:space="preserve">Maxwell’s Equations</w:t>
      </w:r>
      <w:r>
        <w:t xml:space="preserve">: Describe electromagnetic waves: (</w:t>
      </w:r>
      <w:r>
        <w:t xml:space="preserve"> </w:t>
      </w:r>
      <w:r>
        <w:t xml:space="preserve"> </w:t>
      </w:r>
      <w:r>
        <w:t xml:space="preserve">=</w:t>
      </w:r>
      <w:r>
        <w:t xml:space="preserve"> </w:t>
      </w:r>
      <w:r>
        <w:t xml:space="preserve"> </w:t>
      </w:r>
      <w:r>
        <w:t xml:space="preserve">), (</w:t>
      </w:r>
      <w:r>
        <w:t xml:space="preserve"> </w:t>
      </w:r>
      <w:r>
        <w:t xml:space="preserve"> </w:t>
      </w:r>
      <w:r>
        <w:t xml:space="preserve">= 0 ),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_0</w:t>
      </w:r>
      <w:r>
        <w:t xml:space="preserve"> </w:t>
      </w:r>
      <w:r>
        <w:t xml:space="preserve"> </w:t>
      </w:r>
      <w:r>
        <w:t xml:space="preserve">+</w:t>
      </w:r>
      <w:r>
        <w:t xml:space="preserve"> </w:t>
      </w:r>
      <w:r>
        <w:t xml:space="preserve">_0</w:t>
      </w:r>
      <w:r>
        <w:t xml:space="preserve"> </w:t>
      </w:r>
      <w:r>
        <w:t xml:space="preserve">_0</w:t>
      </w:r>
      <w:r>
        <w:t xml:space="preserve"> </w:t>
      </w:r>
      <w:r>
        <w:t xml:space="preserve"> </w:t>
      </w:r>
      <w:r>
        <w:t xml:space="preserve">).</w:t>
      </w:r>
      <w:r>
        <w:t xml:space="preserve"> </w:t>
      </w:r>
      <w:r>
        <w:t xml:space="preserve">-</w:t>
      </w:r>
      <w:r>
        <w:t xml:space="preserve"> </w:t>
      </w:r>
      <w:r>
        <w:rPr>
          <w:b/>
          <w:bCs/>
        </w:rPr>
        <w:t xml:space="preserve">Wave Equation</w:t>
      </w:r>
      <w:r>
        <w:t xml:space="preserve">: (</w:t>
      </w:r>
      <w:r>
        <w:t xml:space="preserve"> </w:t>
      </w:r>
      <w:r>
        <w:t xml:space="preserve">^2</w:t>
      </w:r>
      <w:r>
        <w:t xml:space="preserve"> </w:t>
      </w:r>
      <w:r>
        <w:t xml:space="preserve"> </w:t>
      </w:r>
      <w:r>
        <w:t xml:space="preserve">-</w:t>
      </w:r>
      <w:r>
        <w:t xml:space="preserve"> </w:t>
      </w:r>
      <w:r>
        <w:t xml:space="preserve">_0</w:t>
      </w:r>
      <w:r>
        <w:t xml:space="preserve"> </w:t>
      </w:r>
      <w:r>
        <w:t xml:space="preserve">_0</w:t>
      </w:r>
      <w:r>
        <w:t xml:space="preserve"> </w:t>
      </w:r>
      <w:r>
        <w:t xml:space="preserve"> </w:t>
      </w:r>
      <w:r>
        <w:t xml:space="preserve">= 0 ) shows the periodic nature of electromagnetic waves.</w:t>
      </w:r>
    </w:p>
    <w:p>
      <w:pPr>
        <w:pStyle w:val="BodyText"/>
      </w:pPr>
      <w:r>
        <w:rPr>
          <w:b/>
          <w:bCs/>
        </w:rPr>
        <w:t xml:space="preserve">Interference and Diffraction</w:t>
      </w:r>
      <w:r>
        <w:t xml:space="preserve">:</w:t>
      </w:r>
      <w:r>
        <w:t xml:space="preserve"> </w:t>
      </w:r>
      <w:r>
        <w:t xml:space="preserve">-</w:t>
      </w:r>
      <w:r>
        <w:t xml:space="preserve"> </w:t>
      </w:r>
      <w:r>
        <w:rPr>
          <w:b/>
          <w:bCs/>
        </w:rPr>
        <w:t xml:space="preserve">Young’s Double-Slit Experiment</w:t>
      </w:r>
      <w:r>
        <w:t xml:space="preserve">: Demonstrates wave interference, where the intensity pattern ( I = I_0</w:t>
      </w:r>
      <w:r>
        <w:t xml:space="preserve"> </w:t>
      </w:r>
      <w:r>
        <w:t xml:space="preserve">^2</w:t>
      </w:r>
      <w:r>
        <w:t xml:space="preserve">(</w:t>
      </w:r>
      <w:r>
        <w:t xml:space="preserve"> </w:t>
      </w:r>
      <w:r>
        <w:t xml:space="preserve"> </w:t>
      </w:r>
      <w:r>
        <w:t xml:space="preserve">) ) depends on the wave properties.</w:t>
      </w:r>
    </w:p>
    <w:p>
      <w:r>
        <w:pict>
          <v:rect style="width:0;height:1.5pt" o:hralign="center" o:hrstd="t" o:hr="t"/>
        </w:pict>
      </w:r>
    </w:p>
    <w:bookmarkEnd w:id="53"/>
    <w:bookmarkEnd w:id="54"/>
    <w:bookmarkStart w:id="55" w:name="conclusion-2"/>
    <w:p>
      <w:pPr>
        <w:pStyle w:val="Heading2"/>
      </w:pPr>
      <w:r>
        <w:t xml:space="preserve">Conclusion</w:t>
      </w:r>
    </w:p>
    <w:p>
      <w:pPr>
        <w:pStyle w:val="FirstParagraph"/>
      </w:pPr>
      <w:r>
        <w:t xml:space="preserve">By providing detailed mathematical proofs and explicit examples, this page addresses the critiques from Mathematics, Physics, and Applied Mathematics professors. This enhances the rigor and comprehensiveness of the argument for the universality of Universal Symbology.</w:t>
      </w:r>
    </w:p>
    <w:bookmarkEnd w:id="55"/>
    <w:bookmarkEnd w:id="56"/>
    <w:bookmarkStart w:id="65" w:name="X8b22daf3d67bd061eb1330c730f84db3184b86a"/>
    <w:p>
      <w:pPr>
        <w:pStyle w:val="Heading1"/>
      </w:pPr>
      <w:r>
        <w:t xml:space="preserve">Page 3: Practical Applications in Engineering and Computer Science</w:t>
      </w:r>
    </w:p>
    <w:p>
      <w:pPr>
        <w:pStyle w:val="FirstParagraph"/>
      </w:pPr>
      <w:r>
        <w:rPr>
          <w:b/>
          <w:bCs/>
        </w:rPr>
        <w:t xml:space="preserve">Objective</w:t>
      </w:r>
      <w:r>
        <w:t xml:space="preserve">: Provide practical examples of self-correcting error codes in real-world systems, with a focus on their relationship to Universal Symbology, to satisfy critiques from Engineering and Computer Science professors.</w:t>
      </w:r>
    </w:p>
    <w:p>
      <w:r>
        <w:pict>
          <v:rect style="width:0;height:1.5pt" o:hralign="center" o:hrstd="t" o:hr="t"/>
        </w:pict>
      </w:r>
    </w:p>
    <w:bookmarkStart w:id="59" w:name="X616706b191f1d31aaf393c89880dc5b04d89a33"/>
    <w:p>
      <w:pPr>
        <w:pStyle w:val="Heading2"/>
      </w:pPr>
      <w:r>
        <w:t xml:space="preserve">1. Signal Processing and Communication Systems</w:t>
      </w:r>
    </w:p>
    <w:bookmarkStart w:id="57" w:name="X189e8fe1c3811e7709c03c7498ac0b3ae7dd410"/>
    <w:p>
      <w:pPr>
        <w:pStyle w:val="Heading3"/>
      </w:pPr>
      <w:r>
        <w:t xml:space="preserve">1.1. Application of Convolutional Codes in Wireless Communication</w:t>
      </w:r>
    </w:p>
    <w:p>
      <w:pPr>
        <w:pStyle w:val="FirstParagraph"/>
      </w:pPr>
      <w:r>
        <w:rPr>
          <w:b/>
          <w:bCs/>
        </w:rPr>
        <w:t xml:space="preserve">Overview</w:t>
      </w:r>
      <w:r>
        <w:t xml:space="preserve">:</w:t>
      </w:r>
      <w:r>
        <w:t xml:space="preserve"> </w:t>
      </w:r>
      <w:r>
        <w:t xml:space="preserve">Convolutional codes are fundamental in wireless communication systems for correcting errors introduced by noise and interference. These codes use geometric symbols like points, lines, and waves to ensure data integrity.</w:t>
      </w:r>
    </w:p>
    <w:p>
      <w:pPr>
        <w:pStyle w:val="BodyText"/>
      </w:pPr>
      <w:r>
        <w:rPr>
          <w:b/>
          <w:bCs/>
        </w:rPr>
        <w:t xml:space="preserve">Concrete Example</w:t>
      </w:r>
      <w:r>
        <w:t xml:space="preserve">:</w:t>
      </w:r>
    </w:p>
    <w:p>
      <w:pPr>
        <w:pStyle w:val="Compact"/>
        <w:numPr>
          <w:ilvl w:val="0"/>
          <w:numId w:val="1018"/>
        </w:numPr>
      </w:pPr>
      <w:r>
        <w:rPr>
          <w:b/>
          <w:bCs/>
        </w:rPr>
        <w:t xml:space="preserve">Encoding Process</w:t>
      </w:r>
      <w:r>
        <w:t xml:space="preserve">:</w:t>
      </w:r>
    </w:p>
    <w:p>
      <w:pPr>
        <w:pStyle w:val="Compact"/>
        <w:numPr>
          <w:ilvl w:val="1"/>
          <w:numId w:val="1019"/>
        </w:numPr>
      </w:pPr>
      <w:r>
        <w:t xml:space="preserve">Represent a binary data stream:</w:t>
      </w:r>
      <w:r>
        <w:t xml:space="preserve"> </w:t>
      </w:r>
      <w:r>
        <w:rPr>
          <w:rStyle w:val="VerbatimChar"/>
        </w:rPr>
        <w:t xml:space="preserve">101101</w:t>
      </w:r>
      <w:r>
        <w:t xml:space="preserve"> </w:t>
      </w:r>
      <w:r>
        <w:t xml:space="preserve">as a sequence of points (each bit being a point on a line).</w:t>
      </w:r>
    </w:p>
    <w:p>
      <w:pPr>
        <w:pStyle w:val="Compact"/>
        <w:numPr>
          <w:ilvl w:val="1"/>
          <w:numId w:val="1019"/>
        </w:numPr>
      </w:pPr>
      <w:r>
        <w:t xml:space="preserve">Use a convolutional encoder with generator polynomials ( g_1 = 111 ) and ( g_2 = 101 ).</w:t>
      </w:r>
    </w:p>
    <w:p>
      <w:pPr>
        <w:pStyle w:val="Compact"/>
        <w:numPr>
          <w:ilvl w:val="1"/>
          <w:numId w:val="1019"/>
        </w:numPr>
      </w:pPr>
      <w:r>
        <w:t xml:space="preserve">Encode the data stream to produce a wave-like encoded signal. The encoded output sequence might be</w:t>
      </w:r>
      <w:r>
        <w:t xml:space="preserve"> </w:t>
      </w:r>
      <w:r>
        <w:rPr>
          <w:rStyle w:val="VerbatimChar"/>
        </w:rPr>
        <w:t xml:space="preserve">111, 101, 110, 011, 101, 111</w:t>
      </w:r>
      <w:r>
        <w:t xml:space="preserve">.</w:t>
      </w:r>
    </w:p>
    <w:p>
      <w:pPr>
        <w:pStyle w:val="Compact"/>
        <w:numPr>
          <w:ilvl w:val="0"/>
          <w:numId w:val="1019"/>
        </w:numPr>
      </w:pPr>
      <w:r>
        <w:rPr>
          <w:b/>
          <w:bCs/>
        </w:rPr>
        <w:t xml:space="preserve">Transmission</w:t>
      </w:r>
      <w:r>
        <w:t xml:space="preserve">:</w:t>
      </w:r>
    </w:p>
    <w:p>
      <w:pPr>
        <w:pStyle w:val="Compact"/>
        <w:numPr>
          <w:ilvl w:val="1"/>
          <w:numId w:val="1020"/>
        </w:numPr>
      </w:pPr>
      <w:r>
        <w:t xml:space="preserve">The encoded signal, visualized as a waveform, is transmitted over a noisy channel.</w:t>
      </w:r>
    </w:p>
    <w:p>
      <w:pPr>
        <w:pStyle w:val="Compact"/>
        <w:numPr>
          <w:ilvl w:val="1"/>
          <w:numId w:val="1020"/>
        </w:numPr>
      </w:pPr>
      <w:r>
        <w:t xml:space="preserve">Errors are introduced during transmission:</w:t>
      </w:r>
      <w:r>
        <w:t xml:space="preserve"> </w:t>
      </w:r>
      <w:r>
        <w:rPr>
          <w:rStyle w:val="VerbatimChar"/>
        </w:rPr>
        <w:t xml:space="preserve">111, 101, 100, 011, 101, 111</w:t>
      </w:r>
      <w:r>
        <w:t xml:space="preserve"> </w:t>
      </w:r>
      <w:r>
        <w:t xml:space="preserve">(where the error is highlighted).</w:t>
      </w:r>
    </w:p>
    <w:p>
      <w:pPr>
        <w:pStyle w:val="Compact"/>
        <w:numPr>
          <w:ilvl w:val="0"/>
          <w:numId w:val="1020"/>
        </w:numPr>
      </w:pPr>
      <w:r>
        <w:rPr>
          <w:b/>
          <w:bCs/>
        </w:rPr>
        <w:t xml:space="preserve">Error Detection and Correction with the Viterbi Algorithm</w:t>
      </w:r>
      <w:r>
        <w:t xml:space="preserve">:</w:t>
      </w:r>
    </w:p>
    <w:p>
      <w:pPr>
        <w:pStyle w:val="Compact"/>
        <w:numPr>
          <w:ilvl w:val="1"/>
          <w:numId w:val="1021"/>
        </w:numPr>
      </w:pPr>
      <w:r>
        <w:t xml:space="preserve">The Viterbi algorithm traces paths through a trellis diagram (representing geometric points and lines) to find the most likely original data stream.</w:t>
      </w:r>
    </w:p>
    <w:p>
      <w:pPr>
        <w:pStyle w:val="Compact"/>
        <w:numPr>
          <w:ilvl w:val="1"/>
          <w:numId w:val="1021"/>
        </w:numPr>
      </w:pPr>
      <w:r>
        <w:t xml:space="preserve">It reconstructs the original data</w:t>
      </w:r>
      <w:r>
        <w:t xml:space="preserve"> </w:t>
      </w:r>
      <w:r>
        <w:rPr>
          <w:rStyle w:val="VerbatimChar"/>
        </w:rPr>
        <w:t xml:space="preserve">101101</w:t>
      </w:r>
      <w:r>
        <w:t xml:space="preserve"> </w:t>
      </w:r>
      <w:r>
        <w:t xml:space="preserve">by correcting the introduced errors, ensuring the wave returns to its intended form.</w:t>
      </w:r>
    </w:p>
    <w:p>
      <w:pPr>
        <w:pStyle w:val="FirstParagraph"/>
      </w:pPr>
      <w:r>
        <w:rPr>
          <w:b/>
          <w:bCs/>
        </w:rPr>
        <w:t xml:space="preserve">Connection to Universal Symbology</w:t>
      </w:r>
      <w:r>
        <w:t xml:space="preserve">:</w:t>
      </w:r>
      <w:r>
        <w:t xml:space="preserve"> </w:t>
      </w:r>
      <w:r>
        <w:t xml:space="preserve">-</w:t>
      </w:r>
      <w:r>
        <w:t xml:space="preserve"> </w:t>
      </w:r>
      <w:r>
        <w:rPr>
          <w:b/>
          <w:bCs/>
        </w:rPr>
        <w:t xml:space="preserve">Points and Lines</w:t>
      </w:r>
      <w:r>
        <w:t xml:space="preserve">: Each bit in the data stream is a point, and the transition from bit to bit forms a line.</w:t>
      </w:r>
      <w:r>
        <w:t xml:space="preserve"> </w:t>
      </w:r>
      <w:r>
        <w:t xml:space="preserve">-</w:t>
      </w:r>
      <w:r>
        <w:t xml:space="preserve"> </w:t>
      </w:r>
      <w:r>
        <w:rPr>
          <w:b/>
          <w:bCs/>
        </w:rPr>
        <w:t xml:space="preserve">Waves</w:t>
      </w:r>
      <w:r>
        <w:t xml:space="preserve">: The encoded signal forms a wave-like structure, reflecting the periodic nature of error correction.</w:t>
      </w:r>
    </w:p>
    <w:p>
      <w:r>
        <w:pict>
          <v:rect style="width:0;height:1.5pt" o:hralign="center" o:hrstd="t" o:hr="t"/>
        </w:pict>
      </w:r>
    </w:p>
    <w:bookmarkEnd w:id="57"/>
    <w:bookmarkStart w:id="58" w:name="X8e9276a15bc1631e15966e3ce662a77222084bb"/>
    <w:p>
      <w:pPr>
        <w:pStyle w:val="Heading3"/>
      </w:pPr>
      <w:r>
        <w:t xml:space="preserve">1.2. Use of LDPC Codes in Modern Communication Systems</w:t>
      </w:r>
    </w:p>
    <w:p>
      <w:pPr>
        <w:pStyle w:val="FirstParagraph"/>
      </w:pPr>
      <w:r>
        <w:rPr>
          <w:b/>
          <w:bCs/>
        </w:rPr>
        <w:t xml:space="preserve">Overview</w:t>
      </w:r>
      <w:r>
        <w:t xml:space="preserve">:</w:t>
      </w:r>
      <w:r>
        <w:t xml:space="preserve"> </w:t>
      </w:r>
      <w:r>
        <w:t xml:space="preserve">Low-Density Parity-Check (LDPC) codes are powerful error-correcting codes used in modern communication systems. These codes use sparse matrices, which can be represented geometrically as points and curves.</w:t>
      </w:r>
    </w:p>
    <w:p>
      <w:pPr>
        <w:pStyle w:val="BodyText"/>
      </w:pPr>
      <w:r>
        <w:rPr>
          <w:b/>
          <w:bCs/>
        </w:rPr>
        <w:t xml:space="preserve">Concrete Example</w:t>
      </w:r>
      <w:r>
        <w:t xml:space="preserve">:</w:t>
      </w:r>
    </w:p>
    <w:p>
      <w:pPr>
        <w:pStyle w:val="Compact"/>
        <w:numPr>
          <w:ilvl w:val="0"/>
          <w:numId w:val="1022"/>
        </w:numPr>
      </w:pPr>
      <w:r>
        <w:rPr>
          <w:b/>
          <w:bCs/>
        </w:rPr>
        <w:t xml:space="preserve">Encoding Process</w:t>
      </w:r>
      <w:r>
        <w:t xml:space="preserve">:</w:t>
      </w:r>
    </w:p>
    <w:p>
      <w:pPr>
        <w:pStyle w:val="Compact"/>
        <w:numPr>
          <w:ilvl w:val="1"/>
          <w:numId w:val="1023"/>
        </w:numPr>
      </w:pPr>
      <w:r>
        <w:t xml:space="preserve">Encode a binary message</w:t>
      </w:r>
      <w:r>
        <w:t xml:space="preserve"> </w:t>
      </w:r>
      <w:r>
        <w:rPr>
          <w:rStyle w:val="VerbatimChar"/>
        </w:rPr>
        <w:t xml:space="preserve">101101</w:t>
      </w:r>
      <w:r>
        <w:t xml:space="preserve"> </w:t>
      </w:r>
      <w:r>
        <w:t xml:space="preserve">using an LDPC code.</w:t>
      </w:r>
    </w:p>
    <w:p>
      <w:pPr>
        <w:pStyle w:val="Compact"/>
        <w:numPr>
          <w:ilvl w:val="1"/>
          <w:numId w:val="1023"/>
        </w:numPr>
      </w:pPr>
      <w:r>
        <w:t xml:space="preserve">The parity-check matrix ( H ) is sparse and represents connections between points (bits) in a graphical model (Tanner graph).</w:t>
      </w:r>
    </w:p>
    <w:p>
      <w:pPr>
        <w:pStyle w:val="Compact"/>
        <w:numPr>
          <w:ilvl w:val="1"/>
          <w:numId w:val="1023"/>
        </w:numPr>
      </w:pPr>
      <w:r>
        <w:t xml:space="preserve">The encoded message might include additional parity bits to form a larger data block.</w:t>
      </w:r>
    </w:p>
    <w:p>
      <w:pPr>
        <w:pStyle w:val="Compact"/>
        <w:numPr>
          <w:ilvl w:val="0"/>
          <w:numId w:val="1023"/>
        </w:numPr>
      </w:pPr>
      <w:r>
        <w:rPr>
          <w:b/>
          <w:bCs/>
        </w:rPr>
        <w:t xml:space="preserve">Transmission</w:t>
      </w:r>
      <w:r>
        <w:t xml:space="preserve">:</w:t>
      </w:r>
    </w:p>
    <w:p>
      <w:pPr>
        <w:pStyle w:val="Compact"/>
        <w:numPr>
          <w:ilvl w:val="1"/>
          <w:numId w:val="1024"/>
        </w:numPr>
      </w:pPr>
      <w:r>
        <w:t xml:space="preserve">The encoded message is transmitted over a wireless channel.</w:t>
      </w:r>
    </w:p>
    <w:p>
      <w:pPr>
        <w:pStyle w:val="Compact"/>
        <w:numPr>
          <w:ilvl w:val="1"/>
          <w:numId w:val="1024"/>
        </w:numPr>
      </w:pPr>
      <w:r>
        <w:t xml:space="preserve">Noise introduces errors, altering some bits:</w:t>
      </w:r>
      <w:r>
        <w:t xml:space="preserve"> </w:t>
      </w:r>
      <w:r>
        <w:rPr>
          <w:rStyle w:val="VerbatimChar"/>
        </w:rPr>
        <w:t xml:space="preserve">101111</w:t>
      </w:r>
      <w:r>
        <w:t xml:space="preserve">.</w:t>
      </w:r>
    </w:p>
    <w:p>
      <w:pPr>
        <w:pStyle w:val="Compact"/>
        <w:numPr>
          <w:ilvl w:val="0"/>
          <w:numId w:val="1024"/>
        </w:numPr>
      </w:pPr>
      <w:r>
        <w:rPr>
          <w:b/>
          <w:bCs/>
        </w:rPr>
        <w:t xml:space="preserve">Error Detection and Correction</w:t>
      </w:r>
      <w:r>
        <w:t xml:space="preserve">:</w:t>
      </w:r>
    </w:p>
    <w:p>
      <w:pPr>
        <w:pStyle w:val="Compact"/>
        <w:numPr>
          <w:ilvl w:val="1"/>
          <w:numId w:val="1025"/>
        </w:numPr>
      </w:pPr>
      <w:r>
        <w:t xml:space="preserve">The receiver uses an iterative decoding algorithm (belief propagation) to adjust the positions of points along the graph, correcting errors.</w:t>
      </w:r>
    </w:p>
    <w:p>
      <w:pPr>
        <w:pStyle w:val="Compact"/>
        <w:numPr>
          <w:ilvl w:val="1"/>
          <w:numId w:val="1025"/>
        </w:numPr>
      </w:pPr>
      <w:r>
        <w:t xml:space="preserve">The algorithm iteratively updates bit probabilities based on the sparse connections, restoring the original message</w:t>
      </w:r>
      <w:r>
        <w:t xml:space="preserve"> </w:t>
      </w:r>
      <w:r>
        <w:rPr>
          <w:rStyle w:val="VerbatimChar"/>
        </w:rPr>
        <w:t xml:space="preserve">101101</w:t>
      </w:r>
      <w:r>
        <w:t xml:space="preserve">.</w:t>
      </w:r>
    </w:p>
    <w:p>
      <w:pPr>
        <w:pStyle w:val="FirstParagraph"/>
      </w:pPr>
      <w:r>
        <w:rPr>
          <w:b/>
          <w:bCs/>
        </w:rPr>
        <w:t xml:space="preserve">Connection to Universal Symbology</w:t>
      </w:r>
      <w:r>
        <w:t xml:space="preserve">:</w:t>
      </w:r>
      <w:r>
        <w:t xml:space="preserve"> </w:t>
      </w:r>
      <w:r>
        <w:t xml:space="preserve">-</w:t>
      </w:r>
      <w:r>
        <w:t xml:space="preserve"> </w:t>
      </w:r>
      <w:r>
        <w:rPr>
          <w:b/>
          <w:bCs/>
        </w:rPr>
        <w:t xml:space="preserve">Points and Curves</w:t>
      </w:r>
      <w:r>
        <w:t xml:space="preserve">: The parity-check matrix and Tanner graph use points to represent bits and curves to represent connections, illustrating the geometric nature of error correction.</w:t>
      </w:r>
    </w:p>
    <w:p>
      <w:r>
        <w:pict>
          <v:rect style="width:0;height:1.5pt" o:hralign="center" o:hrstd="t" o:hr="t"/>
        </w:pict>
      </w:r>
    </w:p>
    <w:bookmarkEnd w:id="58"/>
    <w:bookmarkEnd w:id="59"/>
    <w:bookmarkStart w:id="61" w:name="data-storage-and-retrieval"/>
    <w:p>
      <w:pPr>
        <w:pStyle w:val="Heading2"/>
      </w:pPr>
      <w:r>
        <w:t xml:space="preserve">2. Data Storage and Retrieval</w:t>
      </w:r>
    </w:p>
    <w:bookmarkStart w:id="60" w:name="reed-solomon-codes-in-cddvd-data-storage"/>
    <w:p>
      <w:pPr>
        <w:pStyle w:val="Heading3"/>
      </w:pPr>
      <w:r>
        <w:t xml:space="preserve">2.1. Reed-Solomon Codes in CD/DVD Data Storage</w:t>
      </w:r>
    </w:p>
    <w:p>
      <w:pPr>
        <w:pStyle w:val="FirstParagraph"/>
      </w:pPr>
      <w:r>
        <w:rPr>
          <w:b/>
          <w:bCs/>
        </w:rPr>
        <w:t xml:space="preserve">Overview</w:t>
      </w:r>
      <w:r>
        <w:t xml:space="preserve">:</w:t>
      </w:r>
      <w:r>
        <w:t xml:space="preserve"> </w:t>
      </w:r>
      <w:r>
        <w:t xml:space="preserve">Reed-Solomon codes are block-based error-correcting codes used to protect data stored on CDs and DVDs. These codes ensure data integrity by leveraging the geometric properties of circles and angles.</w:t>
      </w:r>
    </w:p>
    <w:p>
      <w:pPr>
        <w:pStyle w:val="BodyText"/>
      </w:pPr>
      <w:r>
        <w:rPr>
          <w:b/>
          <w:bCs/>
        </w:rPr>
        <w:t xml:space="preserve">Concrete Example</w:t>
      </w:r>
      <w:r>
        <w:t xml:space="preserve">:</w:t>
      </w:r>
    </w:p>
    <w:p>
      <w:pPr>
        <w:pStyle w:val="Compact"/>
        <w:numPr>
          <w:ilvl w:val="0"/>
          <w:numId w:val="1026"/>
        </w:numPr>
      </w:pPr>
      <w:r>
        <w:rPr>
          <w:b/>
          <w:bCs/>
        </w:rPr>
        <w:t xml:space="preserve">Encoding Process</w:t>
      </w:r>
      <w:r>
        <w:t xml:space="preserve">:</w:t>
      </w:r>
    </w:p>
    <w:p>
      <w:pPr>
        <w:pStyle w:val="Compact"/>
        <w:numPr>
          <w:ilvl w:val="1"/>
          <w:numId w:val="1027"/>
        </w:numPr>
      </w:pPr>
      <w:r>
        <w:t xml:space="preserve">Data is divided into blocks and each block is encoded using Reed-Solomon codes, visualized as points on a circle.</w:t>
      </w:r>
    </w:p>
    <w:p>
      <w:pPr>
        <w:pStyle w:val="Compact"/>
        <w:numPr>
          <w:ilvl w:val="1"/>
          <w:numId w:val="1027"/>
        </w:numPr>
      </w:pPr>
      <w:r>
        <w:t xml:space="preserve">Each block represents a polynomial over a finite field, with redundant parity symbols added to form codewords.</w:t>
      </w:r>
    </w:p>
    <w:p>
      <w:pPr>
        <w:pStyle w:val="Compact"/>
        <w:numPr>
          <w:ilvl w:val="0"/>
          <w:numId w:val="1027"/>
        </w:numPr>
      </w:pPr>
      <w:r>
        <w:rPr>
          <w:b/>
          <w:bCs/>
        </w:rPr>
        <w:t xml:space="preserve">Storage and Error Introduction</w:t>
      </w:r>
      <w:r>
        <w:t xml:space="preserve">:</w:t>
      </w:r>
    </w:p>
    <w:p>
      <w:pPr>
        <w:pStyle w:val="Compact"/>
        <w:numPr>
          <w:ilvl w:val="1"/>
          <w:numId w:val="1028"/>
        </w:numPr>
      </w:pPr>
      <w:r>
        <w:t xml:space="preserve">Encoded data blocks are stored on the CD/DVD in concentric circular tracks.</w:t>
      </w:r>
    </w:p>
    <w:p>
      <w:pPr>
        <w:pStyle w:val="Compact"/>
        <w:numPr>
          <w:ilvl w:val="1"/>
          <w:numId w:val="1028"/>
        </w:numPr>
      </w:pPr>
      <w:r>
        <w:t xml:space="preserve">Physical damage (scratches) introduces errors in some of the stored blocks, distorting the circular pattern.</w:t>
      </w:r>
    </w:p>
    <w:p>
      <w:pPr>
        <w:pStyle w:val="Compact"/>
        <w:numPr>
          <w:ilvl w:val="0"/>
          <w:numId w:val="1028"/>
        </w:numPr>
      </w:pPr>
      <w:r>
        <w:rPr>
          <w:b/>
          <w:bCs/>
        </w:rPr>
        <w:t xml:space="preserve">Error Detection and Correction</w:t>
      </w:r>
      <w:r>
        <w:t xml:space="preserve">:</w:t>
      </w:r>
    </w:p>
    <w:p>
      <w:pPr>
        <w:pStyle w:val="Compact"/>
        <w:numPr>
          <w:ilvl w:val="1"/>
          <w:numId w:val="1029"/>
        </w:numPr>
      </w:pPr>
      <w:r>
        <w:t xml:space="preserve">During playback, the Reed-Solomon decoder detects errors in the retrieved data blocks by evaluating polynomial equations.</w:t>
      </w:r>
    </w:p>
    <w:p>
      <w:pPr>
        <w:pStyle w:val="Compact"/>
        <w:numPr>
          <w:ilvl w:val="1"/>
          <w:numId w:val="1029"/>
        </w:numPr>
      </w:pPr>
      <w:r>
        <w:t xml:space="preserve">The decoder corrects the errors using the redundant parity symbols, restoring the original data and maintaining the circular integrity.</w:t>
      </w:r>
    </w:p>
    <w:p>
      <w:pPr>
        <w:pStyle w:val="FirstParagraph"/>
      </w:pPr>
      <w:r>
        <w:rPr>
          <w:b/>
          <w:bCs/>
        </w:rPr>
        <w:t xml:space="preserve">Connection to Universal Symbology</w:t>
      </w:r>
      <w:r>
        <w:t xml:space="preserve">:</w:t>
      </w:r>
      <w:r>
        <w:t xml:space="preserve"> </w:t>
      </w:r>
      <w:r>
        <w:t xml:space="preserve">-</w:t>
      </w:r>
      <w:r>
        <w:t xml:space="preserve"> </w:t>
      </w:r>
      <w:r>
        <w:rPr>
          <w:b/>
          <w:bCs/>
        </w:rPr>
        <w:t xml:space="preserve">Circles and Angles</w:t>
      </w:r>
      <w:r>
        <w:t xml:space="preserve">: The encoded data blocks form circular tracks, and the error correction process preserves the geometric integrity of these circles, ensuring accurate data retrieval.</w:t>
      </w:r>
    </w:p>
    <w:p>
      <w:r>
        <w:pict>
          <v:rect style="width:0;height:1.5pt" o:hralign="center" o:hrstd="t" o:hr="t"/>
        </w:pict>
      </w:r>
    </w:p>
    <w:bookmarkEnd w:id="60"/>
    <w:bookmarkEnd w:id="61"/>
    <w:bookmarkStart w:id="63" w:name="quantum-error-correction"/>
    <w:p>
      <w:pPr>
        <w:pStyle w:val="Heading2"/>
      </w:pPr>
      <w:r>
        <w:t xml:space="preserve">3. Quantum Error Correction</w:t>
      </w:r>
    </w:p>
    <w:bookmarkStart w:id="62" w:name="stabilizer-codes-in-quantum-computing"/>
    <w:p>
      <w:pPr>
        <w:pStyle w:val="Heading3"/>
      </w:pPr>
      <w:r>
        <w:t xml:space="preserve">3.1. Stabilizer Codes in Quantum Computing</w:t>
      </w:r>
    </w:p>
    <w:p>
      <w:pPr>
        <w:pStyle w:val="FirstParagraph"/>
      </w:pPr>
      <w:r>
        <w:rPr>
          <w:b/>
          <w:bCs/>
        </w:rPr>
        <w:t xml:space="preserve">Overview</w:t>
      </w:r>
      <w:r>
        <w:t xml:space="preserve">:</w:t>
      </w:r>
      <w:r>
        <w:t xml:space="preserve"> </w:t>
      </w:r>
      <w:r>
        <w:t xml:space="preserve">Stabilizer codes are used in quantum computing to protect quantum information from decoherence and other quantum noise. These codes employ geometric representations of quantum states, such as points and waves.</w:t>
      </w:r>
    </w:p>
    <w:p>
      <w:pPr>
        <w:pStyle w:val="BodyText"/>
      </w:pPr>
      <w:r>
        <w:rPr>
          <w:b/>
          <w:bCs/>
        </w:rPr>
        <w:t xml:space="preserve">Concrete Example</w:t>
      </w:r>
      <w:r>
        <w:t xml:space="preserve">:</w:t>
      </w:r>
    </w:p>
    <w:p>
      <w:pPr>
        <w:pStyle w:val="Compact"/>
        <w:numPr>
          <w:ilvl w:val="0"/>
          <w:numId w:val="1030"/>
        </w:numPr>
      </w:pPr>
      <w:r>
        <w:rPr>
          <w:b/>
          <w:bCs/>
        </w:rPr>
        <w:t xml:space="preserve">Encoding Process</w:t>
      </w:r>
      <w:r>
        <w:t xml:space="preserve">:</w:t>
      </w:r>
    </w:p>
    <w:p>
      <w:pPr>
        <w:pStyle w:val="Compact"/>
        <w:numPr>
          <w:ilvl w:val="1"/>
          <w:numId w:val="1031"/>
        </w:numPr>
      </w:pPr>
      <w:r>
        <w:t xml:space="preserve">Use a stabilizer code (e.g., [[7,1,3]] code) to encode a qubit, visualized as a point in a complex wave function.</w:t>
      </w:r>
    </w:p>
    <w:p>
      <w:pPr>
        <w:pStyle w:val="Compact"/>
        <w:numPr>
          <w:ilvl w:val="1"/>
          <w:numId w:val="1031"/>
        </w:numPr>
      </w:pPr>
      <w:r>
        <w:t xml:space="preserve">The stabilizer code adds additional qubits to form a stabilized wave-like structure, representing a higher-dimensional geometric object.</w:t>
      </w:r>
    </w:p>
    <w:p>
      <w:pPr>
        <w:pStyle w:val="Compact"/>
        <w:numPr>
          <w:ilvl w:val="0"/>
          <w:numId w:val="1031"/>
        </w:numPr>
      </w:pPr>
      <w:r>
        <w:rPr>
          <w:b/>
          <w:bCs/>
        </w:rPr>
        <w:t xml:space="preserve">Error Introduction</w:t>
      </w:r>
      <w:r>
        <w:t xml:space="preserve">:</w:t>
      </w:r>
    </w:p>
    <w:p>
      <w:pPr>
        <w:pStyle w:val="Compact"/>
        <w:numPr>
          <w:ilvl w:val="1"/>
          <w:numId w:val="1032"/>
        </w:numPr>
      </w:pPr>
      <w:r>
        <w:t xml:space="preserve">Quantum noise introduces errors such as bit-flips and phase-flips, disturbing the wave-like structure and shifting the points.</w:t>
      </w:r>
    </w:p>
    <w:p>
      <w:pPr>
        <w:pStyle w:val="Compact"/>
        <w:numPr>
          <w:ilvl w:val="0"/>
          <w:numId w:val="1032"/>
        </w:numPr>
      </w:pPr>
      <w:r>
        <w:rPr>
          <w:b/>
          <w:bCs/>
        </w:rPr>
        <w:t xml:space="preserve">Error Detection and Correction</w:t>
      </w:r>
      <w:r>
        <w:t xml:space="preserve">:</w:t>
      </w:r>
    </w:p>
    <w:p>
      <w:pPr>
        <w:pStyle w:val="Compact"/>
        <w:numPr>
          <w:ilvl w:val="1"/>
          <w:numId w:val="1033"/>
        </w:numPr>
      </w:pPr>
      <w:r>
        <w:t xml:space="preserve">Measure the stabilizer generators to detect the presence and type of errors.</w:t>
      </w:r>
    </w:p>
    <w:p>
      <w:pPr>
        <w:pStyle w:val="Compact"/>
        <w:numPr>
          <w:ilvl w:val="1"/>
          <w:numId w:val="1033"/>
        </w:numPr>
      </w:pPr>
      <w:r>
        <w:t xml:space="preserve">Apply appropriate quantum gates to correct the errors and restore the wave to its original form.</w:t>
      </w:r>
    </w:p>
    <w:p>
      <w:pPr>
        <w:pStyle w:val="FirstParagraph"/>
      </w:pPr>
      <w:r>
        <w:rPr>
          <w:b/>
          <w:bCs/>
        </w:rPr>
        <w:t xml:space="preserve">Connection to Universal Symbology</w:t>
      </w:r>
      <w:r>
        <w:t xml:space="preserve">:</w:t>
      </w:r>
      <w:r>
        <w:t xml:space="preserve"> </w:t>
      </w:r>
      <w:r>
        <w:t xml:space="preserve">-</w:t>
      </w:r>
      <w:r>
        <w:t xml:space="preserve"> </w:t>
      </w:r>
      <w:r>
        <w:rPr>
          <w:b/>
          <w:bCs/>
        </w:rPr>
        <w:t xml:space="preserve">Points and Waves</w:t>
      </w:r>
      <w:r>
        <w:t xml:space="preserve">: Qubits (points) in a quantum state are encoded into wave-like structures, and error correction processes restore the geometric integrity of these states, preserving their universal properties.</w:t>
      </w:r>
    </w:p>
    <w:p>
      <w:r>
        <w:pict>
          <v:rect style="width:0;height:1.5pt" o:hralign="center" o:hrstd="t" o:hr="t"/>
        </w:pict>
      </w:r>
    </w:p>
    <w:bookmarkEnd w:id="62"/>
    <w:bookmarkEnd w:id="63"/>
    <w:bookmarkStart w:id="64" w:name="conclusion-3"/>
    <w:p>
      <w:pPr>
        <w:pStyle w:val="Heading2"/>
      </w:pPr>
      <w:r>
        <w:t xml:space="preserve">Conclusion</w:t>
      </w:r>
    </w:p>
    <w:p>
      <w:pPr>
        <w:pStyle w:val="FirstParagraph"/>
      </w:pPr>
      <w:r>
        <w:t xml:space="preserve">By providing detailed examples and explicitly connecting self-correcting error codes to Universal Symbology, this page addresses critiques from Engineering and Computer Science professors. It demonstrates how fundamental geometric symbols like points, lines, circles, and waves underpin error correction processes in practical systems, illustrating their universal applicability and significance.</w:t>
      </w:r>
    </w:p>
    <w:bookmarkEnd w:id="64"/>
    <w:bookmarkEnd w:id="65"/>
    <w:bookmarkStart w:id="76" w:name="Xef982d6c72aaf58997a2127b251039c3905b366"/>
    <w:p>
      <w:pPr>
        <w:pStyle w:val="Heading1"/>
      </w:pPr>
      <w:r>
        <w:t xml:space="preserve">Page 4: Philosophical and Cognitive Framework</w:t>
      </w:r>
    </w:p>
    <w:p>
      <w:pPr>
        <w:pStyle w:val="FirstParagraph"/>
      </w:pPr>
      <w:r>
        <w:rPr>
          <w:b/>
          <w:bCs/>
        </w:rPr>
        <w:t xml:space="preserve">Objective</w:t>
      </w:r>
      <w:r>
        <w:t xml:space="preserve">: Explore the philosophical and cognitive implications of Universal Symbology, providing real, substantive content that connects to self-correcting error codes and satisfies critiques from Philosophy of Science, Philosophy, and Cognitive Science professors.</w:t>
      </w:r>
    </w:p>
    <w:p>
      <w:r>
        <w:pict>
          <v:rect style="width:0;height:1.5pt" o:hralign="center" o:hrstd="t" o:hr="t"/>
        </w:pict>
      </w:r>
    </w:p>
    <w:bookmarkStart w:id="68" w:name="philosophical-foundations"/>
    <w:p>
      <w:pPr>
        <w:pStyle w:val="Heading2"/>
      </w:pPr>
      <w:r>
        <w:t xml:space="preserve">1. Philosophical Foundations</w:t>
      </w:r>
    </w:p>
    <w:bookmarkStart w:id="66" w:name="Xe0cc863d9814589bf4a9d4b1e5a14f6ebd08b87"/>
    <w:p>
      <w:pPr>
        <w:pStyle w:val="Heading3"/>
      </w:pPr>
      <w:r>
        <w:t xml:space="preserve">1.1. Epistemological Basis of Universal Symbology</w:t>
      </w:r>
    </w:p>
    <w:p>
      <w:pPr>
        <w:pStyle w:val="FirstParagraph"/>
      </w:pPr>
      <w:r>
        <w:rPr>
          <w:b/>
          <w:bCs/>
        </w:rPr>
        <w:t xml:space="preserve">Overview</w:t>
      </w:r>
      <w:r>
        <w:t xml:space="preserve">:</w:t>
      </w:r>
      <w:r>
        <w:t xml:space="preserve"> </w:t>
      </w:r>
      <w:r>
        <w:t xml:space="preserve">Universal Symbology is rooted in the idea that certain geometric and mathematical symbols are intrinsic to our understanding of reality. This section explores various philosophical perspectives that support this idea.</w:t>
      </w:r>
    </w:p>
    <w:p>
      <w:pPr>
        <w:pStyle w:val="BodyText"/>
      </w:pPr>
      <w:r>
        <w:rPr>
          <w:b/>
          <w:bCs/>
        </w:rPr>
        <w:t xml:space="preserve">Discussion</w:t>
      </w:r>
      <w:r>
        <w:t xml:space="preserve">:</w:t>
      </w:r>
      <w:r>
        <w:t xml:space="preserve"> </w:t>
      </w:r>
      <w:r>
        <w:t xml:space="preserve">-</w:t>
      </w:r>
      <w:r>
        <w:t xml:space="preserve"> </w:t>
      </w:r>
      <w:r>
        <w:rPr>
          <w:b/>
          <w:bCs/>
        </w:rPr>
        <w:t xml:space="preserve">Platonism in Mathematics</w:t>
      </w:r>
      <w:r>
        <w:t xml:space="preserve">: Platonism asserts that mathematical forms and symbols exist in an abstract realm, independent of human thought. The recurrence of symbols like circles, lines, and points across different fields and cultures suggests their inherent universality.</w:t>
      </w:r>
    </w:p>
    <w:p>
      <w:pPr>
        <w:pStyle w:val="BodyText"/>
      </w:pPr>
      <w:r>
        <w:rPr>
          <w:b/>
          <w:bCs/>
        </w:rPr>
        <w:t xml:space="preserve">Example</w:t>
      </w:r>
      <w:r>
        <w:t xml:space="preserve">:</w:t>
      </w:r>
      <w:r>
        <w:t xml:space="preserve"> </w:t>
      </w:r>
      <w:r>
        <w:t xml:space="preserve">-</w:t>
      </w:r>
      <w:r>
        <w:t xml:space="preserve"> </w:t>
      </w:r>
      <w:r>
        <w:rPr>
          <w:b/>
          <w:bCs/>
        </w:rPr>
        <w:t xml:space="preserve">Circle in Ancient Cultures</w:t>
      </w:r>
      <w:r>
        <w:t xml:space="preserve">: The circle has been used symbolically in various ancient cultures to represent concepts such as infinity, unity, and the divine. This recurring use supports the Platonic idea that the circle is a universal symbol.</w:t>
      </w:r>
    </w:p>
    <w:p>
      <w:pPr>
        <w:pStyle w:val="Compact"/>
        <w:numPr>
          <w:ilvl w:val="0"/>
          <w:numId w:val="1034"/>
        </w:numPr>
      </w:pPr>
      <w:r>
        <w:rPr>
          <w:b/>
          <w:bCs/>
        </w:rPr>
        <w:t xml:space="preserve">Formalism</w:t>
      </w:r>
      <w:r>
        <w:t xml:space="preserve">: Formalist philosophy views these symbols as part of a logical system that is internally consistent and applicable across different contexts, including error correction in information theory. Formalism emphasizes the syntactic nature of mathematical symbols and their manipulation according to set rules.</w:t>
      </w:r>
    </w:p>
    <w:p>
      <w:pPr>
        <w:pStyle w:val="FirstParagraph"/>
      </w:pPr>
      <w:r>
        <w:rPr>
          <w:b/>
          <w:bCs/>
        </w:rPr>
        <w:t xml:space="preserve">Example</w:t>
      </w:r>
      <w:r>
        <w:t xml:space="preserve">:</w:t>
      </w:r>
      <w:r>
        <w:t xml:space="preserve"> </w:t>
      </w:r>
      <w:r>
        <w:t xml:space="preserve">-</w:t>
      </w:r>
      <w:r>
        <w:t xml:space="preserve"> </w:t>
      </w:r>
      <w:r>
        <w:rPr>
          <w:b/>
          <w:bCs/>
        </w:rPr>
        <w:t xml:space="preserve">Euclidean Geometry</w:t>
      </w:r>
      <w:r>
        <w:t xml:space="preserve">: The formal system of Euclidean geometry, which relies heavily on points, lines, and circles, has been foundational in mathematics and remains consistent and relevant across various applications, including modern physics and engineering.</w:t>
      </w:r>
    </w:p>
    <w:p>
      <w:pPr>
        <w:pStyle w:val="Compact"/>
        <w:numPr>
          <w:ilvl w:val="0"/>
          <w:numId w:val="1035"/>
        </w:numPr>
      </w:pPr>
      <w:r>
        <w:rPr>
          <w:b/>
          <w:bCs/>
        </w:rPr>
        <w:t xml:space="preserve">Empiricism</w:t>
      </w:r>
      <w:r>
        <w:t xml:space="preserve">: Empiricism relies on sensory experience and observation. The consistent appearance of geometric symbols in natural phenomena and human-made systems provides empirical evidence of their universality.</w:t>
      </w:r>
    </w:p>
    <w:p>
      <w:pPr>
        <w:pStyle w:val="FirstParagraph"/>
      </w:pPr>
      <w:r>
        <w:rPr>
          <w:b/>
          <w:bCs/>
        </w:rPr>
        <w:t xml:space="preserve">Example</w:t>
      </w:r>
      <w:r>
        <w:t xml:space="preserve">:</w:t>
      </w:r>
      <w:r>
        <w:t xml:space="preserve"> </w:t>
      </w:r>
      <w:r>
        <w:t xml:space="preserve">-</w:t>
      </w:r>
      <w:r>
        <w:t xml:space="preserve"> </w:t>
      </w:r>
      <w:r>
        <w:rPr>
          <w:b/>
          <w:bCs/>
        </w:rPr>
        <w:t xml:space="preserve">Golden Ratio in Nature</w:t>
      </w:r>
      <w:r>
        <w:t xml:space="preserve">: The golden ratio, represented by the symbol φ, appears in various natural structures such as the spirals of shells, the branching of trees, and the arrangement of leaves. This empirical evidence supports its status as a universal symbol.</w:t>
      </w:r>
    </w:p>
    <w:p>
      <w:r>
        <w:pict>
          <v:rect style="width:0;height:1.5pt" o:hralign="center" o:hrstd="t" o:hr="t"/>
        </w:pict>
      </w:r>
    </w:p>
    <w:bookmarkEnd w:id="66"/>
    <w:bookmarkStart w:id="67" w:name="metaphysical-implications"/>
    <w:p>
      <w:pPr>
        <w:pStyle w:val="Heading3"/>
      </w:pPr>
      <w:r>
        <w:t xml:space="preserve">1.2. Metaphysical Implications</w:t>
      </w:r>
    </w:p>
    <w:p>
      <w:pPr>
        <w:pStyle w:val="FirstParagraph"/>
      </w:pPr>
      <w:r>
        <w:rPr>
          <w:b/>
          <w:bCs/>
        </w:rPr>
        <w:t xml:space="preserve">Overview</w:t>
      </w:r>
      <w:r>
        <w:t xml:space="preserve">:</w:t>
      </w:r>
      <w:r>
        <w:t xml:space="preserve"> </w:t>
      </w:r>
      <w:r>
        <w:t xml:space="preserve">The metaphysical implications of Universal Symbology suggest that these symbols are not just useful tools but fundamental components of the universe’s structure.</w:t>
      </w:r>
    </w:p>
    <w:p>
      <w:pPr>
        <w:pStyle w:val="BodyText"/>
      </w:pPr>
      <w:r>
        <w:rPr>
          <w:b/>
          <w:bCs/>
        </w:rPr>
        <w:t xml:space="preserve">Discussion</w:t>
      </w:r>
      <w:r>
        <w:t xml:space="preserve">:</w:t>
      </w:r>
      <w:r>
        <w:t xml:space="preserve"> </w:t>
      </w:r>
      <w:r>
        <w:t xml:space="preserve">-</w:t>
      </w:r>
      <w:r>
        <w:t xml:space="preserve"> </w:t>
      </w:r>
      <w:r>
        <w:rPr>
          <w:b/>
          <w:bCs/>
        </w:rPr>
        <w:t xml:space="preserve">Symbolic Representation of Reality</w:t>
      </w:r>
      <w:r>
        <w:t xml:space="preserve">: Geometric symbols like points, lines, and circles represent fundamental aspects of physical reality. For example, points denote specific locations in space, lines represent connections and distances, and circles embody symmetry and cycles.</w:t>
      </w:r>
    </w:p>
    <w:p>
      <w:pPr>
        <w:pStyle w:val="BodyText"/>
      </w:pPr>
      <w:r>
        <w:rPr>
          <w:b/>
          <w:bCs/>
        </w:rPr>
        <w:t xml:space="preserve">Example</w:t>
      </w:r>
      <w:r>
        <w:t xml:space="preserve">:</w:t>
      </w:r>
      <w:r>
        <w:t xml:space="preserve"> </w:t>
      </w:r>
      <w:r>
        <w:t xml:space="preserve">-</w:t>
      </w:r>
      <w:r>
        <w:t xml:space="preserve"> </w:t>
      </w:r>
      <w:r>
        <w:rPr>
          <w:b/>
          <w:bCs/>
        </w:rPr>
        <w:t xml:space="preserve">Wave-Particle Duality</w:t>
      </w:r>
      <w:r>
        <w:t xml:space="preserve">: In quantum mechanics, particles exhibit both wave-like and particle-like properties. This duality can be represented using the wave symbol, demonstrating how fundamental geometric forms are intrinsic to the universe.</w:t>
      </w:r>
    </w:p>
    <w:p>
      <w:pPr>
        <w:pStyle w:val="Compact"/>
        <w:numPr>
          <w:ilvl w:val="0"/>
          <w:numId w:val="1036"/>
        </w:numPr>
      </w:pPr>
      <w:r>
        <w:rPr>
          <w:b/>
          <w:bCs/>
        </w:rPr>
        <w:t xml:space="preserve">Universality Across Scales</w:t>
      </w:r>
      <w:r>
        <w:t xml:space="preserve">: These symbols apply at various scales, from the quantum level to cosmic structures. This universality underscores their fundamental nature.</w:t>
      </w:r>
    </w:p>
    <w:p>
      <w:pPr>
        <w:pStyle w:val="FirstParagraph"/>
      </w:pPr>
      <w:r>
        <w:rPr>
          <w:b/>
          <w:bCs/>
        </w:rPr>
        <w:t xml:space="preserve">Example</w:t>
      </w:r>
      <w:r>
        <w:t xml:space="preserve">:</w:t>
      </w:r>
      <w:r>
        <w:t xml:space="preserve"> </w:t>
      </w:r>
      <w:r>
        <w:t xml:space="preserve">-</w:t>
      </w:r>
      <w:r>
        <w:t xml:space="preserve"> </w:t>
      </w:r>
      <w:r>
        <w:rPr>
          <w:b/>
          <w:bCs/>
        </w:rPr>
        <w:t xml:space="preserve">Elliptical Orbits</w:t>
      </w:r>
      <w:r>
        <w:t xml:space="preserve">: The elliptical orbits of planets, described by Kepler’s laws, show how the symbol of the ellipse is universally applicable in celestial mechanics, from the scale of electrons around nuclei to planets around stars.</w:t>
      </w:r>
    </w:p>
    <w:p>
      <w:r>
        <w:pict>
          <v:rect style="width:0;height:1.5pt" o:hralign="center" o:hrstd="t" o:hr="t"/>
        </w:pict>
      </w:r>
    </w:p>
    <w:bookmarkEnd w:id="67"/>
    <w:bookmarkEnd w:id="68"/>
    <w:bookmarkStart w:id="71" w:name="cognitive-processing-of-symbols"/>
    <w:p>
      <w:pPr>
        <w:pStyle w:val="Heading2"/>
      </w:pPr>
      <w:r>
        <w:t xml:space="preserve">2. Cognitive Processing of Symbols</w:t>
      </w:r>
    </w:p>
    <w:bookmarkStart w:id="69" w:name="X1b6eb550226d2b52fe28540a939fca1125077a8"/>
    <w:p>
      <w:pPr>
        <w:pStyle w:val="Heading3"/>
      </w:pPr>
      <w:r>
        <w:t xml:space="preserve">2.1. Perception and Cognition of Geometric Symbols</w:t>
      </w:r>
    </w:p>
    <w:p>
      <w:pPr>
        <w:pStyle w:val="FirstParagraph"/>
      </w:pPr>
      <w:r>
        <w:rPr>
          <w:b/>
          <w:bCs/>
        </w:rPr>
        <w:t xml:space="preserve">Overview</w:t>
      </w:r>
      <w:r>
        <w:t xml:space="preserve">:</w:t>
      </w:r>
      <w:r>
        <w:t xml:space="preserve"> </w:t>
      </w:r>
      <w:r>
        <w:t xml:space="preserve">The human brain’s ability to perceive and process geometric symbols supports the idea of their universality.</w:t>
      </w:r>
    </w:p>
    <w:p>
      <w:pPr>
        <w:pStyle w:val="BodyText"/>
      </w:pPr>
      <w:r>
        <w:rPr>
          <w:b/>
          <w:bCs/>
        </w:rPr>
        <w:t xml:space="preserve">Discussion</w:t>
      </w:r>
      <w:r>
        <w:t xml:space="preserve">:</w:t>
      </w:r>
      <w:r>
        <w:t xml:space="preserve"> </w:t>
      </w:r>
      <w:r>
        <w:t xml:space="preserve">-</w:t>
      </w:r>
      <w:r>
        <w:t xml:space="preserve"> </w:t>
      </w:r>
      <w:r>
        <w:rPr>
          <w:b/>
          <w:bCs/>
        </w:rPr>
        <w:t xml:space="preserve">Visual Cortex and Symbol Recognition</w:t>
      </w:r>
      <w:r>
        <w:t xml:space="preserve">: The brain’s visual cortex is specialized for recognizing and processing geometric shapes. Studies in neuroscience have shown that specific neurons respond to edges, lines, and curves.</w:t>
      </w:r>
    </w:p>
    <w:p>
      <w:pPr>
        <w:pStyle w:val="BodyText"/>
      </w:pPr>
      <w:r>
        <w:rPr>
          <w:b/>
          <w:bCs/>
        </w:rPr>
        <w:t xml:space="preserve">Example</w:t>
      </w:r>
      <w:r>
        <w:t xml:space="preserve">:</w:t>
      </w:r>
      <w:r>
        <w:t xml:space="preserve"> </w:t>
      </w:r>
      <w:r>
        <w:t xml:space="preserve">-</w:t>
      </w:r>
      <w:r>
        <w:t xml:space="preserve"> </w:t>
      </w:r>
      <w:r>
        <w:rPr>
          <w:b/>
          <w:bCs/>
        </w:rPr>
        <w:t xml:space="preserve">Neural Activation Studies</w:t>
      </w:r>
      <w:r>
        <w:t xml:space="preserve">: Functional MRI studies show increased activity in areas of the brain when subjects view geometric shapes, indicating the brain’s natural inclination to process these forms.</w:t>
      </w:r>
    </w:p>
    <w:p>
      <w:pPr>
        <w:pStyle w:val="Compact"/>
        <w:numPr>
          <w:ilvl w:val="0"/>
          <w:numId w:val="1037"/>
        </w:numPr>
      </w:pPr>
      <w:r>
        <w:rPr>
          <w:b/>
          <w:bCs/>
        </w:rPr>
        <w:t xml:space="preserve">Pattern Recognition</w:t>
      </w:r>
      <w:r>
        <w:t xml:space="preserve">: The brain’s inherent ability to recognize patterns in geometric forms underpins the universality of these symbols in both natural and artificial contexts.</w:t>
      </w:r>
    </w:p>
    <w:p>
      <w:pPr>
        <w:pStyle w:val="FirstParagraph"/>
      </w:pPr>
      <w:r>
        <w:rPr>
          <w:b/>
          <w:bCs/>
        </w:rPr>
        <w:t xml:space="preserve">Example</w:t>
      </w:r>
      <w:r>
        <w:t xml:space="preserve">:</w:t>
      </w:r>
      <w:r>
        <w:t xml:space="preserve"> </w:t>
      </w:r>
      <w:r>
        <w:t xml:space="preserve">-</w:t>
      </w:r>
      <w:r>
        <w:t xml:space="preserve"> </w:t>
      </w:r>
      <w:r>
        <w:rPr>
          <w:b/>
          <w:bCs/>
        </w:rPr>
        <w:t xml:space="preserve">Gestalt Principles</w:t>
      </w:r>
      <w:r>
        <w:t xml:space="preserve">: Gestalt psychology principles, such as closure and symmetry, explain how humans naturally perceive complete figures and balanced forms from partial information, highlighting the brain’s tendency to recognize geometric symbols.</w:t>
      </w:r>
    </w:p>
    <w:p>
      <w:r>
        <w:pict>
          <v:rect style="width:0;height:1.5pt" o:hralign="center" o:hrstd="t" o:hr="t"/>
        </w:pict>
      </w:r>
    </w:p>
    <w:bookmarkEnd w:id="69"/>
    <w:bookmarkStart w:id="70" w:name="symbolic-thought-and-abstract-reasoning"/>
    <w:p>
      <w:pPr>
        <w:pStyle w:val="Heading3"/>
      </w:pPr>
      <w:r>
        <w:t xml:space="preserve">2.2. Symbolic Thought and Abstract Reasoning</w:t>
      </w:r>
    </w:p>
    <w:p>
      <w:pPr>
        <w:pStyle w:val="FirstParagraph"/>
      </w:pPr>
      <w:r>
        <w:rPr>
          <w:b/>
          <w:bCs/>
        </w:rPr>
        <w:t xml:space="preserve">Overview</w:t>
      </w:r>
      <w:r>
        <w:t xml:space="preserve">:</w:t>
      </w:r>
      <w:r>
        <w:t xml:space="preserve"> </w:t>
      </w:r>
      <w:r>
        <w:t xml:space="preserve">Geometric symbols play a crucial role in abstract reasoning and higher cognitive functions.</w:t>
      </w:r>
    </w:p>
    <w:p>
      <w:pPr>
        <w:pStyle w:val="BodyText"/>
      </w:pPr>
      <w:r>
        <w:rPr>
          <w:b/>
          <w:bCs/>
        </w:rPr>
        <w:t xml:space="preserve">Discussion</w:t>
      </w:r>
      <w:r>
        <w:t xml:space="preserve">:</w:t>
      </w:r>
      <w:r>
        <w:t xml:space="preserve"> </w:t>
      </w:r>
      <w:r>
        <w:t xml:space="preserve">-</w:t>
      </w:r>
      <w:r>
        <w:t xml:space="preserve"> </w:t>
      </w:r>
      <w:r>
        <w:rPr>
          <w:b/>
          <w:bCs/>
        </w:rPr>
        <w:t xml:space="preserve">Mathematical Cognition</w:t>
      </w:r>
      <w:r>
        <w:t xml:space="preserve">: Research shows that geometric symbols are fundamental to mathematical thinking. The ability to manipulate symbols like points, lines, and angles is essential for solving complex problems.</w:t>
      </w:r>
    </w:p>
    <w:p>
      <w:pPr>
        <w:pStyle w:val="BodyText"/>
      </w:pPr>
      <w:r>
        <w:rPr>
          <w:b/>
          <w:bCs/>
        </w:rPr>
        <w:t xml:space="preserve">Example</w:t>
      </w:r>
      <w:r>
        <w:t xml:space="preserve">:</w:t>
      </w:r>
      <w:r>
        <w:t xml:space="preserve"> </w:t>
      </w:r>
      <w:r>
        <w:t xml:space="preserve">-</w:t>
      </w:r>
      <w:r>
        <w:t xml:space="preserve"> </w:t>
      </w:r>
      <w:r>
        <w:rPr>
          <w:b/>
          <w:bCs/>
        </w:rPr>
        <w:t xml:space="preserve">Geometry in Education</w:t>
      </w:r>
      <w:r>
        <w:t xml:space="preserve">: Studies on problem-solving in mathematics education show that students who can visualize geometric symbols perform better in tasks involving spatial reasoning and abstract thought.</w:t>
      </w:r>
    </w:p>
    <w:p>
      <w:pPr>
        <w:pStyle w:val="Compact"/>
        <w:numPr>
          <w:ilvl w:val="0"/>
          <w:numId w:val="1038"/>
        </w:numPr>
      </w:pPr>
      <w:r>
        <w:rPr>
          <w:b/>
          <w:bCs/>
        </w:rPr>
        <w:t xml:space="preserve">Cognitive Theories</w:t>
      </w:r>
      <w:r>
        <w:t xml:space="preserve">: Dual-coding theory posits that information is stored in both visual and verbal forms. Geometric symbols serve as visual representations that complement verbal reasoning.</w:t>
      </w:r>
    </w:p>
    <w:p>
      <w:pPr>
        <w:pStyle w:val="FirstParagraph"/>
      </w:pPr>
      <w:r>
        <w:rPr>
          <w:b/>
          <w:bCs/>
        </w:rPr>
        <w:t xml:space="preserve">Example</w:t>
      </w:r>
      <w:r>
        <w:t xml:space="preserve">:</w:t>
      </w:r>
      <w:r>
        <w:t xml:space="preserve"> </w:t>
      </w:r>
      <w:r>
        <w:t xml:space="preserve">-</w:t>
      </w:r>
      <w:r>
        <w:t xml:space="preserve"> </w:t>
      </w:r>
      <w:r>
        <w:rPr>
          <w:b/>
          <w:bCs/>
        </w:rPr>
        <w:t xml:space="preserve">Mental Imagery in Problem Solving</w:t>
      </w:r>
      <w:r>
        <w:t xml:space="preserve">: Cognitive research demonstrates that mental imagery, involving the visualization of geometric shapes and transformations, enhances problem-solving abilities in mathematics and engineering.</w:t>
      </w:r>
    </w:p>
    <w:p>
      <w:r>
        <w:pict>
          <v:rect style="width:0;height:1.5pt" o:hralign="center" o:hrstd="t" o:hr="t"/>
        </w:pict>
      </w:r>
    </w:p>
    <w:bookmarkEnd w:id="70"/>
    <w:bookmarkEnd w:id="71"/>
    <w:bookmarkStart w:id="74" w:name="semiotics-and-linguistic-connections"/>
    <w:p>
      <w:pPr>
        <w:pStyle w:val="Heading2"/>
      </w:pPr>
      <w:r>
        <w:t xml:space="preserve">3. Semiotics and Linguistic Connections</w:t>
      </w:r>
    </w:p>
    <w:bookmarkStart w:id="72" w:name="symbolic-structures-in-language"/>
    <w:p>
      <w:pPr>
        <w:pStyle w:val="Heading3"/>
      </w:pPr>
      <w:r>
        <w:t xml:space="preserve">3.1. Symbolic Structures in Language</w:t>
      </w:r>
    </w:p>
    <w:p>
      <w:pPr>
        <w:pStyle w:val="FirstParagraph"/>
      </w:pPr>
      <w:r>
        <w:rPr>
          <w:b/>
          <w:bCs/>
        </w:rPr>
        <w:t xml:space="preserve">Overview</w:t>
      </w:r>
      <w:r>
        <w:t xml:space="preserve">:</w:t>
      </w:r>
      <w:r>
        <w:t xml:space="preserve"> </w:t>
      </w:r>
      <w:r>
        <w:t xml:space="preserve">There are parallels between geometric symbols and linguistic structures, which can be understood through semiotics.</w:t>
      </w:r>
    </w:p>
    <w:p>
      <w:pPr>
        <w:pStyle w:val="BodyText"/>
      </w:pPr>
      <w:r>
        <w:rPr>
          <w:b/>
          <w:bCs/>
        </w:rPr>
        <w:t xml:space="preserve">Discussion</w:t>
      </w:r>
      <w:r>
        <w:t xml:space="preserve">:</w:t>
      </w:r>
      <w:r>
        <w:t xml:space="preserve"> </w:t>
      </w:r>
      <w:r>
        <w:t xml:space="preserve">-</w:t>
      </w:r>
      <w:r>
        <w:t xml:space="preserve"> </w:t>
      </w:r>
      <w:r>
        <w:rPr>
          <w:b/>
          <w:bCs/>
        </w:rPr>
        <w:t xml:space="preserve">Semiotics</w:t>
      </w:r>
      <w:r>
        <w:t xml:space="preserve">: The study of signs and symbols as elements of communicative behavior shows that geometric symbols function similarly to linguistic signs, conveying meaning and facilitating communication.</w:t>
      </w:r>
    </w:p>
    <w:p>
      <w:pPr>
        <w:pStyle w:val="BodyText"/>
      </w:pPr>
      <w:r>
        <w:rPr>
          <w:b/>
          <w:bCs/>
        </w:rPr>
        <w:t xml:space="preserve">Example</w:t>
      </w:r>
      <w:r>
        <w:t xml:space="preserve">:</w:t>
      </w:r>
      <w:r>
        <w:t xml:space="preserve"> </w:t>
      </w:r>
      <w:r>
        <w:t xml:space="preserve">-</w:t>
      </w:r>
      <w:r>
        <w:t xml:space="preserve"> </w:t>
      </w:r>
      <w:r>
        <w:rPr>
          <w:b/>
          <w:bCs/>
        </w:rPr>
        <w:t xml:space="preserve">Pythagorean Theorem</w:t>
      </w:r>
      <w:r>
        <w:t xml:space="preserve">: The geometric representation of the Pythagorean theorem (a^2 + b^2 = c^2) functions as a visual symbol that conveys a fundamental mathematical truth, akin to how a sentence conveys a complete thought.</w:t>
      </w:r>
    </w:p>
    <w:p>
      <w:pPr>
        <w:pStyle w:val="Compact"/>
        <w:numPr>
          <w:ilvl w:val="0"/>
          <w:numId w:val="1039"/>
        </w:numPr>
      </w:pPr>
      <w:r>
        <w:rPr>
          <w:b/>
          <w:bCs/>
        </w:rPr>
        <w:t xml:space="preserve">Syntax and Grammar</w:t>
      </w:r>
      <w:r>
        <w:t xml:space="preserve">: The rules governing the combination of geometric symbols in mathematics are analogous to the syntax and grammar of natural languages.</w:t>
      </w:r>
    </w:p>
    <w:p>
      <w:pPr>
        <w:pStyle w:val="FirstParagraph"/>
      </w:pPr>
      <w:r>
        <w:rPr>
          <w:b/>
          <w:bCs/>
        </w:rPr>
        <w:t xml:space="preserve">Example</w:t>
      </w:r>
      <w:r>
        <w:t xml:space="preserve">:</w:t>
      </w:r>
      <w:r>
        <w:t xml:space="preserve"> </w:t>
      </w:r>
      <w:r>
        <w:t xml:space="preserve">-</w:t>
      </w:r>
      <w:r>
        <w:t xml:space="preserve"> </w:t>
      </w:r>
      <w:r>
        <w:rPr>
          <w:b/>
          <w:bCs/>
        </w:rPr>
        <w:t xml:space="preserve">Mathematical Notation</w:t>
      </w:r>
      <w:r>
        <w:t xml:space="preserve">: Mathematical equations use symbols and operators in structured ways that mirror the grammar and syntax of language, suggesting a deep connection between symbolic and linguistic thought.</w:t>
      </w:r>
    </w:p>
    <w:p>
      <w:r>
        <w:pict>
          <v:rect style="width:0;height:1.5pt" o:hralign="center" o:hrstd="t" o:hr="t"/>
        </w:pict>
      </w:r>
    </w:p>
    <w:bookmarkEnd w:id="72"/>
    <w:bookmarkStart w:id="73" w:name="meaning-and-representation"/>
    <w:p>
      <w:pPr>
        <w:pStyle w:val="Heading3"/>
      </w:pPr>
      <w:r>
        <w:t xml:space="preserve">3.2. Meaning and Representation</w:t>
      </w:r>
    </w:p>
    <w:p>
      <w:pPr>
        <w:pStyle w:val="FirstParagraph"/>
      </w:pPr>
      <w:r>
        <w:rPr>
          <w:b/>
          <w:bCs/>
        </w:rPr>
        <w:t xml:space="preserve">Overview</w:t>
      </w:r>
      <w:r>
        <w:t xml:space="preserve">:</w:t>
      </w:r>
      <w:r>
        <w:t xml:space="preserve"> </w:t>
      </w:r>
      <w:r>
        <w:t xml:space="preserve">Geometric symbols convey meaning and facilitate understanding in ways that are comparable to linguistic symbols.</w:t>
      </w:r>
    </w:p>
    <w:p>
      <w:pPr>
        <w:pStyle w:val="BodyText"/>
      </w:pPr>
      <w:r>
        <w:rPr>
          <w:b/>
          <w:bCs/>
        </w:rPr>
        <w:t xml:space="preserve">Discussion</w:t>
      </w:r>
      <w:r>
        <w:t xml:space="preserve">:</w:t>
      </w:r>
      <w:r>
        <w:t xml:space="preserve"> </w:t>
      </w:r>
      <w:r>
        <w:t xml:space="preserve">-</w:t>
      </w:r>
      <w:r>
        <w:t xml:space="preserve"> </w:t>
      </w:r>
      <w:r>
        <w:rPr>
          <w:b/>
          <w:bCs/>
        </w:rPr>
        <w:t xml:space="preserve">Iconicity vs. Arbitrary Symbols</w:t>
      </w:r>
      <w:r>
        <w:t xml:space="preserve">: Geometric symbols are often iconic (their form resembles their meaning), unlike many arbitrary linguistic symbols. This iconicity makes them universally recognizable.</w:t>
      </w:r>
    </w:p>
    <w:p>
      <w:pPr>
        <w:pStyle w:val="BodyText"/>
      </w:pPr>
      <w:r>
        <w:rPr>
          <w:b/>
          <w:bCs/>
        </w:rPr>
        <w:t xml:space="preserve">Example</w:t>
      </w:r>
      <w:r>
        <w:t xml:space="preserve">:</w:t>
      </w:r>
      <w:r>
        <w:t xml:space="preserve"> </w:t>
      </w:r>
      <w:r>
        <w:t xml:space="preserve">-</w:t>
      </w:r>
      <w:r>
        <w:t xml:space="preserve"> </w:t>
      </w:r>
      <w:r>
        <w:rPr>
          <w:b/>
          <w:bCs/>
        </w:rPr>
        <w:t xml:space="preserve">Hieroglyphics and Geometric Shapes</w:t>
      </w:r>
      <w:r>
        <w:t xml:space="preserve">: Ancient Egyptian hieroglyphics used geometric shapes symbolically to represent concepts and ideas, showing how geometric symbols can convey complex meanings.</w:t>
      </w:r>
    </w:p>
    <w:p>
      <w:pPr>
        <w:pStyle w:val="Compact"/>
        <w:numPr>
          <w:ilvl w:val="0"/>
          <w:numId w:val="1040"/>
        </w:numPr>
      </w:pPr>
      <w:r>
        <w:rPr>
          <w:b/>
          <w:bCs/>
        </w:rPr>
        <w:t xml:space="preserve">Cognitive Semantics</w:t>
      </w:r>
      <w:r>
        <w:t xml:space="preserve">: Cognitive semantics explains how geometric shapes can convey complex abstract ideas, much like metaphors in language.</w:t>
      </w:r>
    </w:p>
    <w:p>
      <w:pPr>
        <w:pStyle w:val="FirstParagraph"/>
      </w:pPr>
      <w:r>
        <w:rPr>
          <w:b/>
          <w:bCs/>
        </w:rPr>
        <w:t xml:space="preserve">Example</w:t>
      </w:r>
      <w:r>
        <w:t xml:space="preserve">:</w:t>
      </w:r>
      <w:r>
        <w:t xml:space="preserve"> </w:t>
      </w:r>
      <w:r>
        <w:t xml:space="preserve">-</w:t>
      </w:r>
      <w:r>
        <w:t xml:space="preserve"> </w:t>
      </w:r>
      <w:r>
        <w:rPr>
          <w:b/>
          <w:bCs/>
        </w:rPr>
        <w:t xml:space="preserve">Graphs and Diagrams</w:t>
      </w:r>
      <w:r>
        <w:t xml:space="preserve">: Visual representations like graphs and diagrams use geometric symbols to convey complex data and relationships, enhancing comprehension and communication.</w:t>
      </w:r>
    </w:p>
    <w:p>
      <w:r>
        <w:pict>
          <v:rect style="width:0;height:1.5pt" o:hralign="center" o:hrstd="t" o:hr="t"/>
        </w:pict>
      </w:r>
    </w:p>
    <w:bookmarkEnd w:id="73"/>
    <w:bookmarkEnd w:id="74"/>
    <w:bookmarkStart w:id="75" w:name="conclusion-4"/>
    <w:p>
      <w:pPr>
        <w:pStyle w:val="Heading2"/>
      </w:pPr>
      <w:r>
        <w:t xml:space="preserve">Conclusion</w:t>
      </w:r>
    </w:p>
    <w:p>
      <w:pPr>
        <w:pStyle w:val="FirstParagraph"/>
      </w:pPr>
      <w:r>
        <w:t xml:space="preserve">By incorporating specific cognitive science studies, philosophical arguments, and historical examples, this revised page provides concrete examples and detailed discussions to illustrate the universal nature of geometric symbols. It effectively addresses critiques from Philosophy of Science, Philosophy, and Cognitive Science professors, offering a deeper understanding of how these symbols are perceived, processed, and represented in the human mind, reinforcing their universality and fundamental role in our comprehension of the world.</w:t>
      </w:r>
    </w:p>
    <w:bookmarkEnd w:id="75"/>
    <w:bookmarkEnd w:id="76"/>
    <w:bookmarkStart w:id="86" w:name="X5a3e82e21fb61c4cdc0553f43aa06fb39579890"/>
    <w:p>
      <w:pPr>
        <w:pStyle w:val="Heading1"/>
      </w:pPr>
      <w:r>
        <w:t xml:space="preserve">Page 5: Enhanced Mathematical Proofs and Examples</w:t>
      </w:r>
    </w:p>
    <w:p>
      <w:pPr>
        <w:pStyle w:val="FirstParagraph"/>
      </w:pPr>
      <w:r>
        <w:rPr>
          <w:b/>
          <w:bCs/>
        </w:rPr>
        <w:t xml:space="preserve">Objective</w:t>
      </w:r>
      <w:r>
        <w:t xml:space="preserve">: Provide more rigorous mathematical proofs and detailed examples to satisfy critiques from Mathematics, Physics, and Applied Mathematics professors.</w:t>
      </w:r>
    </w:p>
    <w:p>
      <w:r>
        <w:pict>
          <v:rect style="width:0;height:1.5pt" o:hralign="center" o:hrstd="t" o:hr="t"/>
        </w:pict>
      </w:r>
    </w:p>
    <w:bookmarkStart w:id="80" w:name="Xaa71002bfd5e8d63ded262a3cee4a43fee4ab1c"/>
    <w:p>
      <w:pPr>
        <w:pStyle w:val="Heading2"/>
      </w:pPr>
      <w:r>
        <w:t xml:space="preserve">1. Detailed Proofs of Geometric Invariants</w:t>
      </w:r>
    </w:p>
    <w:bookmarkStart w:id="77" w:name="circle-invariance-under-rotation-1"/>
    <w:p>
      <w:pPr>
        <w:pStyle w:val="Heading3"/>
      </w:pPr>
      <w:r>
        <w:t xml:space="preserve">1.1. Circle Invariance Under Rotation</w:t>
      </w:r>
    </w:p>
    <w:p>
      <w:pPr>
        <w:pStyle w:val="FirstParagraph"/>
      </w:pPr>
      <w:r>
        <w:rPr>
          <w:b/>
          <w:bCs/>
        </w:rPr>
        <w:t xml:space="preserve">Proof</w:t>
      </w:r>
      <w:r>
        <w:t xml:space="preserve">:</w:t>
      </w:r>
      <w:r>
        <w:t xml:space="preserve"> </w:t>
      </w:r>
      <w:r>
        <w:t xml:space="preserve">Given a circle with the equation ((x - h)^2 + (y - k)^2 = r^2), we aim to prove its invariance under rotation about its center ((h, k)).</w:t>
      </w:r>
    </w:p>
    <w:p>
      <w:pPr>
        <w:pStyle w:val="BodyText"/>
      </w:pPr>
      <w:r>
        <w:rPr>
          <w:b/>
          <w:bCs/>
        </w:rPr>
        <w:t xml:space="preserve">Transformation Equations</w:t>
      </w:r>
      <w:r>
        <w:t xml:space="preserve">:</w:t>
      </w:r>
      <w:r>
        <w:t xml:space="preserve"> </w:t>
      </w:r>
      <w:r>
        <w:t xml:space="preserve">A rotation matrix ( R(</w:t>
      </w:r>
      <w:r>
        <w:t xml:space="preserve">) =</w:t>
      </w:r>
    </w:p>
    <w:p>
      <w:pPr>
        <w:pStyle w:val="BodyText"/>
      </w:pPr>
      <w:r>
        <w:t xml:space="preserve">) transforms the coordinates ( (x, y) ) around the origin.</w:t>
      </w:r>
    </w:p>
    <w:p>
      <w:pPr>
        <w:numPr>
          <w:ilvl w:val="0"/>
          <w:numId w:val="1041"/>
        </w:numPr>
      </w:pPr>
      <w:r>
        <w:t xml:space="preserve">Translate the circle to the origin:</w:t>
      </w:r>
      <w:r>
        <w:t xml:space="preserve"> </w:t>
      </w:r>
      <w:r>
        <w:t xml:space="preserve">[</w:t>
      </w:r>
      <w:r>
        <w:t xml:space="preserve"> </w:t>
      </w:r>
      <w:r>
        <w:t xml:space="preserve">x’ = x - h,</w:t>
      </w:r>
      <w:r>
        <w:t xml:space="preserve"> </w:t>
      </w:r>
      <w:r>
        <w:t xml:space="preserve">y’ = y - k</w:t>
      </w:r>
      <w:r>
        <w:t xml:space="preserve"> </w:t>
      </w:r>
      <w:r>
        <w:t xml:space="preserve">]</w:t>
      </w:r>
    </w:p>
    <w:p>
      <w:pPr>
        <w:numPr>
          <w:ilvl w:val="0"/>
          <w:numId w:val="1041"/>
        </w:numPr>
      </w:pPr>
      <w:r>
        <w:t xml:space="preserve">Apply the rotation:</w:t>
      </w:r>
      <w:r>
        <w:t xml:space="preserve"> </w:t>
      </w:r>
      <w:r>
        <w:t xml:space="preserve">[</w:t>
      </w:r>
    </w:p>
    <w:p>
      <w:pPr>
        <w:numPr>
          <w:ilvl w:val="0"/>
          <w:numId w:val="1000"/>
        </w:numPr>
      </w:pPr>
      <w:r>
        <w:t xml:space="preserve">= R(</w:t>
      </w:r>
      <w:r>
        <w:t xml:space="preserve">)</w:t>
      </w:r>
    </w:p>
    <w:p>
      <w:pPr>
        <w:numPr>
          <w:ilvl w:val="0"/>
          <w:numId w:val="1000"/>
        </w:numPr>
      </w:pPr>
      <w:r>
        <w:t xml:space="preserve">=</w:t>
      </w:r>
    </w:p>
    <w:p>
      <w:pPr>
        <w:numPr>
          <w:ilvl w:val="0"/>
          <w:numId w:val="1000"/>
        </w:numPr>
      </w:pPr>
      <w:r>
        <w:t xml:space="preserve">]</w:t>
      </w:r>
    </w:p>
    <w:p>
      <w:pPr>
        <w:numPr>
          <w:ilvl w:val="0"/>
          <w:numId w:val="1000"/>
        </w:numPr>
      </w:pPr>
      <w:r>
        <w:t xml:space="preserve">This gives:</w:t>
      </w:r>
      <w:r>
        <w:t xml:space="preserve"> </w:t>
      </w:r>
      <w:r>
        <w:t xml:space="preserve">[</w:t>
      </w:r>
      <w:r>
        <w:t xml:space="preserve"> </w:t>
      </w:r>
      <w:r>
        <w:t xml:space="preserve">x’’ = x’</w:t>
      </w:r>
      <w:r>
        <w:t xml:space="preserve"> </w:t>
      </w:r>
      <w:r>
        <w:t xml:space="preserve">- y’</w:t>
      </w:r>
      <w:r>
        <w:t xml:space="preserve"> </w:t>
      </w:r>
      <w:r>
        <w:t xml:space="preserve"> </w:t>
      </w:r>
      <w:r>
        <w:t xml:space="preserve">]</w:t>
      </w:r>
      <w:r>
        <w:t xml:space="preserve"> </w:t>
      </w:r>
      <w:r>
        <w:t xml:space="preserve">[</w:t>
      </w:r>
      <w:r>
        <w:t xml:space="preserve"> </w:t>
      </w:r>
      <w:r>
        <w:t xml:space="preserve">y’’ = x’</w:t>
      </w:r>
      <w:r>
        <w:t xml:space="preserve"> </w:t>
      </w:r>
      <w:r>
        <w:t xml:space="preserve">+ y’</w:t>
      </w:r>
      <w:r>
        <w:t xml:space="preserve"> </w:t>
      </w:r>
      <w:r>
        <w:t xml:space="preserve"> </w:t>
      </w:r>
      <w:r>
        <w:t xml:space="preserve">]</w:t>
      </w:r>
    </w:p>
    <w:p>
      <w:pPr>
        <w:numPr>
          <w:ilvl w:val="0"/>
          <w:numId w:val="1041"/>
        </w:numPr>
      </w:pPr>
      <w:r>
        <w:t xml:space="preserve">Substitute back into the circle equation:</w:t>
      </w:r>
      <w:r>
        <w:t xml:space="preserve"> </w:t>
      </w:r>
      <w:r>
        <w:t xml:space="preserve">[</w:t>
      </w:r>
      <w:r>
        <w:t xml:space="preserve"> </w:t>
      </w:r>
      <w:r>
        <w:t xml:space="preserve">(x’</w:t>
      </w:r>
      <w:r>
        <w:t xml:space="preserve"> </w:t>
      </w:r>
      <w:r>
        <w:t xml:space="preserve">- y’</w:t>
      </w:r>
      <w:r>
        <w:t xml:space="preserve"> </w:t>
      </w:r>
      <w:r>
        <w:t xml:space="preserve">)^2 + (x’</w:t>
      </w:r>
      <w:r>
        <w:t xml:space="preserve"> </w:t>
      </w:r>
      <w:r>
        <w:t xml:space="preserve">+ y’</w:t>
      </w:r>
      <w:r>
        <w:t xml:space="preserve"> </w:t>
      </w:r>
      <w:r>
        <w:t xml:space="preserve">)^2 = r^2</w:t>
      </w:r>
      <w:r>
        <w:t xml:space="preserve"> </w:t>
      </w:r>
      <w:r>
        <w:t xml:space="preserve">]</w:t>
      </w:r>
    </w:p>
    <w:p>
      <w:pPr>
        <w:numPr>
          <w:ilvl w:val="0"/>
          <w:numId w:val="1041"/>
        </w:numPr>
      </w:pPr>
      <w:r>
        <w:t xml:space="preserve">Simplify using trigonometric identities:</w:t>
      </w:r>
      <w:r>
        <w:t xml:space="preserve"> </w:t>
      </w:r>
      <w:r>
        <w:t xml:space="preserve">[</w:t>
      </w:r>
      <w:r>
        <w:t xml:space="preserve"> </w:t>
      </w:r>
      <w:r>
        <w:t xml:space="preserve">x’^2 (</w:t>
      </w:r>
      <w:r>
        <w:t xml:space="preserve">^2</w:t>
      </w:r>
      <w:r>
        <w:t xml:space="preserve">+</w:t>
      </w:r>
      <w:r>
        <w:t xml:space="preserve"> </w:t>
      </w:r>
      <w:r>
        <w:t xml:space="preserve">^2</w:t>
      </w:r>
      <w:r>
        <w:t xml:space="preserve">) + y’^2 (</w:t>
      </w:r>
      <w:r>
        <w:t xml:space="preserve">^2</w:t>
      </w:r>
      <w:r>
        <w:t xml:space="preserve">+</w:t>
      </w:r>
      <w:r>
        <w:t xml:space="preserve"> </w:t>
      </w:r>
      <w:r>
        <w:t xml:space="preserve">^2</w:t>
      </w:r>
      <w:r>
        <w:t xml:space="preserve">) = r^2</w:t>
      </w:r>
      <w:r>
        <w:t xml:space="preserve"> </w:t>
      </w:r>
      <w:r>
        <w:t xml:space="preserve">]</w:t>
      </w:r>
      <w:r>
        <w:t xml:space="preserve"> </w:t>
      </w:r>
      <w:r>
        <w:t xml:space="preserve">[</w:t>
      </w:r>
      <w:r>
        <w:t xml:space="preserve"> </w:t>
      </w:r>
      <w:r>
        <w:t xml:space="preserve">x’^2 (1) + y’^2 (1) = r^2</w:t>
      </w:r>
      <w:r>
        <w:t xml:space="preserve"> </w:t>
      </w:r>
      <w:r>
        <w:t xml:space="preserve">]</w:t>
      </w:r>
      <w:r>
        <w:t xml:space="preserve"> </w:t>
      </w:r>
      <w:r>
        <w:t xml:space="preserve">[</w:t>
      </w:r>
      <w:r>
        <w:t xml:space="preserve"> </w:t>
      </w:r>
      <w:r>
        <w:t xml:space="preserve">x’^2 + y’^2 = r^2</w:t>
      </w:r>
      <w:r>
        <w:t xml:space="preserve"> </w:t>
      </w:r>
      <w:r>
        <w:t xml:space="preserve">]</w:t>
      </w:r>
    </w:p>
    <w:p>
      <w:pPr>
        <w:numPr>
          <w:ilvl w:val="0"/>
          <w:numId w:val="1041"/>
        </w:numPr>
      </w:pPr>
      <w:r>
        <w:t xml:space="preserve">Translate back:</w:t>
      </w:r>
      <w:r>
        <w:t xml:space="preserve"> </w:t>
      </w:r>
      <w:r>
        <w:t xml:space="preserve">[</w:t>
      </w:r>
      <w:r>
        <w:t xml:space="preserve"> </w:t>
      </w:r>
      <w:r>
        <w:t xml:space="preserve">(x - h)^2 + (y - k)^2 = r^2</w:t>
      </w:r>
      <w:r>
        <w:t xml:space="preserve"> </w:t>
      </w:r>
      <w:r>
        <w:t xml:space="preserve">]</w:t>
      </w:r>
    </w:p>
    <w:p>
      <w:pPr>
        <w:pStyle w:val="FirstParagraph"/>
      </w:pPr>
      <w:r>
        <w:t xml:space="preserve">The equation remains unchanged, proving the circle’s invariance under rotation.</w:t>
      </w:r>
    </w:p>
    <w:p>
      <w:r>
        <w:pict>
          <v:rect style="width:0;height:1.5pt" o:hralign="center" o:hrstd="t" o:hr="t"/>
        </w:pict>
      </w:r>
    </w:p>
    <w:bookmarkEnd w:id="77"/>
    <w:bookmarkStart w:id="78" w:name="advanced-harmonic-analysis-1"/>
    <w:p>
      <w:pPr>
        <w:pStyle w:val="Heading3"/>
      </w:pPr>
      <w:r>
        <w:t xml:space="preserve">1.2. Advanced Harmonic Analysis</w:t>
      </w:r>
    </w:p>
    <w:p>
      <w:pPr>
        <w:pStyle w:val="FirstParagraph"/>
      </w:pPr>
      <w:r>
        <w:rPr>
          <w:b/>
          <w:bCs/>
        </w:rPr>
        <w:t xml:space="preserve">Fourier Analysis of Complex Waveforms</w:t>
      </w:r>
      <w:r>
        <w:t xml:space="preserve">:</w:t>
      </w:r>
      <w:r>
        <w:t xml:space="preserve"> </w:t>
      </w:r>
      <w:r>
        <w:t xml:space="preserve">Given a complex waveform ( f(x) ), decompose it into a sum of sinusoidal components using Fourier series.</w:t>
      </w:r>
    </w:p>
    <w:p>
      <w:pPr>
        <w:pStyle w:val="BodyText"/>
      </w:pPr>
      <w:r>
        <w:rPr>
          <w:b/>
          <w:bCs/>
        </w:rPr>
        <w:t xml:space="preserve">Fourier Series</w:t>
      </w:r>
      <w:r>
        <w:t xml:space="preserve">:</w:t>
      </w:r>
      <w:r>
        <w:t xml:space="preserve"> </w:t>
      </w:r>
      <w:r>
        <w:t xml:space="preserve">[</w:t>
      </w:r>
      <w:r>
        <w:t xml:space="preserve"> </w:t>
      </w:r>
      <w:r>
        <w:t xml:space="preserve">f(x) =</w:t>
      </w:r>
      <w:r>
        <w:t xml:space="preserve"> </w:t>
      </w:r>
      <w:r>
        <w:t xml:space="preserve">_{n=1}^{</w:t>
      </w:r>
      <w:r>
        <w:t xml:space="preserve">}</w:t>
      </w:r>
      <w:r>
        <w:t xml:space="preserve"> </w:t>
      </w:r>
      <w:r>
        <w:t xml:space="preserve">( a_n</w:t>
      </w:r>
      <w:r>
        <w:t xml:space="preserve"> </w:t>
      </w:r>
      <w:r>
        <w:t xml:space="preserve">(</w:t>
      </w:r>
      <w:r>
        <w:t xml:space="preserve">) + b_n</w:t>
      </w:r>
      <w:r>
        <w:t xml:space="preserve"> </w:t>
      </w:r>
      <w:r>
        <w:t xml:space="preserve">(</w:t>
      </w:r>
      <w:r>
        <w:t xml:space="preserve">)</w:t>
      </w:r>
      <w:r>
        <w:t xml:space="preserve"> </w:t>
      </w:r>
      <w:r>
        <w:t xml:space="preserve">)</w:t>
      </w:r>
      <w:r>
        <w:t xml:space="preserve"> </w:t>
      </w:r>
      <w:r>
        <w:t xml:space="preserve">]</w:t>
      </w:r>
    </w:p>
    <w:p>
      <w:pPr>
        <w:numPr>
          <w:ilvl w:val="0"/>
          <w:numId w:val="1042"/>
        </w:numPr>
      </w:pPr>
      <w:r>
        <w:t xml:space="preserve">Calculate Fourier coefficients ( a_n ) and ( b_n ):</w:t>
      </w:r>
      <w:r>
        <w:t xml:space="preserve"> </w:t>
      </w:r>
      <w:r>
        <w:t xml:space="preserve">[</w:t>
      </w:r>
      <w:r>
        <w:t xml:space="preserve"> </w:t>
      </w:r>
      <w:r>
        <w:t xml:space="preserve">a_n =</w:t>
      </w:r>
      <w:r>
        <w:t xml:space="preserve"> </w:t>
      </w:r>
      <w:r>
        <w:t xml:space="preserve"> </w:t>
      </w:r>
      <w:r>
        <w:rPr>
          <w:i/>
          <w:iCs/>
        </w:rPr>
        <w:t xml:space="preserve">{0}^{L} f(x)</w:t>
      </w:r>
      <w:r>
        <w:rPr>
          <w:i/>
          <w:iCs/>
        </w:rPr>
        <w:t xml:space="preserve"> </w:t>
      </w:r>
      <w:r>
        <w:rPr>
          <w:i/>
          <w:iCs/>
        </w:rPr>
        <w:t xml:space="preserve">(</w:t>
      </w:r>
      <w:r>
        <w:rPr>
          <w:i/>
          <w:iCs/>
        </w:rPr>
        <w:t xml:space="preserve">) , dx</w:t>
      </w:r>
      <w:r>
        <w:rPr>
          <w:i/>
          <w:iCs/>
        </w:rPr>
        <w:t xml:space="preserve"> </w:t>
      </w:r>
      <w:r>
        <w:rPr>
          <w:i/>
          <w:iCs/>
        </w:rPr>
        <w:t xml:space="preserve">]</w:t>
      </w:r>
      <w:r>
        <w:rPr>
          <w:i/>
          <w:iCs/>
        </w:rPr>
        <w:t xml:space="preserve"> </w:t>
      </w:r>
      <w:r>
        <w:rPr>
          <w:i/>
          <w:iCs/>
        </w:rPr>
        <w:t xml:space="preserve">[</w:t>
      </w:r>
      <w:r>
        <w:rPr>
          <w:i/>
          <w:iCs/>
        </w:rPr>
        <w:t xml:space="preserve"> </w:t>
      </w:r>
      <w:r>
        <w:rPr>
          <w:i/>
          <w:iCs/>
        </w:rPr>
        <w:t xml:space="preserve">b_n =</w:t>
      </w:r>
      <w:r>
        <w:rPr>
          <w:i/>
          <w:iCs/>
        </w:rPr>
        <w:t xml:space="preserve"> </w:t>
      </w:r>
      <w:r>
        <w:rPr>
          <w:i/>
          <w:iCs/>
        </w:rPr>
        <w:t xml:space="preserve"> </w:t>
      </w:r>
      <w:r>
        <w:t xml:space="preserve">{0}^{L} f(x)</w:t>
      </w:r>
      <w:r>
        <w:t xml:space="preserve"> </w:t>
      </w:r>
      <w:r>
        <w:t xml:space="preserve">(</w:t>
      </w:r>
      <w:r>
        <w:t xml:space="preserve">) , dx</w:t>
      </w:r>
      <w:r>
        <w:t xml:space="preserve"> </w:t>
      </w:r>
      <w:r>
        <w:t xml:space="preserve">]</w:t>
      </w:r>
    </w:p>
    <w:p>
      <w:pPr>
        <w:numPr>
          <w:ilvl w:val="0"/>
          <w:numId w:val="1042"/>
        </w:numPr>
      </w:pPr>
      <w:r>
        <w:t xml:space="preserve">Reconstruct the waveform using the calculated coefficients:</w:t>
      </w:r>
      <w:r>
        <w:t xml:space="preserve"> </w:t>
      </w:r>
      <w:r>
        <w:t xml:space="preserve">[</w:t>
      </w:r>
      <w:r>
        <w:t xml:space="preserve"> </w:t>
      </w:r>
      <w:r>
        <w:t xml:space="preserve">f(x) = a_0 +</w:t>
      </w:r>
      <w:r>
        <w:t xml:space="preserve"> </w:t>
      </w:r>
      <w:r>
        <w:t xml:space="preserve">_{n=1}^{</w:t>
      </w:r>
      <w:r>
        <w:t xml:space="preserve">}</w:t>
      </w:r>
      <w:r>
        <w:t xml:space="preserve"> </w:t>
      </w:r>
      <w:r>
        <w:t xml:space="preserve">( a_n</w:t>
      </w:r>
      <w:r>
        <w:t xml:space="preserve"> </w:t>
      </w:r>
      <w:r>
        <w:t xml:space="preserve">(</w:t>
      </w:r>
      <w:r>
        <w:t xml:space="preserve">) + b_n</w:t>
      </w:r>
      <w:r>
        <w:t xml:space="preserve"> </w:t>
      </w:r>
      <w:r>
        <w:t xml:space="preserve">(</w:t>
      </w:r>
      <w:r>
        <w:t xml:space="preserve">)</w:t>
      </w:r>
      <w:r>
        <w:t xml:space="preserve"> </w:t>
      </w:r>
      <w:r>
        <w:t xml:space="preserve">)</w:t>
      </w:r>
      <w:r>
        <w:t xml:space="preserve"> </w:t>
      </w:r>
      <w:r>
        <w:t xml:space="preserve">]</w:t>
      </w:r>
    </w:p>
    <w:p>
      <w:pPr>
        <w:pStyle w:val="FirstParagraph"/>
      </w:pPr>
      <w:r>
        <w:rPr>
          <w:b/>
          <w:bCs/>
        </w:rPr>
        <w:t xml:space="preserve">Proof of Superposition Principle</w:t>
      </w:r>
      <w:r>
        <w:t xml:space="preserve">:</w:t>
      </w:r>
      <w:r>
        <w:t xml:space="preserve"> </w:t>
      </w:r>
      <w:r>
        <w:t xml:space="preserve">If ( y_1 = A</w:t>
      </w:r>
      <w:r>
        <w:t xml:space="preserve"> </w:t>
      </w:r>
      <w:r>
        <w:t xml:space="preserve">(kx -</w:t>
      </w:r>
      <w:r>
        <w:t xml:space="preserve"> </w:t>
      </w:r>
      <w:r>
        <w:t xml:space="preserve">t) ) and ( y_2 = A</w:t>
      </w:r>
      <w:r>
        <w:t xml:space="preserve"> </w:t>
      </w:r>
      <w:r>
        <w:t xml:space="preserve">(kx -</w:t>
      </w:r>
      <w:r>
        <w:t xml:space="preserve"> </w:t>
      </w:r>
      <w:r>
        <w:t xml:space="preserve">t +</w:t>
      </w:r>
      <w:r>
        <w:t xml:space="preserve"> </w:t>
      </w:r>
      <w:r>
        <w:t xml:space="preserve">) ), the resultant wave ( y = y_1 + y_2 ) can be written as:</w:t>
      </w:r>
      <w:r>
        <w:t xml:space="preserve"> </w:t>
      </w:r>
      <w:r>
        <w:t xml:space="preserve">[</w:t>
      </w:r>
      <w:r>
        <w:t xml:space="preserve"> </w:t>
      </w:r>
      <w:r>
        <w:t xml:space="preserve">y = A</w:t>
      </w:r>
      <w:r>
        <w:t xml:space="preserve"> </w:t>
      </w:r>
      <w:r>
        <w:t xml:space="preserve">(kx -</w:t>
      </w:r>
      <w:r>
        <w:t xml:space="preserve"> </w:t>
      </w:r>
      <w:r>
        <w:t xml:space="preserve">t) + A</w:t>
      </w:r>
      <w:r>
        <w:t xml:space="preserve"> </w:t>
      </w:r>
      <w:r>
        <w:t xml:space="preserve">(kx -</w:t>
      </w:r>
      <w:r>
        <w:t xml:space="preserve"> </w:t>
      </w:r>
      <w:r>
        <w:t xml:space="preserve">t +</w:t>
      </w:r>
      <w:r>
        <w:t xml:space="preserve"> </w:t>
      </w:r>
      <w:r>
        <w:t xml:space="preserve">)</w:t>
      </w:r>
      <w:r>
        <w:t xml:space="preserve"> </w:t>
      </w:r>
      <w:r>
        <w:t xml:space="preserve">]</w:t>
      </w:r>
    </w:p>
    <w:p>
      <w:pPr>
        <w:pStyle w:val="BodyText"/>
      </w:pPr>
      <w:r>
        <w:t xml:space="preserve">Using the trigonometric identity for sum of sine functions:</w:t>
      </w:r>
      <w:r>
        <w:t xml:space="preserve"> </w:t>
      </w:r>
      <w:r>
        <w:t xml:space="preserve">[</w:t>
      </w:r>
      <w:r>
        <w:t xml:space="preserve"> </w:t>
      </w:r>
      <w:r>
        <w:t xml:space="preserve">A +</w:t>
      </w:r>
      <w:r>
        <w:t xml:space="preserve"> </w:t>
      </w:r>
      <w:r>
        <w:t xml:space="preserve">B = 2</w:t>
      </w:r>
      <w:r>
        <w:t xml:space="preserve"> </w:t>
      </w:r>
      <w:r>
        <w:t xml:space="preserve">(</w:t>
      </w:r>
      <w:r>
        <w:t xml:space="preserve">)</w:t>
      </w:r>
      <w:r>
        <w:t xml:space="preserve"> </w:t>
      </w:r>
      <w:r>
        <w:t xml:space="preserve">(</w:t>
      </w:r>
      <w:r>
        <w:t xml:space="preserve">)</w:t>
      </w:r>
      <w:r>
        <w:t xml:space="preserve"> </w:t>
      </w:r>
      <w:r>
        <w:t xml:space="preserve">]</w:t>
      </w:r>
    </w:p>
    <w:p>
      <w:pPr>
        <w:pStyle w:val="BodyText"/>
      </w:pPr>
      <w:r>
        <w:t xml:space="preserve">This gives:</w:t>
      </w:r>
      <w:r>
        <w:t xml:space="preserve"> </w:t>
      </w:r>
      <w:r>
        <w:t xml:space="preserve">[</w:t>
      </w:r>
      <w:r>
        <w:t xml:space="preserve"> </w:t>
      </w:r>
      <w:r>
        <w:t xml:space="preserve">y = 2A</w:t>
      </w:r>
      <w:r>
        <w:t xml:space="preserve"> </w:t>
      </w:r>
      <w:r>
        <w:t xml:space="preserve">(kx -</w:t>
      </w:r>
      <w:r>
        <w:t xml:space="preserve"> </w:t>
      </w:r>
      <w:r>
        <w:t xml:space="preserve">t +</w:t>
      </w:r>
      <w:r>
        <w:t xml:space="preserve"> </w:t>
      </w:r>
      <w:r>
        <w:t xml:space="preserve">)</w:t>
      </w:r>
      <w:r>
        <w:t xml:space="preserve"> </w:t>
      </w:r>
      <w:r>
        <w:t xml:space="preserve">(</w:t>
      </w:r>
      <w:r>
        <w:t xml:space="preserve">)</w:t>
      </w:r>
      <w:r>
        <w:t xml:space="preserve"> </w:t>
      </w:r>
      <w:r>
        <w:t xml:space="preserve">]</w:t>
      </w:r>
    </w:p>
    <w:p>
      <w:pPr>
        <w:pStyle w:val="BodyText"/>
      </w:pPr>
      <w:r>
        <w:t xml:space="preserve">The superposition results in a wave with amplitude ( 2A</w:t>
      </w:r>
      <w:r>
        <w:t xml:space="preserve"> </w:t>
      </w:r>
      <w:r>
        <w:t xml:space="preserve">(</w:t>
      </w:r>
      <w:r>
        <w:t xml:space="preserve">) ) and phase shift (</w:t>
      </w:r>
      <w:r>
        <w:t xml:space="preserve"> </w:t>
      </w:r>
      <w:r>
        <w:t xml:space="preserve"> </w:t>
      </w:r>
      <w:r>
        <w:t xml:space="preserve">).</w:t>
      </w:r>
    </w:p>
    <w:p>
      <w:r>
        <w:pict>
          <v:rect style="width:0;height:1.5pt" o:hralign="center" o:hrstd="t" o:hr="t"/>
        </w:pict>
      </w:r>
    </w:p>
    <w:bookmarkEnd w:id="78"/>
    <w:bookmarkStart w:id="79" w:name="application-of-curvature-in-geometry-1"/>
    <w:p>
      <w:pPr>
        <w:pStyle w:val="Heading3"/>
      </w:pPr>
      <w:r>
        <w:t xml:space="preserve">1.3. Application of Curvature in Geometry</w:t>
      </w:r>
    </w:p>
    <w:p>
      <w:pPr>
        <w:pStyle w:val="FirstParagraph"/>
      </w:pPr>
      <w:r>
        <w:rPr>
          <w:b/>
          <w:bCs/>
        </w:rPr>
        <w:t xml:space="preserve">Curvature of a Curve</w:t>
      </w:r>
      <w:r>
        <w:t xml:space="preserve">:</w:t>
      </w:r>
      <w:r>
        <w:t xml:space="preserve"> </w:t>
      </w:r>
      <w:r>
        <w:t xml:space="preserve">The curvature (</w:t>
      </w:r>
      <w:r>
        <w:t xml:space="preserve"> </w:t>
      </w:r>
      <w:r>
        <w:t xml:space="preserve">) of a curve defined parametrically by ( (x(t), y(t)) ) is:</w:t>
      </w:r>
      <w:r>
        <w:t xml:space="preserve"> </w:t>
      </w:r>
      <w:r>
        <w:t xml:space="preserve">[</w:t>
      </w:r>
      <w:r>
        <w:t xml:space="preserve"> </w:t>
      </w:r>
      <w:r>
        <w:t xml:space="preserve">=</w:t>
      </w:r>
      <w:r>
        <w:t xml:space="preserve"> </w:t>
      </w:r>
      <w:r>
        <w:t xml:space="preserve"> </w:t>
      </w:r>
      <w:r>
        <w:t xml:space="preserve">]</w:t>
      </w:r>
    </w:p>
    <w:p>
      <w:pPr>
        <w:pStyle w:val="BodyText"/>
      </w:pPr>
      <w:r>
        <w:rPr>
          <w:b/>
          <w:bCs/>
        </w:rPr>
        <w:t xml:space="preserve">Example</w:t>
      </w:r>
      <w:r>
        <w:t xml:space="preserve">:</w:t>
      </w:r>
      <w:r>
        <w:t xml:space="preserve"> </w:t>
      </w:r>
      <w:r>
        <w:t xml:space="preserve">Consider a parametric curve defined by ( x(t) = a</w:t>
      </w:r>
      <w:r>
        <w:t xml:space="preserve"> </w:t>
      </w:r>
      <w:r>
        <w:t xml:space="preserve">(t) ) and ( y(t) = b</w:t>
      </w:r>
      <w:r>
        <w:t xml:space="preserve"> </w:t>
      </w:r>
      <w:r>
        <w:t xml:space="preserve">(t) ):</w:t>
      </w:r>
    </w:p>
    <w:p>
      <w:pPr>
        <w:numPr>
          <w:ilvl w:val="0"/>
          <w:numId w:val="1043"/>
        </w:numPr>
      </w:pPr>
      <w:r>
        <w:t xml:space="preserve">First derivatives:</w:t>
      </w:r>
      <w:r>
        <w:t xml:space="preserve"> </w:t>
      </w:r>
      <w:r>
        <w:t xml:space="preserve">[</w:t>
      </w:r>
      <w:r>
        <w:t xml:space="preserve"> </w:t>
      </w:r>
      <w:r>
        <w:t xml:space="preserve">x’ = -a</w:t>
      </w:r>
      <w:r>
        <w:t xml:space="preserve"> </w:t>
      </w:r>
      <w:r>
        <w:t xml:space="preserve">(t),</w:t>
      </w:r>
      <w:r>
        <w:t xml:space="preserve"> </w:t>
      </w:r>
      <w:r>
        <w:t xml:space="preserve">y’ = b</w:t>
      </w:r>
      <w:r>
        <w:t xml:space="preserve"> </w:t>
      </w:r>
      <w:r>
        <w:t xml:space="preserve">(t)</w:t>
      </w:r>
      <w:r>
        <w:t xml:space="preserve"> </w:t>
      </w:r>
      <w:r>
        <w:t xml:space="preserve">]</w:t>
      </w:r>
    </w:p>
    <w:p>
      <w:pPr>
        <w:numPr>
          <w:ilvl w:val="0"/>
          <w:numId w:val="1043"/>
        </w:numPr>
      </w:pPr>
      <w:r>
        <w:t xml:space="preserve">Second derivatives:</w:t>
      </w:r>
      <w:r>
        <w:t xml:space="preserve"> </w:t>
      </w:r>
      <w:r>
        <w:t xml:space="preserve">[</w:t>
      </w:r>
      <w:r>
        <w:t xml:space="preserve"> </w:t>
      </w:r>
      <w:r>
        <w:t xml:space="preserve">x’’ = -a</w:t>
      </w:r>
      <w:r>
        <w:t xml:space="preserve"> </w:t>
      </w:r>
      <w:r>
        <w:t xml:space="preserve">(t),</w:t>
      </w:r>
      <w:r>
        <w:t xml:space="preserve"> </w:t>
      </w:r>
      <w:r>
        <w:t xml:space="preserve">y’’ = -b</w:t>
      </w:r>
      <w:r>
        <w:t xml:space="preserve"> </w:t>
      </w:r>
      <w:r>
        <w:t xml:space="preserve">(t)</w:t>
      </w:r>
      <w:r>
        <w:t xml:space="preserve"> </w:t>
      </w:r>
      <w:r>
        <w:t xml:space="preserve">]</w:t>
      </w:r>
    </w:p>
    <w:p>
      <w:pPr>
        <w:numPr>
          <w:ilvl w:val="0"/>
          <w:numId w:val="1043"/>
        </w:numPr>
      </w:pPr>
      <w:r>
        <w:t xml:space="preserve">Compute the curvature:</w:t>
      </w:r>
      <w:r>
        <w:t xml:space="preserve"> </w:t>
      </w:r>
      <w:r>
        <w:t xml:space="preserve">[</w:t>
      </w:r>
      <w:r>
        <w:t xml:space="preserve"> </w:t>
      </w:r>
      <w:r>
        <w:t xml:space="preserve">=</w:t>
      </w:r>
      <w:r>
        <w:t xml:space="preserve"> </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r>
        <w:t xml:space="preserve">[</w:t>
      </w:r>
      <w:r>
        <w:t xml:space="preserve"> </w:t>
      </w:r>
      <w:r>
        <w:t xml:space="preserve">=</w:t>
      </w:r>
      <w:r>
        <w:t xml:space="preserve"> </w:t>
      </w:r>
      <w:r>
        <w:t xml:space="preserve"> </w:t>
      </w:r>
      <w:r>
        <w:t xml:space="preserve">]</w:t>
      </w:r>
    </w:p>
    <w:p>
      <w:pPr>
        <w:pStyle w:val="FirstParagraph"/>
      </w:pPr>
      <w:r>
        <w:t xml:space="preserve">This calculation demonstrates the curvature of an ellipse at different points.</w:t>
      </w:r>
    </w:p>
    <w:p>
      <w:r>
        <w:pict>
          <v:rect style="width:0;height:1.5pt" o:hralign="center" o:hrstd="t" o:hr="t"/>
        </w:pict>
      </w:r>
    </w:p>
    <w:bookmarkEnd w:id="79"/>
    <w:bookmarkEnd w:id="80"/>
    <w:bookmarkStart w:id="84" w:name="Xa73f5da0f83e057fcbd19936f49cdb38b4fade2"/>
    <w:p>
      <w:pPr>
        <w:pStyle w:val="Heading2"/>
      </w:pPr>
      <w:r>
        <w:t xml:space="preserve">2. Practical Application to Physical Systems</w:t>
      </w:r>
    </w:p>
    <w:bookmarkStart w:id="81" w:name="quantum-mechanics-2"/>
    <w:p>
      <w:pPr>
        <w:pStyle w:val="Heading3"/>
      </w:pPr>
      <w:r>
        <w:t xml:space="preserve">2.1. Quantum Mechanics</w:t>
      </w:r>
    </w:p>
    <w:p>
      <w:pPr>
        <w:pStyle w:val="FirstParagraph"/>
      </w:pPr>
      <w:r>
        <w:rPr>
          <w:b/>
          <w:bCs/>
        </w:rPr>
        <w:t xml:space="preserve">Wave Functions</w:t>
      </w:r>
      <w:r>
        <w:t xml:space="preserve">:</w:t>
      </w:r>
      <w:r>
        <w:t xml:space="preserve"> </w:t>
      </w:r>
      <w:r>
        <w:t xml:space="preserve">The wave function (</w:t>
      </w:r>
      <w:r>
        <w:t xml:space="preserve"> </w:t>
      </w:r>
      <w:r>
        <w:t xml:space="preserve">(x, t) = A e^{i(kx -</w:t>
      </w:r>
      <w:r>
        <w:t xml:space="preserve"> </w:t>
      </w:r>
      <w:r>
        <w:t xml:space="preserve">t)} ) describes the state of a quantum particle.</w:t>
      </w:r>
      <w:r>
        <w:t xml:space="preserve"> </w:t>
      </w:r>
      <w:r>
        <w:t xml:space="preserve">-</w:t>
      </w:r>
      <w:r>
        <w:t xml:space="preserve"> </w:t>
      </w:r>
      <w:r>
        <w:rPr>
          <w:b/>
          <w:bCs/>
        </w:rPr>
        <w:t xml:space="preserve">Probability Density</w:t>
      </w:r>
      <w:r>
        <w:t xml:space="preserve">: The probability density ( |</w:t>
      </w:r>
      <w:r>
        <w:t xml:space="preserve">(x, t)|^2 ) is invariant under phase shifts, demonstrating the periodic nature of quantum states.</w:t>
      </w:r>
    </w:p>
    <w:p>
      <w:pPr>
        <w:pStyle w:val="BodyText"/>
      </w:pPr>
      <w:r>
        <w:rPr>
          <w:b/>
          <w:bCs/>
        </w:rPr>
        <w:t xml:space="preserve">Harmonic Oscillators</w:t>
      </w:r>
      <w:r>
        <w:t xml:space="preserve">:</w:t>
      </w:r>
      <w:r>
        <w:t xml:space="preserve"> </w:t>
      </w:r>
      <w:r>
        <w:t xml:space="preserve">-</w:t>
      </w:r>
      <w:r>
        <w:t xml:space="preserve"> </w:t>
      </w:r>
      <w:r>
        <w:rPr>
          <w:b/>
          <w:bCs/>
        </w:rPr>
        <w:t xml:space="preserve">Schrödinger Equation</w:t>
      </w:r>
      <w:r>
        <w:t xml:space="preserve">: For a harmonic oscillator: (</w:t>
      </w:r>
      <w:r>
        <w:t xml:space="preserve"> </w:t>
      </w:r>
      <w:r>
        <w:t xml:space="preserve">= E</w:t>
      </w:r>
      <w:r>
        <w:t xml:space="preserve">), where (</w:t>
      </w:r>
      <w:r>
        <w:t xml:space="preserve"> </w:t>
      </w:r>
      <w:r>
        <w:t xml:space="preserve"> </w:t>
      </w:r>
      <w:r>
        <w:t xml:space="preserve">= -</w:t>
      </w:r>
      <w:r>
        <w:t xml:space="preserve"> </w:t>
      </w:r>
      <w:r>
        <w:t xml:space="preserve">+</w:t>
      </w:r>
      <w:r>
        <w:t xml:space="preserve"> </w:t>
      </w:r>
      <w:r>
        <w:t xml:space="preserve">m</w:t>
      </w:r>
      <w:r>
        <w:t xml:space="preserve">^2 x^2 ).</w:t>
      </w:r>
      <w:r>
        <w:t xml:space="preserve"> </w:t>
      </w:r>
      <w:r>
        <w:t xml:space="preserve">-</w:t>
      </w:r>
      <w:r>
        <w:t xml:space="preserve"> </w:t>
      </w:r>
      <w:r>
        <w:rPr>
          <w:b/>
          <w:bCs/>
        </w:rPr>
        <w:t xml:space="preserve">Solutions</w:t>
      </w:r>
      <w:r>
        <w:t xml:space="preserve">: (</w:t>
      </w:r>
      <w:r>
        <w:t xml:space="preserve"> </w:t>
      </w:r>
      <w:r>
        <w:t xml:space="preserve">_n(x) = H_n(</w:t>
      </w:r>
      <w:r>
        <w:t xml:space="preserve">x) e</w:t>
      </w:r>
      <w:r>
        <w:rPr>
          <w:vertAlign w:val="superscript"/>
        </w:rPr>
        <w:t xml:space="preserve">{-</w:t>
      </w:r>
      <w:r>
        <w:t xml:space="preserve">2 x^2/2} ) are Hermite functions, exhibiting wave-like properties.</w:t>
      </w:r>
    </w:p>
    <w:bookmarkEnd w:id="81"/>
    <w:bookmarkStart w:id="82" w:name="classical-mechanics-2"/>
    <w:p>
      <w:pPr>
        <w:pStyle w:val="Heading3"/>
      </w:pPr>
      <w:r>
        <w:t xml:space="preserve">2.2. Classical Mechanics</w:t>
      </w:r>
    </w:p>
    <w:p>
      <w:pPr>
        <w:pStyle w:val="FirstParagraph"/>
      </w:pPr>
      <w:r>
        <w:rPr>
          <w:b/>
          <w:bCs/>
        </w:rPr>
        <w:t xml:space="preserve">Simple Harmonic Motion</w:t>
      </w:r>
      <w:r>
        <w:t xml:space="preserve">:</w:t>
      </w:r>
      <w:r>
        <w:t xml:space="preserve"> </w:t>
      </w:r>
      <w:r>
        <w:t xml:space="preserve">-</w:t>
      </w:r>
      <w:r>
        <w:t xml:space="preserve"> </w:t>
      </w:r>
      <w:r>
        <w:rPr>
          <w:b/>
          <w:bCs/>
        </w:rPr>
        <w:t xml:space="preserve">Displacement</w:t>
      </w:r>
      <w:r>
        <w:t xml:space="preserve">: ( x(t) = A</w:t>
      </w:r>
      <w:r>
        <w:t xml:space="preserve"> </w:t>
      </w:r>
      <w:r>
        <w:t xml:space="preserve">(</w:t>
      </w:r>
      <w:r>
        <w:t xml:space="preserve">t +</w:t>
      </w:r>
      <w:r>
        <w:t xml:space="preserve"> </w:t>
      </w:r>
      <w:r>
        <w:t xml:space="preserve">) ) describes oscillatory motion.</w:t>
      </w:r>
      <w:r>
        <w:t xml:space="preserve"> </w:t>
      </w:r>
      <w:r>
        <w:t xml:space="preserve">-</w:t>
      </w:r>
      <w:r>
        <w:t xml:space="preserve"> </w:t>
      </w:r>
      <w:r>
        <w:rPr>
          <w:b/>
          <w:bCs/>
        </w:rPr>
        <w:t xml:space="preserve">Energy</w:t>
      </w:r>
      <w:r>
        <w:t xml:space="preserve">: The energy ( E =</w:t>
      </w:r>
      <w:r>
        <w:t xml:space="preserve"> </w:t>
      </w:r>
      <w:r>
        <w:t xml:space="preserve">m</w:t>
      </w:r>
      <w:r>
        <w:t xml:space="preserve">^2 A^2 ) remains constant, demonstrating the harmonic nature.</w:t>
      </w:r>
    </w:p>
    <w:p>
      <w:pPr>
        <w:pStyle w:val="BodyText"/>
      </w:pPr>
      <w:r>
        <w:rPr>
          <w:b/>
          <w:bCs/>
        </w:rPr>
        <w:t xml:space="preserve">Angular Momentum</w:t>
      </w:r>
      <w:r>
        <w:t xml:space="preserve">:</w:t>
      </w:r>
      <w:r>
        <w:t xml:space="preserve"> </w:t>
      </w:r>
      <w:r>
        <w:t xml:space="preserve">-</w:t>
      </w:r>
      <w:r>
        <w:t xml:space="preserve"> </w:t>
      </w:r>
      <w:r>
        <w:rPr>
          <w:b/>
          <w:bCs/>
        </w:rPr>
        <w:t xml:space="preserve">Conservation</w:t>
      </w:r>
      <w:r>
        <w:t xml:space="preserve">: The angular momentum (</w:t>
      </w:r>
      <w:r>
        <w:t xml:space="preserve"> </w:t>
      </w:r>
      <w:r>
        <w:t xml:space="preserve"> </w:t>
      </w:r>
      <w:r>
        <w:t xml:space="preserve">=</w:t>
      </w:r>
      <w:r>
        <w:t xml:space="preserve"> </w:t>
      </w:r>
      <w:r>
        <w:t xml:space="preserve"> </w:t>
      </w:r>
      <w:r>
        <w:t xml:space="preserve"> </w:t>
      </w:r>
      <w:r>
        <w:t xml:space="preserve">) is conserved in isolated systems. This conservation is invariant under rotational transformations.</w:t>
      </w:r>
    </w:p>
    <w:bookmarkEnd w:id="82"/>
    <w:bookmarkStart w:id="83" w:name="electromagnetism-2"/>
    <w:p>
      <w:pPr>
        <w:pStyle w:val="Heading3"/>
      </w:pPr>
      <w:r>
        <w:t xml:space="preserve">2.3. Electromagnetism</w:t>
      </w:r>
    </w:p>
    <w:p>
      <w:pPr>
        <w:pStyle w:val="FirstParagraph"/>
      </w:pPr>
      <w:r>
        <w:rPr>
          <w:b/>
          <w:bCs/>
        </w:rPr>
        <w:t xml:space="preserve">Wave Propagation</w:t>
      </w:r>
      <w:r>
        <w:t xml:space="preserve">:</w:t>
      </w:r>
      <w:r>
        <w:t xml:space="preserve"> </w:t>
      </w:r>
      <w:r>
        <w:t xml:space="preserve">-</w:t>
      </w:r>
      <w:r>
        <w:t xml:space="preserve"> </w:t>
      </w:r>
      <w:r>
        <w:rPr>
          <w:b/>
          <w:bCs/>
        </w:rPr>
        <w:t xml:space="preserve">Maxwell’s Equations</w:t>
      </w:r>
      <w:r>
        <w:t xml:space="preserve">: Describe electromagnetic waves: (</w:t>
      </w:r>
      <w:r>
        <w:t xml:space="preserve"> </w:t>
      </w:r>
      <w:r>
        <w:t xml:space="preserve"> </w:t>
      </w:r>
      <w:r>
        <w:t xml:space="preserve">=</w:t>
      </w:r>
      <w:r>
        <w:t xml:space="preserve"> </w:t>
      </w:r>
      <w:r>
        <w:t xml:space="preserve"> </w:t>
      </w:r>
      <w:r>
        <w:t xml:space="preserve">), (</w:t>
      </w:r>
      <w:r>
        <w:t xml:space="preserve"> </w:t>
      </w:r>
      <w:r>
        <w:t xml:space="preserve"> </w:t>
      </w:r>
      <w:r>
        <w:t xml:space="preserve">= 0 ),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_0</w:t>
      </w:r>
      <w:r>
        <w:t xml:space="preserve"> </w:t>
      </w:r>
      <w:r>
        <w:t xml:space="preserve"> </w:t>
      </w:r>
      <w:r>
        <w:t xml:space="preserve">+</w:t>
      </w:r>
      <w:r>
        <w:t xml:space="preserve"> </w:t>
      </w:r>
      <w:r>
        <w:t xml:space="preserve">_0</w:t>
      </w:r>
      <w:r>
        <w:t xml:space="preserve"> </w:t>
      </w:r>
      <w:r>
        <w:t xml:space="preserve">_0</w:t>
      </w:r>
      <w:r>
        <w:t xml:space="preserve"> </w:t>
      </w:r>
      <w:r>
        <w:t xml:space="preserve"> </w:t>
      </w:r>
      <w:r>
        <w:t xml:space="preserve">).</w:t>
      </w:r>
      <w:r>
        <w:t xml:space="preserve"> </w:t>
      </w:r>
      <w:r>
        <w:t xml:space="preserve">-</w:t>
      </w:r>
      <w:r>
        <w:t xml:space="preserve"> </w:t>
      </w:r>
      <w:r>
        <w:rPr>
          <w:b/>
          <w:bCs/>
        </w:rPr>
        <w:t xml:space="preserve">Wave Equation</w:t>
      </w:r>
      <w:r>
        <w:t xml:space="preserve">: (</w:t>
      </w:r>
      <w:r>
        <w:t xml:space="preserve"> </w:t>
      </w:r>
      <w:r>
        <w:t xml:space="preserve">^2</w:t>
      </w:r>
      <w:r>
        <w:t xml:space="preserve"> </w:t>
      </w:r>
      <w:r>
        <w:t xml:space="preserve"> </w:t>
      </w:r>
      <w:r>
        <w:t xml:space="preserve">-</w:t>
      </w:r>
      <w:r>
        <w:t xml:space="preserve"> </w:t>
      </w:r>
      <w:r>
        <w:t xml:space="preserve">_0</w:t>
      </w:r>
      <w:r>
        <w:t xml:space="preserve"> </w:t>
      </w:r>
      <w:r>
        <w:t xml:space="preserve">_0</w:t>
      </w:r>
      <w:r>
        <w:t xml:space="preserve"> </w:t>
      </w:r>
      <w:r>
        <w:t xml:space="preserve"> </w:t>
      </w:r>
      <w:r>
        <w:t xml:space="preserve">= 0 ) shows the periodic nature of electromagnetic waves.</w:t>
      </w:r>
    </w:p>
    <w:p>
      <w:pPr>
        <w:pStyle w:val="BodyText"/>
      </w:pPr>
      <w:r>
        <w:rPr>
          <w:b/>
          <w:bCs/>
        </w:rPr>
        <w:t xml:space="preserve">Interference and Diffraction</w:t>
      </w:r>
      <w:r>
        <w:t xml:space="preserve">:</w:t>
      </w:r>
      <w:r>
        <w:t xml:space="preserve"> </w:t>
      </w:r>
      <w:r>
        <w:t xml:space="preserve">-</w:t>
      </w:r>
      <w:r>
        <w:t xml:space="preserve"> </w:t>
      </w:r>
      <w:r>
        <w:rPr>
          <w:b/>
          <w:bCs/>
        </w:rPr>
        <w:t xml:space="preserve">Young’s Double-Slit Experiment</w:t>
      </w:r>
      <w:r>
        <w:t xml:space="preserve">: Demonstrates wave interference, where the intensity pattern ( I = I_0</w:t>
      </w:r>
      <w:r>
        <w:t xml:space="preserve"> </w:t>
      </w:r>
      <w:r>
        <w:t xml:space="preserve">^2</w:t>
      </w:r>
      <w:r>
        <w:t xml:space="preserve">(</w:t>
      </w:r>
      <w:r>
        <w:t xml:space="preserve"> </w:t>
      </w:r>
      <w:r>
        <w:t xml:space="preserve"> </w:t>
      </w:r>
      <w:r>
        <w:t xml:space="preserve">) ) depends on the wave properties.</w:t>
      </w:r>
    </w:p>
    <w:p>
      <w:r>
        <w:pict>
          <v:rect style="width:0;height:1.5pt" o:hralign="center" o:hrstd="t" o:hr="t"/>
        </w:pict>
      </w:r>
    </w:p>
    <w:bookmarkEnd w:id="83"/>
    <w:bookmarkEnd w:id="84"/>
    <w:bookmarkStart w:id="85" w:name="conclusion-5"/>
    <w:p>
      <w:pPr>
        <w:pStyle w:val="Heading2"/>
      </w:pPr>
      <w:r>
        <w:t xml:space="preserve">Conclusion</w:t>
      </w:r>
    </w:p>
    <w:p>
      <w:pPr>
        <w:pStyle w:val="FirstParagraph"/>
      </w:pPr>
      <w:r>
        <w:t xml:space="preserve">By providing more detailed mathematical proofs and explicit examples, this page addresses the critiques from Mathematics, Physics, and Applied Mathematics professors. This enhances the rigor and comprehensiveness of the argument for the universality of the discovered symbology, demonstrating how fundamental geometric forms underpin various physical systems and phenomena.</w:t>
      </w:r>
    </w:p>
    <w:bookmarkEnd w:id="85"/>
    <w:bookmarkEnd w:id="86"/>
    <w:bookmarkStart w:id="95" w:name="X7adaf54df2ff65f2136f1b498547af3d0ca350b"/>
    <w:p>
      <w:pPr>
        <w:pStyle w:val="Heading1"/>
      </w:pPr>
      <w:r>
        <w:t xml:space="preserve">Page 6: Practical Applications in Engineering and Computer Science (Revised)</w:t>
      </w:r>
    </w:p>
    <w:p>
      <w:pPr>
        <w:pStyle w:val="FirstParagraph"/>
      </w:pPr>
      <w:r>
        <w:rPr>
          <w:b/>
          <w:bCs/>
        </w:rPr>
        <w:t xml:space="preserve">Objective</w:t>
      </w:r>
      <w:r>
        <w:t xml:space="preserve">: Provide detailed examples of how self-correcting error codes integrate with Universal Symbology in practical systems, addressing critiques from Engineering and Computer Science professors. Explicitly connect geometric symbols to error correction processes, illustrating their universal applicability.</w:t>
      </w:r>
    </w:p>
    <w:p>
      <w:r>
        <w:pict>
          <v:rect style="width:0;height:1.5pt" o:hralign="center" o:hrstd="t" o:hr="t"/>
        </w:pict>
      </w:r>
    </w:p>
    <w:bookmarkStart w:id="89" w:name="Xd8f22da876c4639a0159758b64f47972b9db894"/>
    <w:p>
      <w:pPr>
        <w:pStyle w:val="Heading2"/>
      </w:pPr>
      <w:r>
        <w:t xml:space="preserve">1. Signal Processing and Communication Systems</w:t>
      </w:r>
    </w:p>
    <w:bookmarkStart w:id="87" w:name="X59fea1eab70cf4a8b46d4c04e255fe9711846eb"/>
    <w:p>
      <w:pPr>
        <w:pStyle w:val="Heading3"/>
      </w:pPr>
      <w:r>
        <w:t xml:space="preserve">1.1. Application of Convolutional Codes in Wireless Communication</w:t>
      </w:r>
    </w:p>
    <w:p>
      <w:pPr>
        <w:pStyle w:val="FirstParagraph"/>
      </w:pPr>
      <w:r>
        <w:rPr>
          <w:b/>
          <w:bCs/>
        </w:rPr>
        <w:t xml:space="preserve">Overview</w:t>
      </w:r>
      <w:r>
        <w:t xml:space="preserve">:</w:t>
      </w:r>
      <w:r>
        <w:t xml:space="preserve"> </w:t>
      </w:r>
      <w:r>
        <w:t xml:space="preserve">Convolutional codes are fundamental in wireless communication systems for correcting errors introduced by noise and interference. These codes use geometric symbols like points, lines, and waves to ensure data integrity.</w:t>
      </w:r>
    </w:p>
    <w:p>
      <w:pPr>
        <w:pStyle w:val="BodyText"/>
      </w:pPr>
      <w:r>
        <w:rPr>
          <w:b/>
          <w:bCs/>
        </w:rPr>
        <w:t xml:space="preserve">Concrete Example</w:t>
      </w:r>
      <w:r>
        <w:t xml:space="preserve">:</w:t>
      </w:r>
    </w:p>
    <w:p>
      <w:pPr>
        <w:pStyle w:val="Compact"/>
        <w:numPr>
          <w:ilvl w:val="0"/>
          <w:numId w:val="1044"/>
        </w:numPr>
      </w:pPr>
      <w:r>
        <w:rPr>
          <w:b/>
          <w:bCs/>
        </w:rPr>
        <w:t xml:space="preserve">Encoding Process</w:t>
      </w:r>
      <w:r>
        <w:t xml:space="preserve">:</w:t>
      </w:r>
    </w:p>
    <w:p>
      <w:pPr>
        <w:pStyle w:val="Compact"/>
        <w:numPr>
          <w:ilvl w:val="1"/>
          <w:numId w:val="1045"/>
        </w:numPr>
      </w:pPr>
      <w:r>
        <w:t xml:space="preserve">Represent a binary data stream:</w:t>
      </w:r>
      <w:r>
        <w:t xml:space="preserve"> </w:t>
      </w:r>
      <w:r>
        <w:rPr>
          <w:rStyle w:val="VerbatimChar"/>
        </w:rPr>
        <w:t xml:space="preserve">101101</w:t>
      </w:r>
      <w:r>
        <w:t xml:space="preserve"> </w:t>
      </w:r>
      <w:r>
        <w:t xml:space="preserve">as a sequence of points (each bit being a point on a line).</w:t>
      </w:r>
    </w:p>
    <w:p>
      <w:pPr>
        <w:pStyle w:val="Compact"/>
        <w:numPr>
          <w:ilvl w:val="1"/>
          <w:numId w:val="1045"/>
        </w:numPr>
      </w:pPr>
      <w:r>
        <w:t xml:space="preserve">Use a convolutional encoder with generator polynomials ( g_1 = 111 ) and ( g_2 = 101 ).</w:t>
      </w:r>
    </w:p>
    <w:p>
      <w:pPr>
        <w:pStyle w:val="Compact"/>
        <w:numPr>
          <w:ilvl w:val="1"/>
          <w:numId w:val="1045"/>
        </w:numPr>
      </w:pPr>
      <w:r>
        <w:t xml:space="preserve">Encode the data stream to produce a wave-like encoded signal. The encoded output sequence might be</w:t>
      </w:r>
      <w:r>
        <w:t xml:space="preserve"> </w:t>
      </w:r>
      <w:r>
        <w:rPr>
          <w:rStyle w:val="VerbatimChar"/>
        </w:rPr>
        <w:t xml:space="preserve">111, 101, 110, 011, 101, 111</w:t>
      </w:r>
      <w:r>
        <w:t xml:space="preserve">.</w:t>
      </w:r>
    </w:p>
    <w:p>
      <w:pPr>
        <w:pStyle w:val="Compact"/>
        <w:numPr>
          <w:ilvl w:val="0"/>
          <w:numId w:val="1045"/>
        </w:numPr>
      </w:pPr>
      <w:r>
        <w:rPr>
          <w:b/>
          <w:bCs/>
        </w:rPr>
        <w:t xml:space="preserve">Transmission</w:t>
      </w:r>
      <w:r>
        <w:t xml:space="preserve">:</w:t>
      </w:r>
    </w:p>
    <w:p>
      <w:pPr>
        <w:pStyle w:val="Compact"/>
        <w:numPr>
          <w:ilvl w:val="1"/>
          <w:numId w:val="1046"/>
        </w:numPr>
      </w:pPr>
      <w:r>
        <w:t xml:space="preserve">The encoded signal, visualized as a waveform, is transmitted over a noisy channel.</w:t>
      </w:r>
    </w:p>
    <w:p>
      <w:pPr>
        <w:pStyle w:val="Compact"/>
        <w:numPr>
          <w:ilvl w:val="1"/>
          <w:numId w:val="1046"/>
        </w:numPr>
      </w:pPr>
      <w:r>
        <w:t xml:space="preserve">Errors are introduced during transmission:</w:t>
      </w:r>
      <w:r>
        <w:t xml:space="preserve"> </w:t>
      </w:r>
      <w:r>
        <w:rPr>
          <w:rStyle w:val="VerbatimChar"/>
        </w:rPr>
        <w:t xml:space="preserve">111, 101, 100, 011, 101, 111</w:t>
      </w:r>
      <w:r>
        <w:t xml:space="preserve"> </w:t>
      </w:r>
      <w:r>
        <w:t xml:space="preserve">(where the error is highlighted).</w:t>
      </w:r>
    </w:p>
    <w:p>
      <w:pPr>
        <w:pStyle w:val="Compact"/>
        <w:numPr>
          <w:ilvl w:val="0"/>
          <w:numId w:val="1046"/>
        </w:numPr>
      </w:pPr>
      <w:r>
        <w:rPr>
          <w:b/>
          <w:bCs/>
        </w:rPr>
        <w:t xml:space="preserve">Error Detection and Correction with the Viterbi Algorithm</w:t>
      </w:r>
      <w:r>
        <w:t xml:space="preserve">:</w:t>
      </w:r>
    </w:p>
    <w:p>
      <w:pPr>
        <w:pStyle w:val="Compact"/>
        <w:numPr>
          <w:ilvl w:val="1"/>
          <w:numId w:val="1047"/>
        </w:numPr>
      </w:pPr>
      <w:r>
        <w:t xml:space="preserve">The Viterbi algorithm traces paths through a trellis diagram (representing geometric points and lines) to find the most likely original data stream.</w:t>
      </w:r>
    </w:p>
    <w:p>
      <w:pPr>
        <w:pStyle w:val="Compact"/>
        <w:numPr>
          <w:ilvl w:val="1"/>
          <w:numId w:val="1047"/>
        </w:numPr>
      </w:pPr>
      <w:r>
        <w:t xml:space="preserve">It reconstructs the original data</w:t>
      </w:r>
      <w:r>
        <w:t xml:space="preserve"> </w:t>
      </w:r>
      <w:r>
        <w:rPr>
          <w:rStyle w:val="VerbatimChar"/>
        </w:rPr>
        <w:t xml:space="preserve">101101</w:t>
      </w:r>
      <w:r>
        <w:t xml:space="preserve"> </w:t>
      </w:r>
      <w:r>
        <w:t xml:space="preserve">by correcting the introduced errors, ensuring the wave returns to its intended form.</w:t>
      </w:r>
    </w:p>
    <w:p>
      <w:pPr>
        <w:pStyle w:val="FirstParagraph"/>
      </w:pPr>
      <w:r>
        <w:rPr>
          <w:b/>
          <w:bCs/>
        </w:rPr>
        <w:t xml:space="preserve">Connection to Universal Symbology</w:t>
      </w:r>
      <w:r>
        <w:t xml:space="preserve">:</w:t>
      </w:r>
      <w:r>
        <w:t xml:space="preserve"> </w:t>
      </w:r>
      <w:r>
        <w:t xml:space="preserve">-</w:t>
      </w:r>
      <w:r>
        <w:t xml:space="preserve"> </w:t>
      </w:r>
      <w:r>
        <w:rPr>
          <w:b/>
          <w:bCs/>
        </w:rPr>
        <w:t xml:space="preserve">Points and Lines</w:t>
      </w:r>
      <w:r>
        <w:t xml:space="preserve">: Each bit in the data stream is a point, and the transition from bit to bit forms a line.</w:t>
      </w:r>
      <w:r>
        <w:t xml:space="preserve"> </w:t>
      </w:r>
      <w:r>
        <w:t xml:space="preserve">-</w:t>
      </w:r>
      <w:r>
        <w:t xml:space="preserve"> </w:t>
      </w:r>
      <w:r>
        <w:rPr>
          <w:b/>
          <w:bCs/>
        </w:rPr>
        <w:t xml:space="preserve">Waves</w:t>
      </w:r>
      <w:r>
        <w:t xml:space="preserve">: The encoded signal forms a wave-like structure, reflecting the periodic nature of error correction.</w:t>
      </w:r>
    </w:p>
    <w:p>
      <w:r>
        <w:pict>
          <v:rect style="width:0;height:1.5pt" o:hralign="center" o:hrstd="t" o:hr="t"/>
        </w:pict>
      </w:r>
    </w:p>
    <w:bookmarkEnd w:id="87"/>
    <w:bookmarkStart w:id="88" w:name="X52b53f37c13014fd06cea7dc3f8282d6952cc9d"/>
    <w:p>
      <w:pPr>
        <w:pStyle w:val="Heading3"/>
      </w:pPr>
      <w:r>
        <w:t xml:space="preserve">1.2. Use of LDPC Codes in Modern Communication Systems</w:t>
      </w:r>
    </w:p>
    <w:p>
      <w:pPr>
        <w:pStyle w:val="FirstParagraph"/>
      </w:pPr>
      <w:r>
        <w:rPr>
          <w:b/>
          <w:bCs/>
        </w:rPr>
        <w:t xml:space="preserve">Overview</w:t>
      </w:r>
      <w:r>
        <w:t xml:space="preserve">:</w:t>
      </w:r>
      <w:r>
        <w:t xml:space="preserve"> </w:t>
      </w:r>
      <w:r>
        <w:t xml:space="preserve">Low-Density Parity-Check (LDPC) codes are powerful error-correcting codes used in modern communication systems. These codes use sparse matrices, which can be represented geometrically as points and curves.</w:t>
      </w:r>
    </w:p>
    <w:p>
      <w:pPr>
        <w:pStyle w:val="BodyText"/>
      </w:pPr>
      <w:r>
        <w:rPr>
          <w:b/>
          <w:bCs/>
        </w:rPr>
        <w:t xml:space="preserve">Concrete Example</w:t>
      </w:r>
      <w:r>
        <w:t xml:space="preserve">:</w:t>
      </w:r>
    </w:p>
    <w:p>
      <w:pPr>
        <w:pStyle w:val="Compact"/>
        <w:numPr>
          <w:ilvl w:val="0"/>
          <w:numId w:val="1048"/>
        </w:numPr>
      </w:pPr>
      <w:r>
        <w:rPr>
          <w:b/>
          <w:bCs/>
        </w:rPr>
        <w:t xml:space="preserve">Encoding Process</w:t>
      </w:r>
      <w:r>
        <w:t xml:space="preserve">:</w:t>
      </w:r>
    </w:p>
    <w:p>
      <w:pPr>
        <w:pStyle w:val="Compact"/>
        <w:numPr>
          <w:ilvl w:val="1"/>
          <w:numId w:val="1049"/>
        </w:numPr>
      </w:pPr>
      <w:r>
        <w:t xml:space="preserve">Encode a binary message</w:t>
      </w:r>
      <w:r>
        <w:t xml:space="preserve"> </w:t>
      </w:r>
      <w:r>
        <w:rPr>
          <w:rStyle w:val="VerbatimChar"/>
        </w:rPr>
        <w:t xml:space="preserve">101101</w:t>
      </w:r>
      <w:r>
        <w:t xml:space="preserve"> </w:t>
      </w:r>
      <w:r>
        <w:t xml:space="preserve">using an LDPC code.</w:t>
      </w:r>
    </w:p>
    <w:p>
      <w:pPr>
        <w:pStyle w:val="Compact"/>
        <w:numPr>
          <w:ilvl w:val="1"/>
          <w:numId w:val="1049"/>
        </w:numPr>
      </w:pPr>
      <w:r>
        <w:t xml:space="preserve">The parity-check matrix ( H ) is sparse and represents connections between points (bits) in a graphical model (Tanner graph).</w:t>
      </w:r>
    </w:p>
    <w:p>
      <w:pPr>
        <w:pStyle w:val="Compact"/>
        <w:numPr>
          <w:ilvl w:val="1"/>
          <w:numId w:val="1049"/>
        </w:numPr>
      </w:pPr>
      <w:r>
        <w:t xml:space="preserve">The encoded message might include additional parity bits to form a larger data block.</w:t>
      </w:r>
    </w:p>
    <w:p>
      <w:pPr>
        <w:pStyle w:val="Compact"/>
        <w:numPr>
          <w:ilvl w:val="0"/>
          <w:numId w:val="1049"/>
        </w:numPr>
      </w:pPr>
      <w:r>
        <w:rPr>
          <w:b/>
          <w:bCs/>
        </w:rPr>
        <w:t xml:space="preserve">Transmission</w:t>
      </w:r>
      <w:r>
        <w:t xml:space="preserve">:</w:t>
      </w:r>
    </w:p>
    <w:p>
      <w:pPr>
        <w:pStyle w:val="Compact"/>
        <w:numPr>
          <w:ilvl w:val="1"/>
          <w:numId w:val="1050"/>
        </w:numPr>
      </w:pPr>
      <w:r>
        <w:t xml:space="preserve">The encoded message is transmitted over a wireless channel.</w:t>
      </w:r>
    </w:p>
    <w:p>
      <w:pPr>
        <w:pStyle w:val="Compact"/>
        <w:numPr>
          <w:ilvl w:val="1"/>
          <w:numId w:val="1050"/>
        </w:numPr>
      </w:pPr>
      <w:r>
        <w:t xml:space="preserve">Noise introduces errors, altering some bits:</w:t>
      </w:r>
      <w:r>
        <w:t xml:space="preserve"> </w:t>
      </w:r>
      <w:r>
        <w:rPr>
          <w:rStyle w:val="VerbatimChar"/>
        </w:rPr>
        <w:t xml:space="preserve">101111</w:t>
      </w:r>
      <w:r>
        <w:t xml:space="preserve">.</w:t>
      </w:r>
    </w:p>
    <w:p>
      <w:pPr>
        <w:pStyle w:val="Compact"/>
        <w:numPr>
          <w:ilvl w:val="0"/>
          <w:numId w:val="1050"/>
        </w:numPr>
      </w:pPr>
      <w:r>
        <w:rPr>
          <w:b/>
          <w:bCs/>
        </w:rPr>
        <w:t xml:space="preserve">Error Detection and Correction</w:t>
      </w:r>
      <w:r>
        <w:t xml:space="preserve">:</w:t>
      </w:r>
    </w:p>
    <w:p>
      <w:pPr>
        <w:pStyle w:val="Compact"/>
        <w:numPr>
          <w:ilvl w:val="1"/>
          <w:numId w:val="1051"/>
        </w:numPr>
      </w:pPr>
      <w:r>
        <w:t xml:space="preserve">The receiver uses an iterative decoding algorithm (belief propagation) to adjust the positions of points along the graph, correcting errors.</w:t>
      </w:r>
    </w:p>
    <w:p>
      <w:pPr>
        <w:pStyle w:val="Compact"/>
        <w:numPr>
          <w:ilvl w:val="1"/>
          <w:numId w:val="1051"/>
        </w:numPr>
      </w:pPr>
      <w:r>
        <w:t xml:space="preserve">The algorithm iteratively updates bit probabilities based on the sparse connections, restoring the original message</w:t>
      </w:r>
      <w:r>
        <w:t xml:space="preserve"> </w:t>
      </w:r>
      <w:r>
        <w:rPr>
          <w:rStyle w:val="VerbatimChar"/>
        </w:rPr>
        <w:t xml:space="preserve">101101</w:t>
      </w:r>
      <w:r>
        <w:t xml:space="preserve">.</w:t>
      </w:r>
    </w:p>
    <w:p>
      <w:pPr>
        <w:pStyle w:val="FirstParagraph"/>
      </w:pPr>
      <w:r>
        <w:rPr>
          <w:b/>
          <w:bCs/>
        </w:rPr>
        <w:t xml:space="preserve">Connection to Universal Symbology</w:t>
      </w:r>
      <w:r>
        <w:t xml:space="preserve">:</w:t>
      </w:r>
      <w:r>
        <w:t xml:space="preserve"> </w:t>
      </w:r>
      <w:r>
        <w:t xml:space="preserve">-</w:t>
      </w:r>
      <w:r>
        <w:t xml:space="preserve"> </w:t>
      </w:r>
      <w:r>
        <w:rPr>
          <w:b/>
          <w:bCs/>
        </w:rPr>
        <w:t xml:space="preserve">Points and Curves</w:t>
      </w:r>
      <w:r>
        <w:t xml:space="preserve">: The parity-check matrix and Tanner graph use points to represent bits and curves to represent connections, illustrating the geometric nature of error correction.</w:t>
      </w:r>
    </w:p>
    <w:p>
      <w:r>
        <w:pict>
          <v:rect style="width:0;height:1.5pt" o:hralign="center" o:hrstd="t" o:hr="t"/>
        </w:pict>
      </w:r>
    </w:p>
    <w:bookmarkEnd w:id="88"/>
    <w:bookmarkEnd w:id="89"/>
    <w:bookmarkStart w:id="91" w:name="data-storage-and-retrieval-1"/>
    <w:p>
      <w:pPr>
        <w:pStyle w:val="Heading2"/>
      </w:pPr>
      <w:r>
        <w:t xml:space="preserve">2. Data Storage and Retrieval</w:t>
      </w:r>
    </w:p>
    <w:bookmarkStart w:id="90" w:name="Xbea1938935d32e1b353818b143e1ca6ce5eeb07"/>
    <w:p>
      <w:pPr>
        <w:pStyle w:val="Heading3"/>
      </w:pPr>
      <w:r>
        <w:t xml:space="preserve">2.1. Reed-Solomon Codes in CD/DVD Data Storage</w:t>
      </w:r>
    </w:p>
    <w:p>
      <w:pPr>
        <w:pStyle w:val="FirstParagraph"/>
      </w:pPr>
      <w:r>
        <w:rPr>
          <w:b/>
          <w:bCs/>
        </w:rPr>
        <w:t xml:space="preserve">Overview</w:t>
      </w:r>
      <w:r>
        <w:t xml:space="preserve">:</w:t>
      </w:r>
      <w:r>
        <w:t xml:space="preserve"> </w:t>
      </w:r>
      <w:r>
        <w:t xml:space="preserve">Reed-Solomon codes are block-based error-correcting codes used to protect data stored on CDs and DVDs. These codes ensure data integrity by leveraging the geometric properties of circles and angles.</w:t>
      </w:r>
    </w:p>
    <w:p>
      <w:pPr>
        <w:pStyle w:val="BodyText"/>
      </w:pPr>
      <w:r>
        <w:rPr>
          <w:b/>
          <w:bCs/>
        </w:rPr>
        <w:t xml:space="preserve">Concrete Example</w:t>
      </w:r>
      <w:r>
        <w:t xml:space="preserve">:</w:t>
      </w:r>
    </w:p>
    <w:p>
      <w:pPr>
        <w:pStyle w:val="Compact"/>
        <w:numPr>
          <w:ilvl w:val="0"/>
          <w:numId w:val="1052"/>
        </w:numPr>
      </w:pPr>
      <w:r>
        <w:rPr>
          <w:b/>
          <w:bCs/>
        </w:rPr>
        <w:t xml:space="preserve">Encoding Process</w:t>
      </w:r>
      <w:r>
        <w:t xml:space="preserve">:</w:t>
      </w:r>
    </w:p>
    <w:p>
      <w:pPr>
        <w:pStyle w:val="Compact"/>
        <w:numPr>
          <w:ilvl w:val="1"/>
          <w:numId w:val="1053"/>
        </w:numPr>
      </w:pPr>
      <w:r>
        <w:t xml:space="preserve">Data is divided into blocks and each block is encoded using Reed-Solomon codes, visualized as points on a circle.</w:t>
      </w:r>
    </w:p>
    <w:p>
      <w:pPr>
        <w:pStyle w:val="Compact"/>
        <w:numPr>
          <w:ilvl w:val="1"/>
          <w:numId w:val="1053"/>
        </w:numPr>
      </w:pPr>
      <w:r>
        <w:t xml:space="preserve">Each block represents a polynomial over a finite field, with redundant parity symbols added to form codewords.</w:t>
      </w:r>
    </w:p>
    <w:p>
      <w:pPr>
        <w:pStyle w:val="Compact"/>
        <w:numPr>
          <w:ilvl w:val="0"/>
          <w:numId w:val="1053"/>
        </w:numPr>
      </w:pPr>
      <w:r>
        <w:rPr>
          <w:b/>
          <w:bCs/>
        </w:rPr>
        <w:t xml:space="preserve">Storage and Error Introduction</w:t>
      </w:r>
      <w:r>
        <w:t xml:space="preserve">:</w:t>
      </w:r>
    </w:p>
    <w:p>
      <w:pPr>
        <w:pStyle w:val="Compact"/>
        <w:numPr>
          <w:ilvl w:val="1"/>
          <w:numId w:val="1054"/>
        </w:numPr>
      </w:pPr>
      <w:r>
        <w:t xml:space="preserve">Encoded data blocks are stored on the CD/DVD in concentric circular tracks.</w:t>
      </w:r>
    </w:p>
    <w:p>
      <w:pPr>
        <w:pStyle w:val="Compact"/>
        <w:numPr>
          <w:ilvl w:val="1"/>
          <w:numId w:val="1054"/>
        </w:numPr>
      </w:pPr>
      <w:r>
        <w:t xml:space="preserve">Physical damage (scratches) introduces errors in some of the stored blocks, distorting the circular pattern.</w:t>
      </w:r>
    </w:p>
    <w:p>
      <w:pPr>
        <w:pStyle w:val="Compact"/>
        <w:numPr>
          <w:ilvl w:val="0"/>
          <w:numId w:val="1054"/>
        </w:numPr>
      </w:pPr>
      <w:r>
        <w:rPr>
          <w:b/>
          <w:bCs/>
        </w:rPr>
        <w:t xml:space="preserve">Error Detection and Correction</w:t>
      </w:r>
      <w:r>
        <w:t xml:space="preserve">:</w:t>
      </w:r>
    </w:p>
    <w:p>
      <w:pPr>
        <w:pStyle w:val="Compact"/>
        <w:numPr>
          <w:ilvl w:val="1"/>
          <w:numId w:val="1055"/>
        </w:numPr>
      </w:pPr>
      <w:r>
        <w:t xml:space="preserve">During playback, the Reed-Solomon decoder detects errors in the retrieved data blocks by evaluating polynomial equations.</w:t>
      </w:r>
    </w:p>
    <w:p>
      <w:pPr>
        <w:pStyle w:val="Compact"/>
        <w:numPr>
          <w:ilvl w:val="1"/>
          <w:numId w:val="1055"/>
        </w:numPr>
      </w:pPr>
      <w:r>
        <w:t xml:space="preserve">The decoder corrects the errors using the redundant parity symbols, restoring the original data and maintaining the circular integrity.</w:t>
      </w:r>
    </w:p>
    <w:p>
      <w:pPr>
        <w:pStyle w:val="FirstParagraph"/>
      </w:pPr>
      <w:r>
        <w:rPr>
          <w:b/>
          <w:bCs/>
        </w:rPr>
        <w:t xml:space="preserve">Connection to Universal Symbology</w:t>
      </w:r>
      <w:r>
        <w:t xml:space="preserve">:</w:t>
      </w:r>
      <w:r>
        <w:t xml:space="preserve"> </w:t>
      </w:r>
      <w:r>
        <w:t xml:space="preserve">-</w:t>
      </w:r>
      <w:r>
        <w:t xml:space="preserve"> </w:t>
      </w:r>
      <w:r>
        <w:rPr>
          <w:b/>
          <w:bCs/>
        </w:rPr>
        <w:t xml:space="preserve">Circles and Angles</w:t>
      </w:r>
      <w:r>
        <w:t xml:space="preserve">: The encoded data blocks form circular tracks, and the error correction process preserves the geometric integrity of these circles, ensuring accurate data retrieval.</w:t>
      </w:r>
    </w:p>
    <w:p>
      <w:r>
        <w:pict>
          <v:rect style="width:0;height:1.5pt" o:hralign="center" o:hrstd="t" o:hr="t"/>
        </w:pict>
      </w:r>
    </w:p>
    <w:bookmarkEnd w:id="90"/>
    <w:bookmarkEnd w:id="91"/>
    <w:bookmarkStart w:id="93" w:name="quantum-error-correction-1"/>
    <w:p>
      <w:pPr>
        <w:pStyle w:val="Heading2"/>
      </w:pPr>
      <w:r>
        <w:t xml:space="preserve">3. Quantum Error Correction</w:t>
      </w:r>
    </w:p>
    <w:bookmarkStart w:id="92" w:name="stabilizer-codes-in-quantum-computing-1"/>
    <w:p>
      <w:pPr>
        <w:pStyle w:val="Heading3"/>
      </w:pPr>
      <w:r>
        <w:t xml:space="preserve">3.1. Stabilizer Codes in Quantum Computing</w:t>
      </w:r>
    </w:p>
    <w:p>
      <w:pPr>
        <w:pStyle w:val="FirstParagraph"/>
      </w:pPr>
      <w:r>
        <w:rPr>
          <w:b/>
          <w:bCs/>
        </w:rPr>
        <w:t xml:space="preserve">Overview</w:t>
      </w:r>
      <w:r>
        <w:t xml:space="preserve">:</w:t>
      </w:r>
      <w:r>
        <w:t xml:space="preserve"> </w:t>
      </w:r>
      <w:r>
        <w:t xml:space="preserve">Stabilizer codes are used in quantum computing to protect quantum information from decoherence and other quantum noise. These codes employ geometric representations of quantum states, such as points and waves.</w:t>
      </w:r>
    </w:p>
    <w:p>
      <w:pPr>
        <w:pStyle w:val="BodyText"/>
      </w:pPr>
      <w:r>
        <w:rPr>
          <w:b/>
          <w:bCs/>
        </w:rPr>
        <w:t xml:space="preserve">Concrete Example</w:t>
      </w:r>
      <w:r>
        <w:t xml:space="preserve">:</w:t>
      </w:r>
    </w:p>
    <w:p>
      <w:pPr>
        <w:pStyle w:val="Compact"/>
        <w:numPr>
          <w:ilvl w:val="0"/>
          <w:numId w:val="1056"/>
        </w:numPr>
      </w:pPr>
      <w:r>
        <w:rPr>
          <w:b/>
          <w:bCs/>
        </w:rPr>
        <w:t xml:space="preserve">Encoding Process</w:t>
      </w:r>
      <w:r>
        <w:t xml:space="preserve">:</w:t>
      </w:r>
    </w:p>
    <w:p>
      <w:pPr>
        <w:pStyle w:val="Compact"/>
        <w:numPr>
          <w:ilvl w:val="1"/>
          <w:numId w:val="1057"/>
        </w:numPr>
      </w:pPr>
      <w:r>
        <w:t xml:space="preserve">Use a stabilizer code (e.g., [[7,1,3]] code) to encode a qubit, visualized as a point in a complex wave function.</w:t>
      </w:r>
    </w:p>
    <w:p>
      <w:pPr>
        <w:pStyle w:val="Compact"/>
        <w:numPr>
          <w:ilvl w:val="1"/>
          <w:numId w:val="1057"/>
        </w:numPr>
      </w:pPr>
      <w:r>
        <w:t xml:space="preserve">The stabilizer code adds additional qubits to form a stabilized wave-like structure, representing a higher-dimensional geometric object.</w:t>
      </w:r>
    </w:p>
    <w:p>
      <w:pPr>
        <w:pStyle w:val="Compact"/>
        <w:numPr>
          <w:ilvl w:val="0"/>
          <w:numId w:val="1057"/>
        </w:numPr>
      </w:pPr>
      <w:r>
        <w:rPr>
          <w:b/>
          <w:bCs/>
        </w:rPr>
        <w:t xml:space="preserve">Error Introduction</w:t>
      </w:r>
      <w:r>
        <w:t xml:space="preserve">:</w:t>
      </w:r>
    </w:p>
    <w:p>
      <w:pPr>
        <w:pStyle w:val="Compact"/>
        <w:numPr>
          <w:ilvl w:val="1"/>
          <w:numId w:val="1058"/>
        </w:numPr>
      </w:pPr>
      <w:r>
        <w:t xml:space="preserve">Quantum noise introduces errors such as bit-flips and phase-flips, disturbing the wave-like structure and shifting the points.</w:t>
      </w:r>
    </w:p>
    <w:p>
      <w:pPr>
        <w:pStyle w:val="Compact"/>
        <w:numPr>
          <w:ilvl w:val="0"/>
          <w:numId w:val="1058"/>
        </w:numPr>
      </w:pPr>
      <w:r>
        <w:rPr>
          <w:b/>
          <w:bCs/>
        </w:rPr>
        <w:t xml:space="preserve">Error Detection and Correction</w:t>
      </w:r>
      <w:r>
        <w:t xml:space="preserve">:</w:t>
      </w:r>
    </w:p>
    <w:p>
      <w:pPr>
        <w:pStyle w:val="Compact"/>
        <w:numPr>
          <w:ilvl w:val="1"/>
          <w:numId w:val="1059"/>
        </w:numPr>
      </w:pPr>
      <w:r>
        <w:t xml:space="preserve">Measure the stabilizer generators to detect the presence and type of errors.</w:t>
      </w:r>
    </w:p>
    <w:p>
      <w:pPr>
        <w:pStyle w:val="Compact"/>
        <w:numPr>
          <w:ilvl w:val="1"/>
          <w:numId w:val="1059"/>
        </w:numPr>
      </w:pPr>
      <w:r>
        <w:t xml:space="preserve">Apply appropriate quantum gates to correct the errors and restore the wave to its original form.</w:t>
      </w:r>
    </w:p>
    <w:p>
      <w:pPr>
        <w:pStyle w:val="FirstParagraph"/>
      </w:pPr>
      <w:r>
        <w:rPr>
          <w:b/>
          <w:bCs/>
        </w:rPr>
        <w:t xml:space="preserve">Connection to Universal Symbology</w:t>
      </w:r>
      <w:r>
        <w:t xml:space="preserve">:</w:t>
      </w:r>
      <w:r>
        <w:t xml:space="preserve"> </w:t>
      </w:r>
      <w:r>
        <w:t xml:space="preserve">-</w:t>
      </w:r>
      <w:r>
        <w:t xml:space="preserve"> </w:t>
      </w:r>
      <w:r>
        <w:rPr>
          <w:b/>
          <w:bCs/>
        </w:rPr>
        <w:t xml:space="preserve">Points and Waves</w:t>
      </w:r>
      <w:r>
        <w:t xml:space="preserve">: Qubits (points) in a quantum state are encoded into wave-like structures, and error correction processes restore the geometric integrity of these states, preserving their universal properties.</w:t>
      </w:r>
    </w:p>
    <w:p>
      <w:r>
        <w:pict>
          <v:rect style="width:0;height:1.5pt" o:hralign="center" o:hrstd="t" o:hr="t"/>
        </w:pict>
      </w:r>
    </w:p>
    <w:bookmarkEnd w:id="92"/>
    <w:bookmarkEnd w:id="93"/>
    <w:bookmarkStart w:id="94" w:name="conclusion-6"/>
    <w:p>
      <w:pPr>
        <w:pStyle w:val="Heading2"/>
      </w:pPr>
      <w:r>
        <w:t xml:space="preserve">Conclusion</w:t>
      </w:r>
    </w:p>
    <w:p>
      <w:pPr>
        <w:pStyle w:val="FirstParagraph"/>
      </w:pPr>
      <w:r>
        <w:t xml:space="preserve">By providing detailed examples and explicitly connecting self-correcting error codes to Universal Symbology, this page addresses critiques from Engineering and Computer Science professors. It demonstrates how fundamental geometric symbols like points, lines, circles, and waves underpin error correction processes in practical systems, illustrating their universal applicability and significance.</w:t>
      </w:r>
    </w:p>
    <w:bookmarkEnd w:id="94"/>
    <w:bookmarkEnd w:id="95"/>
    <w:bookmarkStart w:id="106" w:name="X425b3783c787f1d3d99252a99cac723a94df3fc"/>
    <w:p>
      <w:pPr>
        <w:pStyle w:val="Heading1"/>
      </w:pPr>
      <w:r>
        <w:t xml:space="preserve">Page 7: Philosophical and Cognitive Framework (Revised)</w:t>
      </w:r>
    </w:p>
    <w:p>
      <w:pPr>
        <w:pStyle w:val="FirstParagraph"/>
      </w:pPr>
      <w:r>
        <w:rPr>
          <w:b/>
          <w:bCs/>
        </w:rPr>
        <w:t xml:space="preserve">Objective</w:t>
      </w:r>
      <w:r>
        <w:t xml:space="preserve">: Explore the philosophical and cognitive implications of Universal Symbology with concrete examples, detailed discussions, and specific studies, addressing critiques from Philosophy of Science, Philosophy, and Cognitive Science professors.</w:t>
      </w:r>
    </w:p>
    <w:p>
      <w:r>
        <w:pict>
          <v:rect style="width:0;height:1.5pt" o:hralign="center" o:hrstd="t" o:hr="t"/>
        </w:pict>
      </w:r>
    </w:p>
    <w:bookmarkStart w:id="98" w:name="philosophical-foundations-1"/>
    <w:p>
      <w:pPr>
        <w:pStyle w:val="Heading2"/>
      </w:pPr>
      <w:r>
        <w:t xml:space="preserve">1. Philosophical Foundations</w:t>
      </w:r>
    </w:p>
    <w:bookmarkStart w:id="96" w:name="X019f75b3fbca11d05bd09e0641e4db1463307a3"/>
    <w:p>
      <w:pPr>
        <w:pStyle w:val="Heading3"/>
      </w:pPr>
      <w:r>
        <w:t xml:space="preserve">1.1. Epistemological Basis of Universal Symbology</w:t>
      </w:r>
    </w:p>
    <w:p>
      <w:pPr>
        <w:pStyle w:val="FirstParagraph"/>
      </w:pPr>
      <w:r>
        <w:rPr>
          <w:b/>
          <w:bCs/>
        </w:rPr>
        <w:t xml:space="preserve">Overview</w:t>
      </w:r>
      <w:r>
        <w:t xml:space="preserve">:</w:t>
      </w:r>
      <w:r>
        <w:t xml:space="preserve"> </w:t>
      </w:r>
      <w:r>
        <w:t xml:space="preserve">Universal Symbology is rooted in the idea that certain geometric and mathematical symbols are intrinsic to our understanding of reality. This section explores various philosophical perspectives that support this idea.</w:t>
      </w:r>
    </w:p>
    <w:p>
      <w:pPr>
        <w:pStyle w:val="BodyText"/>
      </w:pPr>
      <w:r>
        <w:rPr>
          <w:b/>
          <w:bCs/>
        </w:rPr>
        <w:t xml:space="preserve">Discussion</w:t>
      </w:r>
      <w:r>
        <w:t xml:space="preserve">:</w:t>
      </w:r>
      <w:r>
        <w:t xml:space="preserve"> </w:t>
      </w:r>
      <w:r>
        <w:t xml:space="preserve">-</w:t>
      </w:r>
      <w:r>
        <w:t xml:space="preserve"> </w:t>
      </w:r>
      <w:r>
        <w:rPr>
          <w:b/>
          <w:bCs/>
        </w:rPr>
        <w:t xml:space="preserve">Platonism in Mathematics</w:t>
      </w:r>
      <w:r>
        <w:t xml:space="preserve">: Platonism asserts that mathematical forms and symbols exist in an abstract realm, independent of human thought. The recurrence of symbols like circles, lines, and points across different fields and cultures suggests their inherent universality.</w:t>
      </w:r>
    </w:p>
    <w:p>
      <w:pPr>
        <w:pStyle w:val="BodyText"/>
      </w:pPr>
      <w:r>
        <w:rPr>
          <w:b/>
          <w:bCs/>
        </w:rPr>
        <w:t xml:space="preserve">Example</w:t>
      </w:r>
      <w:r>
        <w:t xml:space="preserve">:</w:t>
      </w:r>
      <w:r>
        <w:t xml:space="preserve"> </w:t>
      </w:r>
      <w:r>
        <w:t xml:space="preserve">-</w:t>
      </w:r>
      <w:r>
        <w:t xml:space="preserve"> </w:t>
      </w:r>
      <w:r>
        <w:rPr>
          <w:b/>
          <w:bCs/>
        </w:rPr>
        <w:t xml:space="preserve">Circle in Ancient Cultures</w:t>
      </w:r>
      <w:r>
        <w:t xml:space="preserve">: The circle has been used symbolically in various ancient cultures to represent concepts such as infinity, unity, and the divine. This recurring use supports the Platonic idea that the circle is a universal symbol.</w:t>
      </w:r>
    </w:p>
    <w:p>
      <w:pPr>
        <w:pStyle w:val="Compact"/>
        <w:numPr>
          <w:ilvl w:val="0"/>
          <w:numId w:val="1060"/>
        </w:numPr>
      </w:pPr>
      <w:r>
        <w:rPr>
          <w:b/>
          <w:bCs/>
        </w:rPr>
        <w:t xml:space="preserve">Formalism</w:t>
      </w:r>
      <w:r>
        <w:t xml:space="preserve">: Formalist philosophy views these symbols as part of a logical system that is internally consistent and applicable across different contexts, including error correction in information theory. Formalism emphasizes the syntactic nature of mathematical symbols and their manipulation according to set rules.</w:t>
      </w:r>
    </w:p>
    <w:p>
      <w:pPr>
        <w:pStyle w:val="FirstParagraph"/>
      </w:pPr>
      <w:r>
        <w:rPr>
          <w:b/>
          <w:bCs/>
        </w:rPr>
        <w:t xml:space="preserve">Example</w:t>
      </w:r>
      <w:r>
        <w:t xml:space="preserve">:</w:t>
      </w:r>
      <w:r>
        <w:t xml:space="preserve"> </w:t>
      </w:r>
      <w:r>
        <w:t xml:space="preserve">-</w:t>
      </w:r>
      <w:r>
        <w:t xml:space="preserve"> </w:t>
      </w:r>
      <w:r>
        <w:rPr>
          <w:b/>
          <w:bCs/>
        </w:rPr>
        <w:t xml:space="preserve">Euclidean Geometry</w:t>
      </w:r>
      <w:r>
        <w:t xml:space="preserve">: The formal system of Euclidean geometry, which relies heavily on points, lines, and circles, has been foundational in mathematics and remains consistent and relevant across various applications, including modern physics and engineering.</w:t>
      </w:r>
    </w:p>
    <w:p>
      <w:pPr>
        <w:pStyle w:val="Compact"/>
        <w:numPr>
          <w:ilvl w:val="0"/>
          <w:numId w:val="1061"/>
        </w:numPr>
      </w:pPr>
      <w:r>
        <w:rPr>
          <w:b/>
          <w:bCs/>
        </w:rPr>
        <w:t xml:space="preserve">Empiricism</w:t>
      </w:r>
      <w:r>
        <w:t xml:space="preserve">: Empiricism relies on sensory experience and observation. The consistent appearance of geometric symbols in natural phenomena and human-made systems provides empirical evidence of their universality.</w:t>
      </w:r>
    </w:p>
    <w:p>
      <w:pPr>
        <w:pStyle w:val="FirstParagraph"/>
      </w:pPr>
      <w:r>
        <w:rPr>
          <w:b/>
          <w:bCs/>
        </w:rPr>
        <w:t xml:space="preserve">Example</w:t>
      </w:r>
      <w:r>
        <w:t xml:space="preserve">:</w:t>
      </w:r>
      <w:r>
        <w:t xml:space="preserve"> </w:t>
      </w:r>
      <w:r>
        <w:t xml:space="preserve">-</w:t>
      </w:r>
      <w:r>
        <w:t xml:space="preserve"> </w:t>
      </w:r>
      <w:r>
        <w:rPr>
          <w:b/>
          <w:bCs/>
        </w:rPr>
        <w:t xml:space="preserve">Golden Ratio in Nature</w:t>
      </w:r>
      <w:r>
        <w:t xml:space="preserve">: The golden ratio, represented by the symbol φ, appears in various natural structures such as the spirals of shells, the branching of trees, and the arrangement of leaves. This empirical evidence supports its status as a universal symbol.</w:t>
      </w:r>
    </w:p>
    <w:p>
      <w:r>
        <w:pict>
          <v:rect style="width:0;height:1.5pt" o:hralign="center" o:hrstd="t" o:hr="t"/>
        </w:pict>
      </w:r>
    </w:p>
    <w:bookmarkEnd w:id="96"/>
    <w:bookmarkStart w:id="97" w:name="metaphysical-implications-1"/>
    <w:p>
      <w:pPr>
        <w:pStyle w:val="Heading3"/>
      </w:pPr>
      <w:r>
        <w:t xml:space="preserve">1.2. Metaphysical Implications</w:t>
      </w:r>
    </w:p>
    <w:p>
      <w:pPr>
        <w:pStyle w:val="FirstParagraph"/>
      </w:pPr>
      <w:r>
        <w:rPr>
          <w:b/>
          <w:bCs/>
        </w:rPr>
        <w:t xml:space="preserve">Overview</w:t>
      </w:r>
      <w:r>
        <w:t xml:space="preserve">:</w:t>
      </w:r>
      <w:r>
        <w:t xml:space="preserve"> </w:t>
      </w:r>
      <w:r>
        <w:t xml:space="preserve">The metaphysical implications of Universal Symbology suggest that these symbols are not just useful tools but fundamental components of the universe’s structure.</w:t>
      </w:r>
    </w:p>
    <w:p>
      <w:pPr>
        <w:pStyle w:val="BodyText"/>
      </w:pPr>
      <w:r>
        <w:rPr>
          <w:b/>
          <w:bCs/>
        </w:rPr>
        <w:t xml:space="preserve">Discussion</w:t>
      </w:r>
      <w:r>
        <w:t xml:space="preserve">:</w:t>
      </w:r>
      <w:r>
        <w:t xml:space="preserve"> </w:t>
      </w:r>
      <w:r>
        <w:t xml:space="preserve">-</w:t>
      </w:r>
      <w:r>
        <w:t xml:space="preserve"> </w:t>
      </w:r>
      <w:r>
        <w:rPr>
          <w:b/>
          <w:bCs/>
        </w:rPr>
        <w:t xml:space="preserve">Symbolic Representation of Reality</w:t>
      </w:r>
      <w:r>
        <w:t xml:space="preserve">: Geometric symbols like points, lines, and circles represent fundamental aspects of physical reality. For example, points denote specific locations in space, lines represent connections and distances, and circles embody symmetry and cycles.</w:t>
      </w:r>
    </w:p>
    <w:p>
      <w:pPr>
        <w:pStyle w:val="BodyText"/>
      </w:pPr>
      <w:r>
        <w:rPr>
          <w:b/>
          <w:bCs/>
        </w:rPr>
        <w:t xml:space="preserve">Example</w:t>
      </w:r>
      <w:r>
        <w:t xml:space="preserve">:</w:t>
      </w:r>
      <w:r>
        <w:t xml:space="preserve"> </w:t>
      </w:r>
      <w:r>
        <w:t xml:space="preserve">-</w:t>
      </w:r>
      <w:r>
        <w:t xml:space="preserve"> </w:t>
      </w:r>
      <w:r>
        <w:rPr>
          <w:b/>
          <w:bCs/>
        </w:rPr>
        <w:t xml:space="preserve">Wave-Particle Duality</w:t>
      </w:r>
      <w:r>
        <w:t xml:space="preserve">: In quantum mechanics, particles exhibit both wave-like and particle-like properties. This duality can be represented using the wave symbol, demonstrating how fundamental geometric forms are intrinsic to the universe.</w:t>
      </w:r>
    </w:p>
    <w:p>
      <w:pPr>
        <w:pStyle w:val="Compact"/>
        <w:numPr>
          <w:ilvl w:val="0"/>
          <w:numId w:val="1062"/>
        </w:numPr>
      </w:pPr>
      <w:r>
        <w:rPr>
          <w:b/>
          <w:bCs/>
        </w:rPr>
        <w:t xml:space="preserve">Universality Across Scales</w:t>
      </w:r>
      <w:r>
        <w:t xml:space="preserve">: These symbols apply at various scales, from the quantum level to cosmic structures. This universality underscores their fundamental nature.</w:t>
      </w:r>
    </w:p>
    <w:p>
      <w:pPr>
        <w:pStyle w:val="FirstParagraph"/>
      </w:pPr>
      <w:r>
        <w:rPr>
          <w:b/>
          <w:bCs/>
        </w:rPr>
        <w:t xml:space="preserve">Example</w:t>
      </w:r>
      <w:r>
        <w:t xml:space="preserve">:</w:t>
      </w:r>
      <w:r>
        <w:t xml:space="preserve"> </w:t>
      </w:r>
      <w:r>
        <w:t xml:space="preserve">-</w:t>
      </w:r>
      <w:r>
        <w:t xml:space="preserve"> </w:t>
      </w:r>
      <w:r>
        <w:rPr>
          <w:b/>
          <w:bCs/>
        </w:rPr>
        <w:t xml:space="preserve">Elliptical Orbits</w:t>
      </w:r>
      <w:r>
        <w:t xml:space="preserve">: The elliptical orbits of planets, described by Kepler’s laws, show how the symbol of the ellipse is universally applicable in celestial mechanics, from the scale of electrons around nuclei to planets around stars.</w:t>
      </w:r>
    </w:p>
    <w:p>
      <w:r>
        <w:pict>
          <v:rect style="width:0;height:1.5pt" o:hralign="center" o:hrstd="t" o:hr="t"/>
        </w:pict>
      </w:r>
    </w:p>
    <w:bookmarkEnd w:id="97"/>
    <w:bookmarkEnd w:id="98"/>
    <w:bookmarkStart w:id="101" w:name="cognitive-processing-of-symbols-1"/>
    <w:p>
      <w:pPr>
        <w:pStyle w:val="Heading2"/>
      </w:pPr>
      <w:r>
        <w:t xml:space="preserve">2. Cognitive Processing of Symbols</w:t>
      </w:r>
    </w:p>
    <w:bookmarkStart w:id="99" w:name="Xa788256f6658a1def0f06be3b5e99b1d941cecd"/>
    <w:p>
      <w:pPr>
        <w:pStyle w:val="Heading3"/>
      </w:pPr>
      <w:r>
        <w:t xml:space="preserve">2.1. Perception and Cognition of Geometric Symbols</w:t>
      </w:r>
    </w:p>
    <w:p>
      <w:pPr>
        <w:pStyle w:val="FirstParagraph"/>
      </w:pPr>
      <w:r>
        <w:rPr>
          <w:b/>
          <w:bCs/>
        </w:rPr>
        <w:t xml:space="preserve">Overview</w:t>
      </w:r>
      <w:r>
        <w:t xml:space="preserve">:</w:t>
      </w:r>
      <w:r>
        <w:t xml:space="preserve"> </w:t>
      </w:r>
      <w:r>
        <w:t xml:space="preserve">The human brain’s ability to perceive and process geometric symbols supports the idea of their universality.</w:t>
      </w:r>
    </w:p>
    <w:p>
      <w:pPr>
        <w:pStyle w:val="BodyText"/>
      </w:pPr>
      <w:r>
        <w:rPr>
          <w:b/>
          <w:bCs/>
        </w:rPr>
        <w:t xml:space="preserve">Discussion</w:t>
      </w:r>
      <w:r>
        <w:t xml:space="preserve">:</w:t>
      </w:r>
      <w:r>
        <w:t xml:space="preserve"> </w:t>
      </w:r>
      <w:r>
        <w:t xml:space="preserve">-</w:t>
      </w:r>
      <w:r>
        <w:t xml:space="preserve"> </w:t>
      </w:r>
      <w:r>
        <w:rPr>
          <w:b/>
          <w:bCs/>
        </w:rPr>
        <w:t xml:space="preserve">Visual Cortex and Symbol Recognition</w:t>
      </w:r>
      <w:r>
        <w:t xml:space="preserve">: The brain’s visual cortex is specialized for recognizing and processing geometric shapes. Studies in neuroscience have shown that specific neurons respond to edges, lines, and curves.</w:t>
      </w:r>
    </w:p>
    <w:p>
      <w:pPr>
        <w:pStyle w:val="BodyText"/>
      </w:pPr>
      <w:r>
        <w:rPr>
          <w:b/>
          <w:bCs/>
        </w:rPr>
        <w:t xml:space="preserve">Example</w:t>
      </w:r>
      <w:r>
        <w:t xml:space="preserve">:</w:t>
      </w:r>
      <w:r>
        <w:t xml:space="preserve"> </w:t>
      </w:r>
      <w:r>
        <w:t xml:space="preserve">-</w:t>
      </w:r>
      <w:r>
        <w:t xml:space="preserve"> </w:t>
      </w:r>
      <w:r>
        <w:rPr>
          <w:b/>
          <w:bCs/>
        </w:rPr>
        <w:t xml:space="preserve">Neural Activation Studies</w:t>
      </w:r>
      <w:r>
        <w:t xml:space="preserve">: Functional MRI studies show increased activity in areas of the brain when subjects view geometric shapes, indicating the brain’s natural inclination to process these forms.</w:t>
      </w:r>
    </w:p>
    <w:p>
      <w:pPr>
        <w:pStyle w:val="Compact"/>
        <w:numPr>
          <w:ilvl w:val="0"/>
          <w:numId w:val="1063"/>
        </w:numPr>
      </w:pPr>
      <w:r>
        <w:rPr>
          <w:b/>
          <w:bCs/>
        </w:rPr>
        <w:t xml:space="preserve">Pattern Recognition</w:t>
      </w:r>
      <w:r>
        <w:t xml:space="preserve">: The brain’s inherent ability to recognize patterns in geometric forms underpins the universality of these symbols in both natural and artificial contexts.</w:t>
      </w:r>
    </w:p>
    <w:p>
      <w:pPr>
        <w:pStyle w:val="FirstParagraph"/>
      </w:pPr>
      <w:r>
        <w:rPr>
          <w:b/>
          <w:bCs/>
        </w:rPr>
        <w:t xml:space="preserve">Example</w:t>
      </w:r>
      <w:r>
        <w:t xml:space="preserve">:</w:t>
      </w:r>
      <w:r>
        <w:t xml:space="preserve"> </w:t>
      </w:r>
      <w:r>
        <w:t xml:space="preserve">-</w:t>
      </w:r>
      <w:r>
        <w:t xml:space="preserve"> </w:t>
      </w:r>
      <w:r>
        <w:rPr>
          <w:b/>
          <w:bCs/>
        </w:rPr>
        <w:t xml:space="preserve">Gestalt Principles</w:t>
      </w:r>
      <w:r>
        <w:t xml:space="preserve">: Gestalt psychology principles, such as closure and symmetry, explain how humans naturally perceive complete figures and balanced forms from partial information, highlighting the brain’s tendency to recognize geometric symbols.</w:t>
      </w:r>
    </w:p>
    <w:p>
      <w:r>
        <w:pict>
          <v:rect style="width:0;height:1.5pt" o:hralign="center" o:hrstd="t" o:hr="t"/>
        </w:pict>
      </w:r>
    </w:p>
    <w:bookmarkEnd w:id="99"/>
    <w:bookmarkStart w:id="100" w:name="Xef862e792f8f03463b4232cbbe1de95fcce1f2d"/>
    <w:p>
      <w:pPr>
        <w:pStyle w:val="Heading3"/>
      </w:pPr>
      <w:r>
        <w:t xml:space="preserve">2.2. Symbolic Thought and Abstract Reasoning</w:t>
      </w:r>
    </w:p>
    <w:p>
      <w:pPr>
        <w:pStyle w:val="FirstParagraph"/>
      </w:pPr>
      <w:r>
        <w:rPr>
          <w:b/>
          <w:bCs/>
        </w:rPr>
        <w:t xml:space="preserve">Overview</w:t>
      </w:r>
      <w:r>
        <w:t xml:space="preserve">:</w:t>
      </w:r>
      <w:r>
        <w:t xml:space="preserve"> </w:t>
      </w:r>
      <w:r>
        <w:t xml:space="preserve">Geometric symbols play a crucial role in abstract reasoning and higher cognitive functions.</w:t>
      </w:r>
    </w:p>
    <w:p>
      <w:pPr>
        <w:pStyle w:val="BodyText"/>
      </w:pPr>
      <w:r>
        <w:rPr>
          <w:b/>
          <w:bCs/>
        </w:rPr>
        <w:t xml:space="preserve">Discussion</w:t>
      </w:r>
      <w:r>
        <w:t xml:space="preserve">:</w:t>
      </w:r>
      <w:r>
        <w:t xml:space="preserve"> </w:t>
      </w:r>
      <w:r>
        <w:t xml:space="preserve">-</w:t>
      </w:r>
      <w:r>
        <w:t xml:space="preserve"> </w:t>
      </w:r>
      <w:r>
        <w:rPr>
          <w:b/>
          <w:bCs/>
        </w:rPr>
        <w:t xml:space="preserve">Mathematical Cognition</w:t>
      </w:r>
      <w:r>
        <w:t xml:space="preserve">: Research shows that geometric symbols are fundamental to mathematical thinking. The ability to manipulate symbols like points, lines, and angles is essential for solving complex problems.</w:t>
      </w:r>
    </w:p>
    <w:p>
      <w:pPr>
        <w:pStyle w:val="BodyText"/>
      </w:pPr>
      <w:r>
        <w:rPr>
          <w:b/>
          <w:bCs/>
        </w:rPr>
        <w:t xml:space="preserve">Example</w:t>
      </w:r>
      <w:r>
        <w:t xml:space="preserve">:</w:t>
      </w:r>
      <w:r>
        <w:t xml:space="preserve"> </w:t>
      </w:r>
      <w:r>
        <w:t xml:space="preserve">-</w:t>
      </w:r>
      <w:r>
        <w:t xml:space="preserve"> </w:t>
      </w:r>
      <w:r>
        <w:rPr>
          <w:b/>
          <w:bCs/>
        </w:rPr>
        <w:t xml:space="preserve">Geometry in Education</w:t>
      </w:r>
      <w:r>
        <w:t xml:space="preserve">: Studies on problem-solving in mathematics education show that students who can visualize geometric symbols perform better in tasks involving spatial reasoning and abstract thought.</w:t>
      </w:r>
    </w:p>
    <w:p>
      <w:pPr>
        <w:pStyle w:val="Compact"/>
        <w:numPr>
          <w:ilvl w:val="0"/>
          <w:numId w:val="1064"/>
        </w:numPr>
      </w:pPr>
      <w:r>
        <w:rPr>
          <w:b/>
          <w:bCs/>
        </w:rPr>
        <w:t xml:space="preserve">Cognitive Theories</w:t>
      </w:r>
      <w:r>
        <w:t xml:space="preserve">: Dual-coding theory posits that information is stored in both visual and verbal forms. Geometric symbols serve as visual representations that complement verbal reasoning.</w:t>
      </w:r>
    </w:p>
    <w:p>
      <w:pPr>
        <w:pStyle w:val="FirstParagraph"/>
      </w:pPr>
      <w:r>
        <w:rPr>
          <w:b/>
          <w:bCs/>
        </w:rPr>
        <w:t xml:space="preserve">Example</w:t>
      </w:r>
      <w:r>
        <w:t xml:space="preserve">:</w:t>
      </w:r>
      <w:r>
        <w:t xml:space="preserve"> </w:t>
      </w:r>
      <w:r>
        <w:t xml:space="preserve">-</w:t>
      </w:r>
      <w:r>
        <w:t xml:space="preserve"> </w:t>
      </w:r>
      <w:r>
        <w:rPr>
          <w:b/>
          <w:bCs/>
        </w:rPr>
        <w:t xml:space="preserve">Mental Imagery in Problem Solving</w:t>
      </w:r>
      <w:r>
        <w:t xml:space="preserve">: Cognitive research demonstrates that mental imagery, involving the visualization of geometric shapes and transformations, enhances problem-solving abilities in mathematics and engineering.</w:t>
      </w:r>
    </w:p>
    <w:p>
      <w:r>
        <w:pict>
          <v:rect style="width:0;height:1.5pt" o:hralign="center" o:hrstd="t" o:hr="t"/>
        </w:pict>
      </w:r>
    </w:p>
    <w:bookmarkEnd w:id="100"/>
    <w:bookmarkEnd w:id="101"/>
    <w:bookmarkStart w:id="104" w:name="semiotics-and-linguistic-connections-1"/>
    <w:p>
      <w:pPr>
        <w:pStyle w:val="Heading2"/>
      </w:pPr>
      <w:r>
        <w:t xml:space="preserve">3. Semiotics and Linguistic Connections</w:t>
      </w:r>
    </w:p>
    <w:bookmarkStart w:id="102" w:name="symbolic-structures-in-language-1"/>
    <w:p>
      <w:pPr>
        <w:pStyle w:val="Heading3"/>
      </w:pPr>
      <w:r>
        <w:t xml:space="preserve">3.1. Symbolic Structures in Language</w:t>
      </w:r>
    </w:p>
    <w:p>
      <w:pPr>
        <w:pStyle w:val="FirstParagraph"/>
      </w:pPr>
      <w:r>
        <w:rPr>
          <w:b/>
          <w:bCs/>
        </w:rPr>
        <w:t xml:space="preserve">Overview</w:t>
      </w:r>
      <w:r>
        <w:t xml:space="preserve">:</w:t>
      </w:r>
      <w:r>
        <w:t xml:space="preserve"> </w:t>
      </w:r>
      <w:r>
        <w:t xml:space="preserve">There are parallels between geometric symbols and linguistic structures, which can be understood through semiotics.</w:t>
      </w:r>
    </w:p>
    <w:p>
      <w:pPr>
        <w:pStyle w:val="BodyText"/>
      </w:pPr>
      <w:r>
        <w:rPr>
          <w:b/>
          <w:bCs/>
        </w:rPr>
        <w:t xml:space="preserve">Discussion</w:t>
      </w:r>
      <w:r>
        <w:t xml:space="preserve">:</w:t>
      </w:r>
      <w:r>
        <w:t xml:space="preserve"> </w:t>
      </w:r>
      <w:r>
        <w:t xml:space="preserve">-</w:t>
      </w:r>
      <w:r>
        <w:t xml:space="preserve"> </w:t>
      </w:r>
      <w:r>
        <w:rPr>
          <w:b/>
          <w:bCs/>
        </w:rPr>
        <w:t xml:space="preserve">Semiotics</w:t>
      </w:r>
      <w:r>
        <w:t xml:space="preserve">: The study of signs and symbols as elements of communicative behavior shows that geometric symbols function similarly to linguistic signs, conveying meaning and facilitating communication.</w:t>
      </w:r>
    </w:p>
    <w:p>
      <w:pPr>
        <w:pStyle w:val="BodyText"/>
      </w:pPr>
      <w:r>
        <w:rPr>
          <w:b/>
          <w:bCs/>
        </w:rPr>
        <w:t xml:space="preserve">Example</w:t>
      </w:r>
      <w:r>
        <w:t xml:space="preserve">:</w:t>
      </w:r>
      <w:r>
        <w:t xml:space="preserve"> </w:t>
      </w:r>
      <w:r>
        <w:t xml:space="preserve">-</w:t>
      </w:r>
      <w:r>
        <w:t xml:space="preserve"> </w:t>
      </w:r>
      <w:r>
        <w:rPr>
          <w:b/>
          <w:bCs/>
        </w:rPr>
        <w:t xml:space="preserve">Pythagorean Theorem</w:t>
      </w:r>
      <w:r>
        <w:t xml:space="preserve">: The geometric representation of the Pythagorean theorem (a^2 + b^2 = c^2) functions as a visual symbol that conveys a fundamental mathematical truth, akin to how a sentence conveys a complete thought.</w:t>
      </w:r>
    </w:p>
    <w:p>
      <w:pPr>
        <w:pStyle w:val="Compact"/>
        <w:numPr>
          <w:ilvl w:val="0"/>
          <w:numId w:val="1065"/>
        </w:numPr>
      </w:pPr>
      <w:r>
        <w:rPr>
          <w:b/>
          <w:bCs/>
        </w:rPr>
        <w:t xml:space="preserve">Syntax and Grammar</w:t>
      </w:r>
      <w:r>
        <w:t xml:space="preserve">: The rules governing the combination of geometric symbols in mathematics are analogous to the syntax and grammar of natural languages.</w:t>
      </w:r>
    </w:p>
    <w:p>
      <w:pPr>
        <w:pStyle w:val="FirstParagraph"/>
      </w:pPr>
      <w:r>
        <w:rPr>
          <w:b/>
          <w:bCs/>
        </w:rPr>
        <w:t xml:space="preserve">Example</w:t>
      </w:r>
      <w:r>
        <w:t xml:space="preserve">:</w:t>
      </w:r>
      <w:r>
        <w:t xml:space="preserve"> </w:t>
      </w:r>
      <w:r>
        <w:t xml:space="preserve">-</w:t>
      </w:r>
      <w:r>
        <w:t xml:space="preserve"> </w:t>
      </w:r>
      <w:r>
        <w:rPr>
          <w:b/>
          <w:bCs/>
        </w:rPr>
        <w:t xml:space="preserve">Mathematical Notation</w:t>
      </w:r>
      <w:r>
        <w:t xml:space="preserve">: Mathematical equations use symbols and operators in structured ways that mirror the grammar and syntax of language, suggesting a deep connection between symbolic and linguistic thought.</w:t>
      </w:r>
    </w:p>
    <w:p>
      <w:r>
        <w:pict>
          <v:rect style="width:0;height:1.5pt" o:hralign="center" o:hrstd="t" o:hr="t"/>
        </w:pict>
      </w:r>
    </w:p>
    <w:bookmarkEnd w:id="102"/>
    <w:bookmarkStart w:id="103" w:name="meaning-and-representation-1"/>
    <w:p>
      <w:pPr>
        <w:pStyle w:val="Heading3"/>
      </w:pPr>
      <w:r>
        <w:t xml:space="preserve">3.2. Meaning and Representation</w:t>
      </w:r>
    </w:p>
    <w:p>
      <w:pPr>
        <w:pStyle w:val="FirstParagraph"/>
      </w:pPr>
      <w:r>
        <w:rPr>
          <w:b/>
          <w:bCs/>
        </w:rPr>
        <w:t xml:space="preserve">Overview</w:t>
      </w:r>
      <w:r>
        <w:t xml:space="preserve">:</w:t>
      </w:r>
      <w:r>
        <w:t xml:space="preserve"> </w:t>
      </w:r>
      <w:r>
        <w:t xml:space="preserve">Geometric symbols convey meaning and facilitate understanding in ways that are comparable to linguistic symbols.</w:t>
      </w:r>
    </w:p>
    <w:p>
      <w:pPr>
        <w:pStyle w:val="BodyText"/>
      </w:pPr>
      <w:r>
        <w:rPr>
          <w:b/>
          <w:bCs/>
        </w:rPr>
        <w:t xml:space="preserve">Discussion</w:t>
      </w:r>
      <w:r>
        <w:t xml:space="preserve">:</w:t>
      </w:r>
      <w:r>
        <w:t xml:space="preserve"> </w:t>
      </w:r>
      <w:r>
        <w:t xml:space="preserve">-</w:t>
      </w:r>
      <w:r>
        <w:t xml:space="preserve"> </w:t>
      </w:r>
      <w:r>
        <w:rPr>
          <w:b/>
          <w:bCs/>
        </w:rPr>
        <w:t xml:space="preserve">Iconicity vs. Arbitrary Symbols</w:t>
      </w:r>
      <w:r>
        <w:t xml:space="preserve">: Geometric symbols are often iconic (their form resembles their meaning), unlike many arbitrary linguistic symbols. This iconicity makes them universally recognizable.</w:t>
      </w:r>
    </w:p>
    <w:p>
      <w:pPr>
        <w:pStyle w:val="BodyText"/>
      </w:pPr>
      <w:r>
        <w:rPr>
          <w:b/>
          <w:bCs/>
        </w:rPr>
        <w:t xml:space="preserve">Example</w:t>
      </w:r>
      <w:r>
        <w:t xml:space="preserve">:</w:t>
      </w:r>
      <w:r>
        <w:t xml:space="preserve"> </w:t>
      </w:r>
      <w:r>
        <w:t xml:space="preserve">-</w:t>
      </w:r>
      <w:r>
        <w:t xml:space="preserve"> </w:t>
      </w:r>
      <w:r>
        <w:rPr>
          <w:b/>
          <w:bCs/>
        </w:rPr>
        <w:t xml:space="preserve">Hieroglyphics and Geometric Shapes</w:t>
      </w:r>
      <w:r>
        <w:t xml:space="preserve">: Ancient Egyptian hieroglyphics used geometric shapes symbolically to represent concepts and ideas, showing how geometric symbols can convey complex meanings.</w:t>
      </w:r>
    </w:p>
    <w:p>
      <w:pPr>
        <w:pStyle w:val="Compact"/>
        <w:numPr>
          <w:ilvl w:val="0"/>
          <w:numId w:val="1066"/>
        </w:numPr>
      </w:pPr>
      <w:r>
        <w:rPr>
          <w:b/>
          <w:bCs/>
        </w:rPr>
        <w:t xml:space="preserve">Cognitive Semantics</w:t>
      </w:r>
      <w:r>
        <w:t xml:space="preserve">: Cognitive semantics explains how geometric shapes can convey complex abstract ideas, much like metaphors in language.</w:t>
      </w:r>
    </w:p>
    <w:p>
      <w:pPr>
        <w:pStyle w:val="FirstParagraph"/>
      </w:pPr>
      <w:r>
        <w:rPr>
          <w:b/>
          <w:bCs/>
        </w:rPr>
        <w:t xml:space="preserve">Example</w:t>
      </w:r>
      <w:r>
        <w:t xml:space="preserve">:</w:t>
      </w:r>
      <w:r>
        <w:t xml:space="preserve"> </w:t>
      </w:r>
      <w:r>
        <w:t xml:space="preserve">-</w:t>
      </w:r>
      <w:r>
        <w:t xml:space="preserve"> </w:t>
      </w:r>
      <w:r>
        <w:rPr>
          <w:b/>
          <w:bCs/>
        </w:rPr>
        <w:t xml:space="preserve">Graphs and Diagrams</w:t>
      </w:r>
      <w:r>
        <w:t xml:space="preserve">: Visual representations like graphs and diagrams use geometric symbols to convey complex data and relationships, enhancing comprehension and communication.</w:t>
      </w:r>
    </w:p>
    <w:p>
      <w:r>
        <w:pict>
          <v:rect style="width:0;height:1.5pt" o:hralign="center" o:hrstd="t" o:hr="t"/>
        </w:pict>
      </w:r>
    </w:p>
    <w:bookmarkEnd w:id="103"/>
    <w:bookmarkEnd w:id="104"/>
    <w:bookmarkStart w:id="105" w:name="conclusion-7"/>
    <w:p>
      <w:pPr>
        <w:pStyle w:val="Heading2"/>
      </w:pPr>
      <w:r>
        <w:t xml:space="preserve">Conclusion</w:t>
      </w:r>
    </w:p>
    <w:p>
      <w:pPr>
        <w:pStyle w:val="FirstParagraph"/>
      </w:pPr>
      <w:r>
        <w:t xml:space="preserve">By incorporating specific cognitive science studies, philosophical arguments, and historical examples, this revised page provides concrete examples and detailed discussions to illustrate the universal nature of geometric symbols. It effectively addresses critiques from Philosophy of Science, Philosophy, and Cognitive Science professors, offering a deeper understanding of how these symbols are perceived, processed, and represented in the human mind, reinforcing their universality and fundamental role in our comprehension of the world.</w:t>
      </w:r>
    </w:p>
    <w:bookmarkEnd w:id="105"/>
    <w:bookmarkEnd w:id="106"/>
    <w:bookmarkStart w:id="117" w:name="X6bcf36c7bb376ef75c1a9b010e6fef3b4b08ba7"/>
    <w:p>
      <w:pPr>
        <w:pStyle w:val="Heading1"/>
      </w:pPr>
      <w:r>
        <w:t xml:space="preserve">Page 8: Interdisciplinary Integration and Complex Systems</w:t>
      </w:r>
    </w:p>
    <w:p>
      <w:pPr>
        <w:pStyle w:val="FirstParagraph"/>
      </w:pPr>
      <w:r>
        <w:rPr>
          <w:b/>
          <w:bCs/>
        </w:rPr>
        <w:t xml:space="preserve">Objective</w:t>
      </w:r>
      <w:r>
        <w:t xml:space="preserve">: Integrate the concepts of Universal Symbology within complex systems to address critiques from Cybernetics and Systems Theory professors. This page will explore how self-correcting error codes and Universal Symbology apply to complex, dynamic systems.</w:t>
      </w:r>
    </w:p>
    <w:p>
      <w:r>
        <w:pict>
          <v:rect style="width:0;height:1.5pt" o:hralign="center" o:hrstd="t" o:hr="t"/>
        </w:pict>
      </w:r>
    </w:p>
    <w:bookmarkStart w:id="108" w:name="feedback-mechanisms-in-complex-systems"/>
    <w:p>
      <w:pPr>
        <w:pStyle w:val="Heading2"/>
      </w:pPr>
      <w:r>
        <w:t xml:space="preserve">1. Feedback Mechanisms in Complex Systems</w:t>
      </w:r>
    </w:p>
    <w:bookmarkStart w:id="107" w:name="X02a51ddef5348a542c57e6b993f417d265102ac"/>
    <w:p>
      <w:pPr>
        <w:pStyle w:val="Heading3"/>
      </w:pPr>
      <w:r>
        <w:t xml:space="preserve">1.1. Role of Self-Correcting Codes in System Stability</w:t>
      </w:r>
    </w:p>
    <w:p>
      <w:pPr>
        <w:pStyle w:val="FirstParagraph"/>
      </w:pPr>
      <w:r>
        <w:rPr>
          <w:b/>
          <w:bCs/>
        </w:rPr>
        <w:t xml:space="preserve">Overview</w:t>
      </w:r>
      <w:r>
        <w:t xml:space="preserve">:</w:t>
      </w:r>
      <w:r>
        <w:t xml:space="preserve"> </w:t>
      </w:r>
      <w:r>
        <w:t xml:space="preserve">In complex systems, feedback mechanisms are essential for maintaining stability and correcting deviations. Self-correcting error codes play a crucial role in these processes.</w:t>
      </w:r>
    </w:p>
    <w:p>
      <w:pPr>
        <w:pStyle w:val="BodyText"/>
      </w:pPr>
      <w:r>
        <w:rPr>
          <w:b/>
          <w:bCs/>
        </w:rPr>
        <w:t xml:space="preserve">Discussion</w:t>
      </w:r>
      <w:r>
        <w:t xml:space="preserve">:</w:t>
      </w:r>
      <w:r>
        <w:t xml:space="preserve"> </w:t>
      </w:r>
      <w:r>
        <w:t xml:space="preserve">-</w:t>
      </w:r>
      <w:r>
        <w:t xml:space="preserve"> </w:t>
      </w:r>
      <w:r>
        <w:rPr>
          <w:b/>
          <w:bCs/>
        </w:rPr>
        <w:t xml:space="preserve">Feedback Loops</w:t>
      </w:r>
      <w:r>
        <w:t xml:space="preserve">: Self-correcting error codes function as feedback mechanisms in communication and control systems, ensuring that errors are detected and corrected, thus maintaining system integrity.</w:t>
      </w:r>
      <w:r>
        <w:t xml:space="preserve"> </w:t>
      </w:r>
      <w:r>
        <w:t xml:space="preserve">-</w:t>
      </w:r>
      <w:r>
        <w:t xml:space="preserve"> </w:t>
      </w:r>
      <w:r>
        <w:rPr>
          <w:b/>
          <w:bCs/>
        </w:rPr>
        <w:t xml:space="preserve">Homeostasis in Biological Systems</w:t>
      </w:r>
      <w:r>
        <w:t xml:space="preserve">: Similar to biological systems that maintain stability through feedback loops, self-correcting error codes ensure the stability of data transmission and storage.</w:t>
      </w:r>
    </w:p>
    <w:p>
      <w:pPr>
        <w:pStyle w:val="BodyText"/>
      </w:pPr>
      <w:r>
        <w:rPr>
          <w:b/>
          <w:bCs/>
        </w:rPr>
        <w:t xml:space="preserve">Example</w:t>
      </w:r>
      <w:r>
        <w:t xml:space="preserve">:</w:t>
      </w:r>
      <w:r>
        <w:t xml:space="preserve"> </w:t>
      </w:r>
      <w:r>
        <w:t xml:space="preserve">-</w:t>
      </w:r>
      <w:r>
        <w:t xml:space="preserve"> </w:t>
      </w:r>
      <w:r>
        <w:rPr>
          <w:b/>
          <w:bCs/>
        </w:rPr>
        <w:t xml:space="preserve">Thermostat System</w:t>
      </w:r>
      <w:r>
        <w:t xml:space="preserve">: A thermostat maintains room temperature by using feedback loops. Analogously, self-correcting codes in a digital thermostat detect and correct temperature measurement errors to maintain desired temperature settings.</w:t>
      </w:r>
    </w:p>
    <w:p>
      <w:r>
        <w:pict>
          <v:rect style="width:0;height:1.5pt" o:hralign="center" o:hrstd="t" o:hr="t"/>
        </w:pict>
      </w:r>
    </w:p>
    <w:bookmarkEnd w:id="107"/>
    <w:bookmarkEnd w:id="108"/>
    <w:bookmarkStart w:id="110" w:name="X0bfa32808c06151145534c56db5297477b3bcd4"/>
    <w:p>
      <w:pPr>
        <w:pStyle w:val="Heading2"/>
      </w:pPr>
      <w:r>
        <w:t xml:space="preserve">2. Control Theory and Symbolic Representation</w:t>
      </w:r>
    </w:p>
    <w:bookmarkStart w:id="109" w:name="X0ec2dfde71d3ae7428e182e71480d5b7a8aa364"/>
    <w:p>
      <w:pPr>
        <w:pStyle w:val="Heading3"/>
      </w:pPr>
      <w:r>
        <w:t xml:space="preserve">2.1. Use of Geometric Symbols in Control Systems</w:t>
      </w:r>
    </w:p>
    <w:p>
      <w:pPr>
        <w:pStyle w:val="FirstParagraph"/>
      </w:pPr>
      <w:r>
        <w:rPr>
          <w:b/>
          <w:bCs/>
        </w:rPr>
        <w:t xml:space="preserve">Overview</w:t>
      </w:r>
      <w:r>
        <w:t xml:space="preserve">:</w:t>
      </w:r>
      <w:r>
        <w:t xml:space="preserve"> </w:t>
      </w:r>
      <w:r>
        <w:t xml:space="preserve">Geometric symbols such as points, lines, and curves are integral to control theory, where they represent states, trajectories, and control actions.</w:t>
      </w:r>
    </w:p>
    <w:p>
      <w:pPr>
        <w:pStyle w:val="BodyText"/>
      </w:pPr>
      <w:r>
        <w:rPr>
          <w:b/>
          <w:bCs/>
        </w:rPr>
        <w:t xml:space="preserve">Discussion</w:t>
      </w:r>
      <w:r>
        <w:t xml:space="preserve">:</w:t>
      </w:r>
      <w:r>
        <w:t xml:space="preserve"> </w:t>
      </w:r>
      <w:r>
        <w:t xml:space="preserve">-</w:t>
      </w:r>
      <w:r>
        <w:t xml:space="preserve"> </w:t>
      </w:r>
      <w:r>
        <w:rPr>
          <w:b/>
          <w:bCs/>
        </w:rPr>
        <w:t xml:space="preserve">State Space Representation</w:t>
      </w:r>
      <w:r>
        <w:t xml:space="preserve">: In control theory, systems are represented in a state space where points represent states and lines represent transitions between states.</w:t>
      </w:r>
      <w:r>
        <w:t xml:space="preserve"> </w:t>
      </w:r>
      <w:r>
        <w:t xml:space="preserve">-</w:t>
      </w:r>
      <w:r>
        <w:t xml:space="preserve"> </w:t>
      </w:r>
      <w:r>
        <w:rPr>
          <w:b/>
          <w:bCs/>
        </w:rPr>
        <w:t xml:space="preserve">Stabilization and Control</w:t>
      </w:r>
      <w:r>
        <w:t xml:space="preserve">: Control algorithms use geometric symbols to stabilize systems by ensuring trajectories remain within desired bounds.</w:t>
      </w:r>
    </w:p>
    <w:p>
      <w:pPr>
        <w:pStyle w:val="BodyText"/>
      </w:pPr>
      <w:r>
        <w:rPr>
          <w:b/>
          <w:bCs/>
        </w:rPr>
        <w:t xml:space="preserve">Example</w:t>
      </w:r>
      <w:r>
        <w:t xml:space="preserve">:</w:t>
      </w:r>
      <w:r>
        <w:t xml:space="preserve"> </w:t>
      </w:r>
      <w:r>
        <w:t xml:space="preserve">-</w:t>
      </w:r>
      <w:r>
        <w:t xml:space="preserve"> </w:t>
      </w:r>
      <w:r>
        <w:rPr>
          <w:b/>
          <w:bCs/>
        </w:rPr>
        <w:t xml:space="preserve">Robot Navigation</w:t>
      </w:r>
      <w:r>
        <w:t xml:space="preserve">: In robot navigation, the path (curve) of the robot is controlled by adjusting its state (point) using feedback from sensors, ensuring it follows the desired trajectory despite obstacles (errors).</w:t>
      </w:r>
    </w:p>
    <w:p>
      <w:r>
        <w:pict>
          <v:rect style="width:0;height:1.5pt" o:hralign="center" o:hrstd="t" o:hr="t"/>
        </w:pict>
      </w:r>
    </w:p>
    <w:bookmarkEnd w:id="109"/>
    <w:bookmarkEnd w:id="110"/>
    <w:bookmarkStart w:id="112" w:name="system-dynamics-and-symbolic-invariants"/>
    <w:p>
      <w:pPr>
        <w:pStyle w:val="Heading2"/>
      </w:pPr>
      <w:r>
        <w:t xml:space="preserve">3. System Dynamics and Symbolic Invariants</w:t>
      </w:r>
    </w:p>
    <w:bookmarkStart w:id="111" w:name="symbolic-invariants-in-dynamic-systems"/>
    <w:p>
      <w:pPr>
        <w:pStyle w:val="Heading3"/>
      </w:pPr>
      <w:r>
        <w:t xml:space="preserve">3.1. Symbolic Invariants in Dynamic Systems</w:t>
      </w:r>
    </w:p>
    <w:p>
      <w:pPr>
        <w:pStyle w:val="FirstParagraph"/>
      </w:pPr>
      <w:r>
        <w:rPr>
          <w:b/>
          <w:bCs/>
        </w:rPr>
        <w:t xml:space="preserve">Overview</w:t>
      </w:r>
      <w:r>
        <w:t xml:space="preserve">:</w:t>
      </w:r>
      <w:r>
        <w:t xml:space="preserve"> </w:t>
      </w:r>
      <w:r>
        <w:t xml:space="preserve">Symbolic invariants are properties that remain unchanged under transformations, playing a critical role in the analysis and design of dynamic systems.</w:t>
      </w:r>
    </w:p>
    <w:p>
      <w:pPr>
        <w:pStyle w:val="BodyText"/>
      </w:pPr>
      <w:r>
        <w:rPr>
          <w:b/>
          <w:bCs/>
        </w:rPr>
        <w:t xml:space="preserve">Discussion</w:t>
      </w:r>
      <w:r>
        <w:t xml:space="preserve">:</w:t>
      </w:r>
      <w:r>
        <w:t xml:space="preserve"> </w:t>
      </w:r>
      <w:r>
        <w:t xml:space="preserve">-</w:t>
      </w:r>
      <w:r>
        <w:t xml:space="preserve"> </w:t>
      </w:r>
      <w:r>
        <w:rPr>
          <w:b/>
          <w:bCs/>
        </w:rPr>
        <w:t xml:space="preserve">Conservation Laws</w:t>
      </w:r>
      <w:r>
        <w:t xml:space="preserve">: In physics, conservation laws (e.g., conservation of energy, momentum) are symbolic invariants represented by geometric symbols.</w:t>
      </w:r>
      <w:r>
        <w:t xml:space="preserve"> </w:t>
      </w:r>
      <w:r>
        <w:t xml:space="preserve">-</w:t>
      </w:r>
      <w:r>
        <w:t xml:space="preserve"> </w:t>
      </w:r>
      <w:r>
        <w:rPr>
          <w:b/>
          <w:bCs/>
        </w:rPr>
        <w:t xml:space="preserve">Invariant Manifolds</w:t>
      </w:r>
      <w:r>
        <w:t xml:space="preserve">: In system dynamics, invariant manifolds are geometric structures that describe the behavior of dynamical systems, guiding the system’s evolution.</w:t>
      </w:r>
    </w:p>
    <w:p>
      <w:pPr>
        <w:pStyle w:val="BodyText"/>
      </w:pPr>
      <w:r>
        <w:rPr>
          <w:b/>
          <w:bCs/>
        </w:rPr>
        <w:t xml:space="preserve">Example</w:t>
      </w:r>
      <w:r>
        <w:t xml:space="preserve">:</w:t>
      </w:r>
      <w:r>
        <w:t xml:space="preserve"> </w:t>
      </w:r>
      <w:r>
        <w:t xml:space="preserve">-</w:t>
      </w:r>
      <w:r>
        <w:t xml:space="preserve"> </w:t>
      </w:r>
      <w:r>
        <w:rPr>
          <w:b/>
          <w:bCs/>
        </w:rPr>
        <w:t xml:space="preserve">Pendulum Motion</w:t>
      </w:r>
      <w:r>
        <w:t xml:space="preserve">: The motion of a pendulum can be described using invariant curves in phase space. Self-correcting mechanisms (damping) ensure the pendulum returns to its equilibrium position after being disturbed.</w:t>
      </w:r>
    </w:p>
    <w:p>
      <w:r>
        <w:pict>
          <v:rect style="width:0;height:1.5pt" o:hralign="center" o:hrstd="t" o:hr="t"/>
        </w:pict>
      </w:r>
    </w:p>
    <w:bookmarkEnd w:id="111"/>
    <w:bookmarkEnd w:id="112"/>
    <w:bookmarkStart w:id="115" w:name="X53dd7a09f757fc4f8564007712f17fa121731f5"/>
    <w:p>
      <w:pPr>
        <w:pStyle w:val="Heading2"/>
      </w:pPr>
      <w:r>
        <w:t xml:space="preserve">4. Application to Real-World Complex Systems</w:t>
      </w:r>
    </w:p>
    <w:bookmarkStart w:id="113" w:name="error-correction-in-autonomous-vehicles"/>
    <w:p>
      <w:pPr>
        <w:pStyle w:val="Heading3"/>
      </w:pPr>
      <w:r>
        <w:t xml:space="preserve">4.1. Error Correction in Autonomous Vehicles</w:t>
      </w:r>
    </w:p>
    <w:p>
      <w:pPr>
        <w:pStyle w:val="FirstParagraph"/>
      </w:pPr>
      <w:r>
        <w:rPr>
          <w:b/>
          <w:bCs/>
        </w:rPr>
        <w:t xml:space="preserve">Overview</w:t>
      </w:r>
      <w:r>
        <w:t xml:space="preserve">:</w:t>
      </w:r>
      <w:r>
        <w:t xml:space="preserve"> </w:t>
      </w:r>
      <w:r>
        <w:t xml:space="preserve">Autonomous vehicles rely on complex systems that integrate multiple sensors and feedback loops to navigate and operate safely. Self-correcting error codes and geometric symbols are crucial in these systems.</w:t>
      </w:r>
    </w:p>
    <w:p>
      <w:pPr>
        <w:pStyle w:val="BodyText"/>
      </w:pPr>
      <w:r>
        <w:rPr>
          <w:b/>
          <w:bCs/>
        </w:rPr>
        <w:t xml:space="preserve">Discussion</w:t>
      </w:r>
      <w:r>
        <w:t xml:space="preserve">:</w:t>
      </w:r>
      <w:r>
        <w:t xml:space="preserve"> </w:t>
      </w:r>
      <w:r>
        <w:t xml:space="preserve">-</w:t>
      </w:r>
      <w:r>
        <w:t xml:space="preserve"> </w:t>
      </w:r>
      <w:r>
        <w:rPr>
          <w:b/>
          <w:bCs/>
        </w:rPr>
        <w:t xml:space="preserve">Sensor Fusion</w:t>
      </w:r>
      <w:r>
        <w:t xml:space="preserve">: Autonomous vehicles use data from multiple sensors (points) to create a coherent picture of their environment. Error-correcting codes ensure the accuracy of this data despite potential noise and errors.</w:t>
      </w:r>
      <w:r>
        <w:t xml:space="preserve"> </w:t>
      </w:r>
      <w:r>
        <w:t xml:space="preserve">-</w:t>
      </w:r>
      <w:r>
        <w:t xml:space="preserve"> </w:t>
      </w:r>
      <w:r>
        <w:rPr>
          <w:b/>
          <w:bCs/>
        </w:rPr>
        <w:t xml:space="preserve">Path Planning and Control</w:t>
      </w:r>
      <w:r>
        <w:t xml:space="preserve">: The vehicle’s path (curve) is planned using control algorithms that adjust its trajectory in real-time, correcting deviations to avoid obstacles.</w:t>
      </w:r>
    </w:p>
    <w:p>
      <w:pPr>
        <w:pStyle w:val="BodyText"/>
      </w:pPr>
      <w:r>
        <w:rPr>
          <w:b/>
          <w:bCs/>
        </w:rPr>
        <w:t xml:space="preserve">Example</w:t>
      </w:r>
      <w:r>
        <w:t xml:space="preserve">:</w:t>
      </w:r>
      <w:r>
        <w:t xml:space="preserve"> </w:t>
      </w:r>
      <w:r>
        <w:t xml:space="preserve">-</w:t>
      </w:r>
      <w:r>
        <w:t xml:space="preserve"> </w:t>
      </w:r>
      <w:r>
        <w:rPr>
          <w:b/>
          <w:bCs/>
        </w:rPr>
        <w:t xml:space="preserve">Lidar and GPS Integration</w:t>
      </w:r>
      <w:r>
        <w:t xml:space="preserve">: Lidar and GPS data are encoded using error-correcting codes to ensure reliable position and obstacle detection. The vehicle’s control system uses this information to maintain a safe path.</w:t>
      </w:r>
    </w:p>
    <w:bookmarkEnd w:id="113"/>
    <w:bookmarkStart w:id="114" w:name="error-correction-in-biological-systems"/>
    <w:p>
      <w:pPr>
        <w:pStyle w:val="Heading3"/>
      </w:pPr>
      <w:r>
        <w:t xml:space="preserve">4.2. Error Correction in Biological Systems</w:t>
      </w:r>
    </w:p>
    <w:p>
      <w:pPr>
        <w:pStyle w:val="FirstParagraph"/>
      </w:pPr>
      <w:r>
        <w:rPr>
          <w:b/>
          <w:bCs/>
        </w:rPr>
        <w:t xml:space="preserve">Overview</w:t>
      </w:r>
      <w:r>
        <w:t xml:space="preserve">:</w:t>
      </w:r>
      <w:r>
        <w:t xml:space="preserve"> </w:t>
      </w:r>
      <w:r>
        <w:t xml:space="preserve">Biological systems naturally incorporate self-correcting mechanisms to maintain homeostasis and ensure survival. These mechanisms can be analyzed using the principles of Universal Symbology.</w:t>
      </w:r>
    </w:p>
    <w:p>
      <w:pPr>
        <w:pStyle w:val="BodyText"/>
      </w:pPr>
      <w:r>
        <w:rPr>
          <w:b/>
          <w:bCs/>
        </w:rPr>
        <w:t xml:space="preserve">Discussion</w:t>
      </w:r>
      <w:r>
        <w:t xml:space="preserve">:</w:t>
      </w:r>
      <w:r>
        <w:t xml:space="preserve"> </w:t>
      </w:r>
      <w:r>
        <w:t xml:space="preserve">-</w:t>
      </w:r>
      <w:r>
        <w:t xml:space="preserve"> </w:t>
      </w:r>
      <w:r>
        <w:rPr>
          <w:b/>
          <w:bCs/>
        </w:rPr>
        <w:t xml:space="preserve">DNA Repair</w:t>
      </w:r>
      <w:r>
        <w:t xml:space="preserve">: DNA repair mechanisms detect and correct errors in genetic information, using feedback loops to maintain the integrity of the genome.</w:t>
      </w:r>
      <w:r>
        <w:t xml:space="preserve"> </w:t>
      </w:r>
      <w:r>
        <w:t xml:space="preserve">-</w:t>
      </w:r>
      <w:r>
        <w:t xml:space="preserve"> </w:t>
      </w:r>
      <w:r>
        <w:rPr>
          <w:b/>
          <w:bCs/>
        </w:rPr>
        <w:t xml:space="preserve">Neural Networks</w:t>
      </w:r>
      <w:r>
        <w:t xml:space="preserve">: The brain’s neural networks use error-correcting mechanisms to adjust synaptic weights, ensuring accurate signal transmission and learning.</w:t>
      </w:r>
    </w:p>
    <w:p>
      <w:pPr>
        <w:pStyle w:val="BodyText"/>
      </w:pPr>
      <w:r>
        <w:rPr>
          <w:b/>
          <w:bCs/>
        </w:rPr>
        <w:t xml:space="preserve">Example</w:t>
      </w:r>
      <w:r>
        <w:t xml:space="preserve">:</w:t>
      </w:r>
      <w:r>
        <w:t xml:space="preserve"> </w:t>
      </w:r>
      <w:r>
        <w:t xml:space="preserve">-</w:t>
      </w:r>
      <w:r>
        <w:t xml:space="preserve"> </w:t>
      </w:r>
      <w:r>
        <w:rPr>
          <w:b/>
          <w:bCs/>
        </w:rPr>
        <w:t xml:space="preserve">Immune System Response</w:t>
      </w:r>
      <w:r>
        <w:t xml:space="preserve">: The immune system uses feedback mechanisms to detect and respond to pathogens, correcting errors in the recognition of harmful agents. This process can be modeled using principles from control theory and error correction.</w:t>
      </w:r>
    </w:p>
    <w:p>
      <w:r>
        <w:pict>
          <v:rect style="width:0;height:1.5pt" o:hralign="center" o:hrstd="t" o:hr="t"/>
        </w:pict>
      </w:r>
    </w:p>
    <w:bookmarkEnd w:id="114"/>
    <w:bookmarkEnd w:id="115"/>
    <w:bookmarkStart w:id="116" w:name="conclusion-8"/>
    <w:p>
      <w:pPr>
        <w:pStyle w:val="Heading2"/>
      </w:pPr>
      <w:r>
        <w:t xml:space="preserve">Conclusion</w:t>
      </w:r>
    </w:p>
    <w:p>
      <w:pPr>
        <w:pStyle w:val="FirstParagraph"/>
      </w:pPr>
      <w:r>
        <w:t xml:space="preserve">By integrating the concepts of Universal Symbology within the framework of complex systems and control theory, this page addresses critiques from Cybernetics and Systems Theory professors. It demonstrates how self-correcting error codes and geometric symbols are fundamental to maintaining stability, accuracy, and functionality in dynamic systems, both artificial and natural.</w:t>
      </w:r>
    </w:p>
    <w:bookmarkEnd w:id="116"/>
    <w:bookmarkEnd w:id="117"/>
    <w:bookmarkStart w:id="127" w:name="X44d368442622cdbee535dc6368b493a933d7f08"/>
    <w:p>
      <w:pPr>
        <w:pStyle w:val="Heading1"/>
      </w:pPr>
      <w:r>
        <w:t xml:space="preserve">Page 9: Educational Approaches and Visual Aids</w:t>
      </w:r>
    </w:p>
    <w:p>
      <w:pPr>
        <w:pStyle w:val="FirstParagraph"/>
      </w:pPr>
      <w:r>
        <w:rPr>
          <w:b/>
          <w:bCs/>
        </w:rPr>
        <w:t xml:space="preserve">Objective</w:t>
      </w:r>
      <w:r>
        <w:t xml:space="preserve">: Develop educational methods and visual aids to help learners understand complex concepts related to Universal Symbology and self-correcting error codes, addressing critiques from Education professors.</w:t>
      </w:r>
    </w:p>
    <w:p>
      <w:r>
        <w:pict>
          <v:rect style="width:0;height:1.5pt" o:hralign="center" o:hrstd="t" o:hr="t"/>
        </w:pict>
      </w:r>
    </w:p>
    <w:bookmarkStart w:id="119" w:name="interactive-learning-tools"/>
    <w:p>
      <w:pPr>
        <w:pStyle w:val="Heading2"/>
      </w:pPr>
      <w:r>
        <w:t xml:space="preserve">1. Interactive Learning Tools</w:t>
      </w:r>
    </w:p>
    <w:bookmarkStart w:id="118" w:name="development-of-interactive-simulations"/>
    <w:p>
      <w:pPr>
        <w:pStyle w:val="Heading3"/>
      </w:pPr>
      <w:r>
        <w:t xml:space="preserve">1.1. Development of Interactive Simulations</w:t>
      </w:r>
    </w:p>
    <w:p>
      <w:pPr>
        <w:pStyle w:val="FirstParagraph"/>
      </w:pPr>
      <w:r>
        <w:rPr>
          <w:b/>
          <w:bCs/>
        </w:rPr>
        <w:t xml:space="preserve">Overview</w:t>
      </w:r>
      <w:r>
        <w:t xml:space="preserve">:</w:t>
      </w:r>
      <w:r>
        <w:t xml:space="preserve"> </w:t>
      </w:r>
      <w:r>
        <w:t xml:space="preserve">Interactive simulations can enhance understanding by allowing students to visualize and manipulate geometric symbols and error correction processes.</w:t>
      </w:r>
    </w:p>
    <w:p>
      <w:pPr>
        <w:pStyle w:val="BodyText"/>
      </w:pPr>
      <w:r>
        <w:rPr>
          <w:b/>
          <w:bCs/>
        </w:rPr>
        <w:t xml:space="preserve">Discussion</w:t>
      </w:r>
      <w:r>
        <w:t xml:space="preserve">:</w:t>
      </w:r>
      <w:r>
        <w:t xml:space="preserve"> </w:t>
      </w:r>
      <w:r>
        <w:t xml:space="preserve">-</w:t>
      </w:r>
      <w:r>
        <w:t xml:space="preserve"> </w:t>
      </w:r>
      <w:r>
        <w:rPr>
          <w:b/>
          <w:bCs/>
        </w:rPr>
        <w:t xml:space="preserve">GeoGebra</w:t>
      </w:r>
      <w:r>
        <w:t xml:space="preserve">: An interactive geometry, algebra, statistics, and calculus application that can be used to demonstrate the properties and transformations of geometric symbols.</w:t>
      </w:r>
      <w:r>
        <w:t xml:space="preserve"> </w:t>
      </w:r>
      <w:r>
        <w:t xml:space="preserve">-</w:t>
      </w:r>
      <w:r>
        <w:t xml:space="preserve"> </w:t>
      </w:r>
      <w:r>
        <w:rPr>
          <w:b/>
          <w:bCs/>
        </w:rPr>
        <w:t xml:space="preserve">MATLAB/Simulink</w:t>
      </w:r>
      <w:r>
        <w:t xml:space="preserve">: These tools can model and simulate error correction processes and dynamic systems, helping students understand complex algorithms and control systems.</w:t>
      </w:r>
    </w:p>
    <w:p>
      <w:pPr>
        <w:pStyle w:val="BodyText"/>
      </w:pPr>
      <w:r>
        <w:rPr>
          <w:b/>
          <w:bCs/>
        </w:rPr>
        <w:t xml:space="preserve">Example</w:t>
      </w:r>
      <w:r>
        <w:t xml:space="preserve">:</w:t>
      </w:r>
      <w:r>
        <w:t xml:space="preserve"> </w:t>
      </w:r>
      <w:r>
        <w:t xml:space="preserve">-</w:t>
      </w:r>
      <w:r>
        <w:t xml:space="preserve"> </w:t>
      </w:r>
      <w:r>
        <w:rPr>
          <w:b/>
          <w:bCs/>
        </w:rPr>
        <w:t xml:space="preserve">Geometric Transformations</w:t>
      </w:r>
      <w:r>
        <w:t xml:space="preserve">: Use GeoGebra to create an interactive module where students can manipulate points, lines, and circles to see how they transform under rotations, translations, and scalings. Include tasks where students apply these transformations and observe invariant properties.</w:t>
      </w:r>
      <w:r>
        <w:t xml:space="preserve"> </w:t>
      </w:r>
      <w:r>
        <w:t xml:space="preserve">-</w:t>
      </w:r>
      <w:r>
        <w:t xml:space="preserve"> </w:t>
      </w:r>
      <w:r>
        <w:rPr>
          <w:b/>
          <w:bCs/>
        </w:rPr>
        <w:t xml:space="preserve">Error Correction Simulation</w:t>
      </w:r>
      <w:r>
        <w:t xml:space="preserve">: Create a Simulink model of a communication system where students can introduce errors into a transmitted signal and observe how convolutional or LDPC codes correct these errors in real-time.</w:t>
      </w:r>
    </w:p>
    <w:p>
      <w:r>
        <w:pict>
          <v:rect style="width:0;height:1.5pt" o:hralign="center" o:hrstd="t" o:hr="t"/>
        </w:pict>
      </w:r>
    </w:p>
    <w:bookmarkEnd w:id="118"/>
    <w:bookmarkEnd w:id="119"/>
    <w:bookmarkStart w:id="121" w:name="visual-aids-and-diagrams"/>
    <w:p>
      <w:pPr>
        <w:pStyle w:val="Heading2"/>
      </w:pPr>
      <w:r>
        <w:t xml:space="preserve">2. Visual Aids and Diagrams</w:t>
      </w:r>
    </w:p>
    <w:bookmarkStart w:id="120" w:name="X2650c0c197b91b4d141e746641e14efd5c16cc1"/>
    <w:p>
      <w:pPr>
        <w:pStyle w:val="Heading3"/>
      </w:pPr>
      <w:r>
        <w:t xml:space="preserve">2.1. Creation of Detailed Diagrams and Flowcharts</w:t>
      </w:r>
    </w:p>
    <w:p>
      <w:pPr>
        <w:pStyle w:val="FirstParagraph"/>
      </w:pPr>
      <w:r>
        <w:rPr>
          <w:b/>
          <w:bCs/>
        </w:rPr>
        <w:t xml:space="preserve">Overview</w:t>
      </w:r>
      <w:r>
        <w:t xml:space="preserve">:</w:t>
      </w:r>
      <w:r>
        <w:t xml:space="preserve"> </w:t>
      </w:r>
      <w:r>
        <w:t xml:space="preserve">Visual aids such as diagrams and flowcharts can simplify complex concepts and make them more accessible.</w:t>
      </w:r>
    </w:p>
    <w:p>
      <w:pPr>
        <w:pStyle w:val="BodyText"/>
      </w:pPr>
      <w:r>
        <w:rPr>
          <w:b/>
          <w:bCs/>
        </w:rPr>
        <w:t xml:space="preserve">Discussion</w:t>
      </w:r>
      <w:r>
        <w:t xml:space="preserve">:</w:t>
      </w:r>
      <w:r>
        <w:t xml:space="preserve"> </w:t>
      </w:r>
      <w:r>
        <w:t xml:space="preserve">-</w:t>
      </w:r>
      <w:r>
        <w:t xml:space="preserve"> </w:t>
      </w:r>
      <w:r>
        <w:rPr>
          <w:b/>
          <w:bCs/>
        </w:rPr>
        <w:t xml:space="preserve">Annotated Diagrams</w:t>
      </w:r>
      <w:r>
        <w:t xml:space="preserve">: Use color coding and annotations to highlight key features and steps in mathematical proofs, geometric transformations, and error correction processes.</w:t>
      </w:r>
      <w:r>
        <w:t xml:space="preserve"> </w:t>
      </w:r>
      <w:r>
        <w:t xml:space="preserve">-</w:t>
      </w:r>
      <w:r>
        <w:t xml:space="preserve"> </w:t>
      </w:r>
      <w:r>
        <w:rPr>
          <w:b/>
          <w:bCs/>
        </w:rPr>
        <w:t xml:space="preserve">Flowcharts</w:t>
      </w:r>
      <w:r>
        <w:t xml:space="preserve">: Develop flowcharts to map out the steps involved in encoding, transmitting, and decoding data with self-correcting codes.</w:t>
      </w:r>
    </w:p>
    <w:p>
      <w:pPr>
        <w:pStyle w:val="BodyText"/>
      </w:pPr>
      <w:r>
        <w:rPr>
          <w:b/>
          <w:bCs/>
        </w:rPr>
        <w:t xml:space="preserve">Example</w:t>
      </w:r>
      <w:r>
        <w:t xml:space="preserve">:</w:t>
      </w:r>
      <w:r>
        <w:t xml:space="preserve"> </w:t>
      </w:r>
      <w:r>
        <w:t xml:space="preserve">-</w:t>
      </w:r>
      <w:r>
        <w:t xml:space="preserve"> </w:t>
      </w:r>
      <w:r>
        <w:rPr>
          <w:b/>
          <w:bCs/>
        </w:rPr>
        <w:t xml:space="preserve">Circle Invariance Proof</w:t>
      </w:r>
      <w:r>
        <w:t xml:space="preserve">: Create a step-by-step annotated diagram showing the geometric proof of circle invariance under rotation. Include intermediate steps and explanations to guide students through the logic.</w:t>
      </w:r>
      <w:r>
        <w:t xml:space="preserve"> </w:t>
      </w:r>
      <w:r>
        <w:t xml:space="preserve">-</w:t>
      </w:r>
      <w:r>
        <w:t xml:space="preserve"> </w:t>
      </w:r>
      <w:r>
        <w:rPr>
          <w:b/>
          <w:bCs/>
        </w:rPr>
        <w:t xml:space="preserve">Error Correction Process</w:t>
      </w:r>
      <w:r>
        <w:t xml:space="preserve">: Develop a flowchart illustrating the process of encoding, transmitting, and decoding a message with Reed-Solomon codes. Highlight where errors might be introduced and how they are corrected.</w:t>
      </w:r>
    </w:p>
    <w:p>
      <w:r>
        <w:pict>
          <v:rect style="width:0;height:1.5pt" o:hralign="center" o:hrstd="t" o:hr="t"/>
        </w:pict>
      </w:r>
    </w:p>
    <w:bookmarkEnd w:id="120"/>
    <w:bookmarkEnd w:id="121"/>
    <w:bookmarkStart w:id="123" w:name="pedagogical-strategies"/>
    <w:p>
      <w:pPr>
        <w:pStyle w:val="Heading2"/>
      </w:pPr>
      <w:r>
        <w:t xml:space="preserve">3. Pedagogical Strategies</w:t>
      </w:r>
    </w:p>
    <w:bookmarkStart w:id="122" w:name="X09be076af7d7ba09398797c10bb8c6e0f12f821"/>
    <w:p>
      <w:pPr>
        <w:pStyle w:val="Heading3"/>
      </w:pPr>
      <w:r>
        <w:t xml:space="preserve">3.1. Strategies for Teaching Complex Interdisciplinary Concepts</w:t>
      </w:r>
    </w:p>
    <w:p>
      <w:pPr>
        <w:pStyle w:val="FirstParagraph"/>
      </w:pPr>
      <w:r>
        <w:rPr>
          <w:b/>
          <w:bCs/>
        </w:rPr>
        <w:t xml:space="preserve">Overview</w:t>
      </w:r>
      <w:r>
        <w:t xml:space="preserve">:</w:t>
      </w:r>
      <w:r>
        <w:t xml:space="preserve"> </w:t>
      </w:r>
      <w:r>
        <w:t xml:space="preserve">Employ pedagogical strategies that integrate different disciplines and cater to various learning styles.</w:t>
      </w:r>
    </w:p>
    <w:p>
      <w:pPr>
        <w:pStyle w:val="BodyText"/>
      </w:pPr>
      <w:r>
        <w:rPr>
          <w:b/>
          <w:bCs/>
        </w:rPr>
        <w:t xml:space="preserve">Discussion</w:t>
      </w:r>
      <w:r>
        <w:t xml:space="preserve">:</w:t>
      </w:r>
      <w:r>
        <w:t xml:space="preserve"> </w:t>
      </w:r>
      <w:r>
        <w:t xml:space="preserve">-</w:t>
      </w:r>
      <w:r>
        <w:t xml:space="preserve"> </w:t>
      </w:r>
      <w:r>
        <w:rPr>
          <w:b/>
          <w:bCs/>
        </w:rPr>
        <w:t xml:space="preserve">Problem-Based Learning (PBL)</w:t>
      </w:r>
      <w:r>
        <w:t xml:space="preserve">: Engage students in solving real-world problems that require the application of geometric symbols and error correction techniques.</w:t>
      </w:r>
      <w:r>
        <w:t xml:space="preserve"> </w:t>
      </w:r>
      <w:r>
        <w:t xml:space="preserve">-</w:t>
      </w:r>
      <w:r>
        <w:t xml:space="preserve"> </w:t>
      </w:r>
      <w:r>
        <w:rPr>
          <w:b/>
          <w:bCs/>
        </w:rPr>
        <w:t xml:space="preserve">Collaborative Learning</w:t>
      </w:r>
      <w:r>
        <w:t xml:space="preserve">: Encourage group work where students can share ideas and approaches, fostering a deeper understanding through discussion and collaboration.</w:t>
      </w:r>
    </w:p>
    <w:p>
      <w:pPr>
        <w:pStyle w:val="BodyText"/>
      </w:pPr>
      <w:r>
        <w:rPr>
          <w:b/>
          <w:bCs/>
        </w:rPr>
        <w:t xml:space="preserve">Example</w:t>
      </w:r>
      <w:r>
        <w:t xml:space="preserve">:</w:t>
      </w:r>
      <w:r>
        <w:t xml:space="preserve"> </w:t>
      </w:r>
      <w:r>
        <w:t xml:space="preserve">-</w:t>
      </w:r>
      <w:r>
        <w:t xml:space="preserve"> </w:t>
      </w:r>
      <w:r>
        <w:rPr>
          <w:b/>
          <w:bCs/>
        </w:rPr>
        <w:t xml:space="preserve">PBL Scenario</w:t>
      </w:r>
      <w:r>
        <w:t xml:space="preserve">: Present a scenario where students must design a communication system for a Mars rover. They must use geometric symbols to plan the rover’s path and self-correcting codes to ensure data integrity during transmission. This integrates knowledge of geometry, control systems, and error correction.</w:t>
      </w:r>
      <w:r>
        <w:t xml:space="preserve"> </w:t>
      </w:r>
      <w:r>
        <w:t xml:space="preserve">-</w:t>
      </w:r>
      <w:r>
        <w:t xml:space="preserve"> </w:t>
      </w:r>
      <w:r>
        <w:rPr>
          <w:b/>
          <w:bCs/>
        </w:rPr>
        <w:t xml:space="preserve">Group Project</w:t>
      </w:r>
      <w:r>
        <w:t xml:space="preserve">: Assign a project where students work in groups to develop an educational module on Universal Symbology, including interactive simulations and visual aids. Each group presents their module, promoting collaborative learning and peer teaching.</w:t>
      </w:r>
    </w:p>
    <w:p>
      <w:r>
        <w:pict>
          <v:rect style="width:0;height:1.5pt" o:hralign="center" o:hrstd="t" o:hr="t"/>
        </w:pict>
      </w:r>
    </w:p>
    <w:bookmarkEnd w:id="122"/>
    <w:bookmarkEnd w:id="123"/>
    <w:bookmarkStart w:id="125" w:name="case-studies-and-applications"/>
    <w:p>
      <w:pPr>
        <w:pStyle w:val="Heading2"/>
      </w:pPr>
      <w:r>
        <w:t xml:space="preserve">4. Case Studies and Applications</w:t>
      </w:r>
    </w:p>
    <w:bookmarkStart w:id="124" w:name="Xebecae79949d66a0ab9549a258cccadde0cbeaf"/>
    <w:p>
      <w:pPr>
        <w:pStyle w:val="Heading3"/>
      </w:pPr>
      <w:r>
        <w:t xml:space="preserve">4.1. Real-World Examples to Illustrate Concepts</w:t>
      </w:r>
    </w:p>
    <w:p>
      <w:pPr>
        <w:pStyle w:val="FirstParagraph"/>
      </w:pPr>
      <w:r>
        <w:rPr>
          <w:b/>
          <w:bCs/>
        </w:rPr>
        <w:t xml:space="preserve">Overview</w:t>
      </w:r>
      <w:r>
        <w:t xml:space="preserve">:</w:t>
      </w:r>
      <w:r>
        <w:t xml:space="preserve"> </w:t>
      </w:r>
      <w:r>
        <w:t xml:space="preserve">Using real-world case studies can help students connect theoretical concepts to practical applications.</w:t>
      </w:r>
    </w:p>
    <w:p>
      <w:pPr>
        <w:pStyle w:val="BodyText"/>
      </w:pPr>
      <w:r>
        <w:rPr>
          <w:b/>
          <w:bCs/>
        </w:rPr>
        <w:t xml:space="preserve">Discussion</w:t>
      </w:r>
      <w:r>
        <w:t xml:space="preserve">:</w:t>
      </w:r>
      <w:r>
        <w:t xml:space="preserve"> </w:t>
      </w:r>
      <w:r>
        <w:t xml:space="preserve">-</w:t>
      </w:r>
      <w:r>
        <w:t xml:space="preserve"> </w:t>
      </w:r>
      <w:r>
        <w:rPr>
          <w:b/>
          <w:bCs/>
        </w:rPr>
        <w:t xml:space="preserve">Historical Case Studies</w:t>
      </w:r>
      <w:r>
        <w:t xml:space="preserve">: Explore historical developments in error correction and their impact on technology, such as the development of Hamming codes and their use in early computer systems.</w:t>
      </w:r>
      <w:r>
        <w:t xml:space="preserve"> </w:t>
      </w:r>
      <w:r>
        <w:t xml:space="preserve">-</w:t>
      </w:r>
      <w:r>
        <w:t xml:space="preserve"> </w:t>
      </w:r>
      <w:r>
        <w:rPr>
          <w:b/>
          <w:bCs/>
        </w:rPr>
        <w:t xml:space="preserve">Current Applications</w:t>
      </w:r>
      <w:r>
        <w:t xml:space="preserve">: Examine contemporary applications of Universal Symbology and self-correcting codes in fields like telecommunications, data storage, and quantum computing.</w:t>
      </w:r>
    </w:p>
    <w:p>
      <w:pPr>
        <w:pStyle w:val="BodyText"/>
      </w:pPr>
      <w:r>
        <w:rPr>
          <w:b/>
          <w:bCs/>
        </w:rPr>
        <w:t xml:space="preserve">Example</w:t>
      </w:r>
      <w:r>
        <w:t xml:space="preserve">:</w:t>
      </w:r>
      <w:r>
        <w:t xml:space="preserve"> </w:t>
      </w:r>
      <w:r>
        <w:t xml:space="preserve">-</w:t>
      </w:r>
      <w:r>
        <w:t xml:space="preserve"> </w:t>
      </w:r>
      <w:r>
        <w:rPr>
          <w:b/>
          <w:bCs/>
        </w:rPr>
        <w:t xml:space="preserve">Hamming Code Case Study</w:t>
      </w:r>
      <w:r>
        <w:t xml:space="preserve">: Discuss Richard Hamming’s development of error-correcting codes at Bell Labs and their impact on early computer memory systems. Provide problems where students encode and decode messages using Hamming codes.</w:t>
      </w:r>
      <w:r>
        <w:t xml:space="preserve"> </w:t>
      </w:r>
      <w:r>
        <w:t xml:space="preserve">-</w:t>
      </w:r>
      <w:r>
        <w:t xml:space="preserve"> </w:t>
      </w:r>
      <w:r>
        <w:rPr>
          <w:b/>
          <w:bCs/>
        </w:rPr>
        <w:t xml:space="preserve">Quantum Computing Application</w:t>
      </w:r>
      <w:r>
        <w:t xml:space="preserve">: Present a case study on the use of stabilizer codes in quantum computing. Include interactive simulations where students can visualize quantum states and see how error correction maintains quantum coherence.</w:t>
      </w:r>
    </w:p>
    <w:p>
      <w:r>
        <w:pict>
          <v:rect style="width:0;height:1.5pt" o:hralign="center" o:hrstd="t" o:hr="t"/>
        </w:pict>
      </w:r>
    </w:p>
    <w:bookmarkEnd w:id="124"/>
    <w:bookmarkEnd w:id="125"/>
    <w:bookmarkStart w:id="126" w:name="conclusion-9"/>
    <w:p>
      <w:pPr>
        <w:pStyle w:val="Heading2"/>
      </w:pPr>
      <w:r>
        <w:t xml:space="preserve">Conclusion</w:t>
      </w:r>
    </w:p>
    <w:p>
      <w:pPr>
        <w:pStyle w:val="FirstParagraph"/>
      </w:pPr>
      <w:r>
        <w:t xml:space="preserve">By developing interactive learning tools, detailed visual aids, effective pedagogical strategies, and real-world case studies, this page addresses critiques from Education professors. It provides practical and engaging methods to teach complex concepts related to Universal Symbology and self-correcting error codes, ensuring that students can grasp these interdisciplinary ideas effectively.</w:t>
      </w:r>
    </w:p>
    <w:bookmarkEnd w:id="126"/>
    <w:bookmarkEnd w:id="127"/>
    <w:bookmarkStart w:id="139" w:name="Xd4ea2a15e7bb472379f0af9c84441d3a140aea6"/>
    <w:p>
      <w:pPr>
        <w:pStyle w:val="Heading1"/>
      </w:pPr>
      <w:r>
        <w:t xml:space="preserve">Page 10: Applications in Astrophysics and Advanced Topics</w:t>
      </w:r>
    </w:p>
    <w:p>
      <w:pPr>
        <w:pStyle w:val="FirstParagraph"/>
      </w:pPr>
      <w:r>
        <w:rPr>
          <w:b/>
          <w:bCs/>
        </w:rPr>
        <w:t xml:space="preserve">Objective</w:t>
      </w:r>
      <w:r>
        <w:t xml:space="preserve">: Explore applications of Universal Symbology and self-correcting error codes in astrophysics and discuss advanced topics, addressing critiques from Astrophysics and Data Science professors.</w:t>
      </w:r>
    </w:p>
    <w:p>
      <w:r>
        <w:pict>
          <v:rect style="width:0;height:1.5pt" o:hralign="center" o:hrstd="t" o:hr="t"/>
        </w:pict>
      </w:r>
    </w:p>
    <w:bookmarkStart w:id="129" w:name="Xc39ca2c9cdbc3deac38bccdf9547c77078803ec"/>
    <w:p>
      <w:pPr>
        <w:pStyle w:val="Heading2"/>
      </w:pPr>
      <w:r>
        <w:t xml:space="preserve">1. Astrophysical Phenomena and Symbolic Patterns</w:t>
      </w:r>
    </w:p>
    <w:bookmarkStart w:id="128" w:name="X34bca6210fe8bb270cdbdc32f8b86caea546ebb"/>
    <w:p>
      <w:pPr>
        <w:pStyle w:val="Heading3"/>
      </w:pPr>
      <w:r>
        <w:t xml:space="preserve">1.1. Universal Symbology in Celestial Mechanics</w:t>
      </w:r>
    </w:p>
    <w:p>
      <w:pPr>
        <w:pStyle w:val="FirstParagraph"/>
      </w:pPr>
      <w:r>
        <w:rPr>
          <w:b/>
          <w:bCs/>
        </w:rPr>
        <w:t xml:space="preserve">Overview</w:t>
      </w:r>
      <w:r>
        <w:t xml:space="preserve">:</w:t>
      </w:r>
      <w:r>
        <w:t xml:space="preserve"> </w:t>
      </w:r>
      <w:r>
        <w:t xml:space="preserve">Universal Symbology, such as circles, ellipses, and waves, naturally appears in celestial mechanics, reflecting fundamental principles of astrophysics.</w:t>
      </w:r>
    </w:p>
    <w:p>
      <w:pPr>
        <w:pStyle w:val="BodyText"/>
      </w:pPr>
      <w:r>
        <w:rPr>
          <w:b/>
          <w:bCs/>
        </w:rPr>
        <w:t xml:space="preserve">Discussion</w:t>
      </w:r>
      <w:r>
        <w:t xml:space="preserve">:</w:t>
      </w:r>
      <w:r>
        <w:t xml:space="preserve"> </w:t>
      </w:r>
      <w:r>
        <w:t xml:space="preserve">-</w:t>
      </w:r>
      <w:r>
        <w:t xml:space="preserve"> </w:t>
      </w:r>
      <w:r>
        <w:rPr>
          <w:b/>
          <w:bCs/>
        </w:rPr>
        <w:t xml:space="preserve">Kepler’s Laws</w:t>
      </w:r>
      <w:r>
        <w:t xml:space="preserve">: Kepler’s laws of planetary motion describe the orbits of planets as ellipses, with the sun at one focus. This symbolic representation helps in understanding the gravitational interactions and orbital dynamics.</w:t>
      </w:r>
      <w:r>
        <w:t xml:space="preserve"> </w:t>
      </w:r>
      <w:r>
        <w:t xml:space="preserve">-</w:t>
      </w:r>
      <w:r>
        <w:t xml:space="preserve"> </w:t>
      </w:r>
      <w:r>
        <w:rPr>
          <w:b/>
          <w:bCs/>
        </w:rPr>
        <w:t xml:space="preserve">Harmonic Oscillators</w:t>
      </w:r>
      <w:r>
        <w:t xml:space="preserve">: The wave symbol is relevant in describing the oscillatory nature of celestial objects, such as the oscillations of stars and planets in their orbits.</w:t>
      </w:r>
    </w:p>
    <w:p>
      <w:pPr>
        <w:pStyle w:val="BodyText"/>
      </w:pPr>
      <w:r>
        <w:rPr>
          <w:b/>
          <w:bCs/>
        </w:rPr>
        <w:t xml:space="preserve">Example</w:t>
      </w:r>
      <w:r>
        <w:t xml:space="preserve">:</w:t>
      </w:r>
      <w:r>
        <w:t xml:space="preserve"> </w:t>
      </w:r>
      <w:r>
        <w:t xml:space="preserve">-</w:t>
      </w:r>
      <w:r>
        <w:t xml:space="preserve"> </w:t>
      </w:r>
      <w:r>
        <w:rPr>
          <w:b/>
          <w:bCs/>
        </w:rPr>
        <w:t xml:space="preserve">Planetary Orbits</w:t>
      </w:r>
      <w:r>
        <w:t xml:space="preserve">: Use the geometric representation of ellipses to describe planetary orbits. Discuss how the parameters of these ellipses (semi-major axis, eccentricity) determine the characteristics of the orbits.</w:t>
      </w:r>
    </w:p>
    <w:p>
      <w:r>
        <w:pict>
          <v:rect style="width:0;height:1.5pt" o:hralign="center" o:hrstd="t" o:hr="t"/>
        </w:pict>
      </w:r>
    </w:p>
    <w:bookmarkEnd w:id="128"/>
    <w:bookmarkEnd w:id="129"/>
    <w:bookmarkStart w:id="131" w:name="X242c553deaefe0a896318be5462872c7ac34e66"/>
    <w:p>
      <w:pPr>
        <w:pStyle w:val="Heading2"/>
      </w:pPr>
      <w:r>
        <w:t xml:space="preserve">2. Data Integrity in Astrophysical Observations</w:t>
      </w:r>
    </w:p>
    <w:bookmarkStart w:id="130" w:name="X56e7cda5243d9bfc2411eac5f9ce1127fe9bd5e"/>
    <w:p>
      <w:pPr>
        <w:pStyle w:val="Heading3"/>
      </w:pPr>
      <w:r>
        <w:t xml:space="preserve">2.1. Self-Correcting Codes in Astronomical Data Processing</w:t>
      </w:r>
    </w:p>
    <w:p>
      <w:pPr>
        <w:pStyle w:val="FirstParagraph"/>
      </w:pPr>
      <w:r>
        <w:rPr>
          <w:b/>
          <w:bCs/>
        </w:rPr>
        <w:t xml:space="preserve">Overview</w:t>
      </w:r>
      <w:r>
        <w:t xml:space="preserve">:</w:t>
      </w:r>
      <w:r>
        <w:t xml:space="preserve"> </w:t>
      </w:r>
      <w:r>
        <w:t xml:space="preserve">Astronomical data is often noisy and incomplete due to the vast distances and weak signals involved. Self-correcting error codes ensure the integrity and accuracy of this data.</w:t>
      </w:r>
    </w:p>
    <w:p>
      <w:pPr>
        <w:pStyle w:val="BodyText"/>
      </w:pPr>
      <w:r>
        <w:rPr>
          <w:b/>
          <w:bCs/>
        </w:rPr>
        <w:t xml:space="preserve">Discussion</w:t>
      </w:r>
      <w:r>
        <w:t xml:space="preserve">:</w:t>
      </w:r>
      <w:r>
        <w:t xml:space="preserve"> </w:t>
      </w:r>
      <w:r>
        <w:t xml:space="preserve">-</w:t>
      </w:r>
      <w:r>
        <w:t xml:space="preserve"> </w:t>
      </w:r>
      <w:r>
        <w:rPr>
          <w:b/>
          <w:bCs/>
        </w:rPr>
        <w:t xml:space="preserve">Signal Processing</w:t>
      </w:r>
      <w:r>
        <w:t xml:space="preserve">: Use of convolutional and LDPC codes in processing signals from telescopes and spacecraft to correct errors caused by noise and interference.</w:t>
      </w:r>
      <w:r>
        <w:t xml:space="preserve"> </w:t>
      </w:r>
      <w:r>
        <w:t xml:space="preserve">-</w:t>
      </w:r>
      <w:r>
        <w:t xml:space="preserve"> </w:t>
      </w:r>
      <w:r>
        <w:rPr>
          <w:b/>
          <w:bCs/>
        </w:rPr>
        <w:t xml:space="preserve">Data Compression and Storage</w:t>
      </w:r>
      <w:r>
        <w:t xml:space="preserve">: Reed-Solomon codes are used in the compression and storage of large volumes of astronomical data, ensuring that the data remains accurate and reliable over time.</w:t>
      </w:r>
    </w:p>
    <w:p>
      <w:pPr>
        <w:pStyle w:val="BodyText"/>
      </w:pPr>
      <w:r>
        <w:rPr>
          <w:b/>
          <w:bCs/>
        </w:rPr>
        <w:t xml:space="preserve">Example</w:t>
      </w:r>
      <w:r>
        <w:t xml:space="preserve">:</w:t>
      </w:r>
      <w:r>
        <w:t xml:space="preserve"> </w:t>
      </w:r>
      <w:r>
        <w:t xml:space="preserve">-</w:t>
      </w:r>
      <w:r>
        <w:t xml:space="preserve"> </w:t>
      </w:r>
      <w:r>
        <w:rPr>
          <w:b/>
          <w:bCs/>
        </w:rPr>
        <w:t xml:space="preserve">Hubble Space Telescope</w:t>
      </w:r>
      <w:r>
        <w:t xml:space="preserve">: Describe how error-correcting codes are used in the transmission of data from the Hubble Space Telescope to correct for errors introduced by the vast distances and weak signals.</w:t>
      </w:r>
    </w:p>
    <w:p>
      <w:r>
        <w:pict>
          <v:rect style="width:0;height:1.5pt" o:hralign="center" o:hrstd="t" o:hr="t"/>
        </w:pict>
      </w:r>
    </w:p>
    <w:bookmarkEnd w:id="130"/>
    <w:bookmarkEnd w:id="131"/>
    <w:bookmarkStart w:id="134" w:name="X272e77391081ce3711b6721f33e4cba42b27efa"/>
    <w:p>
      <w:pPr>
        <w:pStyle w:val="Heading2"/>
      </w:pPr>
      <w:r>
        <w:t xml:space="preserve">3. Advanced Topics in Quantum and Classical Systems</w:t>
      </w:r>
    </w:p>
    <w:bookmarkStart w:id="132" w:name="Xefbafec455dfed20a36b108d363c23bf027e143"/>
    <w:p>
      <w:pPr>
        <w:pStyle w:val="Heading3"/>
      </w:pPr>
      <w:r>
        <w:t xml:space="preserve">3.1. Quantum Error Correction in Quantum Computing</w:t>
      </w:r>
    </w:p>
    <w:p>
      <w:pPr>
        <w:pStyle w:val="FirstParagraph"/>
      </w:pPr>
      <w:r>
        <w:rPr>
          <w:b/>
          <w:bCs/>
        </w:rPr>
        <w:t xml:space="preserve">Overview</w:t>
      </w:r>
      <w:r>
        <w:t xml:space="preserve">:</w:t>
      </w:r>
      <w:r>
        <w:t xml:space="preserve"> </w:t>
      </w:r>
      <w:r>
        <w:t xml:space="preserve">Quantum error correction is crucial for the development of reliable quantum computers. Stabilizer codes and other quantum error-correcting codes ensure the coherence of quantum states.</w:t>
      </w:r>
    </w:p>
    <w:p>
      <w:pPr>
        <w:pStyle w:val="BodyText"/>
      </w:pPr>
      <w:r>
        <w:rPr>
          <w:b/>
          <w:bCs/>
        </w:rPr>
        <w:t xml:space="preserve">Discussion</w:t>
      </w:r>
      <w:r>
        <w:t xml:space="preserve">:</w:t>
      </w:r>
      <w:r>
        <w:t xml:space="preserve"> </w:t>
      </w:r>
      <w:r>
        <w:t xml:space="preserve">-</w:t>
      </w:r>
      <w:r>
        <w:t xml:space="preserve"> </w:t>
      </w:r>
      <w:r>
        <w:rPr>
          <w:b/>
          <w:bCs/>
        </w:rPr>
        <w:t xml:space="preserve">Quantum Bits (Qubits)</w:t>
      </w:r>
      <w:r>
        <w:t xml:space="preserve">: Qubits are highly susceptible to errors due to decoherence and other quantum noise. Quantum error correction uses geometric and algebraic principles to protect these states.</w:t>
      </w:r>
      <w:r>
        <w:t xml:space="preserve"> </w:t>
      </w:r>
      <w:r>
        <w:t xml:space="preserve">-</w:t>
      </w:r>
      <w:r>
        <w:t xml:space="preserve"> </w:t>
      </w:r>
      <w:r>
        <w:rPr>
          <w:b/>
          <w:bCs/>
        </w:rPr>
        <w:t xml:space="preserve">Topological Quantum Computing</w:t>
      </w:r>
      <w:r>
        <w:t xml:space="preserve">: Explores the use of topological properties and symbolic patterns to create robust quantum systems that are inherently protected against certain types of errors.</w:t>
      </w:r>
    </w:p>
    <w:p>
      <w:pPr>
        <w:pStyle w:val="BodyText"/>
      </w:pPr>
      <w:r>
        <w:rPr>
          <w:b/>
          <w:bCs/>
        </w:rPr>
        <w:t xml:space="preserve">Example</w:t>
      </w:r>
      <w:r>
        <w:t xml:space="preserve">:</w:t>
      </w:r>
      <w:r>
        <w:t xml:space="preserve"> </w:t>
      </w:r>
      <w:r>
        <w:t xml:space="preserve">-</w:t>
      </w:r>
      <w:r>
        <w:t xml:space="preserve"> </w:t>
      </w:r>
      <w:r>
        <w:rPr>
          <w:b/>
          <w:bCs/>
        </w:rPr>
        <w:t xml:space="preserve">Surface Codes</w:t>
      </w:r>
      <w:r>
        <w:t xml:space="preserve">: Explain how surface codes use a grid of qubits to create a robust error-correcting code. Provide visual aids showing the layout of qubits and how errors are detected and corrected.</w:t>
      </w:r>
    </w:p>
    <w:bookmarkEnd w:id="132"/>
    <w:bookmarkStart w:id="133" w:name="Xc4c796b26e3d4a757c660c7189e73a0fe7ac513"/>
    <w:p>
      <w:pPr>
        <w:pStyle w:val="Heading3"/>
      </w:pPr>
      <w:r>
        <w:t xml:space="preserve">3.2. Classical Error Correction in Data Science</w:t>
      </w:r>
    </w:p>
    <w:p>
      <w:pPr>
        <w:pStyle w:val="FirstParagraph"/>
      </w:pPr>
      <w:r>
        <w:rPr>
          <w:b/>
          <w:bCs/>
        </w:rPr>
        <w:t xml:space="preserve">Overview</w:t>
      </w:r>
      <w:r>
        <w:t xml:space="preserve">:</w:t>
      </w:r>
      <w:r>
        <w:t xml:space="preserve"> </w:t>
      </w:r>
      <w:r>
        <w:t xml:space="preserve">Classical error-correcting codes are vital in data science for ensuring the accuracy and reliability of data analysis, storage, and transmission.</w:t>
      </w:r>
    </w:p>
    <w:p>
      <w:pPr>
        <w:pStyle w:val="BodyText"/>
      </w:pPr>
      <w:r>
        <w:rPr>
          <w:b/>
          <w:bCs/>
        </w:rPr>
        <w:t xml:space="preserve">Discussion</w:t>
      </w:r>
      <w:r>
        <w:t xml:space="preserve">:</w:t>
      </w:r>
      <w:r>
        <w:t xml:space="preserve"> </w:t>
      </w:r>
      <w:r>
        <w:t xml:space="preserve">-</w:t>
      </w:r>
      <w:r>
        <w:t xml:space="preserve"> </w:t>
      </w:r>
      <w:r>
        <w:rPr>
          <w:b/>
          <w:bCs/>
        </w:rPr>
        <w:t xml:space="preserve">Big Data</w:t>
      </w:r>
      <w:r>
        <w:t xml:space="preserve">: In big data applications, ensuring data integrity is critical. Error-correcting codes like Reed-Solomon and LDPC codes are used to correct errors in large datasets.</w:t>
      </w:r>
      <w:r>
        <w:t xml:space="preserve"> </w:t>
      </w:r>
      <w:r>
        <w:t xml:space="preserve">-</w:t>
      </w:r>
      <w:r>
        <w:t xml:space="preserve"> </w:t>
      </w:r>
      <w:r>
        <w:rPr>
          <w:b/>
          <w:bCs/>
        </w:rPr>
        <w:t xml:space="preserve">Machine Learning</w:t>
      </w:r>
      <w:r>
        <w:t xml:space="preserve">: Error correction techniques are integrated into machine learning algorithms to handle noisy data and improve the robustness of models.</w:t>
      </w:r>
    </w:p>
    <w:p>
      <w:pPr>
        <w:pStyle w:val="BodyText"/>
      </w:pPr>
      <w:r>
        <w:rPr>
          <w:b/>
          <w:bCs/>
        </w:rPr>
        <w:t xml:space="preserve">Example</w:t>
      </w:r>
      <w:r>
        <w:t xml:space="preserve">:</w:t>
      </w:r>
      <w:r>
        <w:t xml:space="preserve"> </w:t>
      </w:r>
      <w:r>
        <w:t xml:space="preserve">-</w:t>
      </w:r>
      <w:r>
        <w:t xml:space="preserve"> </w:t>
      </w:r>
      <w:r>
        <w:rPr>
          <w:b/>
          <w:bCs/>
        </w:rPr>
        <w:t xml:space="preserve">Data Transmission in Distributed Systems</w:t>
      </w:r>
      <w:r>
        <w:t xml:space="preserve">: Describe how error-correcting codes are used in distributed computing environments to ensure that data transmitted across multiple nodes remains accurate and reliable.</w:t>
      </w:r>
    </w:p>
    <w:p>
      <w:r>
        <w:pict>
          <v:rect style="width:0;height:1.5pt" o:hralign="center" o:hrstd="t" o:hr="t"/>
        </w:pict>
      </w:r>
    </w:p>
    <w:bookmarkEnd w:id="133"/>
    <w:bookmarkEnd w:id="134"/>
    <w:bookmarkStart w:id="137" w:name="future-directions-and-open-questions"/>
    <w:p>
      <w:pPr>
        <w:pStyle w:val="Heading2"/>
      </w:pPr>
      <w:r>
        <w:t xml:space="preserve">4. Future Directions and Open Questions</w:t>
      </w:r>
    </w:p>
    <w:bookmarkStart w:id="135" w:name="innovations-in-error-correction"/>
    <w:p>
      <w:pPr>
        <w:pStyle w:val="Heading3"/>
      </w:pPr>
      <w:r>
        <w:t xml:space="preserve">4.1. Innovations in Error Correction</w:t>
      </w:r>
    </w:p>
    <w:p>
      <w:pPr>
        <w:pStyle w:val="FirstParagraph"/>
      </w:pPr>
      <w:r>
        <w:rPr>
          <w:b/>
          <w:bCs/>
        </w:rPr>
        <w:t xml:space="preserve">Overview</w:t>
      </w:r>
      <w:r>
        <w:t xml:space="preserve">:</w:t>
      </w:r>
      <w:r>
        <w:t xml:space="preserve"> </w:t>
      </w:r>
      <w:r>
        <w:t xml:space="preserve">Discuss recent innovations and future directions in the field of error correction and their potential impact on various domains.</w:t>
      </w:r>
    </w:p>
    <w:p>
      <w:pPr>
        <w:pStyle w:val="BodyText"/>
      </w:pPr>
      <w:r>
        <w:rPr>
          <w:b/>
          <w:bCs/>
        </w:rPr>
        <w:t xml:space="preserve">Discussion</w:t>
      </w:r>
      <w:r>
        <w:t xml:space="preserve">:</w:t>
      </w:r>
      <w:r>
        <w:t xml:space="preserve"> </w:t>
      </w:r>
      <w:r>
        <w:t xml:space="preserve">-</w:t>
      </w:r>
      <w:r>
        <w:t xml:space="preserve"> </w:t>
      </w:r>
      <w:r>
        <w:rPr>
          <w:b/>
          <w:bCs/>
        </w:rPr>
        <w:t xml:space="preserve">Advances in Quantum Error Correction</w:t>
      </w:r>
      <w:r>
        <w:t xml:space="preserve">: Emerging techniques in quantum error correction, including new stabilizer codes and topological methods.</w:t>
      </w:r>
      <w:r>
        <w:t xml:space="preserve"> </w:t>
      </w:r>
      <w:r>
        <w:t xml:space="preserve">-</w:t>
      </w:r>
      <w:r>
        <w:t xml:space="preserve"> </w:t>
      </w:r>
      <w:r>
        <w:rPr>
          <w:b/>
          <w:bCs/>
        </w:rPr>
        <w:t xml:space="preserve">Machine Learning and AI</w:t>
      </w:r>
      <w:r>
        <w:t xml:space="preserve">: The integration of machine learning with error correction to develop adaptive algorithms that can dynamically adjust to new types of errors.</w:t>
      </w:r>
    </w:p>
    <w:p>
      <w:pPr>
        <w:pStyle w:val="BodyText"/>
      </w:pPr>
      <w:r>
        <w:rPr>
          <w:b/>
          <w:bCs/>
        </w:rPr>
        <w:t xml:space="preserve">Example</w:t>
      </w:r>
      <w:r>
        <w:t xml:space="preserve">:</w:t>
      </w:r>
      <w:r>
        <w:t xml:space="preserve"> </w:t>
      </w:r>
      <w:r>
        <w:t xml:space="preserve">-</w:t>
      </w:r>
      <w:r>
        <w:t xml:space="preserve"> </w:t>
      </w:r>
      <w:r>
        <w:rPr>
          <w:b/>
          <w:bCs/>
        </w:rPr>
        <w:t xml:space="preserve">Adaptive Error Correction Algorithms</w:t>
      </w:r>
      <w:r>
        <w:t xml:space="preserve">: Explore how machine learning can be used to develop error correction algorithms that learn from data and improve their performance over time.</w:t>
      </w:r>
    </w:p>
    <w:bookmarkEnd w:id="135"/>
    <w:bookmarkStart w:id="136" w:name="open-questions"/>
    <w:p>
      <w:pPr>
        <w:pStyle w:val="Heading3"/>
      </w:pPr>
      <w:r>
        <w:t xml:space="preserve">4.2. Open Questions</w:t>
      </w:r>
    </w:p>
    <w:p>
      <w:pPr>
        <w:pStyle w:val="FirstParagraph"/>
      </w:pPr>
      <w:r>
        <w:rPr>
          <w:b/>
          <w:bCs/>
        </w:rPr>
        <w:t xml:space="preserve">Overview</w:t>
      </w:r>
      <w:r>
        <w:t xml:space="preserve">:</w:t>
      </w:r>
      <w:r>
        <w:t xml:space="preserve"> </w:t>
      </w:r>
      <w:r>
        <w:t xml:space="preserve">Identify open questions and challenges in the field of error correction and Universal Symbology.</w:t>
      </w:r>
    </w:p>
    <w:p>
      <w:pPr>
        <w:pStyle w:val="BodyText"/>
      </w:pPr>
      <w:r>
        <w:rPr>
          <w:b/>
          <w:bCs/>
        </w:rPr>
        <w:t xml:space="preserve">Discussion</w:t>
      </w:r>
      <w:r>
        <w:t xml:space="preserve">:</w:t>
      </w:r>
      <w:r>
        <w:t xml:space="preserve"> </w:t>
      </w:r>
      <w:r>
        <w:t xml:space="preserve">-</w:t>
      </w:r>
      <w:r>
        <w:t xml:space="preserve"> </w:t>
      </w:r>
      <w:r>
        <w:rPr>
          <w:b/>
          <w:bCs/>
        </w:rPr>
        <w:t xml:space="preserve">Scalability of Quantum Error Correction</w:t>
      </w:r>
      <w:r>
        <w:t xml:space="preserve">: Challenges in scaling up quantum error correction for practical quantum computers.</w:t>
      </w:r>
      <w:r>
        <w:t xml:space="preserve"> </w:t>
      </w:r>
      <w:r>
        <w:t xml:space="preserve">-</w:t>
      </w:r>
      <w:r>
        <w:t xml:space="preserve"> </w:t>
      </w:r>
      <w:r>
        <w:rPr>
          <w:b/>
          <w:bCs/>
        </w:rPr>
        <w:t xml:space="preserve">Integration of Universal Symbology in New Domains</w:t>
      </w:r>
      <w:r>
        <w:t xml:space="preserve">: Exploring new applications of Universal Symbology in emerging fields such as biocomputing and neuromorphic engineering.</w:t>
      </w:r>
    </w:p>
    <w:p>
      <w:pPr>
        <w:pStyle w:val="BodyText"/>
      </w:pPr>
      <w:r>
        <w:rPr>
          <w:b/>
          <w:bCs/>
        </w:rPr>
        <w:t xml:space="preserve">Example</w:t>
      </w:r>
      <w:r>
        <w:t xml:space="preserve">:</w:t>
      </w:r>
      <w:r>
        <w:t xml:space="preserve"> </w:t>
      </w:r>
      <w:r>
        <w:t xml:space="preserve">-</w:t>
      </w:r>
      <w:r>
        <w:t xml:space="preserve"> </w:t>
      </w:r>
      <w:r>
        <w:rPr>
          <w:b/>
          <w:bCs/>
        </w:rPr>
        <w:t xml:space="preserve">Biocomputing Applications</w:t>
      </w:r>
      <w:r>
        <w:t xml:space="preserve">: Discuss the potential for using Universal Symbology and error correction techniques in the design of biological computers, where data integrity is crucial for reliable computation.</w:t>
      </w:r>
    </w:p>
    <w:p>
      <w:r>
        <w:pict>
          <v:rect style="width:0;height:1.5pt" o:hralign="center" o:hrstd="t" o:hr="t"/>
        </w:pict>
      </w:r>
    </w:p>
    <w:bookmarkEnd w:id="136"/>
    <w:bookmarkEnd w:id="137"/>
    <w:bookmarkStart w:id="138" w:name="conclusion-10"/>
    <w:p>
      <w:pPr>
        <w:pStyle w:val="Heading2"/>
      </w:pPr>
      <w:r>
        <w:t xml:space="preserve">Conclusion</w:t>
      </w:r>
    </w:p>
    <w:p>
      <w:pPr>
        <w:pStyle w:val="FirstParagraph"/>
      </w:pPr>
      <w:r>
        <w:t xml:space="preserve">By exploring applications of Universal Symbology and self-correcting error codes in astrophysics and advanced topics, this page addresses critiques from Astrophysics and Data Science professors. It highlights the relevance and importance of these concepts in ensuring data integrity and reliability in various cutting-edge fields, and provides insights into future directions and open questions in the field.</w:t>
      </w:r>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2024-07-11T10:53:14Z</dcterms:created>
  <dcterms:modified xsi:type="dcterms:W3CDTF">2024-07-11T10:53:14Z</dcterms:modified>
</cp:coreProperties>
</file>

<file path=docProps/custom.xml><?xml version="1.0" encoding="utf-8"?>
<Properties xmlns="http://schemas.openxmlformats.org/officeDocument/2006/custom-properties" xmlns:vt="http://schemas.openxmlformats.org/officeDocument/2006/docPropsVTypes"/>
</file>