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color w:val="1D9E75"/>
          <w:sz w:val="48"/>
          <w:szCs w:val="48"/>
        </w:rPr>
        <w:t xml:space="preserve">Bridge MCP</w:t>
      </w:r>
    </w:p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Bidirectional Figma Token Sync</w:t>
      </w:r>
    </w:p>
    <w:p>
      <w:pPr>
        <w:spacing w:after="480"/>
        <w:jc w:val="center"/>
      </w:pPr>
      <w:r>
        <w:rPr>
          <w:color w:val="666666"/>
          <w:sz w:val="28"/>
          <w:szCs w:val="28"/>
        </w:rPr>
        <w:t xml:space="preserve">Implementation Plan (MCP + Glass Architecture)</w:t>
      </w:r>
    </w:p>
    <w:p>
      <w:pPr>
        <w:pStyle w:val="Heading1"/>
      </w:pPr>
      <w:r>
        <w:t xml:space="preserve">Architecture Principle</w:t>
      </w:r>
    </w:p>
    <w:p>
      <w:pPr>
        <w:spacing w:after="200"/>
      </w:pPr>
      <w:r>
        <w:rPr>
          <w:b/>
          <w:bCs/>
        </w:rPr>
        <w:t xml:space="preserve">The Glass has zero business logic.</w:t>
      </w:r>
      <w:r>
        <w:t xml:space="preserve"> All sync algorithms, conflict detection, and Figma API calls live in the headless MCP server. The Glass extension (VS Code/Cursor) simply reads MCP Resources for display and calls MCP Tools for user actions.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Owns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Does NOT own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Bridge MCP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OAuth, API calls, diff engine, SQLite, conflict detection, MCP protocol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UI rendering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Glass Extension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Status panels, conflict modals, ghost overlays, user interaction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Sync logic, API calls, data storage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New MCP Surface Area</w:t>
      </w:r>
    </w:p>
    <w:p>
      <w:pPr>
        <w:pStyle w:val="Heading2"/>
      </w:pPr>
      <w:r>
        <w:t xml:space="preserve">MCP Resources (read-only, auto-refresh)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Resource URI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Returns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bridge://figma-connection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connected: bool, fileName, lastSync, permissions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bridge://sync-status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{ totalTokens, synced, pending, conflicts, lastCheck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bridge://pending-conflicts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 tokenId, tokenName, figmaValue, codeValue, deltaE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bridge://sync-history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Array of { action, tokenId, direction, timestamp }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MCP Tools (callable actions)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Tool Name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bridge_figma_connect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Initiates OAuth flow, returns auth URL for browser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bridge_figma_link_file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Links a Figma file to this project (takes fileKey)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bridge_sync_pull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Fetches latest Figma Variables, runs diff, applies non-conflicts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bridge_sync_push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Promotes code-only tokens to Figma Variables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bridge_resolve_conflict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Resolves one conflict: { tokenId, resolution: 'figma' | 'code' | 'alias' }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bridge_resolve_all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Bulk resolve: { resolution: 'accept_all_figma' | 'keep_all_code' }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Phase 1: MCP Foundation (Week 1-2)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Extend the MCP server with Figma connectivity and database schema</w:t>
      </w:r>
    </w:p>
    <w:p>
      <w:pPr>
        <w:pStyle w:val="Heading2"/>
      </w:pPr>
      <w:r>
        <w:t xml:space="preserve">Sprint 1.1: OAuth via MCP Tool</w:t>
      </w:r>
    </w:p>
    <w:p>
      <w:pPr>
        <w:spacing w:after="120"/>
      </w:pPr>
      <w:r>
        <w:rPr>
          <w:b/>
          <w:bCs/>
          <w:color w:val="534AB7"/>
        </w:rPr>
        <w:t xml:space="preserve">Agent: </w:t>
      </w:r>
      <w:r>
        <w:rPr>
          <w:color w:val="534AB7"/>
        </w:rPr>
        <w:t xml:space="preserve">Flash / Haiku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bridge-mcp/src/services/FigmaAuthService.ts</w:t>
      </w:r>
    </w:p>
    <w:p>
      <w:pPr>
        <w:pStyle w:val="ListParagraph"/>
        <w:numPr>
          <w:ilvl w:val="0"/>
          <w:numId w:val="2"/>
        </w:numPr>
      </w:pPr>
      <w:r>
        <w:t xml:space="preserve">Implement OAuth 2.0 PKCE flow</w:t>
      </w:r>
    </w:p>
    <w:p>
      <w:pPr>
        <w:pStyle w:val="ListParagraph"/>
        <w:numPr>
          <w:ilvl w:val="0"/>
          <w:numId w:val="2"/>
        </w:numPr>
      </w:pPr>
      <w:r>
        <w:t xml:space="preserve">bridge_figma_connect tool returns { authUrl } for browser redirect</w:t>
      </w:r>
    </w:p>
    <w:p>
      <w:pPr>
        <w:pStyle w:val="ListParagraph"/>
        <w:numPr>
          <w:ilvl w:val="0"/>
          <w:numId w:val="2"/>
        </w:numPr>
      </w:pPr>
      <w:r>
        <w:t xml:space="preserve">MCP server listens on localhost callback port for OAuth code</w:t>
      </w:r>
    </w:p>
    <w:p>
      <w:pPr>
        <w:pStyle w:val="ListParagraph"/>
        <w:numPr>
          <w:ilvl w:val="0"/>
          <w:numId w:val="2"/>
        </w:numPr>
      </w:pPr>
      <w:r>
        <w:t xml:space="preserve">Store tokens in system keychain (keytar) or .bridge/credentials.json</w:t>
      </w:r>
    </w:p>
    <w:p>
      <w:pPr>
        <w:pStyle w:val="ListParagraph"/>
        <w:numPr>
          <w:ilvl w:val="0"/>
          <w:numId w:val="2"/>
        </w:numPr>
      </w:pPr>
      <w:r>
        <w:t xml:space="preserve">Auto-refresh before expiration</w:t>
      </w:r>
    </w:p>
    <w:p>
      <w:pPr>
        <w:spacing w:after="200"/>
      </w:pPr>
    </w:p>
    <w:p>
      <w:pPr>
        <w:pStyle w:val="Heading2"/>
      </w:pPr>
      <w:r>
        <w:t xml:space="preserve">Sprint 1.2: Database Schema</w:t>
      </w:r>
    </w:p>
    <w:p>
      <w:pPr>
        <w:spacing w:after="120"/>
      </w:pPr>
      <w:r>
        <w:rPr>
          <w:b/>
          <w:bCs/>
          <w:color w:val="534AB7"/>
        </w:rPr>
        <w:t xml:space="preserve">Agent: </w:t>
      </w:r>
      <w:r>
        <w:rPr>
          <w:color w:val="534AB7"/>
        </w:rPr>
        <w:t xml:space="preserve">Flash / Haiku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bridge-mcp/src/db/migrations/002_figma_sync.sql</w:t>
      </w:r>
    </w:p>
    <w:p>
      <w:pPr>
        <w:spacing w:after="120"/>
      </w:pPr>
      <w:r>
        <w:t xml:space="preserve">Add tables to bridge-registry.db: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figma_connections </w:t>
      </w:r>
      <w:r>
        <w:t xml:space="preserve">— file_key, team_id, last_sync_at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token_source </w:t>
      </w:r>
      <w:r>
        <w:t xml:space="preserve">— token_id, origin ('figma' | 'code'), figma_variable_id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sync_history </w:t>
      </w:r>
      <w:r>
        <w:t xml:space="preserve">— action, direction, token_id, timestamp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pending_conflicts </w:t>
      </w:r>
      <w:r>
        <w:t xml:space="preserve">— token_id, figma_value, code_value, created_at</w:t>
      </w:r>
    </w:p>
    <w:p>
      <w:pPr>
        <w:spacing w:after="200"/>
      </w:pPr>
    </w:p>
    <w:p>
      <w:pPr>
        <w:pStyle w:val="Heading2"/>
      </w:pPr>
      <w:r>
        <w:t xml:space="preserve">Sprint 1.3: Figma API Service</w:t>
      </w:r>
    </w:p>
    <w:p>
      <w:pPr>
        <w:spacing w:after="120"/>
      </w:pPr>
      <w:r>
        <w:rPr>
          <w:b/>
          <w:bCs/>
          <w:color w:val="D85A30"/>
        </w:rPr>
        <w:t xml:space="preserve">Agent: </w:t>
      </w:r>
      <w:r>
        <w:rPr>
          <w:color w:val="D85A30"/>
        </w:rPr>
        <w:t xml:space="preserve">Sonnet / Pro</w:t>
      </w:r>
      <w:r>
        <w:t xml:space="preserve"> (API complexity)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bridge-mcp/src/services/FigmaAPIService.ts</w:t>
      </w:r>
    </w:p>
    <w:p>
      <w:pPr>
        <w:pStyle w:val="ListParagraph"/>
        <w:numPr>
          <w:ilvl w:val="0"/>
          <w:numId w:val="2"/>
        </w:numPr>
      </w:pPr>
      <w:r>
        <w:t xml:space="preserve">getVariables(fileKey) — GET /v1/files/:key/variables/local</w:t>
      </w:r>
    </w:p>
    <w:p>
      <w:pPr>
        <w:pStyle w:val="ListParagraph"/>
        <w:numPr>
          <w:ilvl w:val="0"/>
          <w:numId w:val="2"/>
        </w:numPr>
      </w:pPr>
      <w:r>
        <w:t xml:space="preserve">getVariableCollections(fileKey)</w:t>
      </w:r>
    </w:p>
    <w:p>
      <w:pPr>
        <w:pStyle w:val="ListParagraph"/>
        <w:numPr>
          <w:ilvl w:val="0"/>
          <w:numId w:val="2"/>
        </w:numPr>
      </w:pPr>
      <w:r>
        <w:t xml:space="preserve">createVariable(fileKey, collectionId, name, resolvedValue)</w:t>
      </w:r>
    </w:p>
    <w:p>
      <w:pPr>
        <w:pStyle w:val="ListParagraph"/>
        <w:numPr>
          <w:ilvl w:val="0"/>
          <w:numId w:val="2"/>
        </w:numPr>
      </w:pPr>
      <w:r>
        <w:t xml:space="preserve">updateVariable(fileKey, variableId, resolvedValue)</w:t>
      </w:r>
    </w:p>
    <w:p>
      <w:pPr>
        <w:pStyle w:val="ListParagraph"/>
        <w:numPr>
          <w:ilvl w:val="0"/>
          <w:numId w:val="2"/>
        </w:numPr>
      </w:pPr>
      <w:r>
        <w:t xml:space="preserve">Handle rate limits with exponential backoff</w:t>
      </w:r>
    </w:p>
    <w:p>
      <w:pPr>
        <w:spacing w:after="200"/>
      </w:pPr>
    </w:p>
    <w:p>
      <w:pPr>
        <w:pStyle w:val="Heading2"/>
      </w:pPr>
      <w:r>
        <w:t xml:space="preserve">Sprint 1.4: Register MCP Resources</w:t>
      </w:r>
    </w:p>
    <w:p>
      <w:pPr>
        <w:spacing w:after="120"/>
      </w:pPr>
      <w:r>
        <w:rPr>
          <w:b/>
          <w:bCs/>
          <w:color w:val="534AB7"/>
        </w:rPr>
        <w:t xml:space="preserve">Agent: </w:t>
      </w:r>
      <w:r>
        <w:rPr>
          <w:color w:val="534AB7"/>
        </w:rPr>
        <w:t xml:space="preserve">Flash / Haiku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bridge-mcp/src/server.ts</w:t>
      </w:r>
    </w:p>
    <w:p>
      <w:pPr>
        <w:pStyle w:val="ListParagraph"/>
        <w:numPr>
          <w:ilvl w:val="0"/>
          <w:numId w:val="2"/>
        </w:numPr>
      </w:pPr>
      <w:r>
        <w:t xml:space="preserve">Register bridge://figma-connection resource</w:t>
      </w:r>
    </w:p>
    <w:p>
      <w:pPr>
        <w:pStyle w:val="ListParagraph"/>
        <w:numPr>
          <w:ilvl w:val="0"/>
          <w:numId w:val="2"/>
        </w:numPr>
      </w:pPr>
      <w:r>
        <w:t xml:space="preserve">Register bridge://sync-status resource</w:t>
      </w:r>
    </w:p>
    <w:p>
      <w:pPr>
        <w:pStyle w:val="ListParagraph"/>
        <w:numPr>
          <w:ilvl w:val="0"/>
          <w:numId w:val="2"/>
        </w:numPr>
      </w:pPr>
      <w:r>
        <w:t xml:space="preserve">Register bridge://pending-conflicts resource</w:t>
      </w:r>
    </w:p>
    <w:p>
      <w:pPr>
        <w:pStyle w:val="ListParagraph"/>
        <w:numPr>
          <w:ilvl w:val="0"/>
          <w:numId w:val="2"/>
        </w:numPr>
      </w:pPr>
      <w:r>
        <w:t xml:space="preserve">All read from SQLite, auto-refresh on change</w:t>
      </w:r>
    </w:p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Phase 2: Sync Engine (Week 3-4)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Build the diff algorithm and MCP Tools for sync operations</w:t>
      </w:r>
    </w:p>
    <w:p>
      <w:pPr>
        <w:pStyle w:val="Heading2"/>
      </w:pPr>
      <w:r>
        <w:t xml:space="preserve">Sprint 2.1: Three-Way Diff Engine</w:t>
      </w:r>
    </w:p>
    <w:p>
      <w:pPr>
        <w:spacing w:after="120"/>
      </w:pPr>
      <w:r>
        <w:rPr>
          <w:b/>
          <w:bCs/>
          <w:color w:val="D85A30"/>
        </w:rPr>
        <w:t xml:space="preserve">Agent: </w:t>
      </w:r>
      <w:r>
        <w:rPr>
          <w:color w:val="D85A30"/>
        </w:rPr>
        <w:t xml:space="preserve">Sonnet / Pro</w:t>
      </w:r>
      <w:r>
        <w:t xml:space="preserve"> (complex algorithm)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bridge-mcp/src/core/TokenSyncEngine.ts</w:t>
      </w:r>
    </w:p>
    <w:p>
      <w:pPr>
        <w:spacing w:after="80"/>
      </w:pPr>
      <w:r>
        <w:t xml:space="preserve">Compare three sources:</w:t>
      </w:r>
    </w:p>
    <w:p>
      <w:pPr>
        <w:pStyle w:val="ListParagraph"/>
        <w:numPr>
          <w:ilvl w:val="0"/>
          <w:numId w:val="2"/>
        </w:numPr>
      </w:pPr>
      <w:r>
        <w:t xml:space="preserve">Figma Variables (live API fetch)</w:t>
      </w:r>
    </w:p>
    <w:p>
      <w:pPr>
        <w:pStyle w:val="ListParagraph"/>
        <w:numPr>
          <w:ilvl w:val="0"/>
          <w:numId w:val="2"/>
        </w:numPr>
      </w:pPr>
      <w:r>
        <w:t xml:space="preserve">bridge-registry.db (last synced snapshot)</w:t>
      </w:r>
    </w:p>
    <w:p>
      <w:pPr>
        <w:pStyle w:val="ListParagraph"/>
        <w:numPr>
          <w:ilvl w:val="0"/>
          <w:numId w:val="2"/>
        </w:numPr>
      </w:pPr>
      <w:r>
        <w:t xml:space="preserve">tailwind.config.ts / CSS variables (current code)</w:t>
      </w:r>
    </w:p>
    <w:p>
      <w:pPr>
        <w:spacing w:after="120"/>
      </w:pPr>
    </w:p>
    <w:p>
      <w:pPr>
        <w:spacing w:after="200"/>
      </w:pPr>
      <w:r>
        <w:t xml:space="preserve">Output diff categories: FIGMA_ADDED, CODE_ADDED, FIGMA_MODIFIED, CODE_MODIFIED, CONFLICT, FIGMA_DELETED, ORPHANED</w:t>
      </w:r>
    </w:p>
    <w:p>
      <w:pPr>
        <w:pStyle w:val="Heading2"/>
      </w:pPr>
      <w:r>
        <w:t xml:space="preserve">Sprint 2.2: Sync Tools</w:t>
      </w:r>
    </w:p>
    <w:p>
      <w:pPr>
        <w:spacing w:after="120"/>
      </w:pPr>
      <w:r>
        <w:rPr>
          <w:b/>
          <w:bCs/>
          <w:color w:val="D85A30"/>
        </w:rPr>
        <w:t xml:space="preserve">Agent: </w:t>
      </w:r>
      <w:r>
        <w:rPr>
          <w:color w:val="D85A30"/>
        </w:rPr>
        <w:t xml:space="preserve">Sonnet / Pro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bridge-mcp/src/tools/syncTools.ts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bridge_sync_pull: </w:t>
      </w:r>
      <w:r>
        <w:t xml:space="preserve">Runs diff, auto-applies non-conflicts, queues conflicts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bridge_sync_push: </w:t>
      </w:r>
      <w:r>
        <w:t xml:space="preserve">Takes { tokenIds }, pushes to Figma via createVariable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bridge_resolve_conflict: </w:t>
      </w:r>
      <w:r>
        <w:t xml:space="preserve">Takes { tokenId, resolution }, updates both sides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bridge_resolve_all: </w:t>
      </w:r>
      <w:r>
        <w:t xml:space="preserve">Bulk resolution for conflict explosion scenarios</w:t>
      </w:r>
    </w:p>
    <w:p>
      <w:pPr>
        <w:spacing w:after="200"/>
      </w:pPr>
    </w:p>
    <w:p>
      <w:pPr>
        <w:pStyle w:val="Heading2"/>
      </w:pPr>
      <w:r>
        <w:t xml:space="preserve">Sprint 2.3: Webhook Handler</w:t>
      </w:r>
    </w:p>
    <w:p>
      <w:pPr>
        <w:spacing w:after="120"/>
      </w:pPr>
      <w:r>
        <w:rPr>
          <w:b/>
          <w:bCs/>
          <w:color w:val="534AB7"/>
        </w:rPr>
        <w:t xml:space="preserve">Agent: </w:t>
      </w:r>
      <w:r>
        <w:rPr>
          <w:color w:val="534AB7"/>
        </w:rPr>
        <w:t xml:space="preserve">Flash / Haiku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bridge-mcp/src/ingestion-server.ts (extend)</w:t>
      </w:r>
    </w:p>
    <w:p>
      <w:pPr>
        <w:pStyle w:val="ListParagraph"/>
        <w:numPr>
          <w:ilvl w:val="0"/>
          <w:numId w:val="2"/>
        </w:numPr>
      </w:pPr>
      <w:r>
        <w:t xml:space="preserve">POST /figma-webhook endpoint</w:t>
      </w:r>
    </w:p>
    <w:p>
      <w:pPr>
        <w:pStyle w:val="ListParagraph"/>
        <w:numPr>
          <w:ilvl w:val="0"/>
          <w:numId w:val="2"/>
        </w:numPr>
      </w:pPr>
      <w:r>
        <w:t xml:space="preserve">Verify passcode from Figma</w:t>
      </w:r>
    </w:p>
    <w:p>
      <w:pPr>
        <w:pStyle w:val="ListParagraph"/>
        <w:numPr>
          <w:ilvl w:val="0"/>
          <w:numId w:val="2"/>
        </w:numPr>
      </w:pPr>
      <w:r>
        <w:t xml:space="preserve">On FILE_UPDATE event, trigger TokenSyncEngine.diff()</w:t>
      </w:r>
    </w:p>
    <w:p>
      <w:pPr>
        <w:pStyle w:val="ListParagraph"/>
        <w:numPr>
          <w:ilvl w:val="0"/>
          <w:numId w:val="2"/>
        </w:numPr>
      </w:pPr>
      <w:r>
        <w:t xml:space="preserve">Debounce 100ms to avoid rapid-fire updates</w:t>
      </w:r>
    </w:p>
    <w:p>
      <w:pPr>
        <w:pStyle w:val="ListParagraph"/>
        <w:numPr>
          <w:ilvl w:val="0"/>
          <w:numId w:val="2"/>
        </w:numPr>
      </w:pPr>
      <w:r>
        <w:t xml:space="preserve">Update bridge://sync-status resource (triggers Glass refresh)</w:t>
      </w:r>
    </w:p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Phase 3: Glass UI (Week 5-6)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Visual observability in VS Code/Cursor extension</w:t>
      </w:r>
    </w:p>
    <w:p>
      <w:pPr>
        <w:spacing w:after="200"/>
      </w:pPr>
      <w:r>
        <w:rPr>
          <w:b/>
          <w:bCs/>
        </w:rPr>
        <w:t xml:space="preserve">Key principle: </w:t>
      </w:r>
      <w:r>
        <w:t xml:space="preserve">Glass components read MCP Resources and call MCP Tools. Zero business logic.</w:t>
      </w:r>
    </w:p>
    <w:p>
      <w:pPr>
        <w:pStyle w:val="Heading2"/>
      </w:pPr>
      <w:r>
        <w:t xml:space="preserve">Sprint 3.1: Sync Status Panel</w:t>
      </w:r>
    </w:p>
    <w:p>
      <w:pPr>
        <w:spacing w:after="120"/>
      </w:pPr>
      <w:r>
        <w:rPr>
          <w:b/>
          <w:bCs/>
          <w:color w:val="D85A30"/>
        </w:rPr>
        <w:t xml:space="preserve">Agent: </w:t>
      </w:r>
      <w:r>
        <w:rPr>
          <w:color w:val="D85A30"/>
        </w:rPr>
        <w:t xml:space="preserve">Sonnet / Pro</w:t>
      </w:r>
      <w:r>
        <w:t xml:space="preserve"> (VS Code Webview)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bridge-glass/src/panels/SyncStatusPanel.tsx</w:t>
      </w:r>
    </w:p>
    <w:p>
      <w:pPr>
        <w:pStyle w:val="ListParagraph"/>
        <w:numPr>
          <w:ilvl w:val="0"/>
          <w:numId w:val="2"/>
        </w:numPr>
      </w:pPr>
      <w:r>
        <w:t xml:space="preserve">Polls bridge://sync-status resource</w:t>
      </w:r>
    </w:p>
    <w:p>
      <w:pPr>
        <w:pStyle w:val="ListParagraph"/>
        <w:numPr>
          <w:ilvl w:val="0"/>
          <w:numId w:val="2"/>
        </w:numPr>
      </w:pPr>
      <w:r>
        <w:t xml:space="preserve">Displays: Connected file, last sync, token counts</w:t>
      </w:r>
    </w:p>
    <w:p>
      <w:pPr>
        <w:pStyle w:val="ListParagraph"/>
        <w:numPr>
          <w:ilvl w:val="0"/>
          <w:numId w:val="2"/>
        </w:numPr>
      </w:pPr>
      <w:r>
        <w:t xml:space="preserve">Ambient indicator: green (synced) / amber (pending) / red (conflicts)</w:t>
      </w:r>
    </w:p>
    <w:p>
      <w:pPr>
        <w:pStyle w:val="ListParagraph"/>
        <w:numPr>
          <w:ilvl w:val="0"/>
          <w:numId w:val="2"/>
        </w:numPr>
      </w:pPr>
      <w:r>
        <w:t xml:space="preserve">"Sync Now" button calls bridge_sync_pull tool</w:t>
      </w:r>
    </w:p>
    <w:p>
      <w:pPr>
        <w:pStyle w:val="ListParagraph"/>
        <w:numPr>
          <w:ilvl w:val="0"/>
          <w:numId w:val="2"/>
        </w:numPr>
      </w:pPr>
      <w:r>
        <w:t xml:space="preserve">"Connect Figma" button calls bridge_figma_connect, opens auth URL</w:t>
      </w:r>
    </w:p>
    <w:p>
      <w:pPr>
        <w:spacing w:after="200"/>
      </w:pPr>
    </w:p>
    <w:p>
      <w:pPr>
        <w:pStyle w:val="Heading2"/>
      </w:pPr>
      <w:r>
        <w:t xml:space="preserve">Sprint 3.2: Conflict Resolution Modal</w:t>
      </w:r>
    </w:p>
    <w:p>
      <w:pPr>
        <w:spacing w:after="120"/>
      </w:pPr>
      <w:r>
        <w:rPr>
          <w:b/>
          <w:bCs/>
          <w:color w:val="D85A30"/>
        </w:rPr>
        <w:t xml:space="preserve">Agent: </w:t>
      </w:r>
      <w:r>
        <w:rPr>
          <w:color w:val="D85A30"/>
        </w:rPr>
        <w:t xml:space="preserve">Sonnet / Pro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bridge-glass/src/modals/ConflictModal.tsx</w:t>
      </w:r>
    </w:p>
    <w:p>
      <w:pPr>
        <w:pStyle w:val="ListParagraph"/>
        <w:numPr>
          <w:ilvl w:val="0"/>
          <w:numId w:val="2"/>
        </w:numPr>
      </w:pPr>
      <w:r>
        <w:t xml:space="preserve">Reads bridge://pending-conflicts resource</w:t>
      </w:r>
    </w:p>
    <w:p>
      <w:pPr>
        <w:pStyle w:val="ListParagraph"/>
        <w:numPr>
          <w:ilvl w:val="0"/>
          <w:numId w:val="2"/>
        </w:numPr>
      </w:pPr>
      <w:r>
        <w:t xml:space="preserve">Displays side-by-side: Figma value | Code value</w:t>
      </w:r>
    </w:p>
    <w:p>
      <w:pPr>
        <w:pStyle w:val="ListParagraph"/>
        <w:numPr>
          <w:ilvl w:val="0"/>
          <w:numId w:val="2"/>
        </w:numPr>
      </w:pPr>
      <w:r>
        <w:t xml:space="preserve">Visual preview (color swatch with CIEDE2000 ΔE)</w:t>
      </w:r>
    </w:p>
    <w:p>
      <w:pPr>
        <w:pStyle w:val="ListParagraph"/>
        <w:numPr>
          <w:ilvl w:val="0"/>
          <w:numId w:val="2"/>
        </w:numPr>
      </w:pPr>
      <w:r>
        <w:t xml:space="preserve">Action buttons call bridge_resolve_conflict tool</w:t>
      </w:r>
    </w:p>
    <w:p>
      <w:pPr>
        <w:pStyle w:val="ListParagraph"/>
        <w:numPr>
          <w:ilvl w:val="0"/>
          <w:numId w:val="2"/>
        </w:numPr>
      </w:pPr>
      <w:r>
        <w:t xml:space="preserve">Bulk actions call bridge_resolve_all tool</w:t>
      </w:r>
    </w:p>
    <w:p>
      <w:pPr>
        <w:spacing w:after="200"/>
      </w:pPr>
    </w:p>
    <w:p>
      <w:pPr>
        <w:pStyle w:val="Heading2"/>
      </w:pPr>
      <w:r>
        <w:t xml:space="preserve">Sprint 3.3: Mithril Linter Integration</w:t>
      </w:r>
    </w:p>
    <w:p>
      <w:pPr>
        <w:spacing w:after="120"/>
      </w:pPr>
      <w:r>
        <w:rPr>
          <w:b/>
          <w:bCs/>
          <w:color w:val="D85A30"/>
        </w:rPr>
        <w:t xml:space="preserve">Agent: </w:t>
      </w:r>
      <w:r>
        <w:rPr>
          <w:color w:val="D85A30"/>
        </w:rPr>
        <w:t xml:space="preserve">Sonnet / Pro</w:t>
      </w:r>
    </w:p>
    <w:p>
      <w:pPr>
        <w:spacing w:after="120"/>
      </w:pPr>
      <w:r>
        <w:rPr>
          <w:b/>
          <w:bCs/>
        </w:rPr>
        <w:t xml:space="preserve">File: </w:t>
      </w:r>
      <w:r>
        <w:t xml:space="preserve">bridge-mcp/src/core/MithrilLinter.ts (extend)</w:t>
      </w:r>
    </w:p>
    <w:p>
      <w:pPr>
        <w:pStyle w:val="ListParagraph"/>
        <w:numPr>
          <w:ilvl w:val="0"/>
          <w:numId w:val="2"/>
        </w:numPr>
      </w:pPr>
      <w:r>
        <w:t xml:space="preserve">New violation: SYNC-001 (Token out of sync with Figma)</w:t>
      </w:r>
    </w:p>
    <w:p>
      <w:pPr>
        <w:pStyle w:val="ListParagraph"/>
        <w:numPr>
          <w:ilvl w:val="0"/>
          <w:numId w:val="2"/>
        </w:numPr>
      </w:pPr>
      <w:r>
        <w:t xml:space="preserve">New violation: SYNC-002 (Orphaned token, no Figma mapping)</w:t>
      </w:r>
    </w:p>
    <w:p>
      <w:pPr>
        <w:pStyle w:val="ListParagraph"/>
        <w:numPr>
          <w:ilvl w:val="0"/>
          <w:numId w:val="2"/>
        </w:numPr>
      </w:pPr>
      <w:r>
        <w:t xml:space="preserve">Quick Fix suggestions reference bridge_sync_pull / bridge_sync_push</w:t>
      </w:r>
    </w:p>
    <w:p>
      <w:pPr>
        <w:pStyle w:val="ListParagraph"/>
        <w:numPr>
          <w:ilvl w:val="0"/>
          <w:numId w:val="2"/>
        </w:numPr>
      </w:pPr>
      <w:r>
        <w:t xml:space="preserve">Include in Mithril Safety Score (MSS) calculation</w:t>
      </w:r>
    </w:p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Phase 4: Polish (Week 7-8)</w:t>
      </w:r>
    </w:p>
    <w:p>
      <w:pPr>
        <w:spacing w:after="200"/>
      </w:pPr>
      <w:r>
        <w:rPr>
          <w:b/>
          <w:bCs/>
        </w:rPr>
        <w:t xml:space="preserve">Goal: </w:t>
      </w:r>
      <w:r>
        <w:t xml:space="preserve">Audit trail, error handling, governance dashboard</w:t>
      </w:r>
    </w:p>
    <w:p>
      <w:pPr>
        <w:pStyle w:val="Heading2"/>
      </w:pPr>
      <w:r>
        <w:t xml:space="preserve">Sprint 4.1: Sync History Resource</w:t>
      </w:r>
    </w:p>
    <w:p>
      <w:pPr>
        <w:spacing w:after="120"/>
      </w:pPr>
      <w:r>
        <w:rPr>
          <w:b/>
          <w:bCs/>
          <w:color w:val="534AB7"/>
        </w:rPr>
        <w:t xml:space="preserve">Agent: </w:t>
      </w:r>
      <w:r>
        <w:rPr>
          <w:color w:val="534AB7"/>
        </w:rPr>
        <w:t xml:space="preserve">Flash / Haiku</w:t>
      </w:r>
    </w:p>
    <w:p>
      <w:pPr>
        <w:pStyle w:val="ListParagraph"/>
        <w:numPr>
          <w:ilvl w:val="0"/>
          <w:numId w:val="2"/>
        </w:numPr>
      </w:pPr>
      <w:r>
        <w:t xml:space="preserve">bridge://sync-history resource with pagination</w:t>
      </w:r>
    </w:p>
    <w:p>
      <w:pPr>
        <w:pStyle w:val="ListParagraph"/>
        <w:numPr>
          <w:ilvl w:val="0"/>
          <w:numId w:val="2"/>
        </w:numPr>
      </w:pPr>
      <w:r>
        <w:t xml:space="preserve">Filter by direction, token type, date range</w:t>
      </w:r>
    </w:p>
    <w:p>
      <w:pPr>
        <w:pStyle w:val="ListParagraph"/>
        <w:numPr>
          <w:ilvl w:val="0"/>
          <w:numId w:val="2"/>
        </w:numPr>
      </w:pPr>
      <w:r>
        <w:t xml:space="preserve">bridge_export_sync_history tool outputs JSON/CSV</w:t>
      </w:r>
    </w:p>
    <w:p>
      <w:pPr>
        <w:spacing w:after="200"/>
      </w:pPr>
    </w:p>
    <w:p>
      <w:pPr>
        <w:pStyle w:val="Heading2"/>
      </w:pPr>
      <w:r>
        <w:t xml:space="preserve">Sprint 4.2: Error Handling</w:t>
      </w:r>
    </w:p>
    <w:p>
      <w:pPr>
        <w:spacing w:after="120"/>
      </w:pPr>
      <w:r>
        <w:rPr>
          <w:b/>
          <w:bCs/>
          <w:color w:val="D85A30"/>
        </w:rPr>
        <w:t xml:space="preserve">Agent: </w:t>
      </w:r>
      <w:r>
        <w:rPr>
          <w:color w:val="D85A30"/>
        </w:rPr>
        <w:t xml:space="preserve">Sonnet / Pro</w:t>
      </w:r>
    </w:p>
    <w:p>
      <w:pPr>
        <w:pStyle w:val="ListParagraph"/>
        <w:numPr>
          <w:ilvl w:val="0"/>
          <w:numId w:val="2"/>
        </w:numPr>
      </w:pPr>
      <w:r>
        <w:t xml:space="preserve">Rate limit handling (429) with exponential backoff</w:t>
      </w:r>
    </w:p>
    <w:p>
      <w:pPr>
        <w:pStyle w:val="ListParagraph"/>
        <w:numPr>
          <w:ilvl w:val="0"/>
          <w:numId w:val="2"/>
        </w:numPr>
      </w:pPr>
      <w:r>
        <w:t xml:space="preserve">Permission errors surface in bridge://figma-connection</w:t>
      </w:r>
    </w:p>
    <w:p>
      <w:pPr>
        <w:pStyle w:val="ListParagraph"/>
        <w:numPr>
          <w:ilvl w:val="0"/>
          <w:numId w:val="2"/>
        </w:numPr>
      </w:pPr>
      <w:r>
        <w:t xml:space="preserve">Offline detection: queue writes, retry on reconnect</w:t>
      </w:r>
    </w:p>
    <w:p>
      <w:pPr>
        <w:pStyle w:val="ListParagraph"/>
        <w:numPr>
          <w:ilvl w:val="0"/>
          <w:numId w:val="2"/>
        </w:numPr>
      </w:pPr>
      <w:r>
        <w:t xml:space="preserve">Token expiration: auto-refresh or prompt re-auth</w:t>
      </w:r>
    </w:p>
    <w:p>
      <w:pPr>
        <w:spacing w:after="200"/>
      </w:pPr>
    </w:p>
    <w:p>
      <w:pPr>
        <w:pStyle w:val="Heading2"/>
      </w:pPr>
      <w:r>
        <w:t xml:space="preserve">Sprint 4.3: CI/CD Integration</w:t>
      </w:r>
    </w:p>
    <w:p>
      <w:pPr>
        <w:spacing w:after="120"/>
      </w:pPr>
      <w:r>
        <w:rPr>
          <w:b/>
          <w:bCs/>
          <w:color w:val="534AB7"/>
        </w:rPr>
        <w:t xml:space="preserve">Agent: </w:t>
      </w:r>
      <w:r>
        <w:rPr>
          <w:color w:val="534AB7"/>
        </w:rPr>
        <w:t xml:space="preserve">Flash / Haiku</w:t>
      </w:r>
    </w:p>
    <w:p>
      <w:pPr>
        <w:pStyle w:val="ListParagraph"/>
        <w:numPr>
          <w:ilvl w:val="0"/>
          <w:numId w:val="2"/>
        </w:numPr>
      </w:pPr>
      <w:r>
        <w:t xml:space="preserve">bridge sync --check CLI command for CI pipelines</w:t>
      </w:r>
    </w:p>
    <w:p>
      <w:pPr>
        <w:pStyle w:val="ListParagraph"/>
        <w:numPr>
          <w:ilvl w:val="0"/>
          <w:numId w:val="2"/>
        </w:numPr>
      </w:pPr>
      <w:r>
        <w:t xml:space="preserve">Exit code 1 if conflicts exist</w:t>
      </w:r>
    </w:p>
    <w:p>
      <w:pPr>
        <w:pStyle w:val="ListParagraph"/>
        <w:numPr>
          <w:ilvl w:val="0"/>
          <w:numId w:val="2"/>
        </w:numPr>
      </w:pPr>
      <w:r>
        <w:t xml:space="preserve">GitHub Action wrapper</w:t>
      </w:r>
    </w:p>
    <w:p>
      <w:pPr>
        <w:spacing w:after="360"/>
      </w:pPr>
    </w:p>
    <w:p>
      <w:r>
        <w:br w:type="page"/>
      </w:r>
    </w:p>
    <w:p>
      <w:pPr>
        <w:pStyle w:val="Heading1"/>
      </w:pPr>
      <w:r>
        <w:t xml:space="preserve">New File Map</w:t>
      </w:r>
    </w:p>
    <w:p>
      <w:pPr>
        <w:pStyle w:val="Heading2"/>
      </w:pPr>
      <w:r>
        <w:t xml:space="preserve">Bridge MCP (Headless Engine)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src/services/FigmaAuthService.ts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PKCE + token refresh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src/services/FigmaAPIService.ts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Variables API wrapper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src/core/TokenSyncEngine.ts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Three-way diff algorithm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src/tools/syncTools.ts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 Tool handlers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src/resources/syncResources.ts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MCP Resource handlers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src/db/migrations/002_figma_sync.sql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Schema extension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Bridge Glass (VS Code Extension)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src/panels/SyncStatusPanel.tsx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Sidebar status view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src/modals/ConflictModal.tsx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Conflict resolution UI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src/hooks/useMCPResource.ts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Resource polling hook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src/hooks/useMCPTool.ts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Tool invocation hook</w:t>
            </w:r>
          </w:p>
        </w:tc>
      </w:tr>
    </w:tbl>
    <w:p>
      <w:pPr>
        <w:spacing w:after="360"/>
      </w:pP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This revised plan respects the MCP + Glass architecture: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All sync logic </w:t>
      </w:r>
      <w:r>
        <w:t xml:space="preserve">lives in the headless MCP server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Glass extension </w:t>
      </w:r>
      <w:r>
        <w:t xml:space="preserve">only reads Resources and calls Tools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Works with any MCP host </w:t>
      </w:r>
      <w:r>
        <w:t xml:space="preserve">(Cursor, VS Code, CLI, CI/CD)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Electron dependency </w:t>
      </w:r>
      <w:r>
        <w:t xml:space="preserve">— portable to any environment</w:t>
      </w:r>
    </w:p>
    <w:p>
      <w:pPr>
        <w:spacing w:after="200"/>
      </w:pPr>
    </w:p>
    <w:p>
      <w:pPr>
        <w:spacing w:after="120"/>
      </w:pPr>
      <w:r>
        <w:rPr>
          <w:b/>
          <w:bCs/>
        </w:rPr>
        <w:t xml:space="preserve">Timeline: </w:t>
      </w:r>
      <w:r>
        <w:t xml:space="preserve">6-8 weeks, same as before</w:t>
      </w:r>
    </w:p>
    <w:p>
      <w:pPr>
        <w:spacing w:after="360"/>
      </w:pPr>
      <w:r>
        <w:rPr>
          <w:b/>
          <w:bCs/>
        </w:rPr>
        <w:t xml:space="preserve">Key difference: </w:t>
      </w:r>
      <w:r>
        <w:t xml:space="preserve">OAuth and sync engine are MCP-native, not Electron-bound</w:t>
      </w:r>
    </w:p>
    <w:p>
      <w:pPr>
        <w:spacing w:before="240"/>
        <w:jc w:val="center"/>
      </w:pPr>
      <w:r>
        <w:rPr>
          <w:i/>
          <w:iCs/>
          <w:color w:val="888888"/>
        </w:rPr>
        <w:t xml:space="preserve">Document generated for Bridge MCP implementation planning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D9E7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534AB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2026-03-13T23:34:21.339Z</dcterms:created>
  <dcterms:modified xsi:type="dcterms:W3CDTF">2026-03-13T23:34:21.340Z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