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DriverPass Business Requirements Document</w:t>
      </w:r>
    </w:p>
    <w:p>
      <w:r>
        <w:t>Johan Tovar | CS 255 | Southern New Hampshire University</w:t>
      </w:r>
    </w:p>
    <w:p>
      <w:r>
        <w:t>Prepared for Jennifer, Project Lead</w:t>
      </w:r>
    </w:p>
    <w:p>
      <w:pPr>
        <w:pStyle w:val="Heading1"/>
      </w:pPr>
      <w:r>
        <w:t>System Components and Design</w:t>
      </w:r>
    </w:p>
    <w:p>
      <w:pPr>
        <w:pStyle w:val="Heading2"/>
      </w:pPr>
      <w:r>
        <w:t>Purpose</w:t>
      </w:r>
    </w:p>
    <w:p>
      <w:pPr>
        <w:pStyle w:val="ListBullet"/>
        <w:keepLines/>
        <w:spacing w:after="140"/>
      </w:pPr>
      <w:r>
        <w:t>Design a cloud-hosted web system for DriverPass that combines customer records, training packages, driving-lesson reservations, online instruction, practice tests, and management reports. The system will support the owner, IT officer, secretary, customers, and driving instructors.</w:t>
      </w:r>
    </w:p>
    <w:p>
      <w:pPr>
        <w:pStyle w:val="ListBullet"/>
        <w:keepLines/>
        <w:spacing w:after="140"/>
      </w:pPr>
      <w:r>
        <w:t>This document records the needs in the DriverPass interview (Southern New Hampshire University [SNHU], n.d.) and the supplied project scenario. Proposed implementation safeguards and unresolved decisions are labeled separately so they can be validated before development.</w:t>
      </w:r>
    </w:p>
    <w:p>
      <w:pPr>
        <w:pStyle w:val="Heading2"/>
      </w:pPr>
      <w:r>
        <w:t>System Background</w:t>
      </w:r>
    </w:p>
    <w:p>
      <w:pPr>
        <w:pStyle w:val="ListBullet"/>
        <w:keepLines/>
        <w:spacing w:after="140"/>
      </w:pPr>
      <w:r>
        <w:t>DriverPass wants to address inadequate preparation for DMV driving tests by combining online learning with supervised road training. The project scenario reports that more than 65% of applicants fail after studying previous tests; this is scenario context, not an independently verified statistic or a promised improvement.</w:t>
      </w:r>
    </w:p>
    <w:p>
      <w:pPr>
        <w:pStyle w:val="ListBullet"/>
        <w:keepLines/>
        <w:spacing w:after="140"/>
      </w:pPr>
      <w:r>
        <w:t>Liam owns DriverPass, Ian administers its technology, and the secretary handles telephone and office appointments. Customers also need online self-service. DriverPass has 10 cars, each with a driver, and every road lesson lasts two hours.</w:t>
      </w:r>
    </w:p>
    <w:p>
      <w:pPr>
        <w:pStyle w:val="ListBullet"/>
        <w:keepLines/>
        <w:spacing w:after="140"/>
      </w:pPr>
      <w:r>
        <w:t>The design needs a responsive browser interface, centralized database, account and permission service, reservation scheduler, learning and testing component, instructor notes, audit reports, and a mechanism for receiving DMV updates. Cloud hosting must provide managed backup and infrastructure security services.</w:t>
      </w:r>
    </w:p>
    <w:p>
      <w:pPr>
        <w:pStyle w:val="Heading2"/>
      </w:pPr>
      <w:r>
        <w:t>Objectives and Goals</w:t>
      </w:r>
    </w:p>
    <w:p>
      <w:pPr>
        <w:pStyle w:val="ListBullet"/>
        <w:keepLines/>
        <w:spacing w:after="140"/>
      </w:pPr>
      <w:r>
        <w:t>Enable customers to schedule, change, and cancel eligible lessons online, and enable the secretary to perform these actions for callers and office visitors. Each reservation must identify the customer, driver, car, and two-hour time slot.</w:t>
      </w:r>
    </w:p>
    <w:p>
      <w:pPr>
        <w:pStyle w:val="ListBullet"/>
        <w:keepLines/>
        <w:spacing w:after="140"/>
      </w:pPr>
      <w:r>
        <w:t>Provide the correct package entitlements: Package One has six road hours; Package Two has eight road hours and an in-person DMV lesson; Package Three has twelve road hours, the in-person lesson, and online classes and practice tests.</w:t>
      </w:r>
    </w:p>
    <w:p>
      <w:pPr>
        <w:pStyle w:val="ListBullet"/>
        <w:keepLines/>
        <w:spacing w:after="140"/>
      </w:pPr>
      <w:r>
        <w:t>Make every reservation change attributable to an authenticated user; provide printable activity reports and downloadable information that Liam can use in Excel. Updates to the live system must occur online.</w:t>
      </w:r>
    </w:p>
    <w:p>
      <w:pPr>
        <w:pStyle w:val="ListBullet"/>
        <w:keepLines/>
        <w:spacing w:after="140"/>
      </w:pPr>
      <w:r>
        <w:t>Acceptance checks will demonstrate correct package access, conflict-free booking, test status and score display, password recovery, account blocking, and DMV update notification. No numerical target for improvement in DMV pass rates was supplied.</w:t>
      </w:r>
    </w:p>
    <w:p>
      <w:r>
        <w:br w:type="page"/>
      </w:r>
    </w:p>
    <w:p>
      <w:pPr>
        <w:pStyle w:val="Heading1"/>
      </w:pPr>
      <w:r>
        <w:t>Requirements</w:t>
      </w:r>
    </w:p>
    <w:p>
      <w:pPr>
        <w:pStyle w:val="Heading2"/>
      </w:pPr>
      <w:r>
        <w:t>Nonfunctional Requirements</w:t>
      </w:r>
    </w:p>
    <w:p>
      <w:pPr>
        <w:pStyle w:val="Heading3"/>
      </w:pPr>
      <w:r>
        <w:t>Performance Requirements</w:t>
      </w:r>
    </w:p>
    <w:p>
      <w:pPr>
        <w:pStyle w:val="ListBullet"/>
        <w:keepLines/>
        <w:spacing w:after="140"/>
      </w:pPr>
      <w:r>
        <w:t>Client requirement: Operate as a web-based system, preferably hosted in the cloud, accessible from computers and mobile devices with an internet connection. Downloaded reports remain usable offline, but changes to the central records require an online connection.</w:t>
      </w:r>
    </w:p>
    <w:p>
      <w:pPr>
        <w:pStyle w:val="ListBullet"/>
        <w:keepLines/>
        <w:spacing w:after="140"/>
      </w:pPr>
      <w:r>
        <w:t>Proposed acceptance targets: Under the agreed normal workload, 95% of ordinary page requests should complete within three seconds and a reservation save within five seconds, excluding third-party delays. These are planning targets, not interview commitments; Ian and Liam must approve the workload and thresholds.</w:t>
      </w:r>
    </w:p>
    <w:p>
      <w:pPr>
        <w:pStyle w:val="ListBullet"/>
        <w:keepLines/>
        <w:spacing w:after="140"/>
      </w:pPr>
      <w:r>
        <w:t>Save each confirmed reservation and test result immediately and make committed changes available to authorized users. A failed save must show a clear error rather than an incorrect success message. Security patches and maintenance should follow an agreed cloud-provider support plan.</w:t>
      </w:r>
    </w:p>
    <w:p>
      <w:pPr>
        <w:pStyle w:val="ListBullet"/>
        <w:keepLines/>
        <w:spacing w:after="140"/>
      </w:pPr>
      <w:r>
        <w:t>Review learning content when DMV updates arrive and publish approved changes promptly. The interview does not define an update frequency or notification deadline; these must be agreed before acceptance testing.</w:t>
      </w:r>
    </w:p>
    <w:p>
      <w:pPr>
        <w:pStyle w:val="Heading3"/>
      </w:pPr>
      <w:r>
        <w:t>Platform Constraints</w:t>
      </w:r>
    </w:p>
    <w:p>
      <w:pPr>
        <w:pStyle w:val="ListBullet"/>
        <w:keepLines/>
        <w:spacing w:after="140"/>
      </w:pPr>
      <w:r>
        <w:t>Use a responsive browser interface rather than requiring a desktop installation. Proposed supported environments are current supported versions of major browsers on Windows, macOS, iOS, and Android; the compatibility list must be confirmed with DriverPass.</w:t>
      </w:r>
    </w:p>
    <w:p>
      <w:pPr>
        <w:pStyle w:val="ListBullet"/>
        <w:keepLines/>
        <w:spacing w:after="140"/>
      </w:pPr>
      <w:r>
        <w:t>Use a centralized persistent database for accounts, roles, customer profiles, package enrollments, cars, drivers, reservations, test attempts, lesson notes, and audit events. A managed relational database is a design recommendation because booking and entitlement updates must remain consistent.</w:t>
      </w:r>
    </w:p>
    <w:p>
      <w:pPr>
        <w:pStyle w:val="ListBullet"/>
        <w:keepLines/>
        <w:spacing w:after="140"/>
      </w:pPr>
      <w:r>
        <w:t>Use a cloud provider that supplies backups and infrastructure security. The application team still configures permissions, protects application data, and verifies recovery. No cloud vendor, server operating system, programming language, or database product is prescribed in the interview.</w:t>
      </w:r>
    </w:p>
    <w:p>
      <w:pPr>
        <w:pStyle w:val="Heading3"/>
      </w:pPr>
      <w:r>
        <w:t>Accuracy and Precision</w:t>
      </w:r>
    </w:p>
    <w:p>
      <w:pPr>
        <w:pStyle w:val="ListBullet"/>
        <w:keepLines/>
        <w:spacing w:after="140"/>
      </w:pPr>
      <w:r>
        <w:t>Assign unique identifiers to accounts, reservations, vehicles, and test attempts; names alone must not identify records. Proposed login behavior is a case-insensitive normalized email or username and a case-sensitive password. Confirm the identifier policy with Ian.</w:t>
      </w:r>
    </w:p>
    <w:p>
      <w:pPr>
        <w:pStyle w:val="ListBullet"/>
        <w:keepLines/>
        <w:spacing w:after="140"/>
      </w:pPr>
      <w:r>
        <w:t>Store full dates and start/end times with a configured business time zone. Validate two-hour lessons, package-hour balances, required registration fields, and matching pickup/drop-off locations. Recheck driver, car, and customer availability when saving a booking to prevent simultaneous conflicting reservations.</w:t>
      </w:r>
    </w:p>
    <w:p>
      <w:pPr>
        <w:pStyle w:val="ListBullet"/>
        <w:keepLines/>
        <w:spacing w:after="140"/>
      </w:pPr>
      <w:r>
        <w:t>Calculate scores against the question and answer version used for that attempt. Keep scores, time taken, and status consistent. Alert Ian to failed backups, persistent DMV connection failures, repeated authentication failures, and data-integrity errors; thresholds and delivery channels require approval.</w:t>
      </w:r>
    </w:p>
    <w:p>
      <w:r>
        <w:br w:type="page"/>
      </w:r>
    </w:p>
    <w:p>
      <w:pPr>
        <w:pStyle w:val="Heading2"/>
      </w:pPr>
      <w:r>
        <w:t>Nonfunctional Requirements Continued</w:t>
      </w:r>
    </w:p>
    <w:p>
      <w:pPr>
        <w:pStyle w:val="Heading3"/>
      </w:pPr>
      <w:r>
        <w:t>Adaptability</w:t>
      </w:r>
    </w:p>
    <w:p>
      <w:pPr>
        <w:pStyle w:val="ListBullet"/>
        <w:keepLines/>
        <w:spacing w:after="140"/>
      </w:pPr>
      <w:r>
        <w:t>Permit authorized administrators to add, modify, reset, and block user accounts through the interface without changing program code. Disabling an account should preserve the records identifying its past actions.</w:t>
      </w:r>
    </w:p>
    <w:p>
      <w:pPr>
        <w:pStyle w:val="ListBullet"/>
        <w:keepLines/>
        <w:spacing w:after="140"/>
      </w:pPr>
      <w:r>
        <w:t>Allow Liam to disable a package for new registrations through the interface. Existing enrollments should retain their recorded benefits unless DriverPass approves a separate migration policy; this preservation rule is a proposed design decision.</w:t>
      </w:r>
    </w:p>
    <w:p>
      <w:pPr>
        <w:pStyle w:val="ListBullet"/>
        <w:keepLines/>
        <w:spacing w:after="140"/>
      </w:pPr>
      <w:r>
        <w:t>Keep package definitions, enrollment records, and feature modules separate. The first release includes the three stated packages and package disabling. Adding or removing modules, or building general package customization, requires developer work and is deferred.</w:t>
      </w:r>
    </w:p>
    <w:p>
      <w:pPr>
        <w:pStyle w:val="ListBullet"/>
        <w:keepLines/>
        <w:spacing w:after="140"/>
      </w:pPr>
      <w:r>
        <w:t>Give Ian administration tools for accounts, roles, operational status, and maintenance. Business access must be role-based; administration does not require revealing users’ existing passwords. Confirm Ian’s production maintenance privileges and the provider’s responsibilities.</w:t>
      </w:r>
    </w:p>
    <w:p>
      <w:pPr>
        <w:pStyle w:val="ListBullet"/>
        <w:keepLines/>
        <w:spacing w:after="140"/>
      </w:pPr>
      <w:r>
        <w:t>Retest supported browsers and key workflows after platform updates. Separate the DMV connection from the learning component so a change in the external interface can be addressed without rewriting reservations or accounts.</w:t>
      </w:r>
    </w:p>
    <w:p>
      <w:pPr>
        <w:pStyle w:val="Heading3"/>
      </w:pPr>
      <w:r>
        <w:t>Security</w:t>
      </w:r>
    </w:p>
    <w:p>
      <w:pPr>
        <w:pStyle w:val="ListBullet"/>
        <w:keepLines/>
        <w:spacing w:after="140"/>
      </w:pPr>
      <w:r>
        <w:t>Client requirement: Provide different rights for different employees, give Ian account reset and access-blocking capabilities, and support automatic password recovery for customers. Require authenticated access to customer records, training content, and reservation services.</w:t>
      </w:r>
    </w:p>
    <w:p>
      <w:pPr>
        <w:pStyle w:val="ListBullet"/>
        <w:keepLines/>
        <w:spacing w:after="140"/>
      </w:pPr>
      <w:r>
        <w:t>Proposed safeguards: Use HTTPS for client/server communication, protect stored sensitive data with encryption, and store passwords using a salted password-hashing function. Enforce permissions on the server for every request rather than relying on hidden menu options.</w:t>
      </w:r>
    </w:p>
    <w:p>
      <w:pPr>
        <w:pStyle w:val="ListBullet"/>
        <w:keepLines/>
        <w:spacing w:after="140"/>
      </w:pPr>
      <w:r>
        <w:t>Proposed safeguards: Limit repeated login attempts and apply a temporary lock or increasing delay after a configurable threshold. Notify Ian of suspicious patterns. Use expiring, single-use recovery links sent to a verified contact, and require stronger authentication for administrative accounts.</w:t>
      </w:r>
    </w:p>
    <w:p>
      <w:pPr>
        <w:pStyle w:val="ListBullet"/>
        <w:keepLines/>
        <w:spacing w:after="140"/>
      </w:pPr>
      <w:r>
        <w:t>Restrict customers to their own records; give the secretary the access needed to register and schedule customers; limit instructors to assigned lessons and notes; give Liam authorized management reports. Record the acting user even when an employee acts for a customer.</w:t>
      </w:r>
    </w:p>
    <w:p>
      <w:pPr>
        <w:pStyle w:val="ListBullet"/>
        <w:keepLines/>
        <w:spacing w:after="140"/>
      </w:pPr>
      <w:r>
        <w:t>Protect reservation audit records against ordinary editing and deletion. Record the action, actor, timestamp, affected reservation, and relevant previous and new values. Keep payment credentials and passwords out of activity reports and application logs.</w:t>
      </w:r>
    </w:p>
    <w:p>
      <w:pPr>
        <w:pStyle w:val="ListBullet"/>
        <w:keepLines/>
        <w:spacing w:after="140"/>
      </w:pPr>
      <w:r>
        <w:t>The interview requests card number, expiration date, and security code during registration. Proposed implementation: send these through a payment provider and retain only a payment reference and masked card details, never the security code. The payment provider, charging workflow, refund rules, and retention policy remain to be selected.</w:t>
      </w:r>
    </w:p>
    <w:p>
      <w:pPr>
        <w:pStyle w:val="ListBullet"/>
        <w:keepLines/>
        <w:spacing w:after="140"/>
      </w:pPr>
      <w:r>
        <w:t>Arrange managed backups and restoration testing, with access restricted to authorized administrators. Backup frequency, retention, recovery time, and acceptable data loss were not specified and must be approved before delivery.</w:t>
      </w:r>
    </w:p>
    <w:p>
      <w:r>
        <w:br w:type="page"/>
      </w:r>
    </w:p>
    <w:p>
      <w:pPr>
        <w:pStyle w:val="Heading1"/>
      </w:pPr>
      <w:r>
        <w:t>Functional Requirements</w:t>
      </w:r>
    </w:p>
    <w:p>
      <w:r>
        <w:t>The following requirements translate the interview into testable behavior. Conflict controls and payment handling are proposed implementation rules supporting the requested services.</w:t>
      </w:r>
    </w:p>
    <w:p>
      <w:pPr>
        <w:pStyle w:val="ListBullet"/>
        <w:keepLines/>
        <w:spacing w:after="140"/>
      </w:pPr>
      <w:r>
        <w:t>The system shall authenticate users, enforce role permissions, and reject access from blocked accounts. (FR01)</w:t>
      </w:r>
    </w:p>
    <w:p>
      <w:pPr>
        <w:pStyle w:val="ListBullet"/>
        <w:keepLines/>
        <w:spacing w:after="140"/>
      </w:pPr>
      <w:r>
        <w:t>The system shall allow Ian to create, modify, reset, and block accounts and manage their assigned permissions through an administrative interface. (FR02)</w:t>
      </w:r>
    </w:p>
    <w:p>
      <w:pPr>
        <w:pStyle w:val="ListBullet"/>
        <w:keepLines/>
        <w:spacing w:after="140"/>
      </w:pPr>
      <w:r>
        <w:t>The system shall provide an automatic password-reset workflow using a verified recovery contact. The recovery channel is subject to client approval. (FR03)</w:t>
      </w:r>
    </w:p>
    <w:p>
      <w:pPr>
        <w:pStyle w:val="ListBullet"/>
        <w:keepLines/>
        <w:spacing w:after="140"/>
      </w:pPr>
      <w:r>
        <w:t>The system shall allow a student or secretary to enter and maintain student information, including first name, last name, address, city, state, ZIP code, phone, and email, as shown in the interview and interface sketch. (FR04)</w:t>
      </w:r>
    </w:p>
    <w:p>
      <w:pPr>
        <w:pStyle w:val="ListBullet"/>
        <w:keepLines/>
        <w:spacing w:after="140"/>
      </w:pPr>
      <w:r>
        <w:t>The system shall collect pickup and drop-off locations for a driving reservation and require them to match, as stated by Liam. Any exception requires an approved change to this rule. (FR05)</w:t>
      </w:r>
    </w:p>
    <w:p>
      <w:pPr>
        <w:pStyle w:val="ListBullet"/>
        <w:keepLines/>
        <w:spacing w:after="140"/>
      </w:pPr>
      <w:r>
        <w:t>The system shall support registration with the requested card number, expiration date, and security code through a secure payment workflow. The proposed implementation shall retain only a provider reference and masked card details after processing. (FR06)</w:t>
      </w:r>
    </w:p>
    <w:p>
      <w:pPr>
        <w:pStyle w:val="ListBullet"/>
        <w:keepLines/>
        <w:spacing w:after="140"/>
      </w:pPr>
      <w:r>
        <w:t>The system shall associate a customer with a selected training package and its entitlements: Package One provides three two-hour road sessions; Package Two provides four sessions and an in-person DMV lesson; Package Three provides six sessions, the in-person lesson, and online classes and practice tests. (FR07)</w:t>
      </w:r>
    </w:p>
    <w:p>
      <w:pPr>
        <w:pStyle w:val="ListBullet"/>
        <w:keepLines/>
        <w:spacing w:after="140"/>
      </w:pPr>
      <w:r>
        <w:t>The system shall allow Liam to disable a package so that no new customers can register for it. Previously recorded enrollments shall be preserved under the proposed first-release policy. (FR08)</w:t>
      </w:r>
    </w:p>
    <w:p>
      <w:pPr>
        <w:pStyle w:val="ListBullet"/>
        <w:keepLines/>
        <w:spacing w:after="140"/>
      </w:pPr>
      <w:r>
        <w:t>The system shall allow customers to create, modify, and cancel their own driving appointments online and allow the secretary to perform those actions for customers who telephone or visit the office. (FR09)</w:t>
      </w:r>
    </w:p>
    <w:p>
      <w:pPr>
        <w:pStyle w:val="ListBullet"/>
        <w:keepLines/>
        <w:spacing w:after="140"/>
      </w:pPr>
      <w:r>
        <w:t>The system shall record the customer, assigned driver, assigned car, requested date, start time, end time, and locations for each reservation, using two-hour driving sessions. (FR10)</w:t>
      </w:r>
    </w:p>
    <w:p>
      <w:pPr>
        <w:pStyle w:val="ListBullet"/>
        <w:keepLines/>
        <w:spacing w:after="140"/>
      </w:pPr>
      <w:r>
        <w:t>The system shall prevent overlapping confirmed reservations for the same car, driver, or customer and prevent bookings beyond the customer’s available package hours. Availability and hour balances shall be validated again when the transaction is saved. (FR11)</w:t>
      </w:r>
    </w:p>
    <w:p>
      <w:pPr>
        <w:pStyle w:val="ListBullet"/>
        <w:keepLines/>
        <w:spacing w:after="140"/>
      </w:pPr>
      <w:r>
        <w:t>The system shall show a confirmation after a successful reservation change, an updated appointment list, and a clear explanation when a requested slot cannot be booked. Cancellation and rescheduling deadlines remain subject to client approval. (FR12)</w:t>
      </w:r>
    </w:p>
    <w:p>
      <w:r>
        <w:br w:type="page"/>
      </w:r>
    </w:p>
    <w:p>
      <w:pPr>
        <w:pStyle w:val="Heading1"/>
      </w:pPr>
      <w:r>
        <w:t>Functional Requirements Continued</w:t>
      </w:r>
    </w:p>
    <w:p>
      <w:pPr>
        <w:pStyle w:val="ListBullet"/>
        <w:keepLines/>
        <w:spacing w:after="140"/>
      </w:pPr>
      <w:r>
        <w:t>The system shall maintain an audit trail of who created, canceled, or modified a reservation, including the time of each action and the latest modifier. The customer and the acting employee shall be distinguishable. (FR13)</w:t>
      </w:r>
    </w:p>
    <w:p>
      <w:pPr>
        <w:pStyle w:val="ListBullet"/>
        <w:keepLines/>
        <w:spacing w:after="140"/>
      </w:pPr>
      <w:r>
        <w:t>The system shall allow Liam to view and print reservation activity reports and download authorized reports and information in an Excel-compatible format for offline use. Offline copies shall not update live records automatically. (FR14)</w:t>
      </w:r>
    </w:p>
    <w:p>
      <w:pPr>
        <w:pStyle w:val="ListBullet"/>
        <w:keepLines/>
        <w:spacing w:after="140"/>
      </w:pPr>
      <w:r>
        <w:t>The system shall provide Package Three customers with access to online course content and practice tests and prevent unauthorized access by customers without that entitlement. (FR15)</w:t>
      </w:r>
    </w:p>
    <w:p>
      <w:pPr>
        <w:pStyle w:val="ListBullet"/>
        <w:keepLines/>
        <w:spacing w:after="140"/>
      </w:pPr>
      <w:r>
        <w:t>The system shall record practice-test attempts and display the test name, time taken, score, and status, using not taken, in progress, failed, or passed as applicable. Passing thresholds and timer behavior shall be configurable only after approval. (FR16)</w:t>
      </w:r>
    </w:p>
    <w:p>
      <w:pPr>
        <w:pStyle w:val="ListBullet"/>
        <w:keepLines/>
        <w:spacing w:after="140"/>
      </w:pPr>
      <w:r>
        <w:t>The system shall display lesson times, start hour, end hour, and driver comments in each authorized student record. Assigned instructors shall be able to enter their lesson comments through a restricted interface, a proposed workflow to support Liam’s requested notes. (FR17)</w:t>
      </w:r>
    </w:p>
    <w:p>
      <w:pPr>
        <w:pStyle w:val="ListBullet"/>
        <w:keepLines/>
        <w:spacing w:after="140"/>
      </w:pPr>
      <w:r>
        <w:t>The system shall provide a connection mechanism for receiving DMV rules, policies, and sample-question updates and notify authorized staff when updates arrive. The external source, integration method, and recipients must be confirmed with the DMV and DriverPass. (FR18)</w:t>
      </w:r>
    </w:p>
    <w:p>
      <w:pPr>
        <w:pStyle w:val="ListBullet"/>
        <w:keepLines/>
        <w:spacing w:after="140"/>
      </w:pPr>
      <w:r>
        <w:t>The system shall allow authorized staff to review and publish revised training material following DMV updates. This proposed review step shall preserve the question version associated with completed test attempts. (FR19)</w:t>
      </w:r>
    </w:p>
    <w:p>
      <w:pPr>
        <w:pStyle w:val="ListBullet"/>
        <w:keepLines/>
        <w:spacing w:after="140"/>
      </w:pPr>
      <w:r>
        <w:t>The system shall provide a contact page and a way for authorized employees to contact students using their recorded contact information. Communication channels and any message-sending integration require approval. (FR20)</w:t>
      </w:r>
    </w:p>
    <w:p>
      <w:pPr>
        <w:pStyle w:val="ListBullet"/>
        <w:keepLines/>
        <w:spacing w:after="140"/>
      </w:pPr>
      <w:r>
        <w:t>The system shall present the student-profile elements shown in Liam’s sketch, including personal information, test progress, driver notes, special needs, and student and driver photos. Collection rules and access permissions for photos and special-needs information require confirmation. (FR21)</w:t>
      </w:r>
    </w:p>
    <w:p>
      <w:r>
        <w:t>Acceptance examples: A competing booking for an occupied car must be rejected without changing the original reservation. A secretary’s cancellation must identify the secretary in the audit report. Disabling a package must block new enrollment while retaining existing customer records. A Package One account must not gain Package Three online-test access.</w:t>
      </w:r>
    </w:p>
    <w:p>
      <w:r>
        <w:br w:type="page"/>
      </w:r>
    </w:p>
    <w:p>
      <w:pPr>
        <w:pStyle w:val="Heading1"/>
      </w:pPr>
      <w:r>
        <w:t>User Interface</w:t>
      </w:r>
    </w:p>
    <w:p>
      <w:pPr>
        <w:pStyle w:val="ListBullet"/>
        <w:keepLines/>
        <w:spacing w:after="140"/>
      </w:pPr>
      <w:r>
        <w:t>Shared interaction: Provide responsive browser pages usable with a mouse, keyboard, or mobile touch controls. Use labeled form fields, readable text, understandable validation messages, and clear save, cancel, and confirmation actions. These usability safeguards are proposed design choices.</w:t>
      </w:r>
    </w:p>
    <w:p>
      <w:pPr>
        <w:pStyle w:val="ListBullet"/>
        <w:keepLines/>
        <w:spacing w:after="140"/>
      </w:pPr>
      <w:r>
        <w:t>Customers: Provide login and password recovery, a registration/profile form, package information, and a calendar or available-slot list for creating, changing, and canceling two-hour lessons. Show assigned instructor, car, pickup/drop-off locations, and remaining package hours. Show a clear explanation if the requested slot conflicts with another booking.</w:t>
      </w:r>
    </w:p>
    <w:p>
      <w:pPr>
        <w:pStyle w:val="ListBullet"/>
        <w:keepLines/>
        <w:spacing w:after="140"/>
      </w:pPr>
      <w:r>
        <w:t>Learning interface: Eligible customers need course materials, practice-test questions, and a progress table displaying test name, time taken, score, and status. Distinguish an unattempted test from an unfinished attempt and a completed pass or fail. Avoid presenting a blank score as zero.</w:t>
      </w:r>
    </w:p>
    <w:p>
      <w:pPr>
        <w:pStyle w:val="ListBullet"/>
        <w:keepLines/>
        <w:spacing w:after="140"/>
      </w:pPr>
      <w:r>
        <w:t>Student profile: Follow the organization of Liam’s sketch with a logo area, student information, online test progress, driver notes, special-needs information, and student and driver photos. Driver notes must show lesson time, start hour, end hour, and comments. Only authorized users may see these details.</w:t>
      </w:r>
    </w:p>
    <w:p>
      <w:pPr>
        <w:pStyle w:val="ListBullet"/>
        <w:keepLines/>
        <w:spacing w:after="140"/>
      </w:pPr>
      <w:r>
        <w:t>Secretary: Provide student search, registration and contact forms, package selection, and a combined driver/car availability view. The secretary must schedule or change a customer’s appointment without signing in as that customer, preserving the employee’s identity for auditing.</w:t>
      </w:r>
    </w:p>
    <w:p>
      <w:pPr>
        <w:pStyle w:val="ListBullet"/>
        <w:keepLines/>
        <w:spacing w:after="140"/>
      </w:pPr>
      <w:r>
        <w:t>Liam as owner: Provide a management dashboard with reservation activity filters, printable reports, Excel-compatible downloads, and package-disable controls. Make the consequences of disabling a package clear before saving the change.</w:t>
      </w:r>
    </w:p>
    <w:p>
      <w:pPr>
        <w:pStyle w:val="ListBullet"/>
        <w:keepLines/>
        <w:spacing w:after="140"/>
      </w:pPr>
      <w:r>
        <w:t>Ian as IT officer: Provide account and role administration, account blocking, password-reset support, and system alerts. Maintenance views should expose service and backup status without displaying passwords or complete payment credentials.</w:t>
      </w:r>
    </w:p>
    <w:p>
      <w:pPr>
        <w:pStyle w:val="ListBullet"/>
        <w:keepLines/>
        <w:spacing w:after="140"/>
      </w:pPr>
      <w:r>
        <w:t>Driving instructors: Provide a restricted view of assigned lessons, relevant pickup/drop-off information, and a form for recording comments and lesson times. The interview asks for driver comments but does not define instructor permissions; this workflow must be validated with DriverPass.</w:t>
      </w:r>
    </w:p>
    <w:p>
      <w:pPr>
        <w:pStyle w:val="ListBullet"/>
        <w:keepLines/>
        <w:spacing w:after="140"/>
      </w:pPr>
      <w:r>
        <w:t>Contact and external interactions: Include a contact page for customers and recorded student contact methods for authorized staff. The DMV connection and cloud services operate behind the interface; staff need an update notification and a review view, not direct access to external system credentials.</w:t>
      </w:r>
    </w:p>
    <w:p>
      <w:pPr>
        <w:pStyle w:val="ListBullet"/>
        <w:keepLines/>
        <w:spacing w:after="140"/>
      </w:pPr>
      <w:r>
        <w:t>Offline interaction: Downloads should be readable in Excel or a compatible application. Users may work with their local copies, but the interface must explain that editing a downloaded report does not change DriverPass records. Live registration, booking, and testing require connectivity.</w:t>
      </w:r>
    </w:p>
    <w:p>
      <w:r>
        <w:br w:type="page"/>
      </w:r>
    </w:p>
    <w:p>
      <w:pPr>
        <w:pStyle w:val="Heading1"/>
      </w:pPr>
      <w:r>
        <w:t>Assumptions</w:t>
      </w:r>
    </w:p>
    <w:p>
      <w:pPr>
        <w:pStyle w:val="ListBullet"/>
        <w:keepLines/>
        <w:spacing w:after="140"/>
      </w:pPr>
      <w:r>
        <w:t>Customers and employees have internet access and supported browsers. A verified email address is proposed for password recovery because the sketch includes email; customers without one need an approved alternative recovery process.</w:t>
      </w:r>
    </w:p>
    <w:p>
      <w:pPr>
        <w:pStyle w:val="ListBullet"/>
        <w:keepLines/>
        <w:spacing w:after="140"/>
      </w:pPr>
      <w:r>
        <w:t>DriverPass supplies package prices, instructor and vehicle availability, approved learning content, test answer keys, passing thresholds, and staff role assignments. The consultant does not invent these operating rules.</w:t>
      </w:r>
    </w:p>
    <w:p>
      <w:pPr>
        <w:pStyle w:val="ListBullet"/>
        <w:keepLines/>
        <w:spacing w:after="140"/>
      </w:pPr>
      <w:r>
        <w:t>An authorized DMV update source or interface can be obtained. Its format, access terms, update frequency, and notification method are unknown. If no automated interface is available, a staff-assisted update process requires approval rather than being treated as equivalent delivery.</w:t>
      </w:r>
    </w:p>
    <w:p>
      <w:pPr>
        <w:pStyle w:val="ListBullet"/>
        <w:keepLines/>
        <w:spacing w:after="140"/>
      </w:pPr>
      <w:r>
        <w:t>Proposed first-release behavior preserves the entitlements purchased before a package is disabled. Cancellation penalties, refunds, no-show rules, repeat-test limits, and in-person class capacity must be clarified before those policies are implemented.</w:t>
      </w:r>
    </w:p>
    <w:p>
      <w:pPr>
        <w:pStyle w:val="ListBullet"/>
        <w:keepLines/>
        <w:spacing w:after="140"/>
      </w:pPr>
      <w:r>
        <w:t>The schedule assumes timely customer approval on March 10–11 and enough staff for overlapping design work. Because the transcript gives no year and conflicting duration descriptions, its final date table is the baseline; no weekday calendar or holiday list is invented.</w:t>
      </w:r>
    </w:p>
    <w:p>
      <w:pPr>
        <w:pStyle w:val="Heading1"/>
      </w:pPr>
      <w:r>
        <w:t>Limitations</w:t>
      </w:r>
    </w:p>
    <w:p>
      <w:pPr>
        <w:pStyle w:val="ListBullet"/>
        <w:keepLines/>
        <w:spacing w:after="140"/>
      </w:pPr>
      <w:r>
        <w:t>Initial scope covers three packages and the ability to disable new registration. General package customization and adding or removing modules are future developer tasks. Native mobile apps and offline synchronization are outside the stated scope.</w:t>
      </w:r>
    </w:p>
    <w:p>
      <w:pPr>
        <w:pStyle w:val="ListBullet"/>
        <w:keepLines/>
        <w:spacing w:after="140"/>
      </w:pPr>
      <w:r>
        <w:t>DriverPass begins with 10 cars and their drivers. Software can manage availability but cannot create additional training capacity or guarantee that students will pass a DMV examination.</w:t>
      </w:r>
    </w:p>
    <w:p>
      <w:pPr>
        <w:pStyle w:val="ListBullet"/>
        <w:keepLines/>
        <w:spacing w:after="140"/>
      </w:pPr>
      <w:r>
        <w:t>No budget, expected concurrent-user count, hosting service level, retention period, or recovery target is provided. Cost and capacity estimates depend on these decisions; the proposed performance thresholds are not proven service guarantees.</w:t>
      </w:r>
    </w:p>
    <w:p>
      <w:pPr>
        <w:pStyle w:val="ListBullet"/>
        <w:keepLines/>
        <w:spacing w:after="140"/>
      </w:pPr>
      <w:r>
        <w:t>Internet, cloud hosting, payment processing, and DMV availability are external dependencies. DriverPass can delegate hosting operations, but application permissions and recovery procedures still need assigned owners.</w:t>
      </w:r>
    </w:p>
    <w:p>
      <w:pPr>
        <w:pStyle w:val="ListBullet"/>
        <w:keepLines/>
        <w:spacing w:after="140"/>
      </w:pPr>
      <w:r>
        <w:t>John cannot begin the class diagram before March 1. The baseline ends May 10 and contains no explicit rework buffer. Customer changes or major test defects can delay delivery; unresolved release-blocking defects must move the delivery and sign-off dates.</w:t>
      </w:r>
    </w:p>
    <w:p>
      <w:pPr>
        <w:pStyle w:val="Heading2"/>
      </w:pPr>
      <w:r>
        <w:t>Source and AI Acknowledgment</w:t>
      </w:r>
    </w:p>
    <w:p>
      <w:r>
        <w:t>Southern New Hampshire University. (n.d.). CS 255 DriverPass interview transcript [Course handout].</w:t>
      </w:r>
    </w:p>
    <w:p>
      <w:r>
        <w:t>I used OpenAI’s ChatGPT to explain the topic and help me organize my ideas to meet the assignment requirements.</w:t>
      </w:r>
    </w:p>
    <w:p>
      <w:pPr>
        <w:sectPr>
          <w:headerReference w:type="default" r:id="rId8"/>
          <w:footerReference w:type="default" r:id="rId9"/>
          <w:pgSz w:w="12240" w:h="15840"/>
          <w:pgMar w:top="1080" w:right="1440" w:bottom="1080" w:left="1440" w:header="720" w:footer="720" w:gutter="0"/>
          <w:pgNumType w:start="1"/>
          <w:cols w:space="720"/>
        </w:sectPr>
      </w:pPr>
    </w:p>
    <w:p>
      <w:pPr>
        <w:pStyle w:val="Heading1"/>
      </w:pPr>
      <w:r>
        <w:t>Gantt Chart</w:t>
      </w:r>
    </w:p>
    <w:p>
      <w:r>
        <w:t>DriverPass baseline schedule from January 22 through May 10</w:t>
      </w:r>
    </w:p>
    <w:p>
      <w:r>
        <w:drawing>
          <wp:inline xmlns:a="http://schemas.openxmlformats.org/drawingml/2006/main" xmlns:pic="http://schemas.openxmlformats.org/drawingml/2006/picture">
            <wp:extent cx="8686800" cy="3532632"/>
            <wp:docPr id="1" name="Picture 1"/>
            <wp:cNvGraphicFramePr>
              <a:graphicFrameLocks noChangeAspect="1"/>
            </wp:cNvGraphicFramePr>
            <a:graphic>
              <a:graphicData uri="http://schemas.openxmlformats.org/drawingml/2006/picture">
                <pic:pic>
                  <pic:nvPicPr>
                    <pic:cNvPr id="0" name="driverpass_gantt.png"/>
                    <pic:cNvPicPr/>
                  </pic:nvPicPr>
                  <pic:blipFill>
                    <a:blip r:embed="rId12"/>
                    <a:stretch>
                      <a:fillRect/>
                    </a:stretch>
                  </pic:blipFill>
                  <pic:spPr>
                    <a:xfrm>
                      <a:off x="0" y="0"/>
                      <a:ext cx="8686800" cy="3532632"/>
                    </a:xfrm>
                    <a:prstGeom prst="rect"/>
                  </pic:spPr>
                </pic:pic>
              </a:graphicData>
            </a:graphic>
          </wp:inline>
        </w:drawing>
      </w:r>
    </w:p>
    <w:p>
      <w:pPr>
        <w:spacing w:after="100"/>
      </w:pPr>
      <w:r>
        <w:t>Figure 1. Planning Gantt based on the final schedule table in the interview (SNHU, n.d.). This chart was generated locally; it is not a Lucidchart screenshot. The required Lucidchart screenshot remains pending account access.</w:t>
      </w:r>
    </w:p>
    <w:p>
      <w:pPr>
        <w:pStyle w:val="ListBullet"/>
        <w:keepLines/>
        <w:spacing w:after="140"/>
      </w:pPr>
      <w:r>
        <w:t>Baseline and durations: Preserve the final table’s dates, including the February 5–10 pause and John’s March 1 return. “Days” shows inclusive calendar spans, not confirmed business-day effort. The spoken durations and dates differ; Jennifer must reconcile them before committing a work calendar.</w:t>
      </w:r>
    </w:p>
    <w:p>
      <w:pPr>
        <w:pStyle w:val="ListBullet"/>
        <w:keepLines/>
        <w:spacing w:after="140"/>
      </w:pPr>
      <w:r>
        <w:t>Dependencies and priorities: Requirements precede design. Activity modeling can begin on completed use cases while others continue; UI research is independent of use-case modeling. Approval gates implementation. The March 24, April 27, and May 9 overlaps are same-day handoffs: interface to database work, completed logic to formal testing, and delivered system to sign-off.</w:t>
      </w:r>
    </w:p>
    <w:p>
      <w:pPr>
        <w:pStyle w:val="ListBullet"/>
        <w:keepLines/>
        <w:spacing w:after="140"/>
      </w:pPr>
      <w:r>
        <w:t>Release gates: Component checks occur during development; April 27–May 7 covers integrated, security, role, scheduling, recovery, and customer acceptance tests. Delivery requires accepted results, followed by sign-off. Rework consumes time and may move the baseline because no contingency is specified.</w:t>
      </w:r>
    </w:p>
    <w:sectPr w:rsidR="00927DCE" w:rsidRPr="0073026F">
      <w:pgSz w:w="15840" w:h="12240" w:orient="landscape"/>
      <w:pgMar w:top="936" w:right="1080" w:bottom="936"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FA91F" w14:textId="77777777" w:rsidR="00AF6495" w:rsidRDefault="00AF6495">
      <w:pPr>
        <w:spacing w:after="0" w:line="240" w:lineRule="auto"/>
      </w:pPr>
      <w:r>
        <w:separator/>
      </w:r>
    </w:p>
  </w:endnote>
  <w:endnote w:type="continuationSeparator" w:id="0">
    <w:p w14:paraId="6A9F87E6" w14:textId="77777777" w:rsidR="00AF6495" w:rsidRDefault="00AF6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D7F6F" w14:textId="77777777" w:rsidR="00AF6495" w:rsidRDefault="00AF6495">
      <w:pPr>
        <w:spacing w:after="0" w:line="240" w:lineRule="auto"/>
      </w:pPr>
      <w:r>
        <w:separator/>
      </w:r>
    </w:p>
  </w:footnote>
  <w:footnote w:type="continuationSeparator" w:id="0">
    <w:p w14:paraId="7BE3DEE4" w14:textId="77777777" w:rsidR="00AF6495" w:rsidRDefault="00AF6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right"/>
    </w:pPr>
    <w:r>
      <w:drawing>
        <wp:anchor distT="0" distB="0" distL="0" distR="0" simplePos="0" relativeHeight="251659264" behindDoc="0" locked="0" layoutInCell="1" allowOverlap="1">
          <wp:simplePos x="0" y="0"/>
          <wp:positionH relativeFrom="page">
            <wp:align>center</wp:align>
          </wp:positionH>
          <wp:positionV relativeFrom="page">
            <wp:posOffset>182880</wp:posOffset>
          </wp:positionV>
          <wp:extent cx="589280" cy="406400"/>
          <wp:effectExtent l="0" t="0" r="0" b="0"/>
          <wp:wrapNone/>
          <wp:docPr id="2" name="SNHU Logo"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hu_logo.png"/>
                  <pic:cNvPicPr/>
                </pic:nvPicPr>
                <pic:blipFill>
                  <a:blip r:embed="rIdSnhuLogo"/>
                  <a:stretch>
                    <a:fillRect/>
                  </a:stretch>
                </pic:blipFill>
                <pic:spPr>
                  <a:xfrm>
                    <a:off x="0" y="0"/>
                    <a:ext cx="589280" cy="406400"/>
                  </a:xfrm>
                  <a:prstGeom prst="rect">
                    <a:avLst/>
                  </a:prstGeom>
                </pic:spPr>
              </pic:pic>
            </a:graphicData>
          </a:graphic>
        </wp:anchor>
      </w:drawing>
    </w:r>
    <w:fldSimple w:instr="PAG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abstractNum w:abstractNumId="99">
    <w:lvl w:ilvl="0">
      <w:start w:val="1"/>
      <w:numFmt w:val="bullet"/>
      <w:lvlText w:val="•"/>
      <w:lvlJc w:val="left"/>
    </w:lvl>
  </w:abstract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pPr>
      <w:spacing w:after="120" w:line="240" w:lineRule="auto"/>
    </w:pPr>
    <w:rPr>
      <w:rFonts w:cstheme="majorHAnsi" w:ascii="Times New Roman" w:hAnsi="Times New Roman"/>
      <w:color w:val="000000"/>
      <w:sz w:val="22"/>
    </w:rPr>
  </w:style>
  <w:style w:type="paragraph" w:styleId="Heading1">
    <w:name w:val="heading 1"/>
    <w:basedOn w:val="Title"/>
    <w:next w:val="Normal"/>
    <w:link w:val="Heading1Char"/>
    <w:uiPriority w:val="9"/>
    <w:qFormat/>
    <w:rsid w:val="0073026F"/>
    <w:pPr>
      <w:keepNext/>
      <w:keepLines w:val="0"/>
      <w:suppressAutoHyphens/>
      <w:spacing w:after="120" w:line="259" w:lineRule="auto" w:before="200"/>
      <w:jc w:val="left"/>
      <w:outlineLvl w:val="0"/>
    </w:pPr>
    <w:rPr>
      <w:rFonts w:ascii="Times New Roman" w:hAnsi="Times New Roman" w:cs="Calibri"/>
      <w:b/>
      <w:color w:val="000000"/>
      <w:sz w:val="24"/>
      <w:szCs w:val="24"/>
    </w:rPr>
  </w:style>
  <w:style w:type="paragraph" w:styleId="Heading2">
    <w:name w:val="heading 2"/>
    <w:basedOn w:val="Heading1"/>
    <w:next w:val="Normal"/>
    <w:link w:val="Heading2Char"/>
    <w:uiPriority w:val="9"/>
    <w:unhideWhenUsed/>
    <w:qFormat/>
    <w:rsid w:val="0073026F"/>
    <w:pPr>
      <w:keepNext/>
      <w:spacing w:after="120" w:line="259" w:lineRule="auto" w:before="200"/>
      <w:jc w:val="left"/>
      <w:outlineLvl w:val="1"/>
    </w:pPr>
    <w:rPr>
      <w:rFonts w:ascii="Times New Roman" w:hAnsi="Times New Roman"/>
      <w:b/>
      <w:color w:val="000000"/>
      <w:sz w:val="24"/>
    </w:rPr>
  </w:style>
  <w:style w:type="paragraph" w:styleId="Heading3">
    <w:name w:val="heading 3"/>
    <w:basedOn w:val="Normal"/>
    <w:next w:val="Normal"/>
    <w:uiPriority w:val="9"/>
    <w:unhideWhenUsed/>
    <w:qFormat/>
    <w:rsid w:val="0073026F"/>
    <w:pPr>
      <w:keepNext/>
      <w:keepLines/>
      <w:spacing w:after="120" w:line="259" w:lineRule="auto" w:before="200"/>
      <w:jc w:val="left"/>
      <w:outlineLvl w:val="2"/>
    </w:pPr>
    <w:rPr>
      <w:rFonts w:ascii="Times New Roman" w:hAnsi="Times New Roman" w:cs="Calibri"/>
      <w:b/>
      <w:color w:val="000000"/>
      <w:sz w:val="24"/>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120" w:line="259" w:lineRule="auto"/>
    </w:pPr>
    <w:rPr>
      <w:rFonts w:ascii="Times New Roman" w:hAnsi="Times New Roman"/>
      <w:b/>
      <w:color w:val="000000"/>
      <w:sz w:val="32"/>
      <w:szCs w:val="52"/>
    </w:rPr>
  </w:style>
  <w:style w:type="paragraph" w:styleId="Subtitle">
    <w:name w:val="Subtitle"/>
    <w:basedOn w:val="Normal"/>
    <w:next w:val="Normal"/>
    <w:pPr>
      <w:keepNext/>
      <w:keepLines/>
      <w:spacing w:after="120" w:line="259" w:lineRule="auto"/>
    </w:pPr>
    <w:rPr>
      <w:rFonts w:ascii="Times New Roman" w:eastAsia="Arial" w:hAnsi="Times New Roman" w:cs="Arial"/>
      <w:color w:val="000000"/>
      <w:sz w:val="24"/>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customStyle="1" w:styleId="ListBullet">
    <w:name w:val="List Bullet"/>
    <w:pPr>
      <w:spacing w:after="120" w:line="240" w:lineRule="auto"/>
      <w:ind w:left="288" w:hanging="288"/>
      <w:numPr>
        <w:ilvl w:val="0"/>
        <w:numId w:val="99"/>
      </w:numPr>
    </w:pPr>
    <w:rPr>
      <w:rFonts w:ascii="Times New Roman" w:hAnsi="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 Id="rIdSnhuLogo" Type="http://schemas.openxmlformats.org/officeDocument/2006/relationships/image" Target="media/snhu_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584</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 Tovar</dc:creator>
  <cp:lastModifiedBy>Johan Tovar</cp:lastModifiedBy>
  <cp:revision>3</cp:revision>
  <dcterms:created xsi:type="dcterms:W3CDTF">2020-01-15T13:03:00Z</dcterms:created>
  <dcterms:modified xsi:type="dcterms:W3CDTF">2024-03-28T15:00:00Z</dcterms:modified>
  <dc:description/>
  <dc:title>DriverPass Business Requirements Document</dc:title>
</cp:coreProperties>
</file>