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ffffff" w:space="0" w:sz="6" w:val="single"/>
        </w:pBdr>
        <w:shd w:fill="1a73e8" w:val="clear"/>
        <w:spacing w:after="0" w:before="0" w:lineRule="auto"/>
        <w:jc w:val="left"/>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2">
      <w:pPr>
        <w:spacing w:after="80" w:before="320" w:lineRule="auto"/>
        <w:jc w:val="center"/>
        <w:rPr>
          <w:rFonts w:ascii="Google Sans" w:cs="Google Sans" w:eastAsia="Google Sans" w:hAnsi="Google Sans"/>
        </w:rPr>
      </w:pPr>
      <w:r w:rsidDel="00000000" w:rsidR="00000000" w:rsidRPr="00000000">
        <w:rPr>
          <w:rFonts w:ascii="Google Sans" w:cs="Google Sans" w:eastAsia="Google Sans" w:hAnsi="Google Sans"/>
          <w:b w:val="1"/>
          <w:bCs w:val="1"/>
          <w:color w:val="1a73e8"/>
          <w:sz w:val="48"/>
          <w:szCs w:val="48"/>
          <w:rtl w:val="0"/>
        </w:rPr>
        <w:t xml:space="preserve">Google Codelab Completion Guide</w:t>
      </w:r>
      <w:r w:rsidDel="00000000" w:rsidR="00000000" w:rsidRPr="00000000">
        <w:rPr>
          <w:rtl w:val="0"/>
        </w:rPr>
      </w:r>
    </w:p>
    <w:p w:rsidR="00000000" w:rsidDel="00000000" w:rsidP="00000000" w:rsidRDefault="00000000" w:rsidRPr="00000000" w14:paraId="00000003">
      <w:pPr>
        <w:spacing w:after="120" w:before="0" w:lineRule="auto"/>
        <w:jc w:val="cente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Style w:val="Heading1"/>
        <w:pBdr>
          <w:bottom w:color="1a73e8" w:space="4" w:sz="4" w:val="single"/>
        </w:pBdr>
        <w:spacing w:after="200" w:before="400" w:lineRule="auto"/>
        <w:rPr>
          <w:rFonts w:ascii="Google Sans" w:cs="Google Sans" w:eastAsia="Google Sans" w:hAnsi="Google Sans"/>
        </w:rPr>
      </w:pPr>
      <w:r w:rsidDel="00000000" w:rsidR="00000000" w:rsidRPr="00000000">
        <w:rPr>
          <w:rFonts w:ascii="Google Sans" w:cs="Google Sans" w:eastAsia="Google Sans" w:hAnsi="Google Sans"/>
          <w:color w:val="1a73e8"/>
          <w:sz w:val="32"/>
          <w:szCs w:val="32"/>
          <w:rtl w:val="0"/>
        </w:rPr>
        <w:t xml:space="preserve">Overview</w:t>
      </w:r>
      <w:r w:rsidDel="00000000" w:rsidR="00000000" w:rsidRPr="00000000">
        <w:rPr>
          <w:rtl w:val="0"/>
        </w:rPr>
      </w:r>
    </w:p>
    <w:p w:rsidR="00000000" w:rsidDel="00000000" w:rsidP="00000000" w:rsidRDefault="00000000" w:rsidRPr="00000000" w14:paraId="00000005">
      <w:pPr>
        <w:spacing w:after="80" w:before="80" w:lineRule="auto"/>
        <w:rPr>
          <w:rFonts w:ascii="Google Sans" w:cs="Google Sans" w:eastAsia="Google Sans" w:hAnsi="Google Sans"/>
        </w:rPr>
      </w:pPr>
      <w:r w:rsidDel="00000000" w:rsidR="00000000" w:rsidRPr="00000000">
        <w:rPr>
          <w:rFonts w:ascii="Google Sans" w:cs="Google Sans" w:eastAsia="Google Sans" w:hAnsi="Google Sans"/>
          <w:color w:val="333333"/>
          <w:sz w:val="22"/>
          <w:szCs w:val="22"/>
          <w:rtl w:val="0"/>
        </w:rPr>
        <w:t xml:space="preserve">This document </w:t>
      </w:r>
      <w:r w:rsidDel="00000000" w:rsidR="00000000" w:rsidRPr="00000000">
        <w:rPr>
          <w:rFonts w:ascii="Google Sans" w:cs="Google Sans" w:eastAsia="Google Sans" w:hAnsi="Google Sans"/>
          <w:color w:val="333333"/>
          <w:rtl w:val="0"/>
        </w:rPr>
        <w:t xml:space="preserve">can be referenced to see how </w:t>
      </w:r>
      <w:r w:rsidDel="00000000" w:rsidR="00000000" w:rsidRPr="00000000">
        <w:rPr>
          <w:rFonts w:ascii="Google Sans" w:cs="Google Sans" w:eastAsia="Google Sans" w:hAnsi="Google Sans"/>
          <w:color w:val="333333"/>
          <w:sz w:val="22"/>
          <w:szCs w:val="22"/>
          <w:rtl w:val="0"/>
        </w:rPr>
        <w:t xml:space="preserve">successful completion of the Google Codelab: Build and Deploy an ADK Agent on Cloud Run looks like. The following steps were completed end-to-end, including environment setup, agent development, Cloud Run deployment, testing, and resource cleanup.</w:t>
      </w:r>
      <w:r w:rsidDel="00000000" w:rsidR="00000000" w:rsidRPr="00000000">
        <w:rPr>
          <w:rtl w:val="0"/>
        </w:rPr>
      </w:r>
    </w:p>
    <w:p w:rsidR="00000000" w:rsidDel="00000000" w:rsidP="00000000" w:rsidRDefault="00000000" w:rsidRPr="00000000" w14:paraId="00000006">
      <w:pPr>
        <w:pBdr>
          <w:bottom w:color="dddddd" w:space="1" w:sz="4" w:val="single"/>
        </w:pBdr>
        <w:spacing w:after="200" w:before="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Style w:val="Heading1"/>
        <w:pBdr>
          <w:bottom w:color="1a73e8" w:space="4" w:sz="4" w:val="single"/>
        </w:pBdr>
        <w:spacing w:after="200" w:before="400" w:lineRule="auto"/>
        <w:rPr>
          <w:rFonts w:ascii="Google Sans" w:cs="Google Sans" w:eastAsia="Google Sans" w:hAnsi="Google Sans"/>
        </w:rPr>
      </w:pPr>
      <w:r w:rsidDel="00000000" w:rsidR="00000000" w:rsidRPr="00000000">
        <w:rPr>
          <w:rFonts w:ascii="Google Sans" w:cs="Google Sans" w:eastAsia="Google Sans" w:hAnsi="Google Sans"/>
          <w:color w:val="1a73e8"/>
          <w:sz w:val="32"/>
          <w:szCs w:val="32"/>
          <w:rtl w:val="0"/>
        </w:rPr>
        <w:t xml:space="preserve">Step 1</w:t>
      </w:r>
      <w:r w:rsidDel="00000000" w:rsidR="00000000" w:rsidRPr="00000000">
        <w:rPr>
          <w:rFonts w:ascii="Google Sans" w:cs="Google Sans" w:eastAsia="Google Sans" w:hAnsi="Google Sans"/>
          <w:color w:val="1a73e8"/>
          <w:rtl w:val="0"/>
        </w:rPr>
        <w:t xml:space="preserve"> :</w:t>
      </w:r>
      <w:r w:rsidDel="00000000" w:rsidR="00000000" w:rsidRPr="00000000">
        <w:rPr>
          <w:rFonts w:ascii="Google Sans" w:cs="Google Sans" w:eastAsia="Google Sans" w:hAnsi="Google Sans"/>
          <w:color w:val="1a73e8"/>
          <w:sz w:val="32"/>
          <w:szCs w:val="32"/>
          <w:rtl w:val="0"/>
        </w:rPr>
        <w:t xml:space="preserve"> Project Setup &amp; Credits</w:t>
      </w:r>
      <w:r w:rsidDel="00000000" w:rsidR="00000000" w:rsidRPr="00000000">
        <w:rPr>
          <w:rtl w:val="0"/>
        </w:rPr>
      </w:r>
    </w:p>
    <w:p w:rsidR="00000000" w:rsidDel="00000000" w:rsidP="00000000" w:rsidRDefault="00000000" w:rsidRPr="00000000" w14:paraId="00000008">
      <w:pPr>
        <w:spacing w:after="80" w:before="80" w:lineRule="auto"/>
        <w:rPr>
          <w:rFonts w:ascii="Google Sans" w:cs="Google Sans" w:eastAsia="Google Sans" w:hAnsi="Google Sans"/>
        </w:rPr>
      </w:pPr>
      <w:r w:rsidDel="00000000" w:rsidR="00000000" w:rsidRPr="00000000">
        <w:rPr>
          <w:rFonts w:ascii="Google Sans" w:cs="Google Sans" w:eastAsia="Google Sans" w:hAnsi="Google Sans"/>
          <w:color w:val="333333"/>
          <w:sz w:val="22"/>
          <w:szCs w:val="22"/>
          <w:rtl w:val="0"/>
        </w:rPr>
        <w:t xml:space="preserve">The Google Cloud project 'agentdeployzoo' was created and the TryGCP Instrumentless credit ($5.00, one-time) was confirmed as available with 100% remaining. This credit was used to cover all compute and Cloud Run costs during the lab.</w:t>
      </w:r>
      <w:r w:rsidDel="00000000" w:rsidR="00000000" w:rsidRPr="00000000">
        <w:rPr>
          <w:rtl w:val="0"/>
        </w:rPr>
      </w:r>
    </w:p>
    <w:p w:rsidR="00000000" w:rsidDel="00000000" w:rsidP="00000000" w:rsidRDefault="00000000" w:rsidRPr="00000000" w14:paraId="00000009">
      <w:pPr>
        <w:spacing w:after="0" w:before="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A">
      <w:pPr>
        <w:spacing w:after="80" w:before="160" w:lineRule="auto"/>
        <w:jc w:val="center"/>
        <w:rPr>
          <w:rFonts w:ascii="Google Sans" w:cs="Google Sans" w:eastAsia="Google Sans" w:hAnsi="Google Sans"/>
        </w:rPr>
      </w:pPr>
      <w:r w:rsidDel="00000000" w:rsidR="00000000" w:rsidRPr="00000000">
        <w:rPr>
          <w:rFonts w:ascii="Google Sans" w:cs="Google Sans" w:eastAsia="Google Sans" w:hAnsi="Google Sans"/>
        </w:rPr>
        <w:drawing>
          <wp:inline distB="0" distT="0" distL="0" distR="0">
            <wp:extent cx="5334000" cy="22860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334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00" w:before="0" w:lineRule="auto"/>
        <w:jc w:val="center"/>
        <w:rPr>
          <w:rFonts w:ascii="Google Sans" w:cs="Google Sans" w:eastAsia="Google Sans" w:hAnsi="Google Sans"/>
        </w:rPr>
      </w:pPr>
      <w:r w:rsidDel="00000000" w:rsidR="00000000" w:rsidRPr="00000000">
        <w:rPr>
          <w:rFonts w:ascii="Google Sans" w:cs="Google Sans" w:eastAsia="Google Sans" w:hAnsi="Google Sans"/>
          <w:i w:val="1"/>
          <w:iCs w:val="1"/>
          <w:color w:val="666666"/>
          <w:sz w:val="18"/>
          <w:szCs w:val="18"/>
          <w:rtl w:val="0"/>
        </w:rPr>
        <w:t xml:space="preserve">Google Cloud Billing — TryGCP credit ($5.00) confirmed available</w:t>
      </w:r>
      <w:r w:rsidDel="00000000" w:rsidR="00000000" w:rsidRPr="00000000">
        <w:rPr>
          <w:rtl w:val="0"/>
        </w:rPr>
      </w:r>
    </w:p>
    <w:p w:rsidR="00000000" w:rsidDel="00000000" w:rsidP="00000000" w:rsidRDefault="00000000" w:rsidRPr="00000000" w14:paraId="0000000C">
      <w:pPr>
        <w:pStyle w:val="Heading1"/>
        <w:pBdr>
          <w:bottom w:color="1a73e8" w:space="4" w:sz="4" w:val="single"/>
        </w:pBdr>
        <w:spacing w:after="200" w:before="400" w:lineRule="auto"/>
        <w:rPr>
          <w:rFonts w:ascii="Google Sans" w:cs="Google Sans" w:eastAsia="Google Sans" w:hAnsi="Google Sans"/>
        </w:rPr>
      </w:pPr>
      <w:r w:rsidDel="00000000" w:rsidR="00000000" w:rsidRPr="00000000">
        <w:rPr>
          <w:rFonts w:ascii="Google Sans" w:cs="Google Sans" w:eastAsia="Google Sans" w:hAnsi="Google Sans"/>
          <w:color w:val="1a73e8"/>
          <w:rtl w:val="0"/>
        </w:rPr>
        <w:t xml:space="preserve">Step</w:t>
      </w:r>
      <w:r w:rsidDel="00000000" w:rsidR="00000000" w:rsidRPr="00000000">
        <w:rPr>
          <w:rFonts w:ascii="Google Sans" w:cs="Google Sans" w:eastAsia="Google Sans" w:hAnsi="Google Sans"/>
          <w:color w:val="1a73e8"/>
          <w:sz w:val="32"/>
          <w:szCs w:val="32"/>
          <w:rtl w:val="0"/>
        </w:rPr>
        <w:t xml:space="preserve"> 2 : Application Deployment to Cloud Run </w:t>
      </w:r>
      <w:r w:rsidDel="00000000" w:rsidR="00000000" w:rsidRPr="00000000">
        <w:rPr>
          <w:rtl w:val="0"/>
        </w:rPr>
      </w:r>
    </w:p>
    <w:p w:rsidR="00000000" w:rsidDel="00000000" w:rsidP="00000000" w:rsidRDefault="00000000" w:rsidRPr="00000000" w14:paraId="0000000D">
      <w:pPr>
        <w:spacing w:after="80" w:before="80" w:lineRule="auto"/>
        <w:rPr>
          <w:rFonts w:ascii="Google Sans" w:cs="Google Sans" w:eastAsia="Google Sans" w:hAnsi="Google Sans"/>
        </w:rPr>
      </w:pPr>
      <w:r w:rsidDel="00000000" w:rsidR="00000000" w:rsidRPr="00000000">
        <w:rPr>
          <w:rFonts w:ascii="Google Sans" w:cs="Google Sans" w:eastAsia="Google Sans" w:hAnsi="Google Sans"/>
          <w:color w:val="333333"/>
          <w:sz w:val="22"/>
          <w:szCs w:val="22"/>
          <w:rtl w:val="0"/>
        </w:rPr>
        <w:t xml:space="preserve">The zoo guide agent application was built using the Agent Development Kit (ADK) and containerized with Docker. The container was deployed to Cloud Run via the ADK CLI. Key deployment details: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sz w:val="22"/>
          <w:szCs w:val="22"/>
          <w:u w:val="none"/>
          <w:shd w:fill="auto" w:val="clear"/>
          <w:vertAlign w:val="baseline"/>
          <w:rtl w:val="0"/>
        </w:rPr>
        <w:t xml:space="preserve">Service name: zoo-tour-guide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sz w:val="22"/>
          <w:szCs w:val="22"/>
          <w:u w:val="none"/>
          <w:shd w:fill="auto" w:val="clear"/>
          <w:vertAlign w:val="baseline"/>
          <w:rtl w:val="0"/>
        </w:rPr>
        <w:t xml:space="preserve">Service URL: https://zoo-tour-guide-1062518094918.europe-west1.run.app</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sz w:val="22"/>
          <w:szCs w:val="22"/>
          <w:u w:val="none"/>
          <w:shd w:fill="auto" w:val="clear"/>
          <w:vertAlign w:val="baseline"/>
          <w:rtl w:val="0"/>
        </w:rPr>
        <w:t xml:space="preserve">Revision: zoo-tour-guide-00001-frq — serving 100% of traffic</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sz w:val="22"/>
          <w:szCs w:val="22"/>
          <w:u w:val="none"/>
          <w:shd w:fill="auto" w:val="clear"/>
          <w:vertAlign w:val="baseline"/>
          <w:rtl w:val="0"/>
        </w:rPr>
        <w:t xml:space="preserve">Unauthenticated invocations: Allowed (y)</w:t>
      </w:r>
    </w:p>
    <w:p w:rsidR="00000000" w:rsidDel="00000000" w:rsidP="00000000" w:rsidRDefault="00000000" w:rsidRPr="00000000" w14:paraId="00000012">
      <w:pPr>
        <w:spacing w:after="0" w:before="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spacing w:after="80" w:before="160" w:lineRule="auto"/>
        <w:jc w:val="center"/>
        <w:rPr>
          <w:rFonts w:ascii="Google Sans" w:cs="Google Sans" w:eastAsia="Google Sans" w:hAnsi="Google Sans"/>
        </w:rPr>
      </w:pPr>
      <w:r w:rsidDel="00000000" w:rsidR="00000000" w:rsidRPr="00000000">
        <w:rPr>
          <w:rFonts w:ascii="Google Sans" w:cs="Google Sans" w:eastAsia="Google Sans" w:hAnsi="Google Sans"/>
        </w:rPr>
        <w:drawing>
          <wp:inline distB="0" distT="0" distL="0" distR="0">
            <wp:extent cx="5334000" cy="24765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34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00" w:before="0" w:lineRule="auto"/>
        <w:jc w:val="center"/>
        <w:rPr>
          <w:rFonts w:ascii="Google Sans" w:cs="Google Sans" w:eastAsia="Google Sans" w:hAnsi="Google Sans"/>
        </w:rPr>
      </w:pPr>
      <w:r w:rsidDel="00000000" w:rsidR="00000000" w:rsidRPr="00000000">
        <w:rPr>
          <w:rFonts w:ascii="Google Sans" w:cs="Google Sans" w:eastAsia="Google Sans" w:hAnsi="Google Sans"/>
          <w:i w:val="1"/>
          <w:iCs w:val="1"/>
          <w:color w:val="666666"/>
          <w:sz w:val="18"/>
          <w:szCs w:val="18"/>
          <w:rtl w:val="0"/>
        </w:rPr>
        <w:t xml:space="preserve">Cloud Shell — successful Docker build and Cloud Run deployment</w:t>
      </w:r>
      <w:r w:rsidDel="00000000" w:rsidR="00000000" w:rsidRPr="00000000">
        <w:rPr>
          <w:rtl w:val="0"/>
        </w:rPr>
      </w:r>
    </w:p>
    <w:p w:rsidR="00000000" w:rsidDel="00000000" w:rsidP="00000000" w:rsidRDefault="00000000" w:rsidRPr="00000000" w14:paraId="00000015">
      <w:pPr>
        <w:pBdr>
          <w:bottom w:color="dddddd" w:space="1" w:sz="4" w:val="single"/>
        </w:pBdr>
        <w:spacing w:after="200" w:before="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6">
      <w:pPr>
        <w:pStyle w:val="Heading1"/>
        <w:pBdr>
          <w:bottom w:color="1a73e8" w:space="4" w:sz="4" w:val="single"/>
        </w:pBdr>
        <w:spacing w:after="200" w:before="400" w:lineRule="auto"/>
        <w:rPr>
          <w:rFonts w:ascii="Google Sans" w:cs="Google Sans" w:eastAsia="Google Sans" w:hAnsi="Google Sans"/>
        </w:rPr>
      </w:pPr>
      <w:r w:rsidDel="00000000" w:rsidR="00000000" w:rsidRPr="00000000">
        <w:rPr>
          <w:rFonts w:ascii="Google Sans" w:cs="Google Sans" w:eastAsia="Google Sans" w:hAnsi="Google Sans"/>
          <w:color w:val="1a73e8"/>
          <w:rtl w:val="0"/>
        </w:rPr>
        <w:t xml:space="preserve">Step 3 : </w:t>
      </w:r>
      <w:r w:rsidDel="00000000" w:rsidR="00000000" w:rsidRPr="00000000">
        <w:rPr>
          <w:rFonts w:ascii="Google Sans" w:cs="Google Sans" w:eastAsia="Google Sans" w:hAnsi="Google Sans"/>
          <w:color w:val="1a73e8"/>
          <w:sz w:val="32"/>
          <w:szCs w:val="32"/>
          <w:rtl w:val="0"/>
        </w:rPr>
        <w:t xml:space="preserve">Agent Testing in ADK Dev UI</w:t>
      </w:r>
      <w:r w:rsidDel="00000000" w:rsidR="00000000" w:rsidRPr="00000000">
        <w:rPr>
          <w:rtl w:val="0"/>
        </w:rPr>
      </w:r>
    </w:p>
    <w:p w:rsidR="00000000" w:rsidDel="00000000" w:rsidP="00000000" w:rsidRDefault="00000000" w:rsidRPr="00000000" w14:paraId="00000017">
      <w:pPr>
        <w:spacing w:after="80" w:before="80" w:lineRule="auto"/>
        <w:rPr>
          <w:rFonts w:ascii="Google Sans" w:cs="Google Sans" w:eastAsia="Google Sans" w:hAnsi="Google Sans"/>
        </w:rPr>
      </w:pPr>
      <w:r w:rsidDel="00000000" w:rsidR="00000000" w:rsidRPr="00000000">
        <w:rPr>
          <w:rFonts w:ascii="Google Sans" w:cs="Google Sans" w:eastAsia="Google Sans" w:hAnsi="Google Sans"/>
          <w:color w:val="333333"/>
          <w:sz w:val="22"/>
          <w:szCs w:val="22"/>
          <w:rtl w:val="0"/>
        </w:rPr>
        <w:t xml:space="preserve">The deployed agent was tested through the Agent Development Kit Dev UI. A session was initiated and the agent was queried about zoo animals. The agent correctly: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sz w:val="22"/>
          <w:szCs w:val="22"/>
          <w:u w:val="none"/>
          <w:shd w:fill="auto" w:val="clear"/>
          <w:vertAlign w:val="baseline"/>
          <w:rtl w:val="0"/>
        </w:rPr>
        <w:t xml:space="preserve">Greeted the user and offered zoo information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sz w:val="22"/>
          <w:szCs w:val="22"/>
          <w:u w:val="none"/>
          <w:shd w:fill="auto" w:val="clear"/>
          <w:vertAlign w:val="baseline"/>
          <w:rtl w:val="0"/>
        </w:rPr>
        <w:t xml:space="preserve">Called tools: add_prompt_to_state, transfer_to_agent, wikipedia</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sz w:val="22"/>
          <w:szCs w:val="22"/>
          <w:u w:val="none"/>
          <w:shd w:fill="auto" w:val="clear"/>
          <w:vertAlign w:val="baseline"/>
          <w:rtl w:val="0"/>
        </w:rPr>
        <w:t xml:space="preserve">Answered the query about polar bears' diet by fetching Wikipedia data</w:t>
      </w:r>
    </w:p>
    <w:p w:rsidR="00000000" w:rsidDel="00000000" w:rsidP="00000000" w:rsidRDefault="00000000" w:rsidRPr="00000000" w14:paraId="0000001B">
      <w:pPr>
        <w:spacing w:after="0" w:before="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C">
      <w:pPr>
        <w:spacing w:after="80" w:before="160" w:lineRule="auto"/>
        <w:jc w:val="cente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166246" cy="4756935"/>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166246" cy="475693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00" w:before="0" w:lineRule="auto"/>
        <w:jc w:val="center"/>
        <w:rPr>
          <w:rFonts w:ascii="Google Sans" w:cs="Google Sans" w:eastAsia="Google Sans" w:hAnsi="Google Sans"/>
        </w:rPr>
      </w:pPr>
      <w:r w:rsidDel="00000000" w:rsidR="00000000" w:rsidRPr="00000000">
        <w:rPr>
          <w:rFonts w:ascii="Google Sans" w:cs="Google Sans" w:eastAsia="Google Sans" w:hAnsi="Google Sans"/>
          <w:i w:val="1"/>
          <w:iCs w:val="1"/>
          <w:color w:val="666666"/>
          <w:sz w:val="18"/>
          <w:szCs w:val="18"/>
          <w:rtl w:val="0"/>
        </w:rPr>
        <w:t xml:space="preserve">ADK Dev UI — agent responding to polar bear query with tool invocations visible</w:t>
      </w:r>
      <w:r w:rsidDel="00000000" w:rsidR="00000000" w:rsidRPr="00000000">
        <w:rPr>
          <w:rtl w:val="0"/>
        </w:rPr>
      </w:r>
    </w:p>
    <w:p w:rsidR="00000000" w:rsidDel="00000000" w:rsidP="00000000" w:rsidRDefault="00000000" w:rsidRPr="00000000" w14:paraId="0000001E">
      <w:pPr>
        <w:pBdr>
          <w:bottom w:color="dddddd" w:space="1" w:sz="4" w:val="single"/>
        </w:pBdr>
        <w:spacing w:after="200" w:before="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pStyle w:val="Heading1"/>
        <w:pBdr>
          <w:bottom w:color="1a73e8" w:space="4" w:sz="4" w:val="single"/>
        </w:pBdr>
        <w:spacing w:after="200" w:before="400" w:lineRule="auto"/>
        <w:rPr>
          <w:rFonts w:ascii="Google Sans" w:cs="Google Sans" w:eastAsia="Google Sans" w:hAnsi="Google Sans"/>
        </w:rPr>
      </w:pPr>
      <w:r w:rsidDel="00000000" w:rsidR="00000000" w:rsidRPr="00000000">
        <w:rPr>
          <w:rFonts w:ascii="Google Sans" w:cs="Google Sans" w:eastAsia="Google Sans" w:hAnsi="Google Sans"/>
          <w:color w:val="1a73e8"/>
          <w:rtl w:val="0"/>
        </w:rPr>
        <w:t xml:space="preserve">Step 4 : </w:t>
      </w:r>
      <w:r w:rsidDel="00000000" w:rsidR="00000000" w:rsidRPr="00000000">
        <w:rPr>
          <w:rFonts w:ascii="Google Sans" w:cs="Google Sans" w:eastAsia="Google Sans" w:hAnsi="Google Sans"/>
          <w:color w:val="1a73e8"/>
          <w:sz w:val="32"/>
          <w:szCs w:val="32"/>
          <w:rtl w:val="0"/>
        </w:rPr>
        <w:t xml:space="preserve">Resource Cleanup</w:t>
      </w:r>
      <w:r w:rsidDel="00000000" w:rsidR="00000000" w:rsidRPr="00000000">
        <w:rPr>
          <w:rtl w:val="0"/>
        </w:rPr>
      </w:r>
    </w:p>
    <w:p w:rsidR="00000000" w:rsidDel="00000000" w:rsidP="00000000" w:rsidRDefault="00000000" w:rsidRPr="00000000" w14:paraId="00000020">
      <w:pPr>
        <w:spacing w:after="80" w:before="80" w:lineRule="auto"/>
        <w:rPr>
          <w:rFonts w:ascii="Google Sans" w:cs="Google Sans" w:eastAsia="Google Sans" w:hAnsi="Google Sans"/>
        </w:rPr>
      </w:pPr>
      <w:r w:rsidDel="00000000" w:rsidR="00000000" w:rsidRPr="00000000">
        <w:rPr>
          <w:rFonts w:ascii="Google Sans" w:cs="Google Sans" w:eastAsia="Google Sans" w:hAnsi="Google Sans"/>
          <w:color w:val="333333"/>
          <w:sz w:val="22"/>
          <w:szCs w:val="22"/>
          <w:rtl w:val="0"/>
        </w:rPr>
        <w:t xml:space="preserve">After successful testing, all provisioned resources were deleted to avoid ongoing charges. The cleanup commands executed: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333333"/>
          <w:sz w:val="20"/>
          <w:szCs w:val="20"/>
          <w:u w:val="none"/>
          <w:shd w:fill="auto" w:val="clear"/>
          <w:vertAlign w:val="baseline"/>
          <w:rtl w:val="0"/>
        </w:rPr>
        <w:t xml:space="preserve">gcloud run services delete zoo-tour-guide --region europe-west1 --quiet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sz w:val="20"/>
          <w:szCs w:val="20"/>
          <w:u w:val="none"/>
          <w:shd w:fill="auto" w:val="clear"/>
          <w:vertAlign w:val="baseline"/>
          <w:rtl w:val="0"/>
        </w:rPr>
        <w:t xml:space="preserve">gcloud artifacts repositories delete cloud-run-source-deploy --location europe-west1 --quiet</w:t>
      </w:r>
      <w:r w:rsidDel="00000000" w:rsidR="00000000" w:rsidRPr="00000000">
        <w:rPr>
          <w:rtl w:val="0"/>
        </w:rPr>
      </w:r>
    </w:p>
    <w:p w:rsidR="00000000" w:rsidDel="00000000" w:rsidP="00000000" w:rsidRDefault="00000000" w:rsidRPr="00000000" w14:paraId="00000023">
      <w:pPr>
        <w:spacing w:after="0" w:before="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4">
      <w:pPr>
        <w:spacing w:after="80" w:before="160" w:lineRule="auto"/>
        <w:jc w:val="cente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473418" cy="2504031"/>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73418" cy="250403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00" w:before="0" w:lineRule="auto"/>
        <w:jc w:val="center"/>
        <w:rPr>
          <w:rFonts w:ascii="Google Sans" w:cs="Google Sans" w:eastAsia="Google Sans" w:hAnsi="Google Sans"/>
        </w:rPr>
      </w:pPr>
      <w:r w:rsidDel="00000000" w:rsidR="00000000" w:rsidRPr="00000000">
        <w:rPr>
          <w:rFonts w:ascii="Google Sans" w:cs="Google Sans" w:eastAsia="Google Sans" w:hAnsi="Google Sans"/>
          <w:i w:val="1"/>
          <w:iCs w:val="1"/>
          <w:color w:val="666666"/>
          <w:sz w:val="18"/>
          <w:szCs w:val="18"/>
          <w:rtl w:val="0"/>
        </w:rPr>
        <w:t xml:space="preserve">Cloud Shell — resource deletion confirmed (service and artifact repo removed)</w:t>
      </w:r>
      <w:r w:rsidDel="00000000" w:rsidR="00000000" w:rsidRPr="00000000">
        <w:rPr>
          <w:rtl w:val="0"/>
        </w:rPr>
      </w:r>
    </w:p>
    <w:p w:rsidR="00000000" w:rsidDel="00000000" w:rsidP="00000000" w:rsidRDefault="00000000" w:rsidRPr="00000000" w14:paraId="00000026">
      <w:pPr>
        <w:pBdr>
          <w:bottom w:color="dddddd" w:space="1" w:sz="4" w:val="single"/>
        </w:pBdr>
        <w:spacing w:after="200" w:before="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pStyle w:val="Heading1"/>
        <w:pBdr>
          <w:bottom w:color="1a73e8" w:space="4" w:sz="4" w:val="single"/>
        </w:pBdr>
        <w:spacing w:after="200" w:before="400" w:lineRule="auto"/>
        <w:rPr>
          <w:rFonts w:ascii="Google Sans" w:cs="Google Sans" w:eastAsia="Google Sans" w:hAnsi="Google Sans"/>
        </w:rPr>
      </w:pPr>
      <w:r w:rsidDel="00000000" w:rsidR="00000000" w:rsidRPr="00000000">
        <w:rPr>
          <w:rFonts w:ascii="Google Sans" w:cs="Google Sans" w:eastAsia="Google Sans" w:hAnsi="Google Sans"/>
          <w:color w:val="1a73e8"/>
          <w:rtl w:val="0"/>
        </w:rPr>
        <w:t xml:space="preserve">Step 5 : </w:t>
      </w:r>
      <w:r w:rsidDel="00000000" w:rsidR="00000000" w:rsidRPr="00000000">
        <w:rPr>
          <w:rFonts w:ascii="Google Sans" w:cs="Google Sans" w:eastAsia="Google Sans" w:hAnsi="Google Sans"/>
          <w:color w:val="1a73e8"/>
          <w:sz w:val="32"/>
          <w:szCs w:val="32"/>
          <w:rtl w:val="0"/>
        </w:rPr>
        <w:t xml:space="preserve">Codelab Completion</w:t>
      </w:r>
      <w:r w:rsidDel="00000000" w:rsidR="00000000" w:rsidRPr="00000000">
        <w:rPr>
          <w:rtl w:val="0"/>
        </w:rPr>
      </w:r>
    </w:p>
    <w:p w:rsidR="00000000" w:rsidDel="00000000" w:rsidP="00000000" w:rsidRDefault="00000000" w:rsidRPr="00000000" w14:paraId="00000028">
      <w:pPr>
        <w:spacing w:after="80" w:before="80" w:lineRule="auto"/>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333333"/>
          <w:sz w:val="22"/>
          <w:szCs w:val="22"/>
          <w:u w:val="none"/>
          <w:shd w:fill="auto" w:val="clear"/>
          <w:vertAlign w:val="baseline"/>
          <w:rtl w:val="0"/>
        </w:rPr>
        <w:t xml:space="preserve">The codelab was successfully completed, </w:t>
      </w:r>
      <w:r w:rsidDel="00000000" w:rsidR="00000000" w:rsidRPr="00000000">
        <w:rPr>
          <w:rFonts w:ascii="Google Sans" w:cs="Google Sans" w:eastAsia="Google Sans" w:hAnsi="Google Sans"/>
          <w:color w:val="333333"/>
          <w:rtl w:val="0"/>
        </w:rPr>
        <w:t xml:space="preserve">including</w:t>
      </w:r>
      <w:r w:rsidDel="00000000" w:rsidR="00000000" w:rsidRPr="00000000">
        <w:rPr>
          <w:rFonts w:ascii="Google Sans" w:cs="Google Sans" w:eastAsia="Google Sans" w:hAnsi="Google Sans"/>
          <w:i w:val="0"/>
          <w:iCs w:val="0"/>
          <w:smallCaps w:val="0"/>
          <w:strike w:val="0"/>
          <w:color w:val="333333"/>
          <w:sz w:val="22"/>
          <w:szCs w:val="22"/>
          <w:u w:val="none"/>
          <w:shd w:fill="auto" w:val="clear"/>
          <w:vertAlign w:val="baseline"/>
          <w:rtl w:val="0"/>
        </w:rPr>
        <w:t xml:space="preserve"> all steps and the final survey.</w:t>
      </w:r>
      <w:r w:rsidDel="00000000" w:rsidR="00000000" w:rsidRPr="00000000">
        <w:rPr>
          <w:rFonts w:ascii="Google Sans" w:cs="Google Sans" w:eastAsia="Google Sans" w:hAnsi="Google Sans"/>
          <w:i w:val="0"/>
          <w:iCs w:val="0"/>
          <w:smallCaps w:val="0"/>
          <w:strike w:val="0"/>
          <w:color w:val="333333"/>
          <w:sz w:val="22"/>
          <w:szCs w:val="22"/>
          <w:u w:val="none"/>
          <w:shd w:fill="auto" w:val="clear"/>
          <w:vertAlign w:val="baseline"/>
          <w:rtl w:val="0"/>
        </w:rPr>
        <w:t xml:space="preserve"> </w:t>
      </w:r>
      <w:r w:rsidDel="00000000" w:rsidR="00000000" w:rsidRPr="00000000">
        <w:rPr>
          <w:rFonts w:ascii="Google Sans" w:cs="Google Sans" w:eastAsia="Google Sans" w:hAnsi="Google Sans"/>
          <w:i w:val="0"/>
          <w:iCs w:val="0"/>
          <w:smallCaps w:val="0"/>
          <w:strike w:val="0"/>
          <w:color w:val="333333"/>
          <w:sz w:val="22"/>
          <w:szCs w:val="22"/>
          <w:u w:val="none"/>
          <w:shd w:fill="auto" w:val="clear"/>
          <w:vertAlign w:val="baseline"/>
          <w:rtl w:val="0"/>
        </w:rPr>
        <w:t xml:space="preserve">The completion screen verified the lab's finish</w:t>
      </w:r>
      <w:r w:rsidDel="00000000" w:rsidR="00000000" w:rsidRPr="00000000">
        <w:rPr>
          <w:rFonts w:ascii="Google Sans" w:cs="Google Sans" w:eastAsia="Google Sans" w:hAnsi="Google Sans"/>
          <w:color w:val="333333"/>
          <w:rtl w:val="0"/>
        </w:rPr>
        <w:t xml:space="preserve">.</w:t>
      </w:r>
      <w:r w:rsidDel="00000000" w:rsidR="00000000" w:rsidRPr="00000000">
        <w:rPr>
          <w:rtl w:val="0"/>
        </w:rPr>
      </w:r>
    </w:p>
    <w:p w:rsidR="00000000" w:rsidDel="00000000" w:rsidP="00000000" w:rsidRDefault="00000000" w:rsidRPr="00000000" w14:paraId="00000029">
      <w:pPr>
        <w:spacing w:after="0" w:before="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spacing w:after="80" w:before="160" w:lineRule="auto"/>
        <w:jc w:val="cente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782608" cy="2538569"/>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82608" cy="253856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00" w:before="0" w:lineRule="auto"/>
        <w:jc w:val="center"/>
        <w:rPr>
          <w:rFonts w:ascii="Google Sans" w:cs="Google Sans" w:eastAsia="Google Sans" w:hAnsi="Google Sans"/>
          <w:i w:val="1"/>
          <w:iCs w:val="1"/>
          <w:color w:val="cc0000"/>
          <w:sz w:val="26"/>
          <w:szCs w:val="26"/>
        </w:rPr>
      </w:pPr>
      <w:r w:rsidDel="00000000" w:rsidR="00000000" w:rsidRPr="00000000">
        <w:rPr>
          <w:rFonts w:ascii="Google Sans" w:cs="Google Sans" w:eastAsia="Google Sans" w:hAnsi="Google Sans"/>
          <w:i w:val="1"/>
          <w:iCs w:val="1"/>
          <w:color w:val="666666"/>
          <w:sz w:val="18"/>
          <w:szCs w:val="18"/>
          <w:rtl w:val="0"/>
        </w:rPr>
        <w:t xml:space="preserve">Codelab completion screen — all steps checked, survey submitted</w:t>
      </w:r>
      <w:r w:rsidDel="00000000" w:rsidR="00000000" w:rsidRPr="00000000">
        <w:rPr>
          <w:rtl w:val="0"/>
        </w:rPr>
      </w:r>
    </w:p>
    <w:p w:rsidR="00000000" w:rsidDel="00000000" w:rsidP="00000000" w:rsidRDefault="00000000" w:rsidRPr="00000000" w14:paraId="0000002C">
      <w:pPr>
        <w:spacing w:after="0" w:before="240" w:lineRule="auto"/>
        <w:jc w:val="left"/>
        <w:rPr>
          <w:rFonts w:ascii="Google Sans" w:cs="Google Sans" w:eastAsia="Google Sans" w:hAnsi="Google Sans"/>
          <w:i w:val="1"/>
          <w:iCs w:val="1"/>
          <w:color w:val="cc0000"/>
          <w:sz w:val="26"/>
          <w:szCs w:val="26"/>
        </w:rPr>
      </w:pPr>
      <w:r w:rsidDel="00000000" w:rsidR="00000000" w:rsidRPr="00000000">
        <w:rPr>
          <w:rtl w:val="0"/>
        </w:rPr>
      </w:r>
    </w:p>
    <w:p w:rsidR="00000000" w:rsidDel="00000000" w:rsidP="00000000" w:rsidRDefault="00000000" w:rsidRPr="00000000" w14:paraId="0000002D">
      <w:pPr>
        <w:spacing w:after="0" w:before="240" w:lineRule="auto"/>
        <w:jc w:val="left"/>
        <w:rPr>
          <w:rFonts w:ascii="Google Sans" w:cs="Google Sans" w:eastAsia="Google Sans" w:hAnsi="Google Sans"/>
          <w:i w:val="1"/>
          <w:iCs w:val="1"/>
          <w:color w:val="cc0000"/>
          <w:sz w:val="26"/>
          <w:szCs w:val="26"/>
        </w:rPr>
      </w:pPr>
      <w:r w:rsidDel="00000000" w:rsidR="00000000" w:rsidRPr="00000000">
        <w:rPr>
          <w:rtl w:val="0"/>
        </w:rPr>
      </w:r>
    </w:p>
    <w:p w:rsidR="00000000" w:rsidDel="00000000" w:rsidP="00000000" w:rsidRDefault="00000000" w:rsidRPr="00000000" w14:paraId="0000002E">
      <w:pPr>
        <w:pStyle w:val="Heading1"/>
        <w:pBdr>
          <w:bottom w:color="1a73e8" w:space="4" w:sz="4" w:val="single"/>
        </w:pBdr>
        <w:rPr>
          <w:rFonts w:ascii="Google Sans" w:cs="Google Sans" w:eastAsia="Google Sans" w:hAnsi="Google Sans"/>
          <w:color w:val="1a73e8"/>
        </w:rPr>
      </w:pPr>
      <w:bookmarkStart w:colFirst="0" w:colLast="0" w:name="_8g7s6fflif22" w:id="0"/>
      <w:bookmarkEnd w:id="0"/>
      <w:r w:rsidDel="00000000" w:rsidR="00000000" w:rsidRPr="00000000">
        <w:rPr>
          <w:rFonts w:ascii="Google Sans" w:cs="Google Sans" w:eastAsia="Google Sans" w:hAnsi="Google Sans"/>
          <w:color w:val="1a73e8"/>
          <w:rtl w:val="0"/>
        </w:rPr>
        <w:t xml:space="preserve">Step 6 : Share your screenshot</w:t>
      </w:r>
    </w:p>
    <w:p w:rsidR="00000000" w:rsidDel="00000000" w:rsidP="00000000" w:rsidRDefault="00000000" w:rsidRPr="00000000" w14:paraId="0000002F">
      <w:pPr>
        <w:rPr>
          <w:rFonts w:ascii="Google Sans" w:cs="Google Sans" w:eastAsia="Google Sans" w:hAnsi="Google Sans"/>
          <w:color w:val="cc0000"/>
        </w:rPr>
      </w:pPr>
      <w:r w:rsidDel="00000000" w:rsidR="00000000" w:rsidRPr="00000000">
        <w:rPr>
          <w:rFonts w:ascii="Google Sans" w:cs="Google Sans" w:eastAsia="Google Sans" w:hAnsi="Google Sans"/>
          <w:rtl w:val="0"/>
        </w:rPr>
        <w:t xml:space="preserve">Share any one of these screenshot on the Hack2skill Platform. </w:t>
      </w:r>
      <w:r w:rsidDel="00000000" w:rsidR="00000000" w:rsidRPr="00000000">
        <w:rPr>
          <w:rFonts w:ascii="Google Sans" w:cs="Google Sans" w:eastAsia="Google Sans" w:hAnsi="Google Sans"/>
          <w:color w:val="cc0000"/>
          <w:rtl w:val="0"/>
        </w:rPr>
        <w:t xml:space="preserve">Please complete all 14 required steps of the Codelab that you are attempting and submit the screenshot (as shared above - of the terminal or of the testing step) on the Hack2skill platform.</w:t>
      </w:r>
    </w:p>
    <w:p w:rsidR="00000000" w:rsidDel="00000000" w:rsidP="00000000" w:rsidRDefault="00000000" w:rsidRPr="00000000" w14:paraId="0000003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spacing w:after="80" w:before="1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Running App:</w:t>
      </w:r>
    </w:p>
    <w:p w:rsidR="00000000" w:rsidDel="00000000" w:rsidP="00000000" w:rsidRDefault="00000000" w:rsidRPr="00000000" w14:paraId="00000032">
      <w:pPr>
        <w:spacing w:after="80" w:before="160" w:lineRule="auto"/>
        <w:jc w:val="cente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166246" cy="4756935"/>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166246" cy="475693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80" w:before="16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spacing w:after="80" w:before="16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5">
      <w:pPr>
        <w:spacing w:after="80" w:before="1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Submit here in the Forms Tab:</w:t>
      </w:r>
    </w:p>
    <w:p w:rsidR="00000000" w:rsidDel="00000000" w:rsidP="00000000" w:rsidRDefault="00000000" w:rsidRPr="00000000" w14:paraId="00000036">
      <w:pPr>
        <w:spacing w:after="80" w:before="1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Build and deploy an ADK agent on Cloud Run</w:t>
      </w:r>
    </w:p>
    <w:p w:rsidR="00000000" w:rsidDel="00000000" w:rsidP="00000000" w:rsidRDefault="00000000" w:rsidRPr="00000000" w14:paraId="00000037">
      <w:pPr>
        <w:spacing w:after="80" w:before="160" w:lineRule="auto"/>
        <w:jc w:val="cente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586474" cy="2318488"/>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586474" cy="231848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80" w:before="160" w:lineRule="auto"/>
        <w:jc w:val="cente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9">
      <w:pPr>
        <w:spacing w:after="80" w:before="1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Building AI Agent with ADK: The Foundation</w:t>
      </w:r>
    </w:p>
    <w:p w:rsidR="00000000" w:rsidDel="00000000" w:rsidP="00000000" w:rsidRDefault="00000000" w:rsidRPr="00000000" w14:paraId="0000003A">
      <w:pPr>
        <w:spacing w:after="80" w:before="160" w:lineRule="auto"/>
        <w:jc w:val="cente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511461" cy="1881876"/>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511461" cy="1881876"/>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80" w:before="160" w:lineRule="auto"/>
        <w:jc w:val="cente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C">
      <w:pPr>
        <w:spacing w:before="240" w:lineRule="auto"/>
        <w:rPr>
          <w:rFonts w:ascii="Google Sans" w:cs="Google Sans" w:eastAsia="Google Sans" w:hAnsi="Google Sans"/>
        </w:rPr>
      </w:pPr>
      <w:r w:rsidDel="00000000" w:rsidR="00000000" w:rsidRPr="00000000">
        <w:rPr>
          <w:rFonts w:ascii="Google Sans" w:cs="Google Sans" w:eastAsia="Google Sans" w:hAnsi="Google Sans"/>
          <w:i w:val="1"/>
          <w:iCs w:val="1"/>
          <w:color w:val="cc0000"/>
          <w:sz w:val="26"/>
          <w:szCs w:val="26"/>
          <w:rtl w:val="0"/>
        </w:rPr>
        <w:t xml:space="preserve">Please complete all 14 required steps of the Codelab that you are attempting and submit the screenshot (as shared above - of the terminal or of the testing step) on the Hack2skill platform.</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