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40"/>
          <w:szCs w:val="40"/>
        </w:rPr>
        <w:t xml:space="preserve">Proyecto 1 – Intervención sobre una Base de Datos Existente</w:t>
      </w:r>
    </w:p>
    <w:p>
      <w:pPr>
        <w:spacing w:before="240"/>
        <w:jc w:val="center"/>
      </w:pPr>
      <w:r>
        <w:rPr>
          <w:sz w:val="30"/>
          <w:szCs w:val="30"/>
        </w:rPr>
        <w:t xml:space="preserve">Informe de Ampliación del Sistema</w:t>
      </w:r>
    </w:p>
    <w:p>
      <w:pPr>
        <w:spacing w:before="120"/>
        <w:jc w:val="center"/>
      </w:pPr>
      <w:r>
        <w:rPr>
          <w:i/>
          <w:iCs/>
          <w:sz w:val="26"/>
          <w:szCs w:val="26"/>
        </w:rPr>
        <w:t xml:space="preserve">Agenda Digital Inteligente "Tres Patitos"</w:t>
      </w:r>
    </w:p>
    <w:p>
      <w:pPr>
        <w:spacing w:before="800"/>
        <w:jc w:val="center"/>
      </w:pPr>
      <w:r>
        <w:rPr>
          <w:sz w:val="22"/>
          <w:szCs w:val="22"/>
        </w:rPr>
        <w:t xml:space="preserve">Módulos seleccionados: Gestión de Ubicaciones · Tareas Asociadas a Eventos · Disponibilidad de Usuarios</w:t>
      </w:r>
    </w:p>
    <w:p>
      <w:pPr>
        <w:spacing w:before="400"/>
        <w:jc w:val="center"/>
      </w:pPr>
      <w:r>
        <w:rPr>
          <w:color w:val="2E5395"/>
          <w:sz w:val="20"/>
          <w:szCs w:val="20"/>
        </w:rPr>
        <w:t xml:space="preserve">Repositorio: github.com/Ju4nj0s3MM/Proyecto_agenda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Introducción</w:t>
      </w:r>
    </w:p>
    <w:p>
      <w:pPr>
        <w:spacing w:after="160"/>
      </w:pPr>
      <w:r>
        <w:t xml:space="preserve">Este informe documenta la ampliación realizada sobre la base de datos existente de la plataforma Agenda Digital Tres Patitos, en cumplimiento del alcance del Proyecto 1. Se seleccionaron 3 de los 4 módulos propuestos: Gestión de Ubicaciones (RF-08 a RF-10), Tareas Asociadas a Eventos (RF-15 a RF-17) y Disponibilidad de Usuarios y Gestión de Tiempos (RF-11, RF-12). Para cada módulo se detalla su modelo conceptual (notación de Chen), modelo lógico y modelo físico, además de su implementación en la interfaz gráfica.</w:t>
      </w:r>
    </w:p>
    <w:p>
      <w:pPr>
        <w:spacing w:after="160"/>
      </w:pPr>
      <w:r>
        <w:t xml:space="preserve">La Matriz de Trazabilidad y Estado de Implementación, con el detalle requerimiento por requerimiento, se encuentra en el README del repositorio.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Módulo 1: Gestión de Ubicaciones</w:t>
      </w:r>
    </w:p>
    <w:p>
      <w:pPr>
        <w:pStyle w:val="Heading2"/>
        <w:spacing w:after="120" w:before="240"/>
      </w:pPr>
      <w:r>
        <w:t xml:space="preserve">2.1 Modelo Conceptual</w:t>
      </w:r>
    </w:p>
    <w:p>
      <w:pPr>
        <w:spacing w:after="160"/>
      </w:pPr>
      <w:r>
        <w:t xml:space="preserve">Se incorporó la entidad UBICACIONES, con atributos id_ubicacion (PK), nombre, direccion, ciudad y capacidad. Se estableció la relación "SE REALIZA EN" con la entidad preexistente EVENTOS, de cardinalidad 1 a N: una ubicación puede albergar múltiples eventos a lo largo del tiempo, pero cada evento ocurre en un único recinto físico. El diagrama completo en notación de Chen se encuentra en el archivo Diagrama_Chen_Agenda_Ubicaciones.drawio del repositorio.</w:t>
      </w:r>
    </w:p>
    <w:p>
      <w:pPr>
        <w:pStyle w:val="Heading2"/>
        <w:spacing w:after="120" w:before="240"/>
      </w:pPr>
      <w:r>
        <w:t xml:space="preserve">2.2 Modelo Lógico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UBICACIONES (id_ubicacion [PK], nombre, direccion, ciudad, capacidad)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EVENTOS (id_evento [PK], titulo, descripcion, fecha_inicio, fecha_fin, id_usuario_propietario [FK], id_categoria [FK], id_ubicacion [FK])</w:t>
      </w:r>
    </w:p>
    <w:p>
      <w:pPr>
        <w:pStyle w:val="Heading2"/>
        <w:spacing w:after="120" w:before="240"/>
      </w:pPr>
      <w:r>
        <w:t xml:space="preserve">2.3 Modelo Físico</w:t>
      </w:r>
    </w:p>
    <w:p>
      <w:pPr>
        <w:spacing w:after="160"/>
      </w:pPr>
      <w:r>
        <w:t xml:space="preserve">Se creó la tabla ubicaciones con la restricción CHECK (capacidad &gt; 0) para evitar valores absurdos, y se extendió eventos agregando id_ubicacion como columna NOT NULL con clave foránea hacia ubicaciones.</w:t>
      </w:r>
    </w:p>
    <w:p>
      <w:pPr>
        <w:spacing w:after="160"/>
      </w:pPr>
      <w:r>
        <w:t xml:space="preserve">Para resolver RF-09 (prevenir eventos simultáneos en un mismo recinto) se implementó el trigger trg_evitar_traslape_ubicacion, que compara rangos de fecha/hora antes de insertar o actualizar un evento y rechaza la operación si detecta traslape.</w:t>
      </w:r>
    </w:p>
    <w:p>
      <w:pPr>
        <w:spacing w:after="160"/>
      </w:pPr>
      <w:r>
        <w:t xml:space="preserve">Para RF-10 se construyó la vista vista_ranking_ubicaciones, que cuenta el total de eventos por ubicación mediante LEFT JOIN, permitiendo identificar también los recintos subutilizados (sin ningún evento agendado).</w:t>
      </w:r>
    </w:p>
    <w:p>
      <w:pPr>
        <w:pStyle w:val="Heading2"/>
        <w:spacing w:after="120" w:before="240"/>
      </w:pPr>
      <w:r>
        <w:t xml:space="preserve">2.4 Interfaz Gráfica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Pestaña "Ubicaciones" con tabla y formulario CRUD completo (registrar, actualizar, limpiar, eliminar).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Selector de Ubicación integrado en el formulario de Eventos.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Manejo amigable del error del trigger de traslapes mediante mensajes personalizados.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Panel de reporte de solo lectura conectado a vista_ranking_ubicaciones.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Módulo 2: Tareas Asociadas a Eventos</w:t>
      </w:r>
    </w:p>
    <w:p>
      <w:pPr>
        <w:pStyle w:val="Heading2"/>
        <w:spacing w:after="120" w:before="240"/>
      </w:pPr>
      <w:r>
        <w:t xml:space="preserve">3.1 Modelo Conceptual</w:t>
      </w:r>
    </w:p>
    <w:p>
      <w:pPr>
        <w:spacing w:after="160"/>
      </w:pPr>
      <w:r>
        <w:t xml:space="preserve">Se incorporó la entidad TAREAS, con atributos id_tarea (PK), titulo, descripcion, prioridad, fecha_limite y estado. Se establecieron dos relaciones: GENERA con EVENTOS (cardinalidad 1 a N) y RESPONSABLE con USUARIOS (cardinalidad 1 a N).</w:t>
      </w:r>
    </w:p>
    <w:p>
      <w:pPr>
        <w:pStyle w:val="Heading2"/>
        <w:spacing w:after="120" w:before="240"/>
      </w:pPr>
      <w:r>
        <w:t xml:space="preserve">3.2 Modelo Lógico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TAREAS (id_tarea [PK], titulo, descripcion, prioridad, fecha_limite, estado, id_evento [FK], id_usuario_responsable [FK])</w:t>
      </w:r>
    </w:p>
    <w:p>
      <w:pPr>
        <w:pStyle w:val="Heading2"/>
        <w:spacing w:after="120" w:before="240"/>
      </w:pPr>
      <w:r>
        <w:t xml:space="preserve">3.3 Modelo Físico</w:t>
      </w:r>
    </w:p>
    <w:p>
      <w:pPr>
        <w:spacing w:after="160"/>
      </w:pPr>
      <w:r>
        <w:t xml:space="preserve">La tabla tareas utiliza restricciones CHECK para limitar prioridad a los valores (baja, media, alta) y estado a (pendiente, en progreso, completada, cancelada), evitando la necesidad de tablas de catálogo separadas para valores fijos.</w:t>
      </w:r>
    </w:p>
    <w:p>
      <w:pPr>
        <w:spacing w:after="160"/>
      </w:pPr>
      <w:r>
        <w:t xml:space="preserve">Se definió ON DELETE CASCADE en id_evento (si se elimina un evento, sus tareas se eliminan automáticamente) y una FK simple, sin cascada, en id_usuario_responsable, para impedir eliminar usuarios con tareas activas asignadas.</w:t>
      </w:r>
    </w:p>
    <w:p>
      <w:pPr>
        <w:spacing w:after="160"/>
      </w:pPr>
      <w:r>
        <w:t xml:space="preserve">Para RF-16 y RF-17 se construyeron dos vistas: vista_carga_tareas_usuario (conteo de tareas activas y vencidas por usuario, mediante COUNT(*) FILTER) y vista_eventos_con_tareas_vencidas (identifica qué eventos arrastran tareas fuera de plazo).</w:t>
      </w:r>
    </w:p>
    <w:p>
      <w:pPr>
        <w:pStyle w:val="Heading2"/>
        <w:spacing w:after="120" w:before="240"/>
      </w:pPr>
      <w:r>
        <w:t xml:space="preserve">3.4 Interfaz Gráfica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Pestaña "Tareas" con CRUD completo: título, descripción, prioridad, fecha límite y estado.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Selectores dinámicos de Evento y Responsable.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Panel "Carga de tareas por usuario", conectado a vista_carga_tareas_usuario.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Panel "Eventos con tareas vencidas", conectado a vista_eventos_con_tareas_vencidas.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Módulo 3: Disponibilidad de Usuarios y Gestión de Tiempos</w:t>
      </w:r>
    </w:p>
    <w:p>
      <w:pPr>
        <w:pStyle w:val="Heading2"/>
        <w:spacing w:after="120" w:before="240"/>
      </w:pPr>
      <w:r>
        <w:t xml:space="preserve">4.1 Modelo Conceptual</w:t>
      </w:r>
    </w:p>
    <w:p>
      <w:pPr>
        <w:spacing w:after="160"/>
      </w:pPr>
      <w:r>
        <w:t xml:space="preserve">Se incorporaron dos entidades: DISPONIBILIDADES (id_disponibilidad [PK], fecha, hora_inicio, hora_fin) y el catálogo TIPOS_DISPONIBILIDAD (id_tipo [PK], nombre). Se establecieron las relaciones TIENE (1 Usuario : N Disponibilidades) y ES_DE_TIPO (1 Tipo : N Disponibilidades).</w:t>
      </w:r>
    </w:p>
    <w:p>
      <w:pPr>
        <w:pStyle w:val="Heading2"/>
        <w:spacing w:after="120" w:before="240"/>
      </w:pPr>
      <w:r>
        <w:t xml:space="preserve">4.2 Modelo Lógico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TIPOS_DISPONIBILIDAD (id_tipo [PK], nombre)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DISPONIBILIDADES (id_disponibilidad [PK], fecha, hora_inicio, hora_fin, id_usuario [FK], id_tipo [FK], id_evento [FK, opcional])</w:t>
      </w:r>
    </w:p>
    <w:p>
      <w:pPr>
        <w:pStyle w:val="Heading2"/>
        <w:spacing w:after="120" w:before="240"/>
      </w:pPr>
      <w:r>
        <w:t xml:space="preserve">4.3 Modelo Físico</w:t>
      </w:r>
    </w:p>
    <w:p>
      <w:pPr>
        <w:spacing w:after="160"/>
      </w:pPr>
      <w:r>
        <w:t xml:space="preserve">El catálogo tipos_disponibilidad viene precargado con los tres valores fijos del RF-11: disponible, ocupado y no disponible. La tabla disponibilidades incluye id_evento como FK opcional con ON DELETE CASCADE, vinculando cada franja "ocupado" con el evento que la originó, para poder liberarla automáticamente si el evento se elimina.</w:t>
      </w:r>
    </w:p>
    <w:p>
      <w:pPr>
        <w:spacing w:after="160"/>
      </w:pPr>
      <w:r>
        <w:t xml:space="preserve">Para automatizar RF-12 se diseñaron cuatro triggers: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trg_marcar_ocupado_por_participacion / trg_liberar_disponibilidad_por_participacion: al vincular o desvincular un usuario invitado a un evento (tabla participaciones), se crea o elimina automáticamente su franja "ocupado".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trg_verificar_disponibilidad_propietario / trg_sincronizar_disponibilidad_propietario: mismo comportamiento aplicado al propietario del evento, validando y sincronizando su disponibilidad al crear o editar un evento.</w:t>
      </w:r>
    </w:p>
    <w:p>
      <w:pPr>
        <w:spacing w:after="160"/>
      </w:pPr>
      <w:r>
        <w:t xml:space="preserve">Este diseño permite que el sistema determine automáticamente si un usuario está libre para un horario específico (RF-12), sin requerir declaración manual de sus compromisos — solo se registra manualmente el caso de "no disponible" (ausencias personales no ligadas a ningún evento del sistema).</w:t>
      </w:r>
    </w:p>
    <w:p>
      <w:pPr>
        <w:pStyle w:val="Heading2"/>
        <w:spacing w:after="120" w:before="240"/>
      </w:pPr>
      <w:r>
        <w:t xml:space="preserve">4.4 Interfaz Gráfica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Panel "Disponibilidad del usuario seleccionado" dentro de la pestaña Usuarios, mostrando las franjas del usuario y su evento de origen (o "—" si es manual).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Entrada manual restringida únicamente a franjas "no disponible".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Panel "Vincular a un evento" para asociar usuarios a eventos existentes.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Bloqueo automático con mensaje amigable cuando existe conflicto de horario.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Evidencias de la Interfaz Gráfica</w:t>
      </w:r>
    </w:p>
    <w:p>
      <w:pPr>
        <w:spacing w:after="160"/>
      </w:pPr>
      <w:r>
        <w:t xml:space="preserve">Las capturas de pantalla de las 5 pestañas de la aplicación (Usuarios, Categorías, Eventos, Ubicaciones y Tareas), junto con su explicación de componentes, se encuentran documentadas en el README del repositorio, en la carpeta Evidencias/. A continuación se resume el propósito de cada pantalla.</w:t>
      </w:r>
    </w:p>
    <w:p>
      <w:pPr>
        <w:pStyle w:val="Heading3"/>
        <w:spacing w:after="100" w:before="200"/>
      </w:pPr>
      <w:r>
        <w:t xml:space="preserve">Usuarios (con Disponibilidad y Vinculación a Eventos)</w:t>
      </w:r>
    </w:p>
    <w:p>
      <w:pPr>
        <w:spacing w:after="160"/>
      </w:pPr>
      <w:r>
        <w:t xml:space="preserve">Administra el directorio de usuarios; desde el panel inferior se gestiona su disponibilidad y su vinculación a eventos existentes, con bloqueo automático de conflictos de horario.</w:t>
      </w:r>
    </w:p>
    <w:p>
      <w:pPr>
        <w:pStyle w:val="Heading3"/>
        <w:spacing w:after="100" w:before="200"/>
      </w:pPr>
      <w:r>
        <w:t xml:space="preserve">Categorías</w:t>
      </w:r>
    </w:p>
    <w:p>
      <w:pPr>
        <w:spacing w:after="160"/>
      </w:pPr>
      <w:r>
        <w:t xml:space="preserve">Organiza las actividades en una estructura jerárquica de categorías y subcategorías, protegida contra ciclos mediante trigger.</w:t>
      </w:r>
    </w:p>
    <w:p>
      <w:pPr>
        <w:pStyle w:val="Heading3"/>
        <w:spacing w:after="100" w:before="200"/>
      </w:pPr>
      <w:r>
        <w:t xml:space="preserve">Eventos</w:t>
      </w:r>
    </w:p>
    <w:p>
      <w:pPr>
        <w:spacing w:after="160"/>
      </w:pPr>
      <w:r>
        <w:t xml:space="preserve">Programa actividades vinculando propietario, categoría y ubicación, con validación automática de traslapes de espacio y de disponibilidad del propietario.</w:t>
      </w:r>
    </w:p>
    <w:p>
      <w:pPr>
        <w:pStyle w:val="Heading3"/>
        <w:spacing w:after="100" w:before="200"/>
      </w:pPr>
      <w:r>
        <w:t xml:space="preserve">Ubicaciones</w:t>
      </w:r>
    </w:p>
    <w:p>
      <w:pPr>
        <w:spacing w:after="160"/>
      </w:pPr>
      <w:r>
        <w:t xml:space="preserve">Administra los recintos físicos disponibles y presenta el reporte de ranking de ocupación.</w:t>
      </w:r>
    </w:p>
    <w:p>
      <w:pPr>
        <w:pStyle w:val="Heading3"/>
        <w:spacing w:after="100" w:before="200"/>
      </w:pPr>
      <w:r>
        <w:t xml:space="preserve">Tareas</w:t>
      </w:r>
    </w:p>
    <w:p>
      <w:pPr>
        <w:spacing w:after="160"/>
      </w:pPr>
      <w:r>
        <w:t xml:space="preserve">Da seguimiento a las tareas asociadas a cada evento, con reportes de carga de trabajo por usuario y de eventos con tareas vencidas.</w:t>
      </w:r>
    </w:p>
    <w:p>
      <w:pPr>
        <w:pStyle w:val="Heading1"/>
        <w:spacing w:after="160" w:before="320"/>
      </w:pPr>
      <w:r>
        <w:t xml:space="preserve">6. Requisitos e Instalación del Entorno</w:t>
      </w:r>
    </w:p>
    <w:p>
      <w:pPr>
        <w:pStyle w:val="Heading2"/>
        <w:spacing w:after="120" w:before="240"/>
      </w:pPr>
      <w:r>
        <w:t xml:space="preserve">6.1 Prerrequisitos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PostgreSQL 18 (o superior), local o en contenedor Docker.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3.10 (o superior).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Git, para clonar el repositorio.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cliente de base de datos (recomendado: DBeaver).</w:t>
      </w:r>
    </w:p>
    <w:p>
      <w:pPr>
        <w:pStyle w:val="Heading2"/>
        <w:spacing w:after="120" w:before="240"/>
      </w:pPr>
      <w:r>
        <w:t xml:space="preserve">6.2 Pasos de instalación</w:t>
      </w:r>
    </w:p>
    <w:p>
      <w:pPr>
        <w:spacing w:after="160"/>
      </w:pPr>
      <w:r>
        <w:t xml:space="preserve">1. Clonar el repositorio: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https://github.com/Ju4nj0s3MM/Proyecto_agenda.git</w:t>
      </w:r>
    </w:p>
    <w:p>
      <w:pPr>
        <w:spacing w:after="160"/>
      </w:pPr>
      <w:r>
        <w:t xml:space="preserve">2. Crear la base de datos en PostgreSQL: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CREATE DATABASE agenda;</w:t>
      </w:r>
    </w:p>
    <w:p>
      <w:pPr>
        <w:spacing w:after="160"/>
      </w:pPr>
      <w:r>
        <w:t xml:space="preserve">3. Ejecutar el archivo script.sql completo sobre la base de datos agenda (crea el esquema prototipo, tablas, vistas y triggers).</w:t>
      </w:r>
    </w:p>
    <w:p>
      <w:pPr>
        <w:spacing w:after="160"/>
      </w:pPr>
      <w:r>
        <w:t xml:space="preserve">4. Instalar las dependencias de Python: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pip install customtkinter psycopg2-binary tkcalendar</w:t>
      </w:r>
    </w:p>
    <w:p>
      <w:pPr>
        <w:spacing w:after="160"/>
      </w:pPr>
      <w:r>
        <w:t xml:space="preserve">5. Ajustar los parámetros de conexión en agenda.py (diccionario conn_params) según la configuración local.</w:t>
      </w:r>
    </w:p>
    <w:p>
      <w:pPr>
        <w:spacing w:after="160"/>
      </w:pPr>
      <w:r>
        <w:t xml:space="preserve">6. Ejecutar la aplicación: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python agenda.py</w:t>
      </w:r>
    </w:p>
    <w:p>
      <w:pPr>
        <w:pStyle w:val="Heading1"/>
        <w:spacing w:after="160" w:before="320"/>
      </w:pPr>
      <w:r>
        <w:t xml:space="preserve">7. Repositorio</w:t>
      </w:r>
    </w:p>
    <w:p>
      <w:pPr>
        <w:spacing w:after="160"/>
      </w:pPr>
      <w:r>
        <w:t xml:space="preserve">Enlace público: </w:t>
      </w:r>
      <w:r>
        <w:rPr>
          <w:color w:val="2E5395"/>
          <w:u w:val="single"/>
        </w:rPr>
        <w:t xml:space="preserve">https://github.com/Ju4nj0s3MM/Proyecto_agenda</w:t>
      </w:r>
    </w:p>
    <w:p>
      <w:pPr>
        <w:spacing w:after="160"/>
      </w:pPr>
      <w:r>
        <w:t xml:space="preserve">El desarrollo se documentó mediante commits progresivos, organizados por módulo, reflejando el avance incremental descrito en este informe.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2026-09-14T06:42:45.971Z</dcterms:created>
  <dcterms:modified xsi:type="dcterms:W3CDTF">2026-09-14T06:42:45.971Z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