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F49E" w14:textId="6F13F9CF" w:rsidR="007E00EE" w:rsidRDefault="007E00EE"/>
    <w:p w14:paraId="7EFB38CC" w14:textId="77777777" w:rsidR="007E00EE" w:rsidRDefault="007E00EE">
      <w:pPr>
        <w:spacing w:after="900"/>
      </w:pPr>
    </w:p>
    <w:p w14:paraId="06BEDD6E" w14:textId="77777777" w:rsidR="007E00EE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66F57817" wp14:editId="720D0AA1">
            <wp:extent cx="1524000" cy="1733550"/>
            <wp:effectExtent l="0" t="0" r="0" b="0"/>
            <wp:docPr id="1499066940" name="Imagen 1499066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670D" w14:textId="77777777" w:rsidR="007E00EE" w:rsidRDefault="00000000">
      <w:pPr>
        <w:spacing w:before="400" w:after="80"/>
        <w:jc w:val="center"/>
      </w:pPr>
      <w:r>
        <w:rPr>
          <w:rFonts w:ascii="Calibri" w:eastAsia="Calibri" w:hAnsi="Calibri" w:cs="Calibri"/>
          <w:b/>
          <w:bCs/>
          <w:color w:val="0E5F5C"/>
          <w:sz w:val="40"/>
          <w:szCs w:val="40"/>
        </w:rPr>
        <w:t>INFORME TÉCNICO DE DESPLIEGUE</w:t>
      </w:r>
    </w:p>
    <w:p w14:paraId="5F1B505D" w14:textId="77777777" w:rsidR="007E00EE" w:rsidRDefault="00000000">
      <w:pPr>
        <w:spacing w:after="500"/>
        <w:jc w:val="center"/>
      </w:pPr>
      <w:r>
        <w:rPr>
          <w:rFonts w:ascii="Calibri" w:eastAsia="Calibri" w:hAnsi="Calibri" w:cs="Calibri"/>
          <w:i/>
          <w:iCs/>
          <w:color w:val="1C8C86"/>
          <w:sz w:val="26"/>
          <w:szCs w:val="26"/>
        </w:rPr>
        <w:t>Sistema CitaMed — Portal de Citas Médicas en Línea</w:t>
      </w:r>
    </w:p>
    <w:p w14:paraId="35E6D62E" w14:textId="49C87788" w:rsidR="007E00EE" w:rsidRDefault="00000000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Universidad Tecnológica del Perú </w:t>
      </w:r>
    </w:p>
    <w:p w14:paraId="1F69DB30" w14:textId="77777777" w:rsidR="00065048" w:rsidRDefault="00065048">
      <w:pPr>
        <w:spacing w:after="60"/>
        <w:jc w:val="center"/>
      </w:pPr>
    </w:p>
    <w:p w14:paraId="410BDB84" w14:textId="6AA3C719" w:rsidR="00065048" w:rsidRDefault="00065048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color w:val="555555"/>
          <w:sz w:val="22"/>
          <w:szCs w:val="22"/>
        </w:rPr>
        <w:t>Curso: Desarrollo Web Integrado</w:t>
      </w:r>
    </w:p>
    <w:p w14:paraId="0A5420D5" w14:textId="77777777" w:rsidR="00065048" w:rsidRDefault="00065048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</w:p>
    <w:p w14:paraId="32A39C4D" w14:textId="08419118" w:rsidR="00065048" w:rsidRDefault="00065048">
      <w:pPr>
        <w:spacing w:after="6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Docente: Morales Vega, Luz Teresa</w:t>
      </w:r>
    </w:p>
    <w:p w14:paraId="2220C0D1" w14:textId="77777777" w:rsidR="00065048" w:rsidRDefault="00065048">
      <w:pPr>
        <w:spacing w:after="60"/>
        <w:jc w:val="center"/>
      </w:pPr>
    </w:p>
    <w:p w14:paraId="1122229B" w14:textId="77777777" w:rsidR="00065048" w:rsidRDefault="00000000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color w:val="555555"/>
          <w:sz w:val="22"/>
          <w:szCs w:val="22"/>
        </w:rPr>
        <w:t>Elaborado por:</w:t>
      </w:r>
      <w:r w:rsidR="00065048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</w:p>
    <w:p w14:paraId="0D3E1B44" w14:textId="616E0B52" w:rsidR="00065048" w:rsidRDefault="00065048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Alarcon </w:t>
      </w:r>
      <w:proofErr w:type="spellStart"/>
      <w:r>
        <w:rPr>
          <w:rFonts w:ascii="Calibri" w:eastAsia="Calibri" w:hAnsi="Calibri" w:cs="Calibri"/>
          <w:color w:val="555555"/>
          <w:sz w:val="22"/>
          <w:szCs w:val="22"/>
        </w:rPr>
        <w:t>Manay</w:t>
      </w:r>
      <w:proofErr w:type="spellEnd"/>
      <w:r>
        <w:rPr>
          <w:rFonts w:ascii="Calibri" w:eastAsia="Calibri" w:hAnsi="Calibri" w:cs="Calibri"/>
          <w:color w:val="555555"/>
          <w:sz w:val="22"/>
          <w:szCs w:val="22"/>
        </w:rPr>
        <w:t>, Marcelo Ariel</w:t>
      </w:r>
    </w:p>
    <w:p w14:paraId="2186301A" w14:textId="7973BCDB" w:rsidR="00065048" w:rsidRDefault="00065048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color w:val="555555"/>
          <w:sz w:val="22"/>
          <w:szCs w:val="22"/>
        </w:rPr>
        <w:t>Huaman Cruz, Cristian Jesús</w:t>
      </w:r>
    </w:p>
    <w:p w14:paraId="73B366BE" w14:textId="0102662B" w:rsidR="007E00EE" w:rsidRDefault="00065048">
      <w:pPr>
        <w:spacing w:after="60"/>
        <w:jc w:val="center"/>
        <w:rPr>
          <w:rFonts w:ascii="Calibri" w:eastAsia="Calibri" w:hAnsi="Calibri" w:cs="Calibri"/>
          <w:color w:val="555555"/>
          <w:sz w:val="22"/>
          <w:szCs w:val="22"/>
        </w:rPr>
      </w:pPr>
      <w:r>
        <w:rPr>
          <w:rFonts w:ascii="Calibri" w:eastAsia="Calibri" w:hAnsi="Calibri" w:cs="Calibri"/>
          <w:color w:val="555555"/>
          <w:sz w:val="22"/>
          <w:szCs w:val="22"/>
        </w:rPr>
        <w:t>Zumaeta Golac, Junior</w:t>
      </w:r>
      <w:r w:rsidR="00000000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555555"/>
          <w:sz w:val="22"/>
          <w:szCs w:val="22"/>
        </w:rPr>
        <w:t>Fernando</w:t>
      </w:r>
    </w:p>
    <w:p w14:paraId="51527B6F" w14:textId="77777777" w:rsidR="00065048" w:rsidRDefault="00065048">
      <w:pPr>
        <w:spacing w:after="60"/>
        <w:jc w:val="center"/>
      </w:pPr>
    </w:p>
    <w:p w14:paraId="44798487" w14:textId="77777777" w:rsidR="007E00EE" w:rsidRDefault="00000000">
      <w:pPr>
        <w:spacing w:after="90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Chiclayo, Perú — Julio de 2026</w:t>
      </w:r>
    </w:p>
    <w:p w14:paraId="04DE127A" w14:textId="77777777" w:rsidR="007E00EE" w:rsidRDefault="007E00EE">
      <w:pPr>
        <w:pBdr>
          <w:top w:val="single" w:sz="6" w:space="8" w:color="1C8C86"/>
        </w:pBdr>
        <w:jc w:val="center"/>
      </w:pPr>
    </w:p>
    <w:p w14:paraId="56778738" w14:textId="77777777" w:rsidR="007E00EE" w:rsidRDefault="00000000">
      <w:pPr>
        <w:spacing w:before="160"/>
        <w:jc w:val="center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Documento confidencial de uso académico / interno del proyecto</w:t>
      </w:r>
    </w:p>
    <w:p w14:paraId="428B5253" w14:textId="77777777" w:rsidR="007E00EE" w:rsidRDefault="00000000">
      <w:r>
        <w:br w:type="page"/>
      </w:r>
    </w:p>
    <w:p w14:paraId="75175C35" w14:textId="77777777" w:rsidR="00065048" w:rsidRDefault="00065048">
      <w:pPr>
        <w:pStyle w:val="Ttulo1"/>
        <w:spacing w:after="240"/>
        <w:rPr>
          <w:rFonts w:ascii="Calibri" w:eastAsia="Calibri" w:hAnsi="Calibri" w:cs="Calibri"/>
          <w:b/>
          <w:bCs/>
          <w:color w:val="0E5F5C"/>
          <w:sz w:val="30"/>
          <w:szCs w:val="30"/>
        </w:rPr>
      </w:pPr>
      <w:bookmarkStart w:id="0" w:name="_Toc235560558"/>
    </w:p>
    <w:p w14:paraId="75E211F7" w14:textId="5416430E" w:rsidR="007E00EE" w:rsidRDefault="00000000">
      <w:pPr>
        <w:pStyle w:val="Ttulo1"/>
        <w:spacing w:after="240"/>
      </w:pPr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Tabla de Contenidos</w:t>
      </w:r>
      <w:bookmarkEnd w:id="0"/>
    </w:p>
    <w:sdt>
      <w:sdtPr>
        <w:alias w:val="Tabla de Contenidos"/>
        <w:id w:val="-730008177"/>
      </w:sdtPr>
      <w:sdtContent>
        <w:p w14:paraId="7CD82C6F" w14:textId="77777777" w:rsidR="00065048" w:rsidRDefault="00000000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560558" w:history="1">
            <w:r w:rsidR="00065048"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Tabla de Contenidos</w:t>
            </w:r>
            <w:r w:rsidR="00065048">
              <w:rPr>
                <w:noProof/>
              </w:rPr>
              <w:tab/>
            </w:r>
            <w:r w:rsidR="00065048">
              <w:rPr>
                <w:noProof/>
              </w:rPr>
              <w:fldChar w:fldCharType="begin"/>
            </w:r>
            <w:r w:rsidR="00065048">
              <w:rPr>
                <w:noProof/>
              </w:rPr>
              <w:instrText xml:space="preserve"> PAGEREF _Toc235560558 \h </w:instrText>
            </w:r>
            <w:r w:rsidR="00065048">
              <w:rPr>
                <w:noProof/>
              </w:rPr>
            </w:r>
            <w:r w:rsidR="00065048">
              <w:rPr>
                <w:noProof/>
              </w:rPr>
              <w:fldChar w:fldCharType="separate"/>
            </w:r>
            <w:r w:rsidR="00065048">
              <w:rPr>
                <w:noProof/>
              </w:rPr>
              <w:t>1</w:t>
            </w:r>
            <w:r w:rsidR="00065048">
              <w:rPr>
                <w:noProof/>
              </w:rPr>
              <w:fldChar w:fldCharType="end"/>
            </w:r>
          </w:hyperlink>
        </w:p>
        <w:p w14:paraId="0C2D9A56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59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1. Arquitectura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67A08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60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2. Frontend (Angular)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465DD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1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2.1 Entornos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C4AAC5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2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2.2 Proceso de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D83F74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3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2.3 Scripts disponibles (package.json)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071098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4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2.4 Dependencias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46DB0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65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3. Backend API (Spring Boot)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C0C3F0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6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3.1 Dockerfile (backend/Dockerfile) — Multi-stage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9C793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7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3.2 Archivos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DA0FC5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8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3.3 Variables de entorno requeridas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9BC957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69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3.4 Valores por defecto en application.properties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7EC91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70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4. Microservicio PDF (Node.js)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B47F9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71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4.1 Dockerfile (backend/node/Dockerfile)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54F85D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72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4.2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C910FA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73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5.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9D3723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74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6. Variables de Entorno y 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591E44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75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 Flujo de Despliegue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B0DC4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76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7.1 Frontend (Vercel)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7BE3BA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77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7.2 Backend (Render.com)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C5A5F" w14:textId="77777777" w:rsidR="00065048" w:rsidRDefault="00065048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5560578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7.3 Microservicio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3B578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79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8. Configuración de Archivos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D596F5" w14:textId="77777777" w:rsidR="00065048" w:rsidRDefault="00065048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5560580" w:history="1">
            <w:r w:rsidRPr="00E65229">
              <w:rPr>
                <w:rStyle w:val="Hipervnculo"/>
                <w:rFonts w:ascii="Calibri" w:eastAsia="Calibri" w:hAnsi="Calibri" w:cs="Calibri"/>
                <w:b/>
                <w:bCs/>
                <w:noProof/>
              </w:rPr>
              <w:t>9. Estructura del Repositorio Relevante para el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_Toc235560580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D1117" w14:textId="77777777" w:rsidR="007E00EE" w:rsidRDefault="00000000">
          <w:r>
            <w:fldChar w:fldCharType="end"/>
          </w:r>
        </w:p>
      </w:sdtContent>
    </w:sdt>
    <w:p w14:paraId="5C558242" w14:textId="3DB6F3F0" w:rsidR="007E00EE" w:rsidRDefault="00000000">
      <w:r>
        <w:br w:type="page"/>
      </w:r>
    </w:p>
    <w:p w14:paraId="085DEDE0" w14:textId="77777777" w:rsidR="00065048" w:rsidRDefault="00065048">
      <w:pPr>
        <w:pStyle w:val="Ttulo1"/>
        <w:pBdr>
          <w:bottom w:val="single" w:sz="8" w:space="4" w:color="1C8C86"/>
        </w:pBdr>
        <w:spacing w:before="360" w:after="180"/>
        <w:rPr>
          <w:rFonts w:ascii="Calibri" w:eastAsia="Calibri" w:hAnsi="Calibri" w:cs="Calibri"/>
          <w:b/>
          <w:bCs/>
          <w:color w:val="0E5F5C"/>
          <w:sz w:val="30"/>
          <w:szCs w:val="30"/>
        </w:rPr>
      </w:pPr>
      <w:bookmarkStart w:id="1" w:name="_Toc235560559"/>
    </w:p>
    <w:p w14:paraId="57731530" w14:textId="4FD3B89B" w:rsidR="007E00EE" w:rsidRPr="00065048" w:rsidRDefault="00000000">
      <w:pPr>
        <w:pStyle w:val="Ttulo1"/>
        <w:pBdr>
          <w:bottom w:val="single" w:sz="8" w:space="4" w:color="1C8C86"/>
        </w:pBdr>
        <w:spacing w:before="360" w:after="180"/>
        <w:rPr>
          <w:rFonts w:ascii="Calibri" w:eastAsia="Calibri" w:hAnsi="Calibri" w:cs="Calibri"/>
          <w:b/>
          <w:bCs/>
          <w:color w:val="0E5F5C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1. Arquitectura General del Sistema</w:t>
      </w:r>
      <w:bookmarkEnd w:id="1"/>
    </w:p>
    <w:p w14:paraId="7500ABE6" w14:textId="77777777" w:rsidR="007E00EE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El sistema CitaMed está compuesto por tres componentes independientes, cada uno desplegado en un servicio de hosting especializado, lo que permite escalabilidad y mantenimiento separado de las capas de presentación, lógica de negocio y generación documental.</w:t>
      </w:r>
    </w:p>
    <w:tbl>
      <w:tblPr>
        <w:tblW w:w="977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1"/>
        <w:gridCol w:w="6095"/>
      </w:tblGrid>
      <w:tr w:rsidR="007E00EE" w14:paraId="67D25FD7" w14:textId="77777777" w:rsidTr="000650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81" w:type="dxa"/>
            <w:shd w:val="clear" w:color="auto" w:fill="0E5F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F921D" w14:textId="77777777" w:rsidR="007E00E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Componente</w:t>
            </w:r>
          </w:p>
        </w:tc>
        <w:tc>
          <w:tcPr>
            <w:tcW w:w="6095" w:type="dxa"/>
            <w:shd w:val="clear" w:color="auto" w:fill="0E5F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52A3D" w14:textId="77777777" w:rsidR="007E00E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Tecnología</w:t>
            </w:r>
          </w:p>
        </w:tc>
      </w:tr>
      <w:tr w:rsidR="007E00EE" w14:paraId="58F9A1C6" w14:textId="77777777" w:rsidTr="00065048">
        <w:tblPrEx>
          <w:tblCellMar>
            <w:top w:w="0" w:type="dxa"/>
            <w:bottom w:w="0" w:type="dxa"/>
          </w:tblCellMar>
        </w:tblPrEx>
        <w:tc>
          <w:tcPr>
            <w:tcW w:w="368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3BAB6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Frontend</w:t>
            </w:r>
            <w:proofErr w:type="spellEnd"/>
          </w:p>
        </w:tc>
        <w:tc>
          <w:tcPr>
            <w:tcW w:w="609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E9867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Angular 21</w:t>
            </w:r>
          </w:p>
        </w:tc>
      </w:tr>
      <w:tr w:rsidR="007E00EE" w14:paraId="38CE49F7" w14:textId="77777777" w:rsidTr="00065048">
        <w:tblPrEx>
          <w:tblCellMar>
            <w:top w:w="0" w:type="dxa"/>
            <w:bottom w:w="0" w:type="dxa"/>
          </w:tblCellMar>
        </w:tblPrEx>
        <w:tc>
          <w:tcPr>
            <w:tcW w:w="368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01A85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API</w:t>
            </w:r>
          </w:p>
        </w:tc>
        <w:tc>
          <w:tcPr>
            <w:tcW w:w="609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6483F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Java 21 / Spring Boot 4.0.5</w:t>
            </w:r>
          </w:p>
        </w:tc>
      </w:tr>
      <w:tr w:rsidR="007E00EE" w14:paraId="00FA5AEF" w14:textId="77777777" w:rsidTr="00065048">
        <w:tblPrEx>
          <w:tblCellMar>
            <w:top w:w="0" w:type="dxa"/>
            <w:bottom w:w="0" w:type="dxa"/>
          </w:tblCellMar>
        </w:tblPrEx>
        <w:tc>
          <w:tcPr>
            <w:tcW w:w="368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86198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Microservicio PDF</w:t>
            </w:r>
          </w:p>
        </w:tc>
        <w:tc>
          <w:tcPr>
            <w:tcW w:w="609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4EE64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Node.js 20 / Express 5</w:t>
            </w:r>
          </w:p>
        </w:tc>
      </w:tr>
    </w:tbl>
    <w:p w14:paraId="1F7F25D1" w14:textId="77777777" w:rsidR="007E00EE" w:rsidRDefault="007E00EE">
      <w:pPr>
        <w:spacing w:before="160"/>
      </w:pPr>
    </w:p>
    <w:p w14:paraId="6BDA9618" w14:textId="77777777" w:rsidR="007E00EE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La base de datos PostgreSQL se gestiona de forma externa y se conecta a los servicios mediante variables de entorno, sin estar acoplada a ningún proveedor de hosting específico.</w:t>
      </w:r>
    </w:p>
    <w:p w14:paraId="3BBD13E3" w14:textId="77777777" w:rsidR="007E00EE" w:rsidRDefault="00000000">
      <w:pPr>
        <w:pStyle w:val="Ttulo1"/>
        <w:pBdr>
          <w:bottom w:val="single" w:sz="8" w:space="4" w:color="1C8C86"/>
        </w:pBdr>
        <w:spacing w:before="360" w:after="180"/>
      </w:pPr>
      <w:bookmarkStart w:id="2" w:name="_Toc235560560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2. F</w:t>
      </w:r>
      <w:proofErr w:type="spellStart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rontend</w:t>
      </w:r>
      <w:proofErr w:type="spellEnd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 xml:space="preserve"> (Angular)</w:t>
      </w:r>
      <w:bookmarkEnd w:id="2"/>
    </w:p>
    <w:p w14:paraId="5FB0C2C1" w14:textId="77777777" w:rsidR="007E00EE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Plataforma de despliegue: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1B2C5768" w14:textId="77777777" w:rsidR="007E00EE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Archivo de configuración: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vercel.json</w:t>
      </w:r>
      <w:proofErr w:type="spellEnd"/>
    </w:p>
    <w:p w14:paraId="0F21FCD6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Directorio de salida: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/CitaMed-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frontend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/browser</w:t>
      </w:r>
    </w:p>
    <w:p w14:paraId="25ED5F3B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Regla de reescritura: todas las rutas redirigen a index.html (enrutamiento SPA)</w:t>
      </w:r>
    </w:p>
    <w:p w14:paraId="1E6B2AD6" w14:textId="77777777" w:rsidR="007E00EE" w:rsidRDefault="00000000">
      <w:pPr>
        <w:pStyle w:val="Ttulo2"/>
        <w:spacing w:before="260" w:after="140"/>
      </w:pPr>
      <w:bookmarkStart w:id="3" w:name="_Toc235560561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2.1 Entornos de ejecución</w:t>
      </w:r>
      <w:bookmarkEnd w:id="3"/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7E00EE" w14:paraId="6D3E7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70366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Desarrollo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A279C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http://localhost:8080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local)</w:t>
            </w:r>
          </w:p>
        </w:tc>
      </w:tr>
      <w:tr w:rsidR="007E00EE" w:rsidRPr="00065048" w14:paraId="777B23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82582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Producción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39369" w14:textId="77777777" w:rsidR="007E00EE" w:rsidRPr="00065048" w:rsidRDefault="00000000">
            <w:pPr>
              <w:rPr>
                <w:lang w:val="en-US"/>
              </w:rPr>
            </w:pPr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 xml:space="preserve">https://citamed-iowm.onrender.com (backend </w:t>
            </w:r>
            <w:proofErr w:type="spellStart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en</w:t>
            </w:r>
            <w:proofErr w:type="spellEnd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 xml:space="preserve"> Render)</w:t>
            </w:r>
          </w:p>
        </w:tc>
      </w:tr>
    </w:tbl>
    <w:p w14:paraId="4A04FF48" w14:textId="77777777" w:rsidR="007E00EE" w:rsidRPr="00065048" w:rsidRDefault="007E00EE">
      <w:pPr>
        <w:spacing w:before="160"/>
        <w:rPr>
          <w:lang w:val="en-US"/>
        </w:rPr>
      </w:pPr>
    </w:p>
    <w:p w14:paraId="3CC258AE" w14:textId="77777777" w:rsidR="007E00EE" w:rsidRPr="00065048" w:rsidRDefault="00000000">
      <w:pPr>
        <w:pStyle w:val="Ttulo2"/>
        <w:spacing w:before="260" w:after="140"/>
        <w:rPr>
          <w:lang w:val="en-US"/>
        </w:rPr>
      </w:pPr>
      <w:bookmarkStart w:id="4" w:name="_Toc235560562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 xml:space="preserve">2.2 </w:t>
      </w:r>
      <w:proofErr w:type="spellStart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>Proceso</w:t>
      </w:r>
      <w:proofErr w:type="spellEnd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 xml:space="preserve"> de build</w:t>
      </w:r>
      <w:bookmarkEnd w:id="4"/>
    </w:p>
    <w:p w14:paraId="06D0D7CB" w14:textId="77777777" w:rsidR="007E00EE" w:rsidRPr="00065048" w:rsidRDefault="00000000">
      <w:pPr>
        <w:shd w:val="clear" w:color="auto" w:fill="F2F2F2"/>
        <w:spacing w:before="80" w:after="160"/>
        <w:ind w:left="200" w:right="200"/>
        <w:rPr>
          <w:lang w:val="en-US"/>
        </w:rPr>
      </w:pPr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ng build                                # Build </w:t>
      </w:r>
      <w:proofErr w:type="spellStart"/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>por</w:t>
      </w:r>
      <w:proofErr w:type="spellEnd"/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</w:t>
      </w:r>
      <w:proofErr w:type="spellStart"/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>defecto</w:t>
      </w:r>
      <w:proofErr w:type="spellEnd"/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 (</w:t>
      </w:r>
      <w:proofErr w:type="spellStart"/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>producción</w:t>
      </w:r>
      <w:proofErr w:type="spellEnd"/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 xml:space="preserve">) ng build --configuration development   # Build para </w:t>
      </w:r>
      <w:proofErr w:type="spellStart"/>
      <w:r w:rsidRPr="00065048">
        <w:rPr>
          <w:rFonts w:ascii="Consolas" w:eastAsia="Consolas" w:hAnsi="Consolas" w:cs="Consolas"/>
          <w:color w:val="333333"/>
          <w:sz w:val="19"/>
          <w:szCs w:val="19"/>
          <w:lang w:val="en-US"/>
        </w:rPr>
        <w:t>desarrollo</w:t>
      </w:r>
      <w:proofErr w:type="spellEnd"/>
    </w:p>
    <w:p w14:paraId="14F32C4A" w14:textId="77777777" w:rsidR="007E00EE" w:rsidRDefault="00000000">
      <w:pPr>
        <w:pStyle w:val="Ttulo2"/>
        <w:spacing w:before="260" w:after="140"/>
      </w:pPr>
      <w:bookmarkStart w:id="5" w:name="_Toc235560563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2.3 Scripts disponibles (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package.json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)</w:t>
      </w:r>
      <w:bookmarkEnd w:id="5"/>
    </w:p>
    <w:p w14:paraId="4FF6C66F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start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— Ejecuta el servidor de desarrollo Angular</w:t>
      </w:r>
    </w:p>
    <w:p w14:paraId="492768F7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run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build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— Genera el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build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de producción</w:t>
      </w:r>
    </w:p>
    <w:p w14:paraId="07F2A101" w14:textId="77777777" w:rsidR="007E00EE" w:rsidRPr="00065048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npm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 test —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Ejecuta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 tests con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Vitest</w:t>
      </w:r>
      <w:proofErr w:type="spellEnd"/>
    </w:p>
    <w:p w14:paraId="02174B9B" w14:textId="77777777" w:rsidR="007E00EE" w:rsidRPr="00065048" w:rsidRDefault="00000000">
      <w:pPr>
        <w:pStyle w:val="Ttulo2"/>
        <w:spacing w:before="260" w:after="140"/>
        <w:rPr>
          <w:lang w:val="en-US"/>
        </w:rPr>
      </w:pPr>
      <w:bookmarkStart w:id="6" w:name="_Toc235560564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 xml:space="preserve">2.4 </w:t>
      </w:r>
      <w:proofErr w:type="spellStart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>Dependencias</w:t>
      </w:r>
      <w:proofErr w:type="spellEnd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 xml:space="preserve"> </w:t>
      </w:r>
      <w:proofErr w:type="spellStart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>principales</w:t>
      </w:r>
      <w:bookmarkEnd w:id="6"/>
      <w:proofErr w:type="spellEnd"/>
    </w:p>
    <w:p w14:paraId="52BC1B2D" w14:textId="77777777" w:rsidR="007E00EE" w:rsidRDefault="00000000">
      <w:pPr>
        <w:spacing w:after="160" w:line="276" w:lineRule="auto"/>
        <w:rPr>
          <w:rFonts w:ascii="Calibri" w:eastAsia="Calibri" w:hAnsi="Calibri" w:cs="Calibri"/>
          <w:color w:val="222222"/>
          <w:sz w:val="21"/>
          <w:szCs w:val="21"/>
          <w:lang w:val="en-US"/>
        </w:rPr>
      </w:pPr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Angular 21.2,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PrimeNG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, Tailwind CSS v4, Stripe.js, Chart.js.</w:t>
      </w:r>
    </w:p>
    <w:p w14:paraId="6D0D9E81" w14:textId="77777777" w:rsidR="00065048" w:rsidRPr="00065048" w:rsidRDefault="00065048">
      <w:pPr>
        <w:spacing w:after="160" w:line="276" w:lineRule="auto"/>
        <w:rPr>
          <w:lang w:val="en-US"/>
        </w:rPr>
      </w:pPr>
    </w:p>
    <w:p w14:paraId="156B6B17" w14:textId="38F52804" w:rsidR="007E00EE" w:rsidRPr="00065048" w:rsidRDefault="00000000">
      <w:pPr>
        <w:pStyle w:val="Ttulo1"/>
        <w:pBdr>
          <w:bottom w:val="single" w:sz="8" w:space="4" w:color="1C8C86"/>
        </w:pBdr>
        <w:spacing w:before="360" w:after="180"/>
        <w:rPr>
          <w:lang w:val="en-US"/>
        </w:rPr>
      </w:pPr>
      <w:bookmarkStart w:id="7" w:name="_Toc235560565"/>
      <w:r w:rsidRPr="00065048">
        <w:rPr>
          <w:rFonts w:ascii="Calibri" w:eastAsia="Calibri" w:hAnsi="Calibri" w:cs="Calibri"/>
          <w:b/>
          <w:bCs/>
          <w:color w:val="0E5F5C"/>
          <w:sz w:val="30"/>
          <w:szCs w:val="30"/>
          <w:lang w:val="en-US"/>
        </w:rPr>
        <w:t>3. Backend API (Spring Boot)</w:t>
      </w:r>
      <w:bookmarkEnd w:id="7"/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7E00EE" w14:paraId="606506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7FE63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Plataforma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6FC2C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Render.com</w:t>
            </w:r>
          </w:p>
        </w:tc>
      </w:tr>
      <w:tr w:rsidR="007E00EE" w14:paraId="35F06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CA53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URL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999DD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https://citamed-iowm.onrender.com</w:t>
            </w:r>
          </w:p>
        </w:tc>
      </w:tr>
      <w:tr w:rsidR="007E00EE" w14:paraId="6BF153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903C3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Puerto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2367E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8080</w:t>
            </w:r>
          </w:p>
        </w:tc>
      </w:tr>
    </w:tbl>
    <w:p w14:paraId="192B8EAD" w14:textId="77777777" w:rsidR="007E00EE" w:rsidRPr="00065048" w:rsidRDefault="00000000">
      <w:pPr>
        <w:pStyle w:val="Ttulo2"/>
        <w:spacing w:before="260" w:after="140"/>
        <w:rPr>
          <w:lang w:val="en-US"/>
        </w:rPr>
      </w:pPr>
      <w:bookmarkStart w:id="8" w:name="_Toc235560566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 xml:space="preserve">3.1 </w:t>
      </w:r>
      <w:proofErr w:type="spellStart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>Dockerfile</w:t>
      </w:r>
      <w:proofErr w:type="spellEnd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 xml:space="preserve"> (backend/</w:t>
      </w:r>
      <w:proofErr w:type="spellStart"/>
      <w:proofErr w:type="gramStart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>Dockerfile</w:t>
      </w:r>
      <w:proofErr w:type="spellEnd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>) —</w:t>
      </w:r>
      <w:proofErr w:type="gramEnd"/>
      <w:r w:rsidRPr="00065048">
        <w:rPr>
          <w:rFonts w:ascii="Calibri" w:eastAsia="Calibri" w:hAnsi="Calibri" w:cs="Calibri"/>
          <w:b/>
          <w:bCs/>
          <w:color w:val="1C8C86"/>
          <w:sz w:val="24"/>
          <w:szCs w:val="24"/>
          <w:lang w:val="en-US"/>
        </w:rPr>
        <w:t xml:space="preserve"> Multi-stage build</w:t>
      </w:r>
      <w:bookmarkEnd w:id="8"/>
    </w:p>
    <w:p w14:paraId="370D33DA" w14:textId="77777777" w:rsidR="007E00EE" w:rsidRPr="00065048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Etapa 1 (Build): eclipse-temurin:21-jdk-alpine + Maven Wrapper</w:t>
      </w:r>
    </w:p>
    <w:p w14:paraId="108B0418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Descarga de dependencias (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dependency:go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-offline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</w:t>
      </w:r>
    </w:p>
    <w:p w14:paraId="4028D4A6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Compilación y empaquetado del JAR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mvnw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package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-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DskipTests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</w:t>
      </w:r>
    </w:p>
    <w:p w14:paraId="7972CC87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Etapa 2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Runtime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): eclipse-temurin:21-jre-alpine</w:t>
      </w:r>
    </w:p>
    <w:p w14:paraId="441D4A48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Copia únicamente el JAR final</w:t>
      </w:r>
    </w:p>
    <w:p w14:paraId="32B79415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Expone el puerto 8080</w:t>
      </w:r>
    </w:p>
    <w:p w14:paraId="47B8C0FF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Comando de arranque: java -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app.jar</w:t>
      </w:r>
    </w:p>
    <w:p w14:paraId="15D0C889" w14:textId="77777777" w:rsidR="007E00EE" w:rsidRDefault="00000000">
      <w:pPr>
        <w:pStyle w:val="Ttulo2"/>
        <w:spacing w:before="260" w:after="140"/>
      </w:pPr>
      <w:bookmarkStart w:id="9" w:name="_Toc235560567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3.2 Archivos de configuración</w:t>
      </w:r>
      <w:bookmarkEnd w:id="9"/>
    </w:p>
    <w:p w14:paraId="05A9F7B4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pom.xml — Configuración Maven con dependencias (Spring Boot 4.0.5, PostgreSQL, JWT, Stripe, Lombok, entre otras)</w:t>
      </w:r>
    </w:p>
    <w:p w14:paraId="64907640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application.properties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— Configuración general de la aplicación</w:t>
      </w:r>
    </w:p>
    <w:p w14:paraId="1515687E" w14:textId="77777777" w:rsidR="007E00EE" w:rsidRDefault="00000000">
      <w:pPr>
        <w:pStyle w:val="Ttulo2"/>
        <w:spacing w:before="260" w:after="140"/>
      </w:pPr>
      <w:bookmarkStart w:id="10" w:name="_Toc235560568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3.3 Variables de entorno requeridas</w:t>
      </w:r>
      <w:bookmarkEnd w:id="10"/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900"/>
      </w:tblGrid>
      <w:tr w:rsidR="007E00EE" w14:paraId="0764F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E5F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66B2F" w14:textId="77777777" w:rsidR="007E00E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Variable</w:t>
            </w:r>
          </w:p>
        </w:tc>
        <w:tc>
          <w:tcPr>
            <w:tcW w:w="5900" w:type="dxa"/>
            <w:shd w:val="clear" w:color="auto" w:fill="0E5F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AD9DF" w14:textId="77777777" w:rsidR="007E00E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7E00EE" w14:paraId="7297E5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95391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SPRING_DATASOURCE_URL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7AA96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URL de conexión a PostgreSQL</w:t>
            </w:r>
          </w:p>
        </w:tc>
      </w:tr>
      <w:tr w:rsidR="007E00EE" w14:paraId="74F327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9C03A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SPRING_DATASOURCE_USERNAME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045D1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Usuario de la base de datos</w:t>
            </w:r>
          </w:p>
        </w:tc>
      </w:tr>
      <w:tr w:rsidR="007E00EE" w14:paraId="32CEE0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04240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SPRING_DATASOURCE_PASSWORD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A6C6F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Password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la base de datos</w:t>
            </w:r>
          </w:p>
        </w:tc>
      </w:tr>
      <w:tr w:rsidR="007E00EE" w14:paraId="0EFB22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F0EF7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RENIEC_API_URL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DEEB4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URL del API de RENIEC</w:t>
            </w:r>
          </w:p>
        </w:tc>
      </w:tr>
      <w:tr w:rsidR="007E00EE" w14:paraId="585137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8B19D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RENIEC_API_TOKEN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2B046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Token del API de RENIEC</w:t>
            </w:r>
          </w:p>
        </w:tc>
      </w:tr>
      <w:tr w:rsidR="007E00EE" w14:paraId="65344E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AAE40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STRIPE_SECRET_KEY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BA776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Clave secreta de Stripe</w:t>
            </w:r>
          </w:p>
        </w:tc>
      </w:tr>
      <w:tr w:rsidR="007E00EE" w14:paraId="48E62E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FCA63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PDF_SERVICE_URL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40810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URL del microservicio PDF</w:t>
            </w:r>
          </w:p>
        </w:tc>
      </w:tr>
      <w:tr w:rsidR="007E00EE" w14:paraId="39D35B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BD7D4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GMAIL_EMAIL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3CA44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Email para envío de correos</w:t>
            </w:r>
          </w:p>
        </w:tc>
      </w:tr>
      <w:tr w:rsidR="007E00EE" w14:paraId="427E65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9BEE0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GMAIL_APP_PASSWORD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C9148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 xml:space="preserve">App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222222"/>
              </w:rPr>
              <w:t>password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222222"/>
              </w:rPr>
              <w:t xml:space="preserve"> de Gmail</w:t>
            </w:r>
          </w:p>
        </w:tc>
      </w:tr>
      <w:tr w:rsidR="007E00EE" w14:paraId="092E3F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3F523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JWT_SECRET</w:t>
            </w:r>
          </w:p>
        </w:tc>
        <w:tc>
          <w:tcPr>
            <w:tcW w:w="5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FEA59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Clave JWT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hardcoded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en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properties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</w:tr>
    </w:tbl>
    <w:p w14:paraId="520849D1" w14:textId="77777777" w:rsidR="00065048" w:rsidRDefault="00065048">
      <w:pPr>
        <w:pStyle w:val="Ttulo2"/>
        <w:spacing w:before="260" w:after="140"/>
        <w:rPr>
          <w:rFonts w:ascii="Calibri" w:eastAsia="Calibri" w:hAnsi="Calibri" w:cs="Calibri"/>
          <w:b/>
          <w:bCs/>
          <w:color w:val="1C8C86"/>
          <w:sz w:val="24"/>
          <w:szCs w:val="24"/>
        </w:rPr>
      </w:pPr>
      <w:bookmarkStart w:id="11" w:name="_Toc235560569"/>
    </w:p>
    <w:p w14:paraId="096519B1" w14:textId="77777777" w:rsidR="00065048" w:rsidRDefault="00065048">
      <w:pPr>
        <w:pStyle w:val="Ttulo2"/>
        <w:spacing w:before="260" w:after="140"/>
        <w:rPr>
          <w:rFonts w:ascii="Calibri" w:eastAsia="Calibri" w:hAnsi="Calibri" w:cs="Calibri"/>
          <w:b/>
          <w:bCs/>
          <w:color w:val="1C8C86"/>
          <w:sz w:val="24"/>
          <w:szCs w:val="24"/>
        </w:rPr>
      </w:pPr>
    </w:p>
    <w:p w14:paraId="68C14BA1" w14:textId="3E86BCDD" w:rsidR="007E00EE" w:rsidRDefault="00000000">
      <w:pPr>
        <w:pStyle w:val="Ttulo2"/>
        <w:spacing w:before="260" w:after="140"/>
      </w:pPr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 xml:space="preserve">3.4 Valores por defecto en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application.properties</w:t>
      </w:r>
      <w:bookmarkEnd w:id="11"/>
      <w:proofErr w:type="spellEnd"/>
      <w:proofErr w:type="gramEnd"/>
    </w:p>
    <w:p w14:paraId="5A7F4B29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Base de datos: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jdbc:postgresql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://localhost:5432/CitaMed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— usuario: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postgres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—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password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postgres</w:t>
      </w:r>
      <w:proofErr w:type="spellEnd"/>
    </w:p>
    <w:p w14:paraId="60733E68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PDF Service: http://localhost:3005</w:t>
      </w:r>
    </w:p>
    <w:p w14:paraId="402E05CE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JWT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expiration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 3600000 ms (1 hora)</w:t>
      </w:r>
    </w:p>
    <w:p w14:paraId="40A18A80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Upload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máximo: 5 MB por archivo / 15 MB por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request</w:t>
      </w:r>
      <w:proofErr w:type="spellEnd"/>
    </w:p>
    <w:p w14:paraId="104B221A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HikariCP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pool: máximo 20 conexiones, mínimo idle 5</w:t>
      </w:r>
    </w:p>
    <w:p w14:paraId="2D67EB81" w14:textId="77777777" w:rsidR="007E00EE" w:rsidRDefault="00000000">
      <w:pPr>
        <w:pStyle w:val="Ttulo1"/>
        <w:pBdr>
          <w:bottom w:val="single" w:sz="8" w:space="4" w:color="1C8C86"/>
        </w:pBdr>
        <w:spacing w:before="360" w:after="180"/>
      </w:pPr>
      <w:bookmarkStart w:id="12" w:name="_Toc235560570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4. Microservicio PDF (Node.js)</w:t>
      </w:r>
      <w:bookmarkEnd w:id="12"/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7E00EE" w14:paraId="70FE56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28637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Plataforma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390FE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 xml:space="preserve">Desplegado junto al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(mismo host o servicio separado)</w:t>
            </w:r>
          </w:p>
        </w:tc>
      </w:tr>
      <w:tr w:rsidR="007E00EE" w14:paraId="2A387B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B4BE9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Puerto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C29B2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3005</w:t>
            </w:r>
          </w:p>
        </w:tc>
      </w:tr>
    </w:tbl>
    <w:p w14:paraId="576DF46F" w14:textId="77777777" w:rsidR="007E00EE" w:rsidRDefault="00000000">
      <w:pPr>
        <w:pStyle w:val="Ttulo2"/>
        <w:spacing w:before="260" w:after="140"/>
      </w:pPr>
      <w:bookmarkStart w:id="13" w:name="_Toc235560571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 xml:space="preserve">4.1 </w:t>
      </w:r>
      <w:proofErr w:type="spell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Dockerfile</w:t>
      </w:r>
      <w:proofErr w:type="spell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node</w:t>
      </w:r>
      <w:proofErr w:type="spell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Dockerfile</w:t>
      </w:r>
      <w:proofErr w:type="spell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)</w:t>
      </w:r>
      <w:bookmarkEnd w:id="13"/>
    </w:p>
    <w:p w14:paraId="3047191F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Base: node:20-alpine</w:t>
      </w:r>
    </w:p>
    <w:p w14:paraId="329B8916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Instala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Chromium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(necesario para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Puppeteer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/ generación de PDF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headless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</w:t>
      </w:r>
    </w:p>
    <w:p w14:paraId="13E6EE22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Ejecuta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--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only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=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production</w:t>
      </w:r>
      <w:proofErr w:type="spellEnd"/>
    </w:p>
    <w:p w14:paraId="1D4A395D" w14:textId="77777777" w:rsidR="007E00EE" w:rsidRPr="00065048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Variable de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entorno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: PUPPETEER_EXECUTABLE_PATH=/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usr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/bin/chromium-browser</w:t>
      </w:r>
    </w:p>
    <w:p w14:paraId="4387624D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Comando de arranque: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node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server.js</w:t>
      </w:r>
    </w:p>
    <w:p w14:paraId="3BD302AF" w14:textId="77777777" w:rsidR="007E00EE" w:rsidRDefault="00000000">
      <w:pPr>
        <w:pStyle w:val="Ttulo2"/>
        <w:spacing w:before="260" w:after="140"/>
      </w:pPr>
      <w:bookmarkStart w:id="14" w:name="_Toc235560572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4.2 Dependencias</w:t>
      </w:r>
      <w:bookmarkEnd w:id="14"/>
    </w:p>
    <w:p w14:paraId="291ABDD4" w14:textId="77777777" w:rsidR="007E00EE" w:rsidRDefault="00000000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Express 5, CORS,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Puppeteer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01F14815" w14:textId="77777777" w:rsidR="007E00EE" w:rsidRDefault="00000000">
      <w:pPr>
        <w:pStyle w:val="Ttulo1"/>
        <w:pBdr>
          <w:bottom w:val="single" w:sz="8" w:space="4" w:color="1C8C86"/>
        </w:pBdr>
        <w:spacing w:before="360" w:after="180"/>
      </w:pPr>
      <w:bookmarkStart w:id="15" w:name="_Toc235560573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5. Base de Datos</w:t>
      </w:r>
      <w:bookmarkEnd w:id="15"/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7E00EE" w14:paraId="676CC2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70DD8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Motor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AE480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PostgreSQL</w:t>
            </w:r>
          </w:p>
        </w:tc>
      </w:tr>
      <w:tr w:rsidR="007E00EE" w14:paraId="254E6B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E13E5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Configuración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E13E7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Vía SPRING_DATASOURCE_URL en variables de entorno</w:t>
            </w:r>
          </w:p>
        </w:tc>
      </w:tr>
      <w:tr w:rsidR="007E00EE" w14:paraId="26B747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8F46C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Esquema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5AAD3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spring.jpa.hibernate.ddl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-auto=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update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Hibernate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actualiza el esquema automáticamente)</w:t>
            </w:r>
          </w:p>
        </w:tc>
      </w:tr>
      <w:tr w:rsidR="007E00EE" w14:paraId="15E003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D0F12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Pool de conexiones</w:t>
            </w:r>
          </w:p>
        </w:tc>
        <w:tc>
          <w:tcPr>
            <w:tcW w:w="6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80EE4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HikariCP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(máximo 20, mínimo idle 5,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timeout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5 s)</w:t>
            </w:r>
          </w:p>
        </w:tc>
      </w:tr>
    </w:tbl>
    <w:p w14:paraId="4DE54C67" w14:textId="77777777" w:rsidR="007E00EE" w:rsidRDefault="00000000">
      <w:pPr>
        <w:pStyle w:val="Ttulo1"/>
        <w:pBdr>
          <w:bottom w:val="single" w:sz="8" w:space="4" w:color="1C8C86"/>
        </w:pBdr>
        <w:spacing w:before="360" w:after="180"/>
      </w:pPr>
      <w:bookmarkStart w:id="16" w:name="_Toc235560574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 xml:space="preserve">6. Variables de Entorno y </w:t>
      </w:r>
      <w:proofErr w:type="spellStart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Secrets</w:t>
      </w:r>
      <w:bookmarkEnd w:id="16"/>
      <w:proofErr w:type="spellEnd"/>
    </w:p>
    <w:p w14:paraId="70B0DA77" w14:textId="77777777" w:rsidR="007E00EE" w:rsidRDefault="00000000">
      <w:pPr>
        <w:spacing w:after="160" w:line="276" w:lineRule="auto"/>
      </w:pP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Archivo .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env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en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/: contiene los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secrets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utilizados para el entorno de desarrollo local, entre ellos:</w:t>
      </w:r>
    </w:p>
    <w:p w14:paraId="4BB9F945" w14:textId="77777777" w:rsidR="007E00EE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RENIEC API (URL + token)</w:t>
      </w:r>
    </w:p>
    <w:p w14:paraId="389CB797" w14:textId="77777777" w:rsidR="007E00EE" w:rsidRPr="00065048" w:rsidRDefault="00000000">
      <w:pPr>
        <w:pStyle w:val="Prrafodelista"/>
        <w:numPr>
          <w:ilvl w:val="0"/>
          <w:numId w:val="2"/>
        </w:numPr>
        <w:spacing w:after="80"/>
        <w:rPr>
          <w:lang w:val="en-US"/>
        </w:rPr>
      </w:pPr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Gmail SMTP (email + app password)</w:t>
      </w:r>
    </w:p>
    <w:p w14:paraId="6F3BE86E" w14:textId="77777777" w:rsidR="007E00EE" w:rsidRPr="00065048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Stripe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secret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key</w:t>
      </w:r>
      <w:proofErr w:type="spellEnd"/>
    </w:p>
    <w:p w14:paraId="783CBCDD" w14:textId="77777777" w:rsidR="00065048" w:rsidRDefault="00065048" w:rsidP="00065048">
      <w:pPr>
        <w:spacing w:after="80"/>
      </w:pPr>
    </w:p>
    <w:p w14:paraId="5A96C5AC" w14:textId="77777777" w:rsidR="00065048" w:rsidRDefault="00065048" w:rsidP="00065048">
      <w:pPr>
        <w:spacing w:after="80"/>
      </w:pPr>
    </w:p>
    <w:p w14:paraId="7B6BA90E" w14:textId="652A3225" w:rsidR="007E00EE" w:rsidRDefault="00000000" w:rsidP="00065048">
      <w:pPr>
        <w:spacing w:after="160" w:line="276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En producción (Render.com), las variables se configuran directamente en el panel de Render y no se utiliza el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archivo .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env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6C41840E" w14:textId="77777777" w:rsidR="007E00EE" w:rsidRDefault="00000000">
      <w:pPr>
        <w:pStyle w:val="Ttulo1"/>
        <w:pBdr>
          <w:bottom w:val="single" w:sz="8" w:space="4" w:color="1C8C86"/>
        </w:pBdr>
        <w:spacing w:before="360" w:after="180"/>
      </w:pPr>
      <w:bookmarkStart w:id="17" w:name="_Toc235560575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7. Flujo de Despliegue Actual</w:t>
      </w:r>
      <w:bookmarkEnd w:id="17"/>
    </w:p>
    <w:p w14:paraId="28740499" w14:textId="77777777" w:rsidR="007E00EE" w:rsidRDefault="00000000">
      <w:pPr>
        <w:pStyle w:val="Ttulo2"/>
        <w:spacing w:before="260" w:after="140"/>
      </w:pPr>
      <w:bookmarkStart w:id="18" w:name="_Toc235560576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 xml:space="preserve">7.1 </w:t>
      </w:r>
      <w:proofErr w:type="spell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Frontend</w:t>
      </w:r>
      <w:proofErr w:type="spell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Vercel</w:t>
      </w:r>
      <w:proofErr w:type="spell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)</w:t>
      </w:r>
      <w:bookmarkEnd w:id="18"/>
    </w:p>
    <w:p w14:paraId="05E130A3" w14:textId="77777777" w:rsidR="007E00EE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Conectar el repositorio de GitHub 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2B138288" w14:textId="77777777" w:rsidR="007E00EE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Configuración automática mediante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vercel.json</w:t>
      </w:r>
      <w:proofErr w:type="spellEnd"/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2683606B" w14:textId="77777777" w:rsidR="007E00EE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push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 la rama principal dispara un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build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automático.</w:t>
      </w:r>
    </w:p>
    <w:p w14:paraId="1916A784" w14:textId="77777777" w:rsidR="007E00EE" w:rsidRPr="00065048" w:rsidRDefault="00000000">
      <w:pPr>
        <w:pStyle w:val="Prrafodelista"/>
        <w:numPr>
          <w:ilvl w:val="0"/>
          <w:numId w:val="3"/>
        </w:numPr>
        <w:spacing w:after="80"/>
        <w:rPr>
          <w:lang w:val="en-US"/>
        </w:rPr>
      </w:pPr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Build: ng build genera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los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archivos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en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dist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/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CitaMed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-frontend/browser/.</w:t>
      </w:r>
    </w:p>
    <w:p w14:paraId="152520BD" w14:textId="77777777" w:rsidR="007E00EE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sirve los archivos estáticos y aplica las reglas de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rewrite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para el SPA.</w:t>
      </w:r>
    </w:p>
    <w:p w14:paraId="4C65A576" w14:textId="77777777" w:rsidR="007E00EE" w:rsidRDefault="00000000">
      <w:pPr>
        <w:pStyle w:val="Ttulo2"/>
        <w:spacing w:before="260" w:after="140"/>
      </w:pPr>
      <w:bookmarkStart w:id="19" w:name="_Toc235560577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 xml:space="preserve">7.2 </w:t>
      </w:r>
      <w:proofErr w:type="spellStart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 xml:space="preserve"> (Render.com)</w:t>
      </w:r>
      <w:bookmarkEnd w:id="19"/>
    </w:p>
    <w:p w14:paraId="72897F8C" w14:textId="77777777" w:rsidR="007E00EE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Conectar el repositorio de GitHub a Render.</w:t>
      </w:r>
    </w:p>
    <w:p w14:paraId="1FEF1C57" w14:textId="77777777" w:rsidR="007E00EE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Seleccionar "Web Service" y apuntar a la carpeta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/.</w:t>
      </w:r>
    </w:p>
    <w:p w14:paraId="331F0076" w14:textId="77777777" w:rsidR="007E00EE" w:rsidRPr="00065048" w:rsidRDefault="00000000">
      <w:pPr>
        <w:pStyle w:val="Prrafodelista"/>
        <w:numPr>
          <w:ilvl w:val="0"/>
          <w:numId w:val="4"/>
        </w:numPr>
        <w:spacing w:after="80"/>
        <w:rPr>
          <w:lang w:val="en-US"/>
        </w:rPr>
      </w:pP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Configurar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 xml:space="preserve"> el 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Dockerfile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: backend/</w:t>
      </w:r>
      <w:proofErr w:type="spellStart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Dockerfile</w:t>
      </w:r>
      <w:proofErr w:type="spellEnd"/>
      <w:r w:rsidRPr="00065048">
        <w:rPr>
          <w:rFonts w:ascii="Calibri" w:eastAsia="Calibri" w:hAnsi="Calibri" w:cs="Calibri"/>
          <w:color w:val="222222"/>
          <w:sz w:val="21"/>
          <w:szCs w:val="21"/>
          <w:lang w:val="en-US"/>
        </w:rPr>
        <w:t>.</w:t>
      </w:r>
    </w:p>
    <w:p w14:paraId="476173F3" w14:textId="77777777" w:rsidR="007E00EE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Configurar las variables de entorno en el panel de Render.</w:t>
      </w:r>
    </w:p>
    <w:p w14:paraId="00AA1D41" w14:textId="77777777" w:rsidR="007E00EE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Render ejecuta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docker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build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 despliega el contenedor.</w:t>
      </w:r>
    </w:p>
    <w:p w14:paraId="1930F047" w14:textId="77777777" w:rsidR="007E00EE" w:rsidRDefault="00000000">
      <w:pPr>
        <w:pStyle w:val="Prrafodelista"/>
        <w:numPr>
          <w:ilvl w:val="0"/>
          <w:numId w:val="4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El servicio queda disponible en https://citamed-iowm.onrender.com.</w:t>
      </w:r>
    </w:p>
    <w:p w14:paraId="057E86F9" w14:textId="77777777" w:rsidR="007E00EE" w:rsidRDefault="00000000">
      <w:pPr>
        <w:pStyle w:val="Ttulo2"/>
        <w:spacing w:before="260" w:after="140"/>
      </w:pPr>
      <w:bookmarkStart w:id="20" w:name="_Toc235560578"/>
      <w:r>
        <w:rPr>
          <w:rFonts w:ascii="Calibri" w:eastAsia="Calibri" w:hAnsi="Calibri" w:cs="Calibri"/>
          <w:b/>
          <w:bCs/>
          <w:color w:val="1C8C86"/>
          <w:sz w:val="24"/>
          <w:szCs w:val="24"/>
        </w:rPr>
        <w:t>7.3 Microservicio PDF</w:t>
      </w:r>
      <w:bookmarkEnd w:id="20"/>
    </w:p>
    <w:p w14:paraId="620CBFC1" w14:textId="77777777" w:rsidR="007E00EE" w:rsidRDefault="00000000">
      <w:pPr>
        <w:pStyle w:val="Prrafodelista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Se despliega como servicio separado o junto al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1E2547A3" w14:textId="77777777" w:rsidR="007E00EE" w:rsidRDefault="00000000">
      <w:pPr>
        <w:pStyle w:val="Prrafodelista"/>
        <w:numPr>
          <w:ilvl w:val="0"/>
          <w:numId w:val="5"/>
        </w:numPr>
        <w:spacing w:after="80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Dockerfile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node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Dockerfile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173A0565" w14:textId="77777777" w:rsidR="007E00EE" w:rsidRDefault="00000000">
      <w:pPr>
        <w:pStyle w:val="Prrafodelista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Expone el puerto 3005.</w:t>
      </w:r>
    </w:p>
    <w:p w14:paraId="27EDAA9E" w14:textId="77777777" w:rsidR="007E00EE" w:rsidRDefault="00000000">
      <w:pPr>
        <w:pStyle w:val="Prrafodelista"/>
        <w:numPr>
          <w:ilvl w:val="0"/>
          <w:numId w:val="5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La variable PDF_SERVICE_URL del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backend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apunta a este servicio.</w:t>
      </w:r>
    </w:p>
    <w:p w14:paraId="63B72858" w14:textId="77777777" w:rsidR="007E00EE" w:rsidRDefault="00000000">
      <w:pPr>
        <w:pStyle w:val="Ttulo1"/>
        <w:pBdr>
          <w:bottom w:val="single" w:sz="8" w:space="4" w:color="1C8C86"/>
        </w:pBdr>
        <w:spacing w:before="360" w:after="180"/>
      </w:pPr>
      <w:bookmarkStart w:id="21" w:name="_Toc235560579"/>
      <w:r>
        <w:rPr>
          <w:rFonts w:ascii="Calibri" w:eastAsia="Calibri" w:hAnsi="Calibri" w:cs="Calibri"/>
          <w:b/>
          <w:bCs/>
          <w:color w:val="0E5F5C"/>
          <w:sz w:val="30"/>
          <w:szCs w:val="30"/>
        </w:rPr>
        <w:t>8. Configuración de Archivos Clave</w:t>
      </w:r>
      <w:bookmarkEnd w:id="21"/>
    </w:p>
    <w:tbl>
      <w:tblPr>
        <w:tblW w:w="950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7"/>
        <w:gridCol w:w="5263"/>
      </w:tblGrid>
      <w:tr w:rsidR="007E00EE" w14:paraId="0B62C8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0E5F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3939C" w14:textId="77777777" w:rsidR="007E00E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Archivo</w:t>
            </w:r>
          </w:p>
        </w:tc>
        <w:tc>
          <w:tcPr>
            <w:tcW w:w="5300" w:type="dxa"/>
            <w:shd w:val="clear" w:color="auto" w:fill="0E5F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280C5" w14:textId="77777777" w:rsidR="007E00EE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Propósito</w:t>
            </w:r>
          </w:p>
        </w:tc>
      </w:tr>
      <w:tr w:rsidR="007E00EE" w:rsidRPr="00065048" w14:paraId="6C563B6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D5182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Dockerfile</w:t>
            </w:r>
            <w:proofErr w:type="spell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CD28C" w14:textId="77777777" w:rsidR="007E00EE" w:rsidRPr="00065048" w:rsidRDefault="00000000">
            <w:pPr>
              <w:rPr>
                <w:lang w:val="en-US"/>
              </w:rPr>
            </w:pPr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Build multi-stage del backend Java</w:t>
            </w:r>
          </w:p>
        </w:tc>
      </w:tr>
      <w:tr w:rsidR="007E00EE" w14:paraId="5C8F8A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1792B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node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Dockerfile</w:t>
            </w:r>
            <w:proofErr w:type="spell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23A9D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Build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del microservicio PDF Node.js</w:t>
            </w:r>
          </w:p>
        </w:tc>
      </w:tr>
      <w:tr w:rsidR="007E00EE" w14:paraId="7AD8CA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6040E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/pom.xml</w:t>
            </w:r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63E18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 xml:space="preserve">Dependencias y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build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Maven</w:t>
            </w:r>
          </w:p>
        </w:tc>
      </w:tr>
      <w:tr w:rsidR="007E00EE" w14:paraId="5A3D31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3E78B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application.properties</w:t>
            </w:r>
            <w:proofErr w:type="spell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6A7BA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Configuración de Spring Boot</w:t>
            </w:r>
          </w:p>
        </w:tc>
      </w:tr>
      <w:tr w:rsidR="007E00EE" w14:paraId="6CE26B0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DA67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backend</w:t>
            </w:r>
            <w:proofErr w:type="spellEnd"/>
            <w:proofErr w:type="gramStart"/>
            <w:r>
              <w:rPr>
                <w:rFonts w:ascii="Calibri" w:eastAsia="Calibri" w:hAnsi="Calibri" w:cs="Calibri"/>
                <w:color w:val="222222"/>
              </w:rPr>
              <w:t>/.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env</w:t>
            </w:r>
            <w:proofErr w:type="spellEnd"/>
            <w:proofErr w:type="gram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79CAC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Secrets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para desarrollo local</w:t>
            </w:r>
          </w:p>
        </w:tc>
      </w:tr>
      <w:tr w:rsidR="007E00EE" w14:paraId="56DB04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68CD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vercel.json</w:t>
            </w:r>
            <w:proofErr w:type="spell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E5837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 xml:space="preserve">Configuración de despliegue en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Vercel</w:t>
            </w:r>
            <w:proofErr w:type="spellEnd"/>
          </w:p>
        </w:tc>
      </w:tr>
      <w:tr w:rsidR="007E00EE" w14:paraId="164AAB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2F0C0" w14:textId="77777777" w:rsidR="007E00EE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angular.json</w:t>
            </w:r>
            <w:proofErr w:type="spell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AB97C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 xml:space="preserve">Configuración de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build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de Angular</w:t>
            </w:r>
          </w:p>
        </w:tc>
      </w:tr>
      <w:tr w:rsidR="007E00EE" w14:paraId="24C55C2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8FFB0" w14:textId="77777777" w:rsidR="007E00EE" w:rsidRPr="00065048" w:rsidRDefault="00000000">
            <w:pPr>
              <w:rPr>
                <w:lang w:val="en-US"/>
              </w:rPr>
            </w:pPr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lastRenderedPageBreak/>
              <w:t>frontend/</w:t>
            </w:r>
            <w:proofErr w:type="spellStart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src</w:t>
            </w:r>
            <w:proofErr w:type="spellEnd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/environments/</w:t>
            </w:r>
            <w:proofErr w:type="spellStart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environment.ts</w:t>
            </w:r>
            <w:proofErr w:type="spell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5D5BB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URL API de desarrollo</w:t>
            </w:r>
          </w:p>
        </w:tc>
      </w:tr>
      <w:tr w:rsidR="007E00EE" w14:paraId="07A289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BEE66" w14:textId="77777777" w:rsidR="007E00EE" w:rsidRPr="00065048" w:rsidRDefault="00000000">
            <w:pPr>
              <w:rPr>
                <w:lang w:val="en-US"/>
              </w:rPr>
            </w:pPr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frontend/</w:t>
            </w:r>
            <w:proofErr w:type="spellStart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src</w:t>
            </w:r>
            <w:proofErr w:type="spellEnd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/environments/</w:t>
            </w:r>
            <w:proofErr w:type="spellStart"/>
            <w:r w:rsidRPr="00065048">
              <w:rPr>
                <w:rFonts w:ascii="Calibri" w:eastAsia="Calibri" w:hAnsi="Calibri" w:cs="Calibri"/>
                <w:color w:val="222222"/>
                <w:lang w:val="en-US"/>
              </w:rPr>
              <w:t>environment.prod.ts</w:t>
            </w:r>
            <w:proofErr w:type="spellEnd"/>
          </w:p>
        </w:tc>
        <w:tc>
          <w:tcPr>
            <w:tcW w:w="5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5906D" w14:textId="77777777" w:rsidR="007E00EE" w:rsidRDefault="00000000">
            <w:r>
              <w:rPr>
                <w:rFonts w:ascii="Calibri" w:eastAsia="Calibri" w:hAnsi="Calibri" w:cs="Calibri"/>
                <w:color w:val="222222"/>
              </w:rPr>
              <w:t>URL API de producción</w:t>
            </w:r>
          </w:p>
        </w:tc>
      </w:tr>
    </w:tbl>
    <w:p w14:paraId="0180EC09" w14:textId="4AA9E478" w:rsidR="007E00EE" w:rsidRDefault="00065048">
      <w:pPr>
        <w:pStyle w:val="Ttulo1"/>
        <w:pBdr>
          <w:bottom w:val="single" w:sz="8" w:space="4" w:color="1C8C86"/>
        </w:pBdr>
        <w:spacing w:before="360" w:after="180"/>
        <w:rPr>
          <w:rFonts w:ascii="Calibri" w:eastAsia="Calibri" w:hAnsi="Calibri" w:cs="Calibri"/>
          <w:b/>
          <w:bCs/>
          <w:color w:val="0E5F5C"/>
          <w:sz w:val="30"/>
          <w:szCs w:val="30"/>
        </w:rPr>
      </w:pPr>
      <w:bookmarkStart w:id="22" w:name="_Toc235560580"/>
      <w:r>
        <w:rPr>
          <w:noProof/>
        </w:rPr>
        <w:drawing>
          <wp:anchor distT="0" distB="0" distL="114300" distR="114300" simplePos="0" relativeHeight="251658240" behindDoc="0" locked="0" layoutInCell="1" allowOverlap="1" wp14:anchorId="15A85981" wp14:editId="38773B51">
            <wp:simplePos x="0" y="0"/>
            <wp:positionH relativeFrom="column">
              <wp:posOffset>19050</wp:posOffset>
            </wp:positionH>
            <wp:positionV relativeFrom="paragraph">
              <wp:posOffset>614680</wp:posOffset>
            </wp:positionV>
            <wp:extent cx="5438775" cy="5569585"/>
            <wp:effectExtent l="0" t="0" r="9525" b="0"/>
            <wp:wrapSquare wrapText="bothSides"/>
            <wp:docPr id="14020435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8" t="1646" r="27023" b="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b/>
          <w:bCs/>
          <w:color w:val="0E5F5C"/>
          <w:sz w:val="30"/>
          <w:szCs w:val="30"/>
        </w:rPr>
        <w:t>9. Estructura del Repositorio Relevante para el Despliegue</w:t>
      </w:r>
      <w:bookmarkEnd w:id="22"/>
    </w:p>
    <w:p w14:paraId="68F9A1C6" w14:textId="0E4A8EE8" w:rsidR="00065048" w:rsidRPr="00065048" w:rsidRDefault="00065048" w:rsidP="00065048"/>
    <w:p w14:paraId="23870B17" w14:textId="711704BD" w:rsidR="00065048" w:rsidRPr="00065048" w:rsidRDefault="00065048" w:rsidP="00065048"/>
    <w:p w14:paraId="24669D44" w14:textId="08D1FCD5" w:rsidR="00065048" w:rsidRPr="00065048" w:rsidRDefault="00065048" w:rsidP="00065048"/>
    <w:p w14:paraId="54E44AC8" w14:textId="08CFD877" w:rsidR="00065048" w:rsidRPr="00065048" w:rsidRDefault="00065048" w:rsidP="00065048"/>
    <w:p w14:paraId="766D8CB1" w14:textId="2C885E76" w:rsidR="00065048" w:rsidRPr="00065048" w:rsidRDefault="00065048" w:rsidP="00065048">
      <w:pPr>
        <w:tabs>
          <w:tab w:val="left" w:pos="1027"/>
        </w:tabs>
      </w:pPr>
    </w:p>
    <w:sectPr w:rsidR="00065048" w:rsidRPr="00065048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672B7" w14:textId="77777777" w:rsidR="00727FAE" w:rsidRDefault="00727FAE">
      <w:r>
        <w:separator/>
      </w:r>
    </w:p>
  </w:endnote>
  <w:endnote w:type="continuationSeparator" w:id="0">
    <w:p w14:paraId="650D63B4" w14:textId="77777777" w:rsidR="00727FAE" w:rsidRDefault="0072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0BE43" w14:textId="77777777" w:rsidR="007E00EE" w:rsidRDefault="00000000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Página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065048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  <w:r>
      <w:rPr>
        <w:rFonts w:ascii="Calibri" w:eastAsia="Calibri" w:hAnsi="Calibri" w:cs="Calibri"/>
        <w:color w:val="999999"/>
        <w:sz w:val="16"/>
        <w:szCs w:val="16"/>
      </w:rPr>
      <w:t xml:space="preserve"> de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NUMPAGES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065048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3DA72" w14:textId="77777777" w:rsidR="00727FAE" w:rsidRDefault="00727FAE">
      <w:r>
        <w:separator/>
      </w:r>
    </w:p>
  </w:footnote>
  <w:footnote w:type="continuationSeparator" w:id="0">
    <w:p w14:paraId="1B9AAF77" w14:textId="77777777" w:rsidR="00727FAE" w:rsidRDefault="00727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C81F" w14:textId="2E4577E8" w:rsidR="00065048" w:rsidRDefault="00065048">
    <w:pPr>
      <w:jc w:val="right"/>
      <w:rPr>
        <w:rFonts w:ascii="Calibri" w:eastAsia="Calibri" w:hAnsi="Calibri" w:cs="Calibri"/>
        <w:color w:val="999999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8A8AF97" wp14:editId="488E76B5">
          <wp:simplePos x="0" y="0"/>
          <wp:positionH relativeFrom="column">
            <wp:posOffset>-157942</wp:posOffset>
          </wp:positionH>
          <wp:positionV relativeFrom="paragraph">
            <wp:posOffset>-106680</wp:posOffset>
          </wp:positionV>
          <wp:extent cx="998220" cy="434340"/>
          <wp:effectExtent l="0" t="0" r="0" b="381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555" b="28855"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434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217718" wp14:editId="4B718AF0">
              <wp:simplePos x="0" y="0"/>
              <wp:positionH relativeFrom="column">
                <wp:posOffset>4534246</wp:posOffset>
              </wp:positionH>
              <wp:positionV relativeFrom="paragraph">
                <wp:posOffset>43064</wp:posOffset>
              </wp:positionV>
              <wp:extent cx="1870710" cy="224790"/>
              <wp:effectExtent l="0" t="0" r="0" b="3810"/>
              <wp:wrapNone/>
              <wp:docPr id="1842419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0710" cy="2247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EFC44AF" w14:textId="6DFA18E2" w:rsidR="00065048" w:rsidRPr="00065048" w:rsidRDefault="00065048" w:rsidP="00065048">
                          <w:pPr>
                            <w:jc w:val="center"/>
                            <w:rPr>
                              <w:rFonts w:ascii="Calibri" w:eastAsia="Calibri" w:hAnsi="Calibri" w:cs="Calibri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065048">
                            <w:rPr>
                              <w:rFonts w:ascii="Calibri" w:eastAsia="Calibri" w:hAnsi="Calibri" w:cs="Calibri"/>
                              <w:b/>
                              <w:bCs/>
                              <w:sz w:val="18"/>
                              <w:szCs w:val="18"/>
                            </w:rPr>
                            <w:t>CitaMed — Informe de Despliegue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21771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357.05pt;margin-top:3.4pt;width:147.3pt;height:1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" filled="f" stroked="f" strokeweight=".5pt">
              <v:textbox>
                <w:txbxContent>
                  <w:p w14:paraId="1EFC44AF" w14:textId="6DFA18E2" w:rsidR="00065048" w:rsidRPr="00065048" w:rsidRDefault="00065048" w:rsidP="00065048">
                    <w:pPr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18"/>
                        <w:szCs w:val="18"/>
                      </w:rPr>
                    </w:pPr>
                    <w:r w:rsidRPr="00065048">
                      <w:rPr>
                        <w:rFonts w:ascii="Calibri" w:eastAsia="Calibri" w:hAnsi="Calibri" w:cs="Calibri"/>
                        <w:b/>
                        <w:bCs/>
                        <w:sz w:val="18"/>
                        <w:szCs w:val="18"/>
                      </w:rPr>
                      <w:t>CitaMed — Informe de Despliegue</w:t>
                    </w:r>
                  </w:p>
                </w:txbxContent>
              </v:textbox>
            </v:shape>
          </w:pict>
        </mc:Fallback>
      </mc:AlternateContent>
    </w:r>
  </w:p>
  <w:p w14:paraId="51020146" w14:textId="77777777" w:rsidR="00065048" w:rsidRDefault="0006504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0720C"/>
    <w:multiLevelType w:val="hybridMultilevel"/>
    <w:tmpl w:val="FAB0E7CC"/>
    <w:lvl w:ilvl="0" w:tplc="2D94EF6A">
      <w:start w:val="1"/>
      <w:numFmt w:val="decimal"/>
      <w:lvlText w:val="%1."/>
      <w:lvlJc w:val="left"/>
      <w:pPr>
        <w:ind w:left="460" w:hanging="260"/>
      </w:pPr>
    </w:lvl>
    <w:lvl w:ilvl="1" w:tplc="6EE6C7B0">
      <w:numFmt w:val="decimal"/>
      <w:lvlText w:val=""/>
      <w:lvlJc w:val="left"/>
    </w:lvl>
    <w:lvl w:ilvl="2" w:tplc="33A0013A">
      <w:numFmt w:val="decimal"/>
      <w:lvlText w:val=""/>
      <w:lvlJc w:val="left"/>
    </w:lvl>
    <w:lvl w:ilvl="3" w:tplc="7068DB02">
      <w:numFmt w:val="decimal"/>
      <w:lvlText w:val=""/>
      <w:lvlJc w:val="left"/>
    </w:lvl>
    <w:lvl w:ilvl="4" w:tplc="990842D6">
      <w:numFmt w:val="decimal"/>
      <w:lvlText w:val=""/>
      <w:lvlJc w:val="left"/>
    </w:lvl>
    <w:lvl w:ilvl="5" w:tplc="676C09C6">
      <w:numFmt w:val="decimal"/>
      <w:lvlText w:val=""/>
      <w:lvlJc w:val="left"/>
    </w:lvl>
    <w:lvl w:ilvl="6" w:tplc="6CB4CD86">
      <w:numFmt w:val="decimal"/>
      <w:lvlText w:val=""/>
      <w:lvlJc w:val="left"/>
    </w:lvl>
    <w:lvl w:ilvl="7" w:tplc="2BD4E586">
      <w:numFmt w:val="decimal"/>
      <w:lvlText w:val=""/>
      <w:lvlJc w:val="left"/>
    </w:lvl>
    <w:lvl w:ilvl="8" w:tplc="DA964FC8">
      <w:numFmt w:val="decimal"/>
      <w:lvlText w:val=""/>
      <w:lvlJc w:val="left"/>
    </w:lvl>
  </w:abstractNum>
  <w:abstractNum w:abstractNumId="1" w15:restartNumberingAfterBreak="0">
    <w:nsid w:val="496C08B5"/>
    <w:multiLevelType w:val="hybridMultilevel"/>
    <w:tmpl w:val="838C3838"/>
    <w:lvl w:ilvl="0" w:tplc="373C4ACC">
      <w:start w:val="1"/>
      <w:numFmt w:val="bullet"/>
      <w:lvlText w:val="•"/>
      <w:lvlJc w:val="left"/>
      <w:pPr>
        <w:ind w:left="460" w:hanging="260"/>
      </w:pPr>
    </w:lvl>
    <w:lvl w:ilvl="1" w:tplc="EB246D16">
      <w:numFmt w:val="decimal"/>
      <w:lvlText w:val=""/>
      <w:lvlJc w:val="left"/>
    </w:lvl>
    <w:lvl w:ilvl="2" w:tplc="7D5A6F54">
      <w:numFmt w:val="decimal"/>
      <w:lvlText w:val=""/>
      <w:lvlJc w:val="left"/>
    </w:lvl>
    <w:lvl w:ilvl="3" w:tplc="8A4C0820">
      <w:numFmt w:val="decimal"/>
      <w:lvlText w:val=""/>
      <w:lvlJc w:val="left"/>
    </w:lvl>
    <w:lvl w:ilvl="4" w:tplc="1DBABA20">
      <w:numFmt w:val="decimal"/>
      <w:lvlText w:val=""/>
      <w:lvlJc w:val="left"/>
    </w:lvl>
    <w:lvl w:ilvl="5" w:tplc="CED20B7A">
      <w:numFmt w:val="decimal"/>
      <w:lvlText w:val=""/>
      <w:lvlJc w:val="left"/>
    </w:lvl>
    <w:lvl w:ilvl="6" w:tplc="C21C42C0">
      <w:numFmt w:val="decimal"/>
      <w:lvlText w:val=""/>
      <w:lvlJc w:val="left"/>
    </w:lvl>
    <w:lvl w:ilvl="7" w:tplc="41EEB40C">
      <w:numFmt w:val="decimal"/>
      <w:lvlText w:val=""/>
      <w:lvlJc w:val="left"/>
    </w:lvl>
    <w:lvl w:ilvl="8" w:tplc="AB1A7BF0">
      <w:numFmt w:val="decimal"/>
      <w:lvlText w:val=""/>
      <w:lvlJc w:val="left"/>
    </w:lvl>
  </w:abstractNum>
  <w:abstractNum w:abstractNumId="2" w15:restartNumberingAfterBreak="0">
    <w:nsid w:val="546C7BD1"/>
    <w:multiLevelType w:val="hybridMultilevel"/>
    <w:tmpl w:val="9CD2BB9C"/>
    <w:lvl w:ilvl="0" w:tplc="ED6037F6">
      <w:start w:val="1"/>
      <w:numFmt w:val="decimal"/>
      <w:lvlText w:val="%1."/>
      <w:lvlJc w:val="left"/>
      <w:pPr>
        <w:ind w:left="460" w:hanging="260"/>
      </w:pPr>
    </w:lvl>
    <w:lvl w:ilvl="1" w:tplc="38A8D58C">
      <w:numFmt w:val="decimal"/>
      <w:lvlText w:val=""/>
      <w:lvlJc w:val="left"/>
    </w:lvl>
    <w:lvl w:ilvl="2" w:tplc="1012F6D4">
      <w:numFmt w:val="decimal"/>
      <w:lvlText w:val=""/>
      <w:lvlJc w:val="left"/>
    </w:lvl>
    <w:lvl w:ilvl="3" w:tplc="EE8886A2">
      <w:numFmt w:val="decimal"/>
      <w:lvlText w:val=""/>
      <w:lvlJc w:val="left"/>
    </w:lvl>
    <w:lvl w:ilvl="4" w:tplc="7F8A4AA8">
      <w:numFmt w:val="decimal"/>
      <w:lvlText w:val=""/>
      <w:lvlJc w:val="left"/>
    </w:lvl>
    <w:lvl w:ilvl="5" w:tplc="A4A02420">
      <w:numFmt w:val="decimal"/>
      <w:lvlText w:val=""/>
      <w:lvlJc w:val="left"/>
    </w:lvl>
    <w:lvl w:ilvl="6" w:tplc="5812FF8A">
      <w:numFmt w:val="decimal"/>
      <w:lvlText w:val=""/>
      <w:lvlJc w:val="left"/>
    </w:lvl>
    <w:lvl w:ilvl="7" w:tplc="0EAC5610">
      <w:numFmt w:val="decimal"/>
      <w:lvlText w:val=""/>
      <w:lvlJc w:val="left"/>
    </w:lvl>
    <w:lvl w:ilvl="8" w:tplc="25E40A18">
      <w:numFmt w:val="decimal"/>
      <w:lvlText w:val=""/>
      <w:lvlJc w:val="left"/>
    </w:lvl>
  </w:abstractNum>
  <w:abstractNum w:abstractNumId="3" w15:restartNumberingAfterBreak="0">
    <w:nsid w:val="5AE6738F"/>
    <w:multiLevelType w:val="hybridMultilevel"/>
    <w:tmpl w:val="D340C76A"/>
    <w:lvl w:ilvl="0" w:tplc="B9A6B66E">
      <w:start w:val="1"/>
      <w:numFmt w:val="bullet"/>
      <w:lvlText w:val="●"/>
      <w:lvlJc w:val="left"/>
      <w:pPr>
        <w:ind w:left="720" w:hanging="360"/>
      </w:pPr>
    </w:lvl>
    <w:lvl w:ilvl="1" w:tplc="187828EC">
      <w:start w:val="1"/>
      <w:numFmt w:val="bullet"/>
      <w:lvlText w:val="○"/>
      <w:lvlJc w:val="left"/>
      <w:pPr>
        <w:ind w:left="1440" w:hanging="360"/>
      </w:pPr>
    </w:lvl>
    <w:lvl w:ilvl="2" w:tplc="455439A0">
      <w:start w:val="1"/>
      <w:numFmt w:val="bullet"/>
      <w:lvlText w:val="■"/>
      <w:lvlJc w:val="left"/>
      <w:pPr>
        <w:ind w:left="2160" w:hanging="360"/>
      </w:pPr>
    </w:lvl>
    <w:lvl w:ilvl="3" w:tplc="0472EE96">
      <w:start w:val="1"/>
      <w:numFmt w:val="bullet"/>
      <w:lvlText w:val="●"/>
      <w:lvlJc w:val="left"/>
      <w:pPr>
        <w:ind w:left="2880" w:hanging="360"/>
      </w:pPr>
    </w:lvl>
    <w:lvl w:ilvl="4" w:tplc="B4A46AB6">
      <w:start w:val="1"/>
      <w:numFmt w:val="bullet"/>
      <w:lvlText w:val="○"/>
      <w:lvlJc w:val="left"/>
      <w:pPr>
        <w:ind w:left="3600" w:hanging="360"/>
      </w:pPr>
    </w:lvl>
    <w:lvl w:ilvl="5" w:tplc="6A40726C">
      <w:start w:val="1"/>
      <w:numFmt w:val="bullet"/>
      <w:lvlText w:val="■"/>
      <w:lvlJc w:val="left"/>
      <w:pPr>
        <w:ind w:left="4320" w:hanging="360"/>
      </w:pPr>
    </w:lvl>
    <w:lvl w:ilvl="6" w:tplc="2676BF3C">
      <w:start w:val="1"/>
      <w:numFmt w:val="bullet"/>
      <w:lvlText w:val="●"/>
      <w:lvlJc w:val="left"/>
      <w:pPr>
        <w:ind w:left="5040" w:hanging="360"/>
      </w:pPr>
    </w:lvl>
    <w:lvl w:ilvl="7" w:tplc="F00C829A">
      <w:start w:val="1"/>
      <w:numFmt w:val="bullet"/>
      <w:lvlText w:val="●"/>
      <w:lvlJc w:val="left"/>
      <w:pPr>
        <w:ind w:left="5760" w:hanging="360"/>
      </w:pPr>
    </w:lvl>
    <w:lvl w:ilvl="8" w:tplc="EBCC756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BB74359"/>
    <w:multiLevelType w:val="hybridMultilevel"/>
    <w:tmpl w:val="EB6AC2BC"/>
    <w:lvl w:ilvl="0" w:tplc="552873A8">
      <w:start w:val="1"/>
      <w:numFmt w:val="decimal"/>
      <w:lvlText w:val="%1."/>
      <w:lvlJc w:val="left"/>
      <w:pPr>
        <w:ind w:left="460" w:hanging="260"/>
      </w:pPr>
    </w:lvl>
    <w:lvl w:ilvl="1" w:tplc="66983386">
      <w:numFmt w:val="decimal"/>
      <w:lvlText w:val=""/>
      <w:lvlJc w:val="left"/>
    </w:lvl>
    <w:lvl w:ilvl="2" w:tplc="1D04715E">
      <w:numFmt w:val="decimal"/>
      <w:lvlText w:val=""/>
      <w:lvlJc w:val="left"/>
    </w:lvl>
    <w:lvl w:ilvl="3" w:tplc="B6D20F46">
      <w:numFmt w:val="decimal"/>
      <w:lvlText w:val=""/>
      <w:lvlJc w:val="left"/>
    </w:lvl>
    <w:lvl w:ilvl="4" w:tplc="2F264B4E">
      <w:numFmt w:val="decimal"/>
      <w:lvlText w:val=""/>
      <w:lvlJc w:val="left"/>
    </w:lvl>
    <w:lvl w:ilvl="5" w:tplc="748E00D6">
      <w:numFmt w:val="decimal"/>
      <w:lvlText w:val=""/>
      <w:lvlJc w:val="left"/>
    </w:lvl>
    <w:lvl w:ilvl="6" w:tplc="4D0C462A">
      <w:numFmt w:val="decimal"/>
      <w:lvlText w:val=""/>
      <w:lvlJc w:val="left"/>
    </w:lvl>
    <w:lvl w:ilvl="7" w:tplc="35E60034">
      <w:numFmt w:val="decimal"/>
      <w:lvlText w:val=""/>
      <w:lvlJc w:val="left"/>
    </w:lvl>
    <w:lvl w:ilvl="8" w:tplc="3BFA4CDC">
      <w:numFmt w:val="decimal"/>
      <w:lvlText w:val=""/>
      <w:lvlJc w:val="left"/>
    </w:lvl>
  </w:abstractNum>
  <w:num w:numId="1" w16cid:durableId="1512262933">
    <w:abstractNumId w:val="3"/>
    <w:lvlOverride w:ilvl="0">
      <w:startOverride w:val="1"/>
    </w:lvlOverride>
  </w:num>
  <w:num w:numId="2" w16cid:durableId="959801401">
    <w:abstractNumId w:val="1"/>
    <w:lvlOverride w:ilvl="0">
      <w:startOverride w:val="1"/>
    </w:lvlOverride>
  </w:num>
  <w:num w:numId="3" w16cid:durableId="1293948793">
    <w:abstractNumId w:val="4"/>
    <w:lvlOverride w:ilvl="0">
      <w:startOverride w:val="1"/>
    </w:lvlOverride>
  </w:num>
  <w:num w:numId="4" w16cid:durableId="881405992">
    <w:abstractNumId w:val="2"/>
    <w:lvlOverride w:ilvl="0">
      <w:startOverride w:val="1"/>
    </w:lvlOverride>
  </w:num>
  <w:num w:numId="5" w16cid:durableId="37436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EE"/>
    <w:rsid w:val="00065048"/>
    <w:rsid w:val="001E5E98"/>
    <w:rsid w:val="00727FAE"/>
    <w:rsid w:val="007E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E85ECB"/>
  <w15:docId w15:val="{35CCB2C3-E1E8-4BF9-B06E-5CF8F166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650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5048"/>
    <w:pPr>
      <w:spacing w:after="100"/>
      <w:ind w:left="200"/>
    </w:pPr>
  </w:style>
  <w:style w:type="paragraph" w:styleId="Encabezado">
    <w:name w:val="header"/>
    <w:basedOn w:val="Normal"/>
    <w:link w:val="EncabezadoCar"/>
    <w:uiPriority w:val="99"/>
    <w:unhideWhenUsed/>
    <w:rsid w:val="0006504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5048"/>
  </w:style>
  <w:style w:type="paragraph" w:styleId="Piedepgina">
    <w:name w:val="footer"/>
    <w:basedOn w:val="Normal"/>
    <w:link w:val="PiedepginaCar"/>
    <w:uiPriority w:val="99"/>
    <w:unhideWhenUsed/>
    <w:rsid w:val="0006504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1261</Words>
  <Characters>6939</Characters>
  <Application>Microsoft Office Word</Application>
  <DocSecurity>0</DocSecurity>
  <Lines>57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JUNIOR ZUMAETA GOLAC</cp:lastModifiedBy>
  <cp:revision>2</cp:revision>
  <dcterms:created xsi:type="dcterms:W3CDTF">2026-07-22T01:57:00Z</dcterms:created>
  <dcterms:modified xsi:type="dcterms:W3CDTF">2026-07-22T02:15:00Z</dcterms:modified>
</cp:coreProperties>
</file>