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9672" w14:textId="612957F8" w:rsidR="00614C0E" w:rsidRDefault="00354793">
      <w:r>
        <w:t>Manzana</w:t>
      </w:r>
    </w:p>
    <w:p w14:paraId="0A209EB6" w14:textId="515B71F3" w:rsidR="00354793" w:rsidRDefault="00354793">
      <w:r>
        <w:t>Piña</w:t>
      </w:r>
    </w:p>
    <w:p w14:paraId="3C2F4CD9" w14:textId="5588A628" w:rsidR="00354793" w:rsidRDefault="00354793">
      <w:r>
        <w:t>Pera</w:t>
      </w:r>
    </w:p>
    <w:sectPr w:rsidR="0035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05"/>
    <w:rsid w:val="00354793"/>
    <w:rsid w:val="00532817"/>
    <w:rsid w:val="00614C0E"/>
    <w:rsid w:val="006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DA7D"/>
  <w15:chartTrackingRefBased/>
  <w15:docId w15:val="{980024EC-CBE2-49C1-BEBF-C746D0C9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2</cp:revision>
  <dcterms:created xsi:type="dcterms:W3CDTF">2022-07-15T00:24:00Z</dcterms:created>
  <dcterms:modified xsi:type="dcterms:W3CDTF">2022-07-15T00:24:00Z</dcterms:modified>
</cp:coreProperties>
</file>