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6735" w14:textId="77777777" w:rsidR="009B0F95" w:rsidRDefault="009B0F95" w:rsidP="003860E9">
      <w:pPr>
        <w:pStyle w:val="Heading1"/>
      </w:pPr>
      <w:r>
        <w:t>Supplementary appendix</w:t>
      </w:r>
    </w:p>
    <w:p w14:paraId="1A932A55" w14:textId="77777777" w:rsidR="009B0F95" w:rsidRDefault="009B0F95" w:rsidP="003860E9">
      <w:pPr>
        <w:rPr>
          <w:b/>
          <w:bCs/>
        </w:rPr>
      </w:pPr>
    </w:p>
    <w:p w14:paraId="1ACBBCB3" w14:textId="77777777" w:rsidR="009B0F95" w:rsidRPr="0046259E" w:rsidRDefault="009B0F95" w:rsidP="003860E9">
      <w:pPr>
        <w:rPr>
          <w:b/>
          <w:bCs/>
        </w:rPr>
      </w:pPr>
      <w:r w:rsidRPr="0046259E">
        <w:rPr>
          <w:b/>
          <w:bCs/>
        </w:rPr>
        <w:t>S1: differences in data-cleaning.</w:t>
      </w:r>
    </w:p>
    <w:p w14:paraId="1512CCE3" w14:textId="77777777" w:rsidR="009B0F95" w:rsidRDefault="009B0F95" w:rsidP="003860E9">
      <w:pPr>
        <w:jc w:val="both"/>
      </w:pPr>
      <w:r>
        <w:t>The tables below display the discrepancies between our analysis and that by Jiang et al. (2023)</w:t>
      </w:r>
      <w:r w:rsidRPr="78BE6A64">
        <w:rPr>
          <w:noProof/>
          <w:vertAlign w:val="superscript"/>
        </w:rPr>
        <w:t xml:space="preserve"> 1</w:t>
      </w:r>
      <w:r>
        <w:t xml:space="preserve"> regarding numbers of observations removed due to various criteria (</w:t>
      </w:r>
      <w:r w:rsidRPr="78BE6A64">
        <w:rPr>
          <w:b/>
          <w:bCs/>
        </w:rPr>
        <w:t>left</w:t>
      </w:r>
      <w:r>
        <w:t>) and the numbers of missing observations for each variable (</w:t>
      </w:r>
      <w:r w:rsidRPr="78BE6A64">
        <w:rPr>
          <w:b/>
          <w:bCs/>
        </w:rPr>
        <w:t>right</w:t>
      </w:r>
      <w:r>
        <w:t xml:space="preserve">). In the left table, each row depicts the number of observations removed at each data-cleaning step (no shading) and the numbers of observations remaining in the sample prior to and after data cleaning (grey shading). The table on the right displays the numbers of missing observations for each variable that was used as a confounder in the analyses. Jiang et al. reported only the total number of missing observations across confounder variables. The numbers for our data cleaning are based on preparation for the default analysis (see </w:t>
      </w:r>
      <w:r w:rsidRPr="78BE6A64">
        <w:rPr>
          <w:b/>
          <w:bCs/>
        </w:rPr>
        <w:t>S5</w:t>
      </w:r>
      <w:r>
        <w:t>).</w:t>
      </w:r>
    </w:p>
    <w:tbl>
      <w:tblPr>
        <w:tblStyle w:val="TableGrid"/>
        <w:tblW w:w="0" w:type="auto"/>
        <w:tblLook w:val="04A0" w:firstRow="1" w:lastRow="0" w:firstColumn="1" w:lastColumn="0" w:noHBand="0" w:noVBand="1"/>
      </w:tblPr>
      <w:tblGrid>
        <w:gridCol w:w="2113"/>
        <w:gridCol w:w="1095"/>
        <w:gridCol w:w="1038"/>
      </w:tblGrid>
      <w:tr w:rsidR="009B0F95" w14:paraId="1EE4F858" w14:textId="77777777" w:rsidTr="78BE6A64">
        <w:tc>
          <w:tcPr>
            <w:tcW w:w="2113" w:type="dxa"/>
          </w:tcPr>
          <w:p w14:paraId="0D4ADA3D" w14:textId="77777777" w:rsidR="009B0F95" w:rsidRPr="00AE253C" w:rsidRDefault="009B0F95" w:rsidP="0060682E">
            <w:pPr>
              <w:rPr>
                <w:b/>
                <w:bCs/>
                <w:sz w:val="18"/>
                <w:szCs w:val="18"/>
              </w:rPr>
            </w:pPr>
            <w:r w:rsidRPr="00AE253C">
              <w:rPr>
                <w:b/>
                <w:bCs/>
                <w:sz w:val="18"/>
                <w:szCs w:val="18"/>
              </w:rPr>
              <w:t>Step</w:t>
            </w:r>
          </w:p>
        </w:tc>
        <w:tc>
          <w:tcPr>
            <w:tcW w:w="1095" w:type="dxa"/>
          </w:tcPr>
          <w:p w14:paraId="0BA30B5D" w14:textId="77777777" w:rsidR="009B0F95" w:rsidRPr="00AE253C" w:rsidRDefault="009B0F95" w:rsidP="0060682E">
            <w:pPr>
              <w:rPr>
                <w:b/>
                <w:bCs/>
                <w:sz w:val="18"/>
                <w:szCs w:val="18"/>
              </w:rPr>
            </w:pPr>
            <w:r w:rsidRPr="00AE253C">
              <w:rPr>
                <w:b/>
                <w:bCs/>
                <w:sz w:val="18"/>
                <w:szCs w:val="18"/>
              </w:rPr>
              <w:t>Jiang et al.</w:t>
            </w:r>
          </w:p>
        </w:tc>
        <w:tc>
          <w:tcPr>
            <w:tcW w:w="1038" w:type="dxa"/>
          </w:tcPr>
          <w:p w14:paraId="08F7A0EA" w14:textId="77777777" w:rsidR="009B0F95" w:rsidRPr="00AE253C" w:rsidRDefault="009B0F95" w:rsidP="0060682E">
            <w:pPr>
              <w:rPr>
                <w:b/>
                <w:bCs/>
                <w:sz w:val="18"/>
                <w:szCs w:val="18"/>
              </w:rPr>
            </w:pPr>
            <w:r w:rsidRPr="00AE253C">
              <w:rPr>
                <w:b/>
                <w:bCs/>
                <w:sz w:val="18"/>
                <w:szCs w:val="18"/>
              </w:rPr>
              <w:t>Mur</w:t>
            </w:r>
            <w:r>
              <w:rPr>
                <w:b/>
                <w:bCs/>
                <w:sz w:val="18"/>
                <w:szCs w:val="18"/>
              </w:rPr>
              <w:t xml:space="preserve"> et al.</w:t>
            </w:r>
          </w:p>
        </w:tc>
      </w:tr>
      <w:tr w:rsidR="009B0F95" w14:paraId="3B1FACB7" w14:textId="77777777" w:rsidTr="78BE6A64">
        <w:tc>
          <w:tcPr>
            <w:tcW w:w="2113" w:type="dxa"/>
            <w:shd w:val="clear" w:color="auto" w:fill="D9D9D9" w:themeFill="background1" w:themeFillShade="D9"/>
          </w:tcPr>
          <w:p w14:paraId="5117F872" w14:textId="77777777" w:rsidR="009B0F95" w:rsidRPr="00AE253C" w:rsidRDefault="009B0F95" w:rsidP="0060682E">
            <w:pPr>
              <w:rPr>
                <w:sz w:val="18"/>
                <w:szCs w:val="18"/>
              </w:rPr>
            </w:pPr>
            <w:r w:rsidRPr="00AE253C">
              <w:rPr>
                <w:sz w:val="18"/>
                <w:szCs w:val="18"/>
              </w:rPr>
              <w:t>Initial sample size</w:t>
            </w:r>
          </w:p>
        </w:tc>
        <w:tc>
          <w:tcPr>
            <w:tcW w:w="1095" w:type="dxa"/>
            <w:shd w:val="clear" w:color="auto" w:fill="D9D9D9" w:themeFill="background1" w:themeFillShade="D9"/>
          </w:tcPr>
          <w:p w14:paraId="1FA31B43" w14:textId="77777777" w:rsidR="009B0F95" w:rsidRPr="00AE253C" w:rsidRDefault="009B0F95" w:rsidP="0060682E">
            <w:pPr>
              <w:rPr>
                <w:sz w:val="18"/>
                <w:szCs w:val="18"/>
              </w:rPr>
            </w:pPr>
            <w:r w:rsidRPr="00AE253C">
              <w:rPr>
                <w:sz w:val="18"/>
                <w:szCs w:val="18"/>
              </w:rPr>
              <w:t>502,506</w:t>
            </w:r>
          </w:p>
        </w:tc>
        <w:tc>
          <w:tcPr>
            <w:tcW w:w="1038" w:type="dxa"/>
            <w:shd w:val="clear" w:color="auto" w:fill="D9D9D9" w:themeFill="background1" w:themeFillShade="D9"/>
          </w:tcPr>
          <w:p w14:paraId="4F5997C1" w14:textId="77777777" w:rsidR="009B0F95" w:rsidRPr="00AE253C" w:rsidRDefault="009B0F95" w:rsidP="0060682E">
            <w:pPr>
              <w:rPr>
                <w:sz w:val="18"/>
                <w:szCs w:val="18"/>
              </w:rPr>
            </w:pPr>
            <w:r w:rsidRPr="00AE253C">
              <w:rPr>
                <w:sz w:val="18"/>
                <w:szCs w:val="18"/>
              </w:rPr>
              <w:t>502,3</w:t>
            </w:r>
            <w:r>
              <w:rPr>
                <w:sz w:val="18"/>
                <w:szCs w:val="18"/>
              </w:rPr>
              <w:t>59</w:t>
            </w:r>
          </w:p>
        </w:tc>
      </w:tr>
      <w:tr w:rsidR="009B0F95" w14:paraId="280CF6D6" w14:textId="77777777" w:rsidTr="78BE6A64">
        <w:tc>
          <w:tcPr>
            <w:tcW w:w="2113" w:type="dxa"/>
          </w:tcPr>
          <w:p w14:paraId="4931CE02" w14:textId="77777777" w:rsidR="009B0F95" w:rsidRPr="00AE253C" w:rsidRDefault="009B0F95" w:rsidP="0060682E">
            <w:pPr>
              <w:rPr>
                <w:sz w:val="18"/>
                <w:szCs w:val="18"/>
              </w:rPr>
            </w:pPr>
            <w:r w:rsidRPr="00AE253C">
              <w:rPr>
                <w:sz w:val="18"/>
                <w:szCs w:val="18"/>
              </w:rPr>
              <w:t>No hearing assessment</w:t>
            </w:r>
          </w:p>
        </w:tc>
        <w:tc>
          <w:tcPr>
            <w:tcW w:w="1095" w:type="dxa"/>
          </w:tcPr>
          <w:p w14:paraId="16B9014A" w14:textId="77777777" w:rsidR="009B0F95" w:rsidRPr="00AE253C" w:rsidRDefault="009B0F95" w:rsidP="0060682E">
            <w:pPr>
              <w:rPr>
                <w:sz w:val="18"/>
                <w:szCs w:val="18"/>
              </w:rPr>
            </w:pPr>
            <w:r w:rsidRPr="00AE253C">
              <w:rPr>
                <w:sz w:val="18"/>
                <w:szCs w:val="18"/>
              </w:rPr>
              <w:t>25,081</w:t>
            </w:r>
          </w:p>
        </w:tc>
        <w:tc>
          <w:tcPr>
            <w:tcW w:w="1038" w:type="dxa"/>
          </w:tcPr>
          <w:p w14:paraId="52733033" w14:textId="77777777" w:rsidR="009B0F95" w:rsidRPr="00AE253C" w:rsidRDefault="009B0F95" w:rsidP="0060682E">
            <w:pPr>
              <w:rPr>
                <w:sz w:val="18"/>
                <w:szCs w:val="18"/>
              </w:rPr>
            </w:pPr>
            <w:r w:rsidRPr="00AE253C">
              <w:rPr>
                <w:sz w:val="18"/>
                <w:szCs w:val="18"/>
              </w:rPr>
              <w:t>2</w:t>
            </w:r>
            <w:r>
              <w:rPr>
                <w:sz w:val="18"/>
                <w:szCs w:val="18"/>
              </w:rPr>
              <w:t>4</w:t>
            </w:r>
            <w:r w:rsidRPr="00AE253C">
              <w:rPr>
                <w:sz w:val="18"/>
                <w:szCs w:val="18"/>
              </w:rPr>
              <w:t>,</w:t>
            </w:r>
            <w:r>
              <w:rPr>
                <w:sz w:val="18"/>
                <w:szCs w:val="18"/>
              </w:rPr>
              <w:t>963</w:t>
            </w:r>
          </w:p>
        </w:tc>
      </w:tr>
      <w:tr w:rsidR="009B0F95" w14:paraId="3E89CC23" w14:textId="77777777" w:rsidTr="78BE6A64">
        <w:tc>
          <w:tcPr>
            <w:tcW w:w="2113" w:type="dxa"/>
          </w:tcPr>
          <w:p w14:paraId="14662F36" w14:textId="77777777" w:rsidR="009B0F95" w:rsidRPr="00AE253C" w:rsidRDefault="009B0F95" w:rsidP="0060682E">
            <w:pPr>
              <w:rPr>
                <w:sz w:val="18"/>
                <w:szCs w:val="18"/>
              </w:rPr>
            </w:pPr>
            <w:r w:rsidRPr="00AE253C">
              <w:rPr>
                <w:sz w:val="18"/>
                <w:szCs w:val="18"/>
              </w:rPr>
              <w:t>Dementia at baseline</w:t>
            </w:r>
          </w:p>
        </w:tc>
        <w:tc>
          <w:tcPr>
            <w:tcW w:w="1095" w:type="dxa"/>
          </w:tcPr>
          <w:p w14:paraId="2F2DD853" w14:textId="77777777" w:rsidR="009B0F95" w:rsidRPr="00AE253C" w:rsidRDefault="009B0F95" w:rsidP="0060682E">
            <w:pPr>
              <w:rPr>
                <w:sz w:val="18"/>
                <w:szCs w:val="18"/>
              </w:rPr>
            </w:pPr>
            <w:r w:rsidRPr="00AE253C">
              <w:rPr>
                <w:sz w:val="18"/>
                <w:szCs w:val="18"/>
              </w:rPr>
              <w:t>283</w:t>
            </w:r>
          </w:p>
        </w:tc>
        <w:tc>
          <w:tcPr>
            <w:tcW w:w="1038" w:type="dxa"/>
          </w:tcPr>
          <w:p w14:paraId="0CD0BA5A" w14:textId="77777777" w:rsidR="009B0F95" w:rsidRPr="00AE253C" w:rsidRDefault="009B0F95" w:rsidP="0060682E">
            <w:pPr>
              <w:rPr>
                <w:sz w:val="18"/>
                <w:szCs w:val="18"/>
              </w:rPr>
            </w:pPr>
            <w:r w:rsidRPr="00AE253C">
              <w:rPr>
                <w:sz w:val="18"/>
                <w:szCs w:val="18"/>
              </w:rPr>
              <w:t>217</w:t>
            </w:r>
          </w:p>
        </w:tc>
      </w:tr>
      <w:tr w:rsidR="009B0F95" w14:paraId="08FB6CB3" w14:textId="77777777" w:rsidTr="78BE6A64">
        <w:tc>
          <w:tcPr>
            <w:tcW w:w="2113" w:type="dxa"/>
          </w:tcPr>
          <w:p w14:paraId="47693275" w14:textId="77777777" w:rsidR="009B0F95" w:rsidRPr="00AE253C" w:rsidRDefault="009B0F95" w:rsidP="0060682E">
            <w:pPr>
              <w:rPr>
                <w:sz w:val="18"/>
                <w:szCs w:val="18"/>
              </w:rPr>
            </w:pPr>
            <w:r>
              <w:rPr>
                <w:sz w:val="18"/>
                <w:szCs w:val="18"/>
              </w:rPr>
              <w:t>Hearing aid use but no hearing loss</w:t>
            </w:r>
          </w:p>
        </w:tc>
        <w:tc>
          <w:tcPr>
            <w:tcW w:w="1095" w:type="dxa"/>
          </w:tcPr>
          <w:p w14:paraId="29C180E1" w14:textId="77777777" w:rsidR="009B0F95" w:rsidRPr="00AE253C" w:rsidRDefault="009B0F95" w:rsidP="0060682E">
            <w:pPr>
              <w:rPr>
                <w:sz w:val="18"/>
                <w:szCs w:val="18"/>
              </w:rPr>
            </w:pPr>
          </w:p>
        </w:tc>
        <w:tc>
          <w:tcPr>
            <w:tcW w:w="1038" w:type="dxa"/>
          </w:tcPr>
          <w:p w14:paraId="7F7A116D" w14:textId="77777777" w:rsidR="009B0F95" w:rsidRPr="00AE253C" w:rsidRDefault="009B0F95" w:rsidP="0060682E">
            <w:pPr>
              <w:rPr>
                <w:sz w:val="18"/>
                <w:szCs w:val="18"/>
              </w:rPr>
            </w:pPr>
            <w:r>
              <w:rPr>
                <w:sz w:val="18"/>
                <w:szCs w:val="18"/>
              </w:rPr>
              <w:t>213</w:t>
            </w:r>
          </w:p>
        </w:tc>
      </w:tr>
      <w:tr w:rsidR="009B0F95" w14:paraId="7C126534" w14:textId="77777777" w:rsidTr="78BE6A64">
        <w:tc>
          <w:tcPr>
            <w:tcW w:w="2113" w:type="dxa"/>
          </w:tcPr>
          <w:p w14:paraId="3085CA4C" w14:textId="77777777" w:rsidR="009B0F95" w:rsidRPr="00AE253C" w:rsidRDefault="009B0F95" w:rsidP="0060682E">
            <w:pPr>
              <w:rPr>
                <w:sz w:val="18"/>
                <w:szCs w:val="18"/>
              </w:rPr>
            </w:pPr>
            <w:r w:rsidRPr="00AE253C">
              <w:rPr>
                <w:sz w:val="18"/>
                <w:szCs w:val="18"/>
              </w:rPr>
              <w:t>Missing confounder data</w:t>
            </w:r>
          </w:p>
        </w:tc>
        <w:tc>
          <w:tcPr>
            <w:tcW w:w="1095" w:type="dxa"/>
          </w:tcPr>
          <w:p w14:paraId="17AE9317" w14:textId="77777777" w:rsidR="009B0F95" w:rsidRPr="00AE253C" w:rsidRDefault="009B0F95" w:rsidP="0060682E">
            <w:pPr>
              <w:rPr>
                <w:sz w:val="18"/>
                <w:szCs w:val="18"/>
              </w:rPr>
            </w:pPr>
            <w:r w:rsidRPr="00AE253C">
              <w:rPr>
                <w:sz w:val="18"/>
                <w:szCs w:val="18"/>
              </w:rPr>
              <w:t>39,348</w:t>
            </w:r>
          </w:p>
        </w:tc>
        <w:tc>
          <w:tcPr>
            <w:tcW w:w="1038" w:type="dxa"/>
          </w:tcPr>
          <w:p w14:paraId="1F4D85CA" w14:textId="77777777" w:rsidR="009B0F95" w:rsidRPr="00AE253C" w:rsidRDefault="009B0F95" w:rsidP="0060682E">
            <w:pPr>
              <w:rPr>
                <w:sz w:val="18"/>
                <w:szCs w:val="18"/>
              </w:rPr>
            </w:pPr>
            <w:r w:rsidRPr="78BE6A64">
              <w:rPr>
                <w:sz w:val="18"/>
                <w:szCs w:val="18"/>
              </w:rPr>
              <w:t>160,752</w:t>
            </w:r>
          </w:p>
        </w:tc>
      </w:tr>
      <w:tr w:rsidR="009B0F95" w14:paraId="72139AE1" w14:textId="77777777" w:rsidTr="78BE6A64">
        <w:tc>
          <w:tcPr>
            <w:tcW w:w="2113" w:type="dxa"/>
            <w:shd w:val="clear" w:color="auto" w:fill="D9D9D9" w:themeFill="background1" w:themeFillShade="D9"/>
          </w:tcPr>
          <w:p w14:paraId="68C17F63" w14:textId="77777777" w:rsidR="009B0F95" w:rsidRPr="00AE253C" w:rsidRDefault="009B0F95" w:rsidP="0060682E">
            <w:pPr>
              <w:rPr>
                <w:sz w:val="18"/>
                <w:szCs w:val="18"/>
              </w:rPr>
            </w:pPr>
            <w:r w:rsidRPr="00AE253C">
              <w:rPr>
                <w:sz w:val="18"/>
                <w:szCs w:val="18"/>
              </w:rPr>
              <w:t>Final sample size</w:t>
            </w:r>
          </w:p>
        </w:tc>
        <w:tc>
          <w:tcPr>
            <w:tcW w:w="1095" w:type="dxa"/>
            <w:shd w:val="clear" w:color="auto" w:fill="D9D9D9" w:themeFill="background1" w:themeFillShade="D9"/>
          </w:tcPr>
          <w:p w14:paraId="6240F0C6" w14:textId="77777777" w:rsidR="009B0F95" w:rsidRPr="00AE253C" w:rsidRDefault="009B0F95" w:rsidP="0060682E">
            <w:pPr>
              <w:rPr>
                <w:sz w:val="18"/>
                <w:szCs w:val="18"/>
              </w:rPr>
            </w:pPr>
            <w:r w:rsidRPr="00AE253C">
              <w:rPr>
                <w:sz w:val="18"/>
                <w:szCs w:val="18"/>
              </w:rPr>
              <w:t>437,704</w:t>
            </w:r>
          </w:p>
        </w:tc>
        <w:tc>
          <w:tcPr>
            <w:tcW w:w="1038" w:type="dxa"/>
            <w:shd w:val="clear" w:color="auto" w:fill="D9D9D9" w:themeFill="background1" w:themeFillShade="D9"/>
          </w:tcPr>
          <w:p w14:paraId="7061C6C6" w14:textId="77777777" w:rsidR="009B0F95" w:rsidRPr="00AE253C" w:rsidRDefault="009B0F95" w:rsidP="0060682E">
            <w:pPr>
              <w:rPr>
                <w:sz w:val="18"/>
                <w:szCs w:val="18"/>
              </w:rPr>
            </w:pPr>
            <w:r w:rsidRPr="00AE253C">
              <w:rPr>
                <w:sz w:val="18"/>
                <w:szCs w:val="18"/>
              </w:rPr>
              <w:t>3</w:t>
            </w:r>
            <w:r>
              <w:rPr>
                <w:sz w:val="18"/>
                <w:szCs w:val="18"/>
              </w:rPr>
              <w:t>16</w:t>
            </w:r>
            <w:r w:rsidRPr="00AE253C">
              <w:rPr>
                <w:sz w:val="18"/>
                <w:szCs w:val="18"/>
              </w:rPr>
              <w:t>,</w:t>
            </w:r>
            <w:r>
              <w:rPr>
                <w:sz w:val="18"/>
                <w:szCs w:val="18"/>
              </w:rPr>
              <w:t>214</w:t>
            </w:r>
          </w:p>
        </w:tc>
      </w:tr>
    </w:tbl>
    <w:tbl>
      <w:tblPr>
        <w:tblStyle w:val="TableGrid"/>
        <w:tblpPr w:leftFromText="180" w:rightFromText="180" w:vertAnchor="text" w:horzAnchor="margin" w:tblpXSpec="right" w:tblpY="-1852"/>
        <w:tblW w:w="0" w:type="auto"/>
        <w:tblLook w:val="04A0" w:firstRow="1" w:lastRow="0" w:firstColumn="1" w:lastColumn="0" w:noHBand="0" w:noVBand="1"/>
      </w:tblPr>
      <w:tblGrid>
        <w:gridCol w:w="2113"/>
        <w:gridCol w:w="1095"/>
        <w:gridCol w:w="1038"/>
      </w:tblGrid>
      <w:tr w:rsidR="009B0F95" w14:paraId="5E76D61C" w14:textId="77777777" w:rsidTr="005A2FB5">
        <w:tc>
          <w:tcPr>
            <w:tcW w:w="2113" w:type="dxa"/>
          </w:tcPr>
          <w:p w14:paraId="75299ACD" w14:textId="77777777" w:rsidR="009B0F95" w:rsidRPr="00AE253C" w:rsidRDefault="009B0F95" w:rsidP="005A2FB5">
            <w:pPr>
              <w:rPr>
                <w:b/>
                <w:bCs/>
                <w:sz w:val="18"/>
                <w:szCs w:val="18"/>
              </w:rPr>
            </w:pPr>
            <w:r>
              <w:rPr>
                <w:b/>
                <w:bCs/>
                <w:sz w:val="18"/>
                <w:szCs w:val="18"/>
              </w:rPr>
              <w:t>Variable</w:t>
            </w:r>
          </w:p>
        </w:tc>
        <w:tc>
          <w:tcPr>
            <w:tcW w:w="1095" w:type="dxa"/>
          </w:tcPr>
          <w:p w14:paraId="5824AE6C" w14:textId="77777777" w:rsidR="009B0F95" w:rsidRPr="00AE253C" w:rsidRDefault="009B0F95" w:rsidP="005A2FB5">
            <w:pPr>
              <w:rPr>
                <w:b/>
                <w:bCs/>
                <w:sz w:val="18"/>
                <w:szCs w:val="18"/>
              </w:rPr>
            </w:pPr>
            <w:r w:rsidRPr="00AE253C">
              <w:rPr>
                <w:b/>
                <w:bCs/>
                <w:sz w:val="18"/>
                <w:szCs w:val="18"/>
              </w:rPr>
              <w:t>Jiang et al.</w:t>
            </w:r>
          </w:p>
        </w:tc>
        <w:tc>
          <w:tcPr>
            <w:tcW w:w="1038" w:type="dxa"/>
          </w:tcPr>
          <w:p w14:paraId="12443A22" w14:textId="77777777" w:rsidR="009B0F95" w:rsidRPr="00AE253C" w:rsidRDefault="009B0F95" w:rsidP="005A2FB5">
            <w:pPr>
              <w:rPr>
                <w:b/>
                <w:bCs/>
                <w:sz w:val="18"/>
                <w:szCs w:val="18"/>
              </w:rPr>
            </w:pPr>
            <w:r w:rsidRPr="00AE253C">
              <w:rPr>
                <w:b/>
                <w:bCs/>
                <w:sz w:val="18"/>
                <w:szCs w:val="18"/>
              </w:rPr>
              <w:t>Mur</w:t>
            </w:r>
            <w:r>
              <w:rPr>
                <w:b/>
                <w:bCs/>
                <w:sz w:val="18"/>
                <w:szCs w:val="18"/>
              </w:rPr>
              <w:t xml:space="preserve"> et al.*</w:t>
            </w:r>
          </w:p>
        </w:tc>
      </w:tr>
      <w:tr w:rsidR="009B0F95" w14:paraId="6C690DC4" w14:textId="77777777" w:rsidTr="005A2FB5">
        <w:tc>
          <w:tcPr>
            <w:tcW w:w="2113" w:type="dxa"/>
            <w:shd w:val="clear" w:color="auto" w:fill="auto"/>
          </w:tcPr>
          <w:p w14:paraId="1000CD03" w14:textId="77777777" w:rsidR="009B0F95" w:rsidRPr="00AE253C" w:rsidRDefault="009B0F95" w:rsidP="00067859">
            <w:pPr>
              <w:rPr>
                <w:sz w:val="18"/>
                <w:szCs w:val="18"/>
              </w:rPr>
            </w:pPr>
            <w:r>
              <w:rPr>
                <w:sz w:val="18"/>
                <w:szCs w:val="18"/>
              </w:rPr>
              <w:t>Sex</w:t>
            </w:r>
          </w:p>
        </w:tc>
        <w:tc>
          <w:tcPr>
            <w:tcW w:w="1095" w:type="dxa"/>
            <w:shd w:val="clear" w:color="auto" w:fill="auto"/>
          </w:tcPr>
          <w:p w14:paraId="09C5A198" w14:textId="77777777" w:rsidR="009B0F95" w:rsidRPr="00AE253C" w:rsidRDefault="009B0F95" w:rsidP="00067859">
            <w:pPr>
              <w:rPr>
                <w:sz w:val="18"/>
                <w:szCs w:val="18"/>
              </w:rPr>
            </w:pPr>
          </w:p>
        </w:tc>
        <w:tc>
          <w:tcPr>
            <w:tcW w:w="1038" w:type="dxa"/>
            <w:shd w:val="clear" w:color="auto" w:fill="auto"/>
          </w:tcPr>
          <w:p w14:paraId="7DD4EBDA" w14:textId="77777777" w:rsidR="009B0F95" w:rsidRPr="00AE253C" w:rsidRDefault="009B0F95" w:rsidP="00067859">
            <w:pPr>
              <w:rPr>
                <w:sz w:val="18"/>
                <w:szCs w:val="18"/>
              </w:rPr>
            </w:pPr>
            <w:r>
              <w:rPr>
                <w:sz w:val="18"/>
                <w:szCs w:val="18"/>
              </w:rPr>
              <w:t>0</w:t>
            </w:r>
          </w:p>
        </w:tc>
      </w:tr>
      <w:tr w:rsidR="009B0F95" w14:paraId="0D911B78" w14:textId="77777777" w:rsidTr="005A2FB5">
        <w:tc>
          <w:tcPr>
            <w:tcW w:w="2113" w:type="dxa"/>
            <w:shd w:val="clear" w:color="auto" w:fill="auto"/>
          </w:tcPr>
          <w:p w14:paraId="154216E9" w14:textId="77777777" w:rsidR="009B0F95" w:rsidRPr="00AE253C" w:rsidRDefault="009B0F95" w:rsidP="00067859">
            <w:pPr>
              <w:rPr>
                <w:sz w:val="18"/>
                <w:szCs w:val="18"/>
              </w:rPr>
            </w:pPr>
            <w:r>
              <w:rPr>
                <w:sz w:val="18"/>
                <w:szCs w:val="18"/>
              </w:rPr>
              <w:t>Ethnicity</w:t>
            </w:r>
          </w:p>
        </w:tc>
        <w:tc>
          <w:tcPr>
            <w:tcW w:w="1095" w:type="dxa"/>
            <w:shd w:val="clear" w:color="auto" w:fill="auto"/>
          </w:tcPr>
          <w:p w14:paraId="2375A21E" w14:textId="77777777" w:rsidR="009B0F95" w:rsidRPr="00AE253C" w:rsidRDefault="009B0F95" w:rsidP="00067859">
            <w:pPr>
              <w:rPr>
                <w:sz w:val="18"/>
                <w:szCs w:val="18"/>
              </w:rPr>
            </w:pPr>
          </w:p>
        </w:tc>
        <w:tc>
          <w:tcPr>
            <w:tcW w:w="1038" w:type="dxa"/>
            <w:shd w:val="clear" w:color="auto" w:fill="auto"/>
          </w:tcPr>
          <w:p w14:paraId="72D91896" w14:textId="77777777" w:rsidR="009B0F95" w:rsidRPr="00AE253C" w:rsidRDefault="009B0F95" w:rsidP="00067859">
            <w:pPr>
              <w:rPr>
                <w:sz w:val="18"/>
                <w:szCs w:val="18"/>
              </w:rPr>
            </w:pPr>
            <w:r>
              <w:rPr>
                <w:sz w:val="18"/>
                <w:szCs w:val="18"/>
              </w:rPr>
              <w:t>1,603</w:t>
            </w:r>
          </w:p>
        </w:tc>
      </w:tr>
      <w:tr w:rsidR="009B0F95" w14:paraId="7B0BD3E7" w14:textId="77777777" w:rsidTr="005A2FB5">
        <w:tc>
          <w:tcPr>
            <w:tcW w:w="2113" w:type="dxa"/>
            <w:shd w:val="clear" w:color="auto" w:fill="auto"/>
          </w:tcPr>
          <w:p w14:paraId="12D79081" w14:textId="77777777" w:rsidR="009B0F95" w:rsidRPr="00AE253C" w:rsidRDefault="009B0F95" w:rsidP="00067859">
            <w:pPr>
              <w:rPr>
                <w:sz w:val="18"/>
                <w:szCs w:val="18"/>
              </w:rPr>
            </w:pPr>
            <w:r>
              <w:rPr>
                <w:sz w:val="18"/>
                <w:szCs w:val="18"/>
              </w:rPr>
              <w:t>Education</w:t>
            </w:r>
          </w:p>
        </w:tc>
        <w:tc>
          <w:tcPr>
            <w:tcW w:w="1095" w:type="dxa"/>
            <w:shd w:val="clear" w:color="auto" w:fill="auto"/>
          </w:tcPr>
          <w:p w14:paraId="72CF6A65" w14:textId="77777777" w:rsidR="009B0F95" w:rsidRPr="00AE253C" w:rsidRDefault="009B0F95" w:rsidP="00067859">
            <w:pPr>
              <w:rPr>
                <w:sz w:val="18"/>
                <w:szCs w:val="18"/>
              </w:rPr>
            </w:pPr>
          </w:p>
        </w:tc>
        <w:tc>
          <w:tcPr>
            <w:tcW w:w="1038" w:type="dxa"/>
            <w:shd w:val="clear" w:color="auto" w:fill="auto"/>
          </w:tcPr>
          <w:p w14:paraId="1A31941D" w14:textId="77777777" w:rsidR="009B0F95" w:rsidRPr="00AE253C" w:rsidRDefault="009B0F95" w:rsidP="00067859">
            <w:pPr>
              <w:rPr>
                <w:sz w:val="18"/>
                <w:szCs w:val="18"/>
              </w:rPr>
            </w:pPr>
            <w:r>
              <w:rPr>
                <w:sz w:val="18"/>
                <w:szCs w:val="18"/>
              </w:rPr>
              <w:t>5,016</w:t>
            </w:r>
          </w:p>
        </w:tc>
      </w:tr>
      <w:tr w:rsidR="009B0F95" w14:paraId="54C2E91D" w14:textId="77777777" w:rsidTr="005A2FB5">
        <w:tc>
          <w:tcPr>
            <w:tcW w:w="2113" w:type="dxa"/>
            <w:shd w:val="clear" w:color="auto" w:fill="auto"/>
          </w:tcPr>
          <w:p w14:paraId="0FCD4E0A" w14:textId="77777777" w:rsidR="009B0F95" w:rsidRPr="00AE253C" w:rsidRDefault="009B0F95" w:rsidP="00067859">
            <w:pPr>
              <w:rPr>
                <w:sz w:val="18"/>
                <w:szCs w:val="18"/>
              </w:rPr>
            </w:pPr>
            <w:r>
              <w:rPr>
                <w:sz w:val="18"/>
                <w:szCs w:val="18"/>
              </w:rPr>
              <w:t>Income</w:t>
            </w:r>
          </w:p>
        </w:tc>
        <w:tc>
          <w:tcPr>
            <w:tcW w:w="1095" w:type="dxa"/>
            <w:shd w:val="clear" w:color="auto" w:fill="auto"/>
          </w:tcPr>
          <w:p w14:paraId="523798B1" w14:textId="77777777" w:rsidR="009B0F95" w:rsidRPr="00AE253C" w:rsidRDefault="009B0F95" w:rsidP="00067859">
            <w:pPr>
              <w:rPr>
                <w:sz w:val="18"/>
                <w:szCs w:val="18"/>
              </w:rPr>
            </w:pPr>
          </w:p>
        </w:tc>
        <w:tc>
          <w:tcPr>
            <w:tcW w:w="1038" w:type="dxa"/>
            <w:shd w:val="clear" w:color="auto" w:fill="auto"/>
          </w:tcPr>
          <w:p w14:paraId="39E9ADF2" w14:textId="77777777" w:rsidR="009B0F95" w:rsidRPr="00AE253C" w:rsidRDefault="009B0F95" w:rsidP="00067859">
            <w:pPr>
              <w:rPr>
                <w:sz w:val="18"/>
                <w:szCs w:val="18"/>
              </w:rPr>
            </w:pPr>
            <w:r>
              <w:rPr>
                <w:sz w:val="18"/>
                <w:szCs w:val="18"/>
              </w:rPr>
              <w:t>68,298</w:t>
            </w:r>
          </w:p>
        </w:tc>
      </w:tr>
      <w:tr w:rsidR="009B0F95" w14:paraId="5F0E4C1B" w14:textId="77777777" w:rsidTr="005A2FB5">
        <w:tc>
          <w:tcPr>
            <w:tcW w:w="2113" w:type="dxa"/>
            <w:shd w:val="clear" w:color="auto" w:fill="auto"/>
          </w:tcPr>
          <w:p w14:paraId="5475F352" w14:textId="77777777" w:rsidR="009B0F95" w:rsidRPr="00AE253C" w:rsidRDefault="009B0F95" w:rsidP="00067859">
            <w:pPr>
              <w:rPr>
                <w:sz w:val="18"/>
                <w:szCs w:val="18"/>
              </w:rPr>
            </w:pPr>
            <w:r>
              <w:rPr>
                <w:sz w:val="18"/>
                <w:szCs w:val="18"/>
              </w:rPr>
              <w:t>Deprivation</w:t>
            </w:r>
          </w:p>
        </w:tc>
        <w:tc>
          <w:tcPr>
            <w:tcW w:w="1095" w:type="dxa"/>
            <w:shd w:val="clear" w:color="auto" w:fill="auto"/>
          </w:tcPr>
          <w:p w14:paraId="4C047F4F" w14:textId="77777777" w:rsidR="009B0F95" w:rsidRPr="00AE253C" w:rsidRDefault="009B0F95" w:rsidP="00067859">
            <w:pPr>
              <w:rPr>
                <w:sz w:val="18"/>
                <w:szCs w:val="18"/>
              </w:rPr>
            </w:pPr>
          </w:p>
        </w:tc>
        <w:tc>
          <w:tcPr>
            <w:tcW w:w="1038" w:type="dxa"/>
            <w:shd w:val="clear" w:color="auto" w:fill="auto"/>
          </w:tcPr>
          <w:p w14:paraId="6394D077" w14:textId="77777777" w:rsidR="009B0F95" w:rsidRPr="00AE253C" w:rsidRDefault="009B0F95" w:rsidP="00067859">
            <w:pPr>
              <w:rPr>
                <w:sz w:val="18"/>
                <w:szCs w:val="18"/>
              </w:rPr>
            </w:pPr>
            <w:r>
              <w:rPr>
                <w:sz w:val="18"/>
                <w:szCs w:val="18"/>
              </w:rPr>
              <w:t>591</w:t>
            </w:r>
          </w:p>
        </w:tc>
      </w:tr>
      <w:tr w:rsidR="009B0F95" w14:paraId="12E86C9A" w14:textId="77777777" w:rsidTr="005A2FB5">
        <w:tc>
          <w:tcPr>
            <w:tcW w:w="2113" w:type="dxa"/>
            <w:shd w:val="clear" w:color="auto" w:fill="auto"/>
          </w:tcPr>
          <w:p w14:paraId="428A90B5" w14:textId="77777777" w:rsidR="009B0F95" w:rsidRPr="00AE253C" w:rsidRDefault="009B0F95" w:rsidP="00067859">
            <w:pPr>
              <w:rPr>
                <w:sz w:val="18"/>
                <w:szCs w:val="18"/>
              </w:rPr>
            </w:pPr>
            <w:r>
              <w:rPr>
                <w:sz w:val="18"/>
                <w:szCs w:val="18"/>
              </w:rPr>
              <w:t>Smoking</w:t>
            </w:r>
          </w:p>
        </w:tc>
        <w:tc>
          <w:tcPr>
            <w:tcW w:w="1095" w:type="dxa"/>
            <w:shd w:val="clear" w:color="auto" w:fill="auto"/>
          </w:tcPr>
          <w:p w14:paraId="58DE54FB" w14:textId="77777777" w:rsidR="009B0F95" w:rsidRPr="00AE253C" w:rsidRDefault="009B0F95" w:rsidP="00067859">
            <w:pPr>
              <w:rPr>
                <w:sz w:val="18"/>
                <w:szCs w:val="18"/>
              </w:rPr>
            </w:pPr>
          </w:p>
        </w:tc>
        <w:tc>
          <w:tcPr>
            <w:tcW w:w="1038" w:type="dxa"/>
            <w:shd w:val="clear" w:color="auto" w:fill="auto"/>
          </w:tcPr>
          <w:p w14:paraId="646F0A3B" w14:textId="77777777" w:rsidR="009B0F95" w:rsidRPr="00AE253C" w:rsidRDefault="009B0F95" w:rsidP="00067859">
            <w:pPr>
              <w:rPr>
                <w:sz w:val="18"/>
                <w:szCs w:val="18"/>
              </w:rPr>
            </w:pPr>
            <w:r>
              <w:rPr>
                <w:sz w:val="18"/>
                <w:szCs w:val="18"/>
              </w:rPr>
              <w:t>1,773</w:t>
            </w:r>
          </w:p>
        </w:tc>
      </w:tr>
      <w:tr w:rsidR="009B0F95" w14:paraId="65A0AF6F" w14:textId="77777777" w:rsidTr="005A2FB5">
        <w:tc>
          <w:tcPr>
            <w:tcW w:w="2113" w:type="dxa"/>
            <w:shd w:val="clear" w:color="auto" w:fill="auto"/>
          </w:tcPr>
          <w:p w14:paraId="799B0A63" w14:textId="77777777" w:rsidR="009B0F95" w:rsidRPr="00AE253C" w:rsidRDefault="009B0F95" w:rsidP="00067859">
            <w:pPr>
              <w:rPr>
                <w:sz w:val="18"/>
                <w:szCs w:val="18"/>
              </w:rPr>
            </w:pPr>
            <w:r>
              <w:rPr>
                <w:sz w:val="18"/>
                <w:szCs w:val="18"/>
              </w:rPr>
              <w:t>Alcohol</w:t>
            </w:r>
          </w:p>
        </w:tc>
        <w:tc>
          <w:tcPr>
            <w:tcW w:w="1095" w:type="dxa"/>
            <w:shd w:val="clear" w:color="auto" w:fill="auto"/>
          </w:tcPr>
          <w:p w14:paraId="4BEA6BE1" w14:textId="77777777" w:rsidR="009B0F95" w:rsidRPr="00AE253C" w:rsidRDefault="009B0F95" w:rsidP="00067859">
            <w:pPr>
              <w:rPr>
                <w:sz w:val="18"/>
                <w:szCs w:val="18"/>
              </w:rPr>
            </w:pPr>
          </w:p>
        </w:tc>
        <w:tc>
          <w:tcPr>
            <w:tcW w:w="1038" w:type="dxa"/>
            <w:shd w:val="clear" w:color="auto" w:fill="auto"/>
          </w:tcPr>
          <w:p w14:paraId="7B397093" w14:textId="77777777" w:rsidR="009B0F95" w:rsidRPr="00AE253C" w:rsidRDefault="009B0F95" w:rsidP="00067859">
            <w:pPr>
              <w:rPr>
                <w:sz w:val="18"/>
                <w:szCs w:val="18"/>
              </w:rPr>
            </w:pPr>
            <w:r>
              <w:rPr>
                <w:sz w:val="18"/>
                <w:szCs w:val="18"/>
              </w:rPr>
              <w:t>418</w:t>
            </w:r>
          </w:p>
        </w:tc>
      </w:tr>
      <w:tr w:rsidR="009B0F95" w14:paraId="3F667E6D" w14:textId="77777777" w:rsidTr="005A2FB5">
        <w:tc>
          <w:tcPr>
            <w:tcW w:w="2113" w:type="dxa"/>
            <w:shd w:val="clear" w:color="auto" w:fill="auto"/>
          </w:tcPr>
          <w:p w14:paraId="6077353A" w14:textId="77777777" w:rsidR="009B0F95" w:rsidRPr="00AE253C" w:rsidRDefault="009B0F95" w:rsidP="00067859">
            <w:pPr>
              <w:rPr>
                <w:sz w:val="18"/>
                <w:szCs w:val="18"/>
              </w:rPr>
            </w:pPr>
            <w:r>
              <w:rPr>
                <w:sz w:val="18"/>
                <w:szCs w:val="18"/>
              </w:rPr>
              <w:t>Physical activity</w:t>
            </w:r>
          </w:p>
        </w:tc>
        <w:tc>
          <w:tcPr>
            <w:tcW w:w="1095" w:type="dxa"/>
            <w:shd w:val="clear" w:color="auto" w:fill="auto"/>
          </w:tcPr>
          <w:p w14:paraId="5841CE3B" w14:textId="77777777" w:rsidR="009B0F95" w:rsidRPr="00AE253C" w:rsidRDefault="009B0F95" w:rsidP="00067859">
            <w:pPr>
              <w:rPr>
                <w:sz w:val="18"/>
                <w:szCs w:val="18"/>
              </w:rPr>
            </w:pPr>
          </w:p>
        </w:tc>
        <w:tc>
          <w:tcPr>
            <w:tcW w:w="1038" w:type="dxa"/>
            <w:shd w:val="clear" w:color="auto" w:fill="auto"/>
          </w:tcPr>
          <w:p w14:paraId="6F91974E" w14:textId="77777777" w:rsidR="009B0F95" w:rsidRPr="00AE253C" w:rsidRDefault="009B0F95" w:rsidP="00067859">
            <w:pPr>
              <w:rPr>
                <w:sz w:val="18"/>
                <w:szCs w:val="18"/>
              </w:rPr>
            </w:pPr>
            <w:r>
              <w:rPr>
                <w:sz w:val="18"/>
                <w:szCs w:val="18"/>
              </w:rPr>
              <w:t>17,886</w:t>
            </w:r>
          </w:p>
        </w:tc>
      </w:tr>
      <w:tr w:rsidR="009B0F95" w14:paraId="437D86CA" w14:textId="77777777" w:rsidTr="005A2FB5">
        <w:tc>
          <w:tcPr>
            <w:tcW w:w="2113" w:type="dxa"/>
            <w:shd w:val="clear" w:color="auto" w:fill="auto"/>
          </w:tcPr>
          <w:p w14:paraId="5A0CF56F" w14:textId="77777777" w:rsidR="009B0F95" w:rsidRPr="00AE253C" w:rsidRDefault="009B0F95" w:rsidP="00067859">
            <w:pPr>
              <w:rPr>
                <w:sz w:val="18"/>
                <w:szCs w:val="18"/>
              </w:rPr>
            </w:pPr>
            <w:r>
              <w:rPr>
                <w:sz w:val="18"/>
                <w:szCs w:val="18"/>
              </w:rPr>
              <w:t>BMI</w:t>
            </w:r>
          </w:p>
        </w:tc>
        <w:tc>
          <w:tcPr>
            <w:tcW w:w="1095" w:type="dxa"/>
            <w:shd w:val="clear" w:color="auto" w:fill="auto"/>
          </w:tcPr>
          <w:p w14:paraId="3E309B5C" w14:textId="77777777" w:rsidR="009B0F95" w:rsidRPr="00AE253C" w:rsidRDefault="009B0F95" w:rsidP="00067859">
            <w:pPr>
              <w:rPr>
                <w:sz w:val="18"/>
                <w:szCs w:val="18"/>
              </w:rPr>
            </w:pPr>
          </w:p>
        </w:tc>
        <w:tc>
          <w:tcPr>
            <w:tcW w:w="1038" w:type="dxa"/>
            <w:shd w:val="clear" w:color="auto" w:fill="auto"/>
          </w:tcPr>
          <w:p w14:paraId="69C4F1CF" w14:textId="77777777" w:rsidR="009B0F95" w:rsidRPr="00AE253C" w:rsidRDefault="009B0F95" w:rsidP="00067859">
            <w:pPr>
              <w:rPr>
                <w:sz w:val="18"/>
                <w:szCs w:val="18"/>
              </w:rPr>
            </w:pPr>
            <w:r>
              <w:rPr>
                <w:sz w:val="18"/>
                <w:szCs w:val="18"/>
              </w:rPr>
              <w:t>2,494</w:t>
            </w:r>
          </w:p>
        </w:tc>
      </w:tr>
      <w:tr w:rsidR="009B0F95" w14:paraId="64BDDF98" w14:textId="77777777" w:rsidTr="005A2FB5">
        <w:tc>
          <w:tcPr>
            <w:tcW w:w="2113" w:type="dxa"/>
            <w:shd w:val="clear" w:color="auto" w:fill="auto"/>
          </w:tcPr>
          <w:p w14:paraId="41A8BF23" w14:textId="77777777" w:rsidR="009B0F95" w:rsidRPr="00AE253C" w:rsidRDefault="009B0F95" w:rsidP="00067859">
            <w:pPr>
              <w:rPr>
                <w:sz w:val="18"/>
                <w:szCs w:val="18"/>
              </w:rPr>
            </w:pPr>
            <w:r>
              <w:rPr>
                <w:sz w:val="18"/>
                <w:szCs w:val="18"/>
              </w:rPr>
              <w:t>Hypertension</w:t>
            </w:r>
          </w:p>
        </w:tc>
        <w:tc>
          <w:tcPr>
            <w:tcW w:w="1095" w:type="dxa"/>
            <w:shd w:val="clear" w:color="auto" w:fill="auto"/>
          </w:tcPr>
          <w:p w14:paraId="01B96DB2" w14:textId="77777777" w:rsidR="009B0F95" w:rsidRPr="00AE253C" w:rsidRDefault="009B0F95" w:rsidP="00067859">
            <w:pPr>
              <w:rPr>
                <w:sz w:val="18"/>
                <w:szCs w:val="18"/>
              </w:rPr>
            </w:pPr>
          </w:p>
        </w:tc>
        <w:tc>
          <w:tcPr>
            <w:tcW w:w="1038" w:type="dxa"/>
            <w:shd w:val="clear" w:color="auto" w:fill="auto"/>
          </w:tcPr>
          <w:p w14:paraId="41B2002F" w14:textId="77777777" w:rsidR="009B0F95" w:rsidRPr="00AE253C" w:rsidRDefault="009B0F95" w:rsidP="00067859">
            <w:pPr>
              <w:rPr>
                <w:sz w:val="18"/>
                <w:szCs w:val="18"/>
              </w:rPr>
            </w:pPr>
            <w:r>
              <w:rPr>
                <w:sz w:val="18"/>
                <w:szCs w:val="18"/>
              </w:rPr>
              <w:t>194</w:t>
            </w:r>
          </w:p>
        </w:tc>
      </w:tr>
      <w:tr w:rsidR="009B0F95" w14:paraId="669ECAC9" w14:textId="77777777" w:rsidTr="005A2FB5">
        <w:tc>
          <w:tcPr>
            <w:tcW w:w="2113" w:type="dxa"/>
            <w:shd w:val="clear" w:color="auto" w:fill="auto"/>
          </w:tcPr>
          <w:p w14:paraId="6337B6DD" w14:textId="77777777" w:rsidR="009B0F95" w:rsidRPr="00AE253C" w:rsidRDefault="009B0F95" w:rsidP="00067859">
            <w:pPr>
              <w:rPr>
                <w:sz w:val="18"/>
                <w:szCs w:val="18"/>
              </w:rPr>
            </w:pPr>
            <w:r>
              <w:rPr>
                <w:sz w:val="18"/>
                <w:szCs w:val="18"/>
              </w:rPr>
              <w:t>Diabetes</w:t>
            </w:r>
          </w:p>
        </w:tc>
        <w:tc>
          <w:tcPr>
            <w:tcW w:w="1095" w:type="dxa"/>
            <w:shd w:val="clear" w:color="auto" w:fill="auto"/>
          </w:tcPr>
          <w:p w14:paraId="6B6F24A8" w14:textId="77777777" w:rsidR="009B0F95" w:rsidRPr="00AE253C" w:rsidRDefault="009B0F95" w:rsidP="00067859">
            <w:pPr>
              <w:rPr>
                <w:sz w:val="18"/>
                <w:szCs w:val="18"/>
              </w:rPr>
            </w:pPr>
          </w:p>
        </w:tc>
        <w:tc>
          <w:tcPr>
            <w:tcW w:w="1038" w:type="dxa"/>
            <w:shd w:val="clear" w:color="auto" w:fill="auto"/>
          </w:tcPr>
          <w:p w14:paraId="21DE4236" w14:textId="77777777" w:rsidR="009B0F95" w:rsidRPr="00AE253C" w:rsidRDefault="009B0F95" w:rsidP="00067859">
            <w:pPr>
              <w:rPr>
                <w:sz w:val="18"/>
                <w:szCs w:val="18"/>
              </w:rPr>
            </w:pPr>
            <w:r>
              <w:rPr>
                <w:sz w:val="18"/>
                <w:szCs w:val="18"/>
              </w:rPr>
              <w:t>0</w:t>
            </w:r>
          </w:p>
        </w:tc>
      </w:tr>
      <w:tr w:rsidR="009B0F95" w14:paraId="3002AF35" w14:textId="77777777" w:rsidTr="005A2FB5">
        <w:tc>
          <w:tcPr>
            <w:tcW w:w="2113" w:type="dxa"/>
            <w:shd w:val="clear" w:color="auto" w:fill="auto"/>
          </w:tcPr>
          <w:p w14:paraId="74D6718F" w14:textId="77777777" w:rsidR="009B0F95" w:rsidRPr="00AE253C" w:rsidRDefault="009B0F95" w:rsidP="00067859">
            <w:pPr>
              <w:rPr>
                <w:sz w:val="18"/>
                <w:szCs w:val="18"/>
              </w:rPr>
            </w:pPr>
            <w:r>
              <w:rPr>
                <w:sz w:val="18"/>
                <w:szCs w:val="18"/>
              </w:rPr>
              <w:t>CVD</w:t>
            </w:r>
          </w:p>
        </w:tc>
        <w:tc>
          <w:tcPr>
            <w:tcW w:w="1095" w:type="dxa"/>
            <w:shd w:val="clear" w:color="auto" w:fill="auto"/>
          </w:tcPr>
          <w:p w14:paraId="61CF7468" w14:textId="77777777" w:rsidR="009B0F95" w:rsidRPr="00AE253C" w:rsidRDefault="009B0F95" w:rsidP="00067859">
            <w:pPr>
              <w:rPr>
                <w:sz w:val="18"/>
                <w:szCs w:val="18"/>
              </w:rPr>
            </w:pPr>
          </w:p>
        </w:tc>
        <w:tc>
          <w:tcPr>
            <w:tcW w:w="1038" w:type="dxa"/>
            <w:shd w:val="clear" w:color="auto" w:fill="auto"/>
          </w:tcPr>
          <w:p w14:paraId="6EB1A48D" w14:textId="77777777" w:rsidR="009B0F95" w:rsidRPr="00AE253C" w:rsidRDefault="009B0F95" w:rsidP="00067859">
            <w:pPr>
              <w:rPr>
                <w:sz w:val="18"/>
                <w:szCs w:val="18"/>
              </w:rPr>
            </w:pPr>
            <w:r>
              <w:rPr>
                <w:sz w:val="18"/>
                <w:szCs w:val="18"/>
              </w:rPr>
              <w:t>942</w:t>
            </w:r>
          </w:p>
        </w:tc>
      </w:tr>
      <w:tr w:rsidR="009B0F95" w14:paraId="5F8933CD" w14:textId="77777777" w:rsidTr="005A2FB5">
        <w:tc>
          <w:tcPr>
            <w:tcW w:w="2113" w:type="dxa"/>
            <w:shd w:val="clear" w:color="auto" w:fill="auto"/>
          </w:tcPr>
          <w:p w14:paraId="72085300" w14:textId="77777777" w:rsidR="009B0F95" w:rsidRDefault="009B0F95" w:rsidP="00067859">
            <w:pPr>
              <w:rPr>
                <w:sz w:val="18"/>
                <w:szCs w:val="18"/>
              </w:rPr>
            </w:pPr>
            <w:r>
              <w:rPr>
                <w:sz w:val="18"/>
                <w:szCs w:val="18"/>
              </w:rPr>
              <w:t>APOE allele status</w:t>
            </w:r>
          </w:p>
        </w:tc>
        <w:tc>
          <w:tcPr>
            <w:tcW w:w="1095" w:type="dxa"/>
            <w:shd w:val="clear" w:color="auto" w:fill="auto"/>
          </w:tcPr>
          <w:p w14:paraId="44652388" w14:textId="77777777" w:rsidR="009B0F95" w:rsidRPr="00AE253C" w:rsidRDefault="009B0F95" w:rsidP="00067859">
            <w:pPr>
              <w:rPr>
                <w:sz w:val="18"/>
                <w:szCs w:val="18"/>
              </w:rPr>
            </w:pPr>
          </w:p>
        </w:tc>
        <w:tc>
          <w:tcPr>
            <w:tcW w:w="1038" w:type="dxa"/>
            <w:shd w:val="clear" w:color="auto" w:fill="auto"/>
          </w:tcPr>
          <w:p w14:paraId="7710EE0C" w14:textId="77777777" w:rsidR="009B0F95" w:rsidRDefault="009B0F95" w:rsidP="00067859">
            <w:pPr>
              <w:rPr>
                <w:sz w:val="18"/>
                <w:szCs w:val="18"/>
              </w:rPr>
            </w:pPr>
            <w:r>
              <w:rPr>
                <w:sz w:val="18"/>
                <w:szCs w:val="18"/>
              </w:rPr>
              <w:t>91,988</w:t>
            </w:r>
          </w:p>
        </w:tc>
      </w:tr>
      <w:tr w:rsidR="009B0F95" w14:paraId="5FFE7AF9" w14:textId="77777777" w:rsidTr="005A2FB5">
        <w:tc>
          <w:tcPr>
            <w:tcW w:w="2113" w:type="dxa"/>
            <w:shd w:val="clear" w:color="auto" w:fill="auto"/>
          </w:tcPr>
          <w:p w14:paraId="2D95199D" w14:textId="77777777" w:rsidR="009B0F95" w:rsidRPr="00AE253C" w:rsidRDefault="009B0F95" w:rsidP="005A2FB5">
            <w:pPr>
              <w:rPr>
                <w:sz w:val="18"/>
                <w:szCs w:val="18"/>
              </w:rPr>
            </w:pPr>
            <w:r>
              <w:rPr>
                <w:sz w:val="18"/>
                <w:szCs w:val="18"/>
              </w:rPr>
              <w:t>Total</w:t>
            </w:r>
          </w:p>
        </w:tc>
        <w:tc>
          <w:tcPr>
            <w:tcW w:w="1095" w:type="dxa"/>
            <w:shd w:val="clear" w:color="auto" w:fill="auto"/>
          </w:tcPr>
          <w:p w14:paraId="4C046337" w14:textId="77777777" w:rsidR="009B0F95" w:rsidRPr="00AE253C" w:rsidRDefault="009B0F95" w:rsidP="005A2FB5">
            <w:pPr>
              <w:rPr>
                <w:sz w:val="18"/>
                <w:szCs w:val="18"/>
              </w:rPr>
            </w:pPr>
            <w:r>
              <w:rPr>
                <w:sz w:val="18"/>
                <w:szCs w:val="18"/>
              </w:rPr>
              <w:t>39,438</w:t>
            </w:r>
          </w:p>
        </w:tc>
        <w:tc>
          <w:tcPr>
            <w:tcW w:w="1038" w:type="dxa"/>
            <w:shd w:val="clear" w:color="auto" w:fill="auto"/>
          </w:tcPr>
          <w:p w14:paraId="5F5F243F" w14:textId="77777777" w:rsidR="009B0F95" w:rsidRPr="00AE253C" w:rsidRDefault="009B0F95" w:rsidP="005A2FB5">
            <w:pPr>
              <w:rPr>
                <w:sz w:val="18"/>
                <w:szCs w:val="18"/>
              </w:rPr>
            </w:pPr>
            <w:r>
              <w:rPr>
                <w:sz w:val="18"/>
                <w:szCs w:val="18"/>
              </w:rPr>
              <w:t>160,752</w:t>
            </w:r>
          </w:p>
        </w:tc>
      </w:tr>
    </w:tbl>
    <w:p w14:paraId="40C0867D" w14:textId="77777777" w:rsidR="009B0F95" w:rsidRDefault="009B0F95" w:rsidP="003860E9"/>
    <w:p w14:paraId="34F42FB2" w14:textId="77777777" w:rsidR="009B0F95" w:rsidRDefault="009B0F95" w:rsidP="003860E9"/>
    <w:p w14:paraId="16D681AE" w14:textId="77777777" w:rsidR="009B0F95" w:rsidRDefault="009B0F95" w:rsidP="003860E9"/>
    <w:p w14:paraId="3E39A4A9" w14:textId="77777777" w:rsidR="009B0F95" w:rsidRDefault="009B0F95" w:rsidP="003860E9"/>
    <w:p w14:paraId="446EC6EE" w14:textId="77777777" w:rsidR="009B0F95" w:rsidRDefault="009B0F95" w:rsidP="00086AD5">
      <w:pPr>
        <w:jc w:val="both"/>
      </w:pPr>
      <w:r>
        <w:t>*The total number of removed observations does not equal the sum of the missing observations across all variables, because one observation can be missing data for several variables.</w:t>
      </w:r>
    </w:p>
    <w:p w14:paraId="68D262A3" w14:textId="77777777" w:rsidR="009B0F95" w:rsidRDefault="009B0F95" w:rsidP="003860E9"/>
    <w:p w14:paraId="6A1F00AC" w14:textId="77777777" w:rsidR="009B0F95" w:rsidRDefault="009B0F95" w:rsidP="00012037">
      <w:pPr>
        <w:jc w:val="both"/>
        <w:rPr>
          <w:b/>
          <w:bCs/>
        </w:rPr>
      </w:pPr>
      <w:r>
        <w:rPr>
          <w:b/>
          <w:bCs/>
        </w:rPr>
        <w:br w:type="page"/>
      </w:r>
    </w:p>
    <w:p w14:paraId="4269B12F" w14:textId="77777777" w:rsidR="009B0F95" w:rsidRPr="00C637B0" w:rsidRDefault="009B0F95" w:rsidP="003860E9">
      <w:r w:rsidRPr="4351246D">
        <w:rPr>
          <w:b/>
          <w:bCs/>
        </w:rPr>
        <w:lastRenderedPageBreak/>
        <w:t>S</w:t>
      </w:r>
      <w:r>
        <w:rPr>
          <w:b/>
          <w:bCs/>
        </w:rPr>
        <w:t>2</w:t>
      </w:r>
      <w:r w:rsidRPr="4351246D">
        <w:rPr>
          <w:b/>
          <w:bCs/>
        </w:rPr>
        <w:t xml:space="preserve">: </w:t>
      </w:r>
      <w:r>
        <w:t>comparison of descriptive statistics between the two analyses. The numbers from our analyses in the third column are based on the data cleaning for the default analysis (</w:t>
      </w:r>
      <w:r w:rsidRPr="4351246D">
        <w:rPr>
          <w:b/>
          <w:bCs/>
        </w:rPr>
        <w:t>S5</w:t>
      </w:r>
      <w:r>
        <w:t>).</w:t>
      </w:r>
    </w:p>
    <w:tbl>
      <w:tblPr>
        <w:tblStyle w:val="TableGrid"/>
        <w:tblW w:w="0" w:type="auto"/>
        <w:tblLook w:val="04A0" w:firstRow="1" w:lastRow="0" w:firstColumn="1" w:lastColumn="0" w:noHBand="0" w:noVBand="1"/>
      </w:tblPr>
      <w:tblGrid>
        <w:gridCol w:w="3039"/>
        <w:gridCol w:w="1231"/>
        <w:gridCol w:w="1503"/>
      </w:tblGrid>
      <w:tr w:rsidR="009B0F95" w14:paraId="2754A13A" w14:textId="77777777" w:rsidTr="00012037">
        <w:tc>
          <w:tcPr>
            <w:tcW w:w="3039" w:type="dxa"/>
          </w:tcPr>
          <w:p w14:paraId="6BBF24B9" w14:textId="77777777" w:rsidR="009B0F95" w:rsidRPr="00750FAD" w:rsidRDefault="009B0F95" w:rsidP="0060682E">
            <w:pPr>
              <w:rPr>
                <w:rFonts w:cstheme="minorHAnsi"/>
                <w:b/>
                <w:bCs/>
                <w:sz w:val="18"/>
                <w:szCs w:val="18"/>
              </w:rPr>
            </w:pPr>
            <w:r w:rsidRPr="00750FAD">
              <w:rPr>
                <w:rFonts w:cstheme="minorHAnsi"/>
                <w:b/>
                <w:bCs/>
                <w:sz w:val="18"/>
                <w:szCs w:val="18"/>
              </w:rPr>
              <w:t>Hearing</w:t>
            </w:r>
          </w:p>
        </w:tc>
        <w:tc>
          <w:tcPr>
            <w:tcW w:w="1231" w:type="dxa"/>
          </w:tcPr>
          <w:p w14:paraId="1EF0C672" w14:textId="77777777" w:rsidR="009B0F95" w:rsidRPr="00012037" w:rsidRDefault="009B0F95" w:rsidP="0060682E">
            <w:pPr>
              <w:rPr>
                <w:rFonts w:cstheme="minorHAnsi"/>
                <w:b/>
                <w:bCs/>
                <w:sz w:val="18"/>
                <w:szCs w:val="18"/>
                <w:lang w:val="de-DE"/>
              </w:rPr>
            </w:pPr>
            <w:r w:rsidRPr="00012037">
              <w:rPr>
                <w:rFonts w:cstheme="minorHAnsi"/>
                <w:b/>
                <w:bCs/>
                <w:sz w:val="18"/>
                <w:szCs w:val="18"/>
                <w:lang w:val="de-DE"/>
              </w:rPr>
              <w:t>Jiang et al.</w:t>
            </w:r>
            <w:r w:rsidRPr="00012037">
              <w:rPr>
                <w:rFonts w:cstheme="minorHAnsi"/>
                <w:b/>
                <w:bCs/>
                <w:sz w:val="18"/>
                <w:szCs w:val="18"/>
                <w:lang w:val="de-DE"/>
              </w:rPr>
              <w:br/>
              <w:t>n (%)</w:t>
            </w:r>
          </w:p>
        </w:tc>
        <w:tc>
          <w:tcPr>
            <w:tcW w:w="1503" w:type="dxa"/>
          </w:tcPr>
          <w:p w14:paraId="15F9B2FF" w14:textId="77777777" w:rsidR="009B0F95" w:rsidRPr="00012037" w:rsidRDefault="009B0F95" w:rsidP="0060682E">
            <w:pPr>
              <w:rPr>
                <w:rFonts w:cstheme="minorHAnsi"/>
                <w:b/>
                <w:bCs/>
                <w:sz w:val="18"/>
                <w:szCs w:val="18"/>
              </w:rPr>
            </w:pPr>
            <w:r w:rsidRPr="00012037">
              <w:rPr>
                <w:rFonts w:cstheme="minorHAnsi"/>
                <w:b/>
                <w:bCs/>
                <w:sz w:val="18"/>
                <w:szCs w:val="18"/>
              </w:rPr>
              <w:t>Mur et al.</w:t>
            </w:r>
            <w:r w:rsidRPr="00012037">
              <w:rPr>
                <w:rFonts w:cstheme="minorHAnsi"/>
                <w:b/>
                <w:bCs/>
                <w:sz w:val="18"/>
                <w:szCs w:val="18"/>
              </w:rPr>
              <w:br/>
              <w:t>n (%)</w:t>
            </w:r>
          </w:p>
        </w:tc>
      </w:tr>
      <w:tr w:rsidR="009B0F95" w14:paraId="160C1EF3" w14:textId="77777777" w:rsidTr="00012037">
        <w:tc>
          <w:tcPr>
            <w:tcW w:w="3039" w:type="dxa"/>
          </w:tcPr>
          <w:p w14:paraId="74B9F792" w14:textId="77777777" w:rsidR="009B0F95" w:rsidRPr="00750FAD" w:rsidRDefault="009B0F95" w:rsidP="0060682E">
            <w:pPr>
              <w:rPr>
                <w:rFonts w:cstheme="minorHAnsi"/>
                <w:sz w:val="18"/>
                <w:szCs w:val="18"/>
              </w:rPr>
            </w:pPr>
            <w:r w:rsidRPr="00750FAD">
              <w:rPr>
                <w:rFonts w:cstheme="minorHAnsi"/>
                <w:sz w:val="18"/>
                <w:szCs w:val="18"/>
              </w:rPr>
              <w:t>Without hearing loss</w:t>
            </w:r>
          </w:p>
        </w:tc>
        <w:tc>
          <w:tcPr>
            <w:tcW w:w="1231" w:type="dxa"/>
          </w:tcPr>
          <w:p w14:paraId="1D5BA383" w14:textId="77777777" w:rsidR="009B0F95" w:rsidRPr="00750FAD" w:rsidRDefault="009B0F95" w:rsidP="0060682E">
            <w:pPr>
              <w:rPr>
                <w:rFonts w:cstheme="minorHAnsi"/>
                <w:sz w:val="18"/>
                <w:szCs w:val="18"/>
              </w:rPr>
            </w:pPr>
            <w:r w:rsidRPr="00750FAD">
              <w:rPr>
                <w:rFonts w:cstheme="minorHAnsi"/>
                <w:sz w:val="18"/>
                <w:szCs w:val="18"/>
              </w:rPr>
              <w:t>325,882 (74)</w:t>
            </w:r>
          </w:p>
        </w:tc>
        <w:tc>
          <w:tcPr>
            <w:tcW w:w="1503" w:type="dxa"/>
          </w:tcPr>
          <w:p w14:paraId="5F9C9BA6" w14:textId="77777777" w:rsidR="009B0F95" w:rsidRPr="00750FAD" w:rsidRDefault="009B0F95" w:rsidP="0060682E">
            <w:pPr>
              <w:rPr>
                <w:rFonts w:cstheme="minorHAnsi"/>
                <w:sz w:val="18"/>
                <w:szCs w:val="18"/>
              </w:rPr>
            </w:pPr>
            <w:r>
              <w:rPr>
                <w:rFonts w:cstheme="minorHAnsi"/>
                <w:sz w:val="18"/>
                <w:szCs w:val="18"/>
              </w:rPr>
              <w:t>236,239 (75)</w:t>
            </w:r>
          </w:p>
        </w:tc>
      </w:tr>
      <w:tr w:rsidR="009B0F95" w14:paraId="2FCA795C" w14:textId="77777777" w:rsidTr="00012037">
        <w:tc>
          <w:tcPr>
            <w:tcW w:w="3039" w:type="dxa"/>
          </w:tcPr>
          <w:p w14:paraId="6A0C1C7A" w14:textId="77777777" w:rsidR="009B0F95" w:rsidRPr="00750FAD" w:rsidRDefault="009B0F95" w:rsidP="0060682E">
            <w:pPr>
              <w:rPr>
                <w:rFonts w:cstheme="minorHAnsi"/>
                <w:sz w:val="18"/>
                <w:szCs w:val="18"/>
              </w:rPr>
            </w:pPr>
            <w:r w:rsidRPr="00750FAD">
              <w:rPr>
                <w:rFonts w:cstheme="minorHAnsi"/>
                <w:sz w:val="18"/>
                <w:szCs w:val="18"/>
              </w:rPr>
              <w:t>Hearing loss without hearing aids</w:t>
            </w:r>
          </w:p>
        </w:tc>
        <w:tc>
          <w:tcPr>
            <w:tcW w:w="1231" w:type="dxa"/>
          </w:tcPr>
          <w:p w14:paraId="6DAD6A1B" w14:textId="77777777" w:rsidR="009B0F95" w:rsidRPr="00750FAD" w:rsidRDefault="009B0F95" w:rsidP="0060682E">
            <w:pPr>
              <w:rPr>
                <w:rFonts w:cstheme="minorHAnsi"/>
                <w:sz w:val="18"/>
                <w:szCs w:val="18"/>
              </w:rPr>
            </w:pPr>
            <w:r w:rsidRPr="00750FAD">
              <w:rPr>
                <w:rFonts w:cstheme="minorHAnsi"/>
                <w:sz w:val="18"/>
                <w:szCs w:val="18"/>
              </w:rPr>
              <w:t>98,730 (23)</w:t>
            </w:r>
          </w:p>
        </w:tc>
        <w:tc>
          <w:tcPr>
            <w:tcW w:w="1503" w:type="dxa"/>
          </w:tcPr>
          <w:p w14:paraId="30CC7C54" w14:textId="77777777" w:rsidR="009B0F95" w:rsidRPr="00750FAD" w:rsidRDefault="009B0F95" w:rsidP="0060682E">
            <w:pPr>
              <w:rPr>
                <w:rFonts w:cstheme="minorHAnsi"/>
                <w:sz w:val="18"/>
                <w:szCs w:val="18"/>
              </w:rPr>
            </w:pPr>
            <w:r>
              <w:rPr>
                <w:rFonts w:cstheme="minorHAnsi"/>
                <w:sz w:val="18"/>
                <w:szCs w:val="18"/>
              </w:rPr>
              <w:t>70,975 (22)</w:t>
            </w:r>
          </w:p>
        </w:tc>
      </w:tr>
      <w:tr w:rsidR="009B0F95" w14:paraId="546ACB3B" w14:textId="77777777" w:rsidTr="00012037">
        <w:tc>
          <w:tcPr>
            <w:tcW w:w="3039" w:type="dxa"/>
          </w:tcPr>
          <w:p w14:paraId="059E85E8" w14:textId="77777777" w:rsidR="009B0F95" w:rsidRPr="00750FAD" w:rsidRDefault="009B0F95" w:rsidP="0060682E">
            <w:pPr>
              <w:rPr>
                <w:rFonts w:cstheme="minorHAnsi"/>
                <w:sz w:val="18"/>
                <w:szCs w:val="18"/>
              </w:rPr>
            </w:pPr>
            <w:r w:rsidRPr="00750FAD">
              <w:rPr>
                <w:rFonts w:cstheme="minorHAnsi"/>
                <w:sz w:val="18"/>
                <w:szCs w:val="18"/>
              </w:rPr>
              <w:t>Hearing loss with hearing aids</w:t>
            </w:r>
          </w:p>
        </w:tc>
        <w:tc>
          <w:tcPr>
            <w:tcW w:w="1231" w:type="dxa"/>
          </w:tcPr>
          <w:p w14:paraId="2D83D3B3" w14:textId="77777777" w:rsidR="009B0F95" w:rsidRPr="00750FAD" w:rsidRDefault="009B0F95" w:rsidP="0060682E">
            <w:pPr>
              <w:rPr>
                <w:rFonts w:cstheme="minorHAnsi"/>
                <w:sz w:val="18"/>
                <w:szCs w:val="18"/>
              </w:rPr>
            </w:pPr>
            <w:r w:rsidRPr="00750FAD">
              <w:rPr>
                <w:rFonts w:cstheme="minorHAnsi"/>
                <w:sz w:val="18"/>
                <w:szCs w:val="18"/>
              </w:rPr>
              <w:t>13,092 (3)</w:t>
            </w:r>
          </w:p>
        </w:tc>
        <w:tc>
          <w:tcPr>
            <w:tcW w:w="1503" w:type="dxa"/>
          </w:tcPr>
          <w:p w14:paraId="355D3945" w14:textId="77777777" w:rsidR="009B0F95" w:rsidRPr="00750FAD" w:rsidRDefault="009B0F95" w:rsidP="0060682E">
            <w:pPr>
              <w:rPr>
                <w:rFonts w:cstheme="minorHAnsi"/>
                <w:sz w:val="18"/>
                <w:szCs w:val="18"/>
              </w:rPr>
            </w:pPr>
            <w:r>
              <w:rPr>
                <w:rFonts w:cstheme="minorHAnsi"/>
                <w:sz w:val="18"/>
                <w:szCs w:val="18"/>
              </w:rPr>
              <w:t>9,000 (3)</w:t>
            </w:r>
          </w:p>
        </w:tc>
      </w:tr>
      <w:tr w:rsidR="009B0F95" w14:paraId="476ED9BE" w14:textId="77777777" w:rsidTr="00012037">
        <w:tc>
          <w:tcPr>
            <w:tcW w:w="3039" w:type="dxa"/>
          </w:tcPr>
          <w:p w14:paraId="200374FF" w14:textId="77777777" w:rsidR="009B0F95" w:rsidRPr="00750FAD" w:rsidRDefault="009B0F95" w:rsidP="0060682E">
            <w:pPr>
              <w:rPr>
                <w:rFonts w:cstheme="minorHAnsi"/>
                <w:b/>
                <w:bCs/>
                <w:sz w:val="18"/>
                <w:szCs w:val="18"/>
              </w:rPr>
            </w:pPr>
            <w:r w:rsidRPr="00750FAD">
              <w:rPr>
                <w:rFonts w:cstheme="minorHAnsi"/>
                <w:b/>
                <w:bCs/>
                <w:sz w:val="18"/>
                <w:szCs w:val="18"/>
              </w:rPr>
              <w:t>Age at baseline, years</w:t>
            </w:r>
          </w:p>
        </w:tc>
        <w:tc>
          <w:tcPr>
            <w:tcW w:w="1231" w:type="dxa"/>
          </w:tcPr>
          <w:p w14:paraId="3FAC16F4" w14:textId="77777777" w:rsidR="009B0F95" w:rsidRPr="00750FAD" w:rsidRDefault="009B0F95" w:rsidP="0060682E">
            <w:pPr>
              <w:rPr>
                <w:rFonts w:cstheme="minorHAnsi"/>
                <w:sz w:val="18"/>
                <w:szCs w:val="18"/>
              </w:rPr>
            </w:pPr>
          </w:p>
        </w:tc>
        <w:tc>
          <w:tcPr>
            <w:tcW w:w="1503" w:type="dxa"/>
          </w:tcPr>
          <w:p w14:paraId="47F970F2" w14:textId="77777777" w:rsidR="009B0F95" w:rsidRPr="00750FAD" w:rsidRDefault="009B0F95" w:rsidP="0060682E">
            <w:pPr>
              <w:rPr>
                <w:rFonts w:cstheme="minorHAnsi"/>
                <w:sz w:val="18"/>
                <w:szCs w:val="18"/>
              </w:rPr>
            </w:pPr>
          </w:p>
        </w:tc>
      </w:tr>
      <w:tr w:rsidR="009B0F95" w14:paraId="5BB9A261" w14:textId="77777777" w:rsidTr="00012037">
        <w:tc>
          <w:tcPr>
            <w:tcW w:w="3039" w:type="dxa"/>
          </w:tcPr>
          <w:p w14:paraId="02A42219" w14:textId="77777777" w:rsidR="009B0F95" w:rsidRPr="00750FAD" w:rsidRDefault="009B0F95" w:rsidP="0060682E">
            <w:pPr>
              <w:rPr>
                <w:rFonts w:cstheme="minorHAnsi"/>
                <w:sz w:val="18"/>
                <w:szCs w:val="18"/>
              </w:rPr>
            </w:pPr>
            <w:r w:rsidRPr="00750FAD">
              <w:rPr>
                <w:rFonts w:cstheme="minorHAnsi"/>
                <w:sz w:val="18"/>
                <w:szCs w:val="18"/>
              </w:rPr>
              <w:t>40-49</w:t>
            </w:r>
          </w:p>
        </w:tc>
        <w:tc>
          <w:tcPr>
            <w:tcW w:w="1231" w:type="dxa"/>
          </w:tcPr>
          <w:p w14:paraId="6DBCC4EA" w14:textId="77777777" w:rsidR="009B0F95" w:rsidRPr="00750FAD" w:rsidRDefault="009B0F95" w:rsidP="0060682E">
            <w:pPr>
              <w:rPr>
                <w:rFonts w:cstheme="minorHAnsi"/>
                <w:sz w:val="18"/>
                <w:szCs w:val="18"/>
              </w:rPr>
            </w:pPr>
            <w:r w:rsidRPr="00750FAD">
              <w:rPr>
                <w:rFonts w:cstheme="minorHAnsi"/>
                <w:sz w:val="18"/>
                <w:szCs w:val="18"/>
              </w:rPr>
              <w:t>102,116</w:t>
            </w:r>
            <w:r>
              <w:rPr>
                <w:rFonts w:cstheme="minorHAnsi"/>
                <w:sz w:val="18"/>
                <w:szCs w:val="18"/>
              </w:rPr>
              <w:t xml:space="preserve"> (23)</w:t>
            </w:r>
          </w:p>
        </w:tc>
        <w:tc>
          <w:tcPr>
            <w:tcW w:w="1503" w:type="dxa"/>
          </w:tcPr>
          <w:p w14:paraId="7DDB28D0" w14:textId="77777777" w:rsidR="009B0F95" w:rsidRPr="00750FAD" w:rsidRDefault="009B0F95" w:rsidP="0060682E">
            <w:pPr>
              <w:rPr>
                <w:rFonts w:cstheme="minorHAnsi"/>
                <w:sz w:val="18"/>
                <w:szCs w:val="18"/>
              </w:rPr>
            </w:pPr>
            <w:r>
              <w:rPr>
                <w:rFonts w:cstheme="minorHAnsi"/>
                <w:sz w:val="18"/>
                <w:szCs w:val="18"/>
              </w:rPr>
              <w:t>79,483 (25)</w:t>
            </w:r>
          </w:p>
        </w:tc>
      </w:tr>
      <w:tr w:rsidR="009B0F95" w14:paraId="7652D01F" w14:textId="77777777" w:rsidTr="00012037">
        <w:tc>
          <w:tcPr>
            <w:tcW w:w="3039" w:type="dxa"/>
          </w:tcPr>
          <w:p w14:paraId="7B9755F3" w14:textId="77777777" w:rsidR="009B0F95" w:rsidRPr="00750FAD" w:rsidRDefault="009B0F95" w:rsidP="0060682E">
            <w:pPr>
              <w:rPr>
                <w:rFonts w:cstheme="minorHAnsi"/>
                <w:sz w:val="18"/>
                <w:szCs w:val="18"/>
              </w:rPr>
            </w:pPr>
            <w:r w:rsidRPr="00750FAD">
              <w:rPr>
                <w:rFonts w:cstheme="minorHAnsi"/>
                <w:sz w:val="18"/>
                <w:szCs w:val="18"/>
              </w:rPr>
              <w:t>50-59</w:t>
            </w:r>
          </w:p>
        </w:tc>
        <w:tc>
          <w:tcPr>
            <w:tcW w:w="1231" w:type="dxa"/>
          </w:tcPr>
          <w:p w14:paraId="77C94F00" w14:textId="77777777" w:rsidR="009B0F95" w:rsidRPr="00750FAD" w:rsidRDefault="009B0F95" w:rsidP="0060682E">
            <w:pPr>
              <w:rPr>
                <w:rFonts w:cstheme="minorHAnsi"/>
                <w:sz w:val="18"/>
                <w:szCs w:val="18"/>
              </w:rPr>
            </w:pPr>
            <w:r w:rsidRPr="00750FAD">
              <w:rPr>
                <w:rFonts w:cstheme="minorHAnsi"/>
                <w:sz w:val="18"/>
                <w:szCs w:val="18"/>
              </w:rPr>
              <w:t>167,409</w:t>
            </w:r>
            <w:r>
              <w:rPr>
                <w:rFonts w:cstheme="minorHAnsi"/>
                <w:sz w:val="18"/>
                <w:szCs w:val="18"/>
              </w:rPr>
              <w:t xml:space="preserve"> (38)</w:t>
            </w:r>
          </w:p>
        </w:tc>
        <w:tc>
          <w:tcPr>
            <w:tcW w:w="1503" w:type="dxa"/>
          </w:tcPr>
          <w:p w14:paraId="00E8996E" w14:textId="77777777" w:rsidR="009B0F95" w:rsidRPr="00750FAD" w:rsidRDefault="009B0F95" w:rsidP="0060682E">
            <w:pPr>
              <w:rPr>
                <w:rFonts w:cstheme="minorHAnsi"/>
                <w:sz w:val="18"/>
                <w:szCs w:val="18"/>
              </w:rPr>
            </w:pPr>
            <w:r>
              <w:rPr>
                <w:rFonts w:cstheme="minorHAnsi"/>
                <w:sz w:val="18"/>
                <w:szCs w:val="18"/>
              </w:rPr>
              <w:t>108,211 (34)</w:t>
            </w:r>
          </w:p>
        </w:tc>
      </w:tr>
      <w:tr w:rsidR="009B0F95" w14:paraId="2D4EAEDD" w14:textId="77777777" w:rsidTr="00012037">
        <w:tc>
          <w:tcPr>
            <w:tcW w:w="3039" w:type="dxa"/>
          </w:tcPr>
          <w:p w14:paraId="62073A2F" w14:textId="77777777" w:rsidR="009B0F95" w:rsidRPr="00750FAD" w:rsidRDefault="009B0F95" w:rsidP="0060682E">
            <w:pPr>
              <w:rPr>
                <w:rFonts w:cstheme="minorHAnsi"/>
                <w:sz w:val="18"/>
                <w:szCs w:val="18"/>
              </w:rPr>
            </w:pPr>
            <w:r w:rsidRPr="00750FAD">
              <w:rPr>
                <w:rFonts w:cstheme="minorHAnsi"/>
                <w:sz w:val="18"/>
                <w:szCs w:val="18"/>
              </w:rPr>
              <w:t>60-69</w:t>
            </w:r>
          </w:p>
        </w:tc>
        <w:tc>
          <w:tcPr>
            <w:tcW w:w="1231" w:type="dxa"/>
          </w:tcPr>
          <w:p w14:paraId="4A500B4B" w14:textId="77777777" w:rsidR="009B0F95" w:rsidRPr="00750FAD" w:rsidRDefault="009B0F95" w:rsidP="0060682E">
            <w:pPr>
              <w:rPr>
                <w:rFonts w:cstheme="minorHAnsi"/>
                <w:sz w:val="18"/>
                <w:szCs w:val="18"/>
              </w:rPr>
            </w:pPr>
            <w:r w:rsidRPr="00750FAD">
              <w:rPr>
                <w:rFonts w:cstheme="minorHAnsi"/>
                <w:sz w:val="18"/>
                <w:szCs w:val="18"/>
              </w:rPr>
              <w:t>168,179</w:t>
            </w:r>
            <w:r>
              <w:rPr>
                <w:rFonts w:cstheme="minorHAnsi"/>
                <w:sz w:val="18"/>
                <w:szCs w:val="18"/>
              </w:rPr>
              <w:t xml:space="preserve"> (38)</w:t>
            </w:r>
          </w:p>
        </w:tc>
        <w:tc>
          <w:tcPr>
            <w:tcW w:w="1503" w:type="dxa"/>
          </w:tcPr>
          <w:p w14:paraId="7BCE1D80" w14:textId="77777777" w:rsidR="009B0F95" w:rsidRPr="00750FAD" w:rsidRDefault="009B0F95" w:rsidP="0060682E">
            <w:pPr>
              <w:rPr>
                <w:rFonts w:cstheme="minorHAnsi"/>
                <w:sz w:val="18"/>
                <w:szCs w:val="18"/>
              </w:rPr>
            </w:pPr>
            <w:r>
              <w:rPr>
                <w:rFonts w:cstheme="minorHAnsi"/>
                <w:sz w:val="18"/>
                <w:szCs w:val="18"/>
              </w:rPr>
              <w:t>127,147 (40)</w:t>
            </w:r>
          </w:p>
        </w:tc>
      </w:tr>
      <w:tr w:rsidR="009B0F95" w14:paraId="6F2ABF4F" w14:textId="77777777" w:rsidTr="00012037">
        <w:tc>
          <w:tcPr>
            <w:tcW w:w="3039" w:type="dxa"/>
          </w:tcPr>
          <w:p w14:paraId="3E971566" w14:textId="77777777" w:rsidR="009B0F95" w:rsidRPr="00750FAD" w:rsidRDefault="009B0F95" w:rsidP="0060682E">
            <w:pPr>
              <w:rPr>
                <w:rFonts w:cstheme="minorHAnsi"/>
                <w:sz w:val="18"/>
                <w:szCs w:val="18"/>
              </w:rPr>
            </w:pPr>
            <w:r>
              <w:rPr>
                <w:rFonts w:cstheme="minorHAnsi"/>
                <w:sz w:val="18"/>
                <w:szCs w:val="18"/>
              </w:rPr>
              <w:t>&gt;69</w:t>
            </w:r>
          </w:p>
        </w:tc>
        <w:tc>
          <w:tcPr>
            <w:tcW w:w="1231" w:type="dxa"/>
          </w:tcPr>
          <w:p w14:paraId="451CBDF9" w14:textId="77777777" w:rsidR="009B0F95" w:rsidRPr="00750FAD" w:rsidRDefault="009B0F95" w:rsidP="0060682E">
            <w:pPr>
              <w:rPr>
                <w:rFonts w:cstheme="minorHAnsi"/>
                <w:sz w:val="18"/>
                <w:szCs w:val="18"/>
              </w:rPr>
            </w:pPr>
          </w:p>
        </w:tc>
        <w:tc>
          <w:tcPr>
            <w:tcW w:w="1503" w:type="dxa"/>
          </w:tcPr>
          <w:p w14:paraId="7AB0E414" w14:textId="77777777" w:rsidR="009B0F95" w:rsidRPr="00750FAD" w:rsidRDefault="009B0F95" w:rsidP="0060682E">
            <w:pPr>
              <w:rPr>
                <w:rFonts w:cstheme="minorHAnsi"/>
                <w:sz w:val="18"/>
                <w:szCs w:val="18"/>
              </w:rPr>
            </w:pPr>
            <w:r>
              <w:rPr>
                <w:rFonts w:cstheme="minorHAnsi"/>
                <w:sz w:val="18"/>
                <w:szCs w:val="18"/>
              </w:rPr>
              <w:t>1,373 (1)</w:t>
            </w:r>
          </w:p>
        </w:tc>
      </w:tr>
      <w:tr w:rsidR="009B0F95" w14:paraId="063CF7DB" w14:textId="77777777" w:rsidTr="00012037">
        <w:tc>
          <w:tcPr>
            <w:tcW w:w="3039" w:type="dxa"/>
          </w:tcPr>
          <w:p w14:paraId="55FA3734" w14:textId="77777777" w:rsidR="009B0F95" w:rsidRPr="00750FAD" w:rsidRDefault="009B0F95" w:rsidP="0060682E">
            <w:pPr>
              <w:rPr>
                <w:rFonts w:cstheme="minorHAnsi"/>
                <w:b/>
                <w:bCs/>
                <w:sz w:val="18"/>
                <w:szCs w:val="18"/>
              </w:rPr>
            </w:pPr>
            <w:r w:rsidRPr="00750FAD">
              <w:rPr>
                <w:rFonts w:cstheme="minorHAnsi"/>
                <w:b/>
                <w:bCs/>
                <w:sz w:val="18"/>
                <w:szCs w:val="18"/>
              </w:rPr>
              <w:t>Sex</w:t>
            </w:r>
          </w:p>
        </w:tc>
        <w:tc>
          <w:tcPr>
            <w:tcW w:w="1231" w:type="dxa"/>
          </w:tcPr>
          <w:p w14:paraId="7B24A951" w14:textId="77777777" w:rsidR="009B0F95" w:rsidRPr="00750FAD" w:rsidRDefault="009B0F95" w:rsidP="0060682E">
            <w:pPr>
              <w:rPr>
                <w:rFonts w:cstheme="minorHAnsi"/>
                <w:sz w:val="18"/>
                <w:szCs w:val="18"/>
              </w:rPr>
            </w:pPr>
          </w:p>
        </w:tc>
        <w:tc>
          <w:tcPr>
            <w:tcW w:w="1503" w:type="dxa"/>
          </w:tcPr>
          <w:p w14:paraId="48808A0D" w14:textId="77777777" w:rsidR="009B0F95" w:rsidRPr="00750FAD" w:rsidRDefault="009B0F95" w:rsidP="0060682E">
            <w:pPr>
              <w:rPr>
                <w:rFonts w:cstheme="minorHAnsi"/>
                <w:sz w:val="18"/>
                <w:szCs w:val="18"/>
              </w:rPr>
            </w:pPr>
          </w:p>
        </w:tc>
      </w:tr>
      <w:tr w:rsidR="009B0F95" w14:paraId="0BFA33F7" w14:textId="77777777" w:rsidTr="00012037">
        <w:tc>
          <w:tcPr>
            <w:tcW w:w="3039" w:type="dxa"/>
          </w:tcPr>
          <w:p w14:paraId="6BFD4BF2" w14:textId="77777777" w:rsidR="009B0F95" w:rsidRPr="00750FAD" w:rsidRDefault="009B0F95" w:rsidP="0060682E">
            <w:pPr>
              <w:rPr>
                <w:rFonts w:cstheme="minorHAnsi"/>
                <w:sz w:val="18"/>
                <w:szCs w:val="18"/>
              </w:rPr>
            </w:pPr>
            <w:r w:rsidRPr="00750FAD">
              <w:rPr>
                <w:rFonts w:cstheme="minorHAnsi"/>
                <w:sz w:val="18"/>
                <w:szCs w:val="18"/>
              </w:rPr>
              <w:t>Female</w:t>
            </w:r>
          </w:p>
        </w:tc>
        <w:tc>
          <w:tcPr>
            <w:tcW w:w="1231" w:type="dxa"/>
          </w:tcPr>
          <w:p w14:paraId="6F577660" w14:textId="77777777" w:rsidR="009B0F95" w:rsidRPr="00750FAD" w:rsidRDefault="009B0F95" w:rsidP="0060682E">
            <w:pPr>
              <w:rPr>
                <w:rFonts w:cstheme="minorHAnsi"/>
                <w:sz w:val="18"/>
                <w:szCs w:val="18"/>
              </w:rPr>
            </w:pPr>
            <w:r w:rsidRPr="00750FAD">
              <w:rPr>
                <w:rFonts w:cstheme="minorHAnsi"/>
                <w:sz w:val="18"/>
                <w:szCs w:val="18"/>
              </w:rPr>
              <w:t>235,249 (54)</w:t>
            </w:r>
          </w:p>
        </w:tc>
        <w:tc>
          <w:tcPr>
            <w:tcW w:w="1503" w:type="dxa"/>
          </w:tcPr>
          <w:p w14:paraId="09653DA2" w14:textId="77777777" w:rsidR="009B0F95" w:rsidRPr="00750FAD" w:rsidRDefault="009B0F95" w:rsidP="0060682E">
            <w:pPr>
              <w:rPr>
                <w:rFonts w:cstheme="minorHAnsi"/>
                <w:sz w:val="18"/>
                <w:szCs w:val="18"/>
              </w:rPr>
            </w:pPr>
            <w:r>
              <w:rPr>
                <w:rFonts w:cstheme="minorHAnsi"/>
                <w:sz w:val="18"/>
                <w:szCs w:val="18"/>
              </w:rPr>
              <w:t>165,618 (52)</w:t>
            </w:r>
          </w:p>
        </w:tc>
      </w:tr>
      <w:tr w:rsidR="009B0F95" w14:paraId="3FBCB631" w14:textId="77777777" w:rsidTr="00012037">
        <w:tc>
          <w:tcPr>
            <w:tcW w:w="3039" w:type="dxa"/>
          </w:tcPr>
          <w:p w14:paraId="18A8427B" w14:textId="77777777" w:rsidR="009B0F95" w:rsidRPr="00750FAD" w:rsidRDefault="009B0F95" w:rsidP="0060682E">
            <w:pPr>
              <w:rPr>
                <w:rFonts w:cstheme="minorHAnsi"/>
                <w:sz w:val="18"/>
                <w:szCs w:val="18"/>
              </w:rPr>
            </w:pPr>
            <w:r w:rsidRPr="00750FAD">
              <w:rPr>
                <w:rFonts w:cstheme="minorHAnsi"/>
                <w:sz w:val="18"/>
                <w:szCs w:val="18"/>
              </w:rPr>
              <w:t>Male</w:t>
            </w:r>
          </w:p>
        </w:tc>
        <w:tc>
          <w:tcPr>
            <w:tcW w:w="1231" w:type="dxa"/>
          </w:tcPr>
          <w:p w14:paraId="0A0B218F" w14:textId="77777777" w:rsidR="009B0F95" w:rsidRPr="00750FAD" w:rsidRDefault="009B0F95" w:rsidP="0060682E">
            <w:pPr>
              <w:rPr>
                <w:rFonts w:cstheme="minorHAnsi"/>
                <w:sz w:val="18"/>
                <w:szCs w:val="18"/>
              </w:rPr>
            </w:pPr>
            <w:r w:rsidRPr="00750FAD">
              <w:rPr>
                <w:rFonts w:cstheme="minorHAnsi"/>
                <w:sz w:val="18"/>
                <w:szCs w:val="18"/>
              </w:rPr>
              <w:t>202,455 (46)</w:t>
            </w:r>
          </w:p>
        </w:tc>
        <w:tc>
          <w:tcPr>
            <w:tcW w:w="1503" w:type="dxa"/>
          </w:tcPr>
          <w:p w14:paraId="68131941" w14:textId="77777777" w:rsidR="009B0F95" w:rsidRPr="00750FAD" w:rsidRDefault="009B0F95" w:rsidP="0060682E">
            <w:pPr>
              <w:rPr>
                <w:rFonts w:cstheme="minorHAnsi"/>
                <w:sz w:val="18"/>
                <w:szCs w:val="18"/>
              </w:rPr>
            </w:pPr>
            <w:r>
              <w:rPr>
                <w:rFonts w:cstheme="minorHAnsi"/>
                <w:sz w:val="18"/>
                <w:szCs w:val="18"/>
              </w:rPr>
              <w:t>150,596 (48)</w:t>
            </w:r>
          </w:p>
        </w:tc>
      </w:tr>
      <w:tr w:rsidR="009B0F95" w14:paraId="18ED2360" w14:textId="77777777" w:rsidTr="00012037">
        <w:tc>
          <w:tcPr>
            <w:tcW w:w="3039" w:type="dxa"/>
          </w:tcPr>
          <w:p w14:paraId="45A65F00" w14:textId="77777777" w:rsidR="009B0F95" w:rsidRPr="00750FAD" w:rsidRDefault="009B0F95" w:rsidP="0060682E">
            <w:pPr>
              <w:rPr>
                <w:rFonts w:cstheme="minorHAnsi"/>
                <w:b/>
                <w:bCs/>
                <w:sz w:val="18"/>
                <w:szCs w:val="18"/>
              </w:rPr>
            </w:pPr>
            <w:r w:rsidRPr="00750FAD">
              <w:rPr>
                <w:rFonts w:cstheme="minorHAnsi"/>
                <w:b/>
                <w:bCs/>
                <w:sz w:val="18"/>
                <w:szCs w:val="18"/>
              </w:rPr>
              <w:t>Ethnicity</w:t>
            </w:r>
          </w:p>
        </w:tc>
        <w:tc>
          <w:tcPr>
            <w:tcW w:w="1231" w:type="dxa"/>
          </w:tcPr>
          <w:p w14:paraId="1A975DBE" w14:textId="77777777" w:rsidR="009B0F95" w:rsidRPr="00750FAD" w:rsidRDefault="009B0F95" w:rsidP="0060682E">
            <w:pPr>
              <w:rPr>
                <w:rFonts w:cstheme="minorHAnsi"/>
                <w:sz w:val="18"/>
                <w:szCs w:val="18"/>
              </w:rPr>
            </w:pPr>
          </w:p>
        </w:tc>
        <w:tc>
          <w:tcPr>
            <w:tcW w:w="1503" w:type="dxa"/>
          </w:tcPr>
          <w:p w14:paraId="3BF3F43A" w14:textId="77777777" w:rsidR="009B0F95" w:rsidRPr="00750FAD" w:rsidRDefault="009B0F95" w:rsidP="0060682E">
            <w:pPr>
              <w:rPr>
                <w:rFonts w:cstheme="minorHAnsi"/>
                <w:sz w:val="18"/>
                <w:szCs w:val="18"/>
              </w:rPr>
            </w:pPr>
          </w:p>
        </w:tc>
      </w:tr>
      <w:tr w:rsidR="009B0F95" w14:paraId="14B5CB19" w14:textId="77777777" w:rsidTr="00012037">
        <w:tc>
          <w:tcPr>
            <w:tcW w:w="3039" w:type="dxa"/>
          </w:tcPr>
          <w:p w14:paraId="5C72C63B" w14:textId="77777777" w:rsidR="009B0F95" w:rsidRPr="00750FAD" w:rsidRDefault="009B0F95" w:rsidP="0060682E">
            <w:pPr>
              <w:rPr>
                <w:rFonts w:cstheme="minorHAnsi"/>
                <w:sz w:val="18"/>
                <w:szCs w:val="18"/>
              </w:rPr>
            </w:pPr>
            <w:r>
              <w:rPr>
                <w:rFonts w:cstheme="minorHAnsi"/>
                <w:sz w:val="18"/>
                <w:szCs w:val="18"/>
              </w:rPr>
              <w:t>White</w:t>
            </w:r>
          </w:p>
        </w:tc>
        <w:tc>
          <w:tcPr>
            <w:tcW w:w="1231" w:type="dxa"/>
          </w:tcPr>
          <w:p w14:paraId="3A2BB3A7" w14:textId="77777777" w:rsidR="009B0F95" w:rsidRPr="00750FAD" w:rsidRDefault="009B0F95" w:rsidP="0060682E">
            <w:pPr>
              <w:rPr>
                <w:rFonts w:cstheme="minorHAnsi"/>
                <w:sz w:val="18"/>
                <w:szCs w:val="18"/>
              </w:rPr>
            </w:pPr>
            <w:r>
              <w:rPr>
                <w:rFonts w:cstheme="minorHAnsi"/>
                <w:sz w:val="18"/>
                <w:szCs w:val="18"/>
              </w:rPr>
              <w:t>416,131 (95)</w:t>
            </w:r>
          </w:p>
        </w:tc>
        <w:tc>
          <w:tcPr>
            <w:tcW w:w="1503" w:type="dxa"/>
          </w:tcPr>
          <w:p w14:paraId="3997EEED" w14:textId="77777777" w:rsidR="009B0F95" w:rsidRPr="00750FAD" w:rsidRDefault="009B0F95" w:rsidP="0060682E">
            <w:pPr>
              <w:rPr>
                <w:rFonts w:cstheme="minorHAnsi"/>
                <w:sz w:val="18"/>
                <w:szCs w:val="18"/>
              </w:rPr>
            </w:pPr>
            <w:r>
              <w:rPr>
                <w:rFonts w:cstheme="minorHAnsi"/>
                <w:sz w:val="18"/>
                <w:szCs w:val="18"/>
              </w:rPr>
              <w:t>300,796 (95)</w:t>
            </w:r>
          </w:p>
        </w:tc>
      </w:tr>
      <w:tr w:rsidR="009B0F95" w14:paraId="18E8A019" w14:textId="77777777" w:rsidTr="00012037">
        <w:tc>
          <w:tcPr>
            <w:tcW w:w="3039" w:type="dxa"/>
          </w:tcPr>
          <w:p w14:paraId="1D3D3F1F" w14:textId="77777777" w:rsidR="009B0F95" w:rsidRPr="00750FAD" w:rsidRDefault="009B0F95" w:rsidP="0060682E">
            <w:pPr>
              <w:rPr>
                <w:rFonts w:cstheme="minorHAnsi"/>
                <w:sz w:val="18"/>
                <w:szCs w:val="18"/>
              </w:rPr>
            </w:pPr>
            <w:r>
              <w:rPr>
                <w:rFonts w:cstheme="minorHAnsi"/>
                <w:sz w:val="18"/>
                <w:szCs w:val="18"/>
              </w:rPr>
              <w:t>Asian or Asian British</w:t>
            </w:r>
          </w:p>
        </w:tc>
        <w:tc>
          <w:tcPr>
            <w:tcW w:w="1231" w:type="dxa"/>
          </w:tcPr>
          <w:p w14:paraId="51AB5536" w14:textId="77777777" w:rsidR="009B0F95" w:rsidRPr="00750FAD" w:rsidRDefault="009B0F95" w:rsidP="0060682E">
            <w:pPr>
              <w:rPr>
                <w:rFonts w:cstheme="minorHAnsi"/>
                <w:sz w:val="18"/>
                <w:szCs w:val="18"/>
              </w:rPr>
            </w:pPr>
            <w:r>
              <w:rPr>
                <w:rFonts w:cstheme="minorHAnsi"/>
                <w:sz w:val="18"/>
                <w:szCs w:val="18"/>
              </w:rPr>
              <w:t>8,327 (2)</w:t>
            </w:r>
          </w:p>
        </w:tc>
        <w:tc>
          <w:tcPr>
            <w:tcW w:w="1503" w:type="dxa"/>
          </w:tcPr>
          <w:p w14:paraId="34F0E75D" w14:textId="77777777" w:rsidR="009B0F95" w:rsidRPr="00750FAD" w:rsidRDefault="009B0F95" w:rsidP="0060682E">
            <w:pPr>
              <w:rPr>
                <w:rFonts w:cstheme="minorHAnsi"/>
                <w:sz w:val="18"/>
                <w:szCs w:val="18"/>
              </w:rPr>
            </w:pPr>
            <w:r>
              <w:rPr>
                <w:rFonts w:cstheme="minorHAnsi"/>
                <w:sz w:val="18"/>
                <w:szCs w:val="18"/>
              </w:rPr>
              <w:t>6,350 (2)</w:t>
            </w:r>
          </w:p>
        </w:tc>
      </w:tr>
      <w:tr w:rsidR="009B0F95" w14:paraId="62D5A237" w14:textId="77777777" w:rsidTr="00012037">
        <w:tc>
          <w:tcPr>
            <w:tcW w:w="3039" w:type="dxa"/>
          </w:tcPr>
          <w:p w14:paraId="2F52933C" w14:textId="77777777" w:rsidR="009B0F95" w:rsidRPr="00750FAD" w:rsidRDefault="009B0F95" w:rsidP="0060682E">
            <w:pPr>
              <w:rPr>
                <w:rFonts w:cstheme="minorHAnsi"/>
                <w:sz w:val="18"/>
                <w:szCs w:val="18"/>
              </w:rPr>
            </w:pPr>
            <w:r>
              <w:rPr>
                <w:rFonts w:cstheme="minorHAnsi"/>
                <w:sz w:val="18"/>
                <w:szCs w:val="18"/>
              </w:rPr>
              <w:t>Black or Black British</w:t>
            </w:r>
          </w:p>
        </w:tc>
        <w:tc>
          <w:tcPr>
            <w:tcW w:w="1231" w:type="dxa"/>
          </w:tcPr>
          <w:p w14:paraId="0DE72876" w14:textId="77777777" w:rsidR="009B0F95" w:rsidRPr="00750FAD" w:rsidRDefault="009B0F95" w:rsidP="0060682E">
            <w:pPr>
              <w:rPr>
                <w:rFonts w:cstheme="minorHAnsi"/>
                <w:sz w:val="18"/>
                <w:szCs w:val="18"/>
              </w:rPr>
            </w:pPr>
            <w:r>
              <w:rPr>
                <w:rFonts w:cstheme="minorHAnsi"/>
                <w:sz w:val="18"/>
                <w:szCs w:val="18"/>
              </w:rPr>
              <w:t>6,135 (1)</w:t>
            </w:r>
          </w:p>
        </w:tc>
        <w:tc>
          <w:tcPr>
            <w:tcW w:w="1503" w:type="dxa"/>
          </w:tcPr>
          <w:p w14:paraId="7807EB2A" w14:textId="77777777" w:rsidR="009B0F95" w:rsidRPr="00750FAD" w:rsidRDefault="009B0F95" w:rsidP="0060682E">
            <w:pPr>
              <w:rPr>
                <w:rFonts w:cstheme="minorHAnsi"/>
                <w:sz w:val="18"/>
                <w:szCs w:val="18"/>
              </w:rPr>
            </w:pPr>
            <w:r>
              <w:rPr>
                <w:rFonts w:cstheme="minorHAnsi"/>
                <w:sz w:val="18"/>
                <w:szCs w:val="18"/>
              </w:rPr>
              <w:t>4,537 (1)</w:t>
            </w:r>
          </w:p>
        </w:tc>
      </w:tr>
      <w:tr w:rsidR="009B0F95" w14:paraId="0C49B8A7" w14:textId="77777777" w:rsidTr="00012037">
        <w:tc>
          <w:tcPr>
            <w:tcW w:w="3039" w:type="dxa"/>
          </w:tcPr>
          <w:p w14:paraId="38BD10D7" w14:textId="77777777" w:rsidR="009B0F95" w:rsidRPr="00750FAD" w:rsidRDefault="009B0F95" w:rsidP="0060682E">
            <w:pPr>
              <w:rPr>
                <w:rFonts w:cstheme="minorHAnsi"/>
                <w:sz w:val="18"/>
                <w:szCs w:val="18"/>
              </w:rPr>
            </w:pPr>
            <w:r>
              <w:rPr>
                <w:rFonts w:cstheme="minorHAnsi"/>
                <w:sz w:val="18"/>
                <w:szCs w:val="18"/>
              </w:rPr>
              <w:t>Other</w:t>
            </w:r>
          </w:p>
        </w:tc>
        <w:tc>
          <w:tcPr>
            <w:tcW w:w="1231" w:type="dxa"/>
          </w:tcPr>
          <w:p w14:paraId="483BE16B" w14:textId="77777777" w:rsidR="009B0F95" w:rsidRPr="00750FAD" w:rsidRDefault="009B0F95" w:rsidP="0060682E">
            <w:pPr>
              <w:rPr>
                <w:rFonts w:cstheme="minorHAnsi"/>
                <w:sz w:val="18"/>
                <w:szCs w:val="18"/>
              </w:rPr>
            </w:pPr>
            <w:r>
              <w:rPr>
                <w:rFonts w:cstheme="minorHAnsi"/>
                <w:sz w:val="18"/>
                <w:szCs w:val="18"/>
              </w:rPr>
              <w:t>7,111 (2)</w:t>
            </w:r>
          </w:p>
        </w:tc>
        <w:tc>
          <w:tcPr>
            <w:tcW w:w="1503" w:type="dxa"/>
          </w:tcPr>
          <w:p w14:paraId="3C43B37E" w14:textId="77777777" w:rsidR="009B0F95" w:rsidRPr="00750FAD" w:rsidRDefault="009B0F95" w:rsidP="0060682E">
            <w:pPr>
              <w:rPr>
                <w:rFonts w:cstheme="minorHAnsi"/>
                <w:sz w:val="18"/>
                <w:szCs w:val="18"/>
              </w:rPr>
            </w:pPr>
            <w:r>
              <w:rPr>
                <w:rFonts w:cstheme="minorHAnsi"/>
                <w:sz w:val="18"/>
                <w:szCs w:val="18"/>
              </w:rPr>
              <w:t>4,531 (1)</w:t>
            </w:r>
          </w:p>
        </w:tc>
      </w:tr>
      <w:tr w:rsidR="009B0F95" w14:paraId="3E698ECD" w14:textId="77777777" w:rsidTr="00012037">
        <w:tc>
          <w:tcPr>
            <w:tcW w:w="3039" w:type="dxa"/>
          </w:tcPr>
          <w:p w14:paraId="033D83E9" w14:textId="77777777" w:rsidR="009B0F95" w:rsidRPr="00750FAD" w:rsidRDefault="009B0F95" w:rsidP="0060682E">
            <w:pPr>
              <w:rPr>
                <w:rFonts w:cstheme="minorHAnsi"/>
                <w:b/>
                <w:bCs/>
                <w:sz w:val="18"/>
                <w:szCs w:val="18"/>
              </w:rPr>
            </w:pPr>
            <w:r w:rsidRPr="00750FAD">
              <w:rPr>
                <w:rFonts w:cstheme="minorHAnsi"/>
                <w:b/>
                <w:bCs/>
                <w:sz w:val="18"/>
                <w:szCs w:val="18"/>
              </w:rPr>
              <w:t>Income</w:t>
            </w:r>
          </w:p>
        </w:tc>
        <w:tc>
          <w:tcPr>
            <w:tcW w:w="1231" w:type="dxa"/>
          </w:tcPr>
          <w:p w14:paraId="69FA3FAF" w14:textId="77777777" w:rsidR="009B0F95" w:rsidRPr="00750FAD" w:rsidRDefault="009B0F95" w:rsidP="0060682E">
            <w:pPr>
              <w:rPr>
                <w:rFonts w:cstheme="minorHAnsi"/>
                <w:sz w:val="18"/>
                <w:szCs w:val="18"/>
              </w:rPr>
            </w:pPr>
          </w:p>
        </w:tc>
        <w:tc>
          <w:tcPr>
            <w:tcW w:w="1503" w:type="dxa"/>
          </w:tcPr>
          <w:p w14:paraId="406A05B4" w14:textId="77777777" w:rsidR="009B0F95" w:rsidRPr="00750FAD" w:rsidRDefault="009B0F95" w:rsidP="0060682E">
            <w:pPr>
              <w:rPr>
                <w:rFonts w:cstheme="minorHAnsi"/>
                <w:sz w:val="18"/>
                <w:szCs w:val="18"/>
              </w:rPr>
            </w:pPr>
          </w:p>
        </w:tc>
      </w:tr>
      <w:tr w:rsidR="009B0F95" w14:paraId="5AD96434" w14:textId="77777777" w:rsidTr="00012037">
        <w:tc>
          <w:tcPr>
            <w:tcW w:w="3039" w:type="dxa"/>
          </w:tcPr>
          <w:p w14:paraId="72982217" w14:textId="77777777" w:rsidR="009B0F95" w:rsidRPr="00750FAD" w:rsidRDefault="009B0F95" w:rsidP="0060682E">
            <w:pPr>
              <w:rPr>
                <w:rFonts w:cstheme="minorHAnsi"/>
                <w:sz w:val="18"/>
                <w:szCs w:val="18"/>
              </w:rPr>
            </w:pPr>
            <w:r w:rsidRPr="00750FAD">
              <w:rPr>
                <w:rFonts w:cstheme="minorHAnsi"/>
                <w:sz w:val="18"/>
                <w:szCs w:val="18"/>
              </w:rPr>
              <w:t>Level 1</w:t>
            </w:r>
            <w:r>
              <w:rPr>
                <w:rFonts w:cstheme="minorHAnsi"/>
                <w:sz w:val="18"/>
                <w:szCs w:val="18"/>
              </w:rPr>
              <w:t xml:space="preserve"> (&lt;£18,000)</w:t>
            </w:r>
          </w:p>
        </w:tc>
        <w:tc>
          <w:tcPr>
            <w:tcW w:w="1231" w:type="dxa"/>
          </w:tcPr>
          <w:p w14:paraId="5160C178" w14:textId="77777777" w:rsidR="009B0F95" w:rsidRPr="00750FAD" w:rsidRDefault="009B0F95" w:rsidP="0060682E">
            <w:pPr>
              <w:rPr>
                <w:rFonts w:cstheme="minorHAnsi"/>
                <w:sz w:val="18"/>
                <w:szCs w:val="18"/>
              </w:rPr>
            </w:pPr>
            <w:r w:rsidRPr="00750FAD">
              <w:rPr>
                <w:rFonts w:cstheme="minorHAnsi"/>
                <w:sz w:val="18"/>
                <w:szCs w:val="18"/>
              </w:rPr>
              <w:t>97,236 (22)</w:t>
            </w:r>
          </w:p>
        </w:tc>
        <w:tc>
          <w:tcPr>
            <w:tcW w:w="1503" w:type="dxa"/>
          </w:tcPr>
          <w:p w14:paraId="07EAEED7" w14:textId="77777777" w:rsidR="009B0F95" w:rsidRPr="00750FAD" w:rsidRDefault="009B0F95" w:rsidP="0060682E">
            <w:pPr>
              <w:rPr>
                <w:rFonts w:cstheme="minorHAnsi"/>
                <w:sz w:val="18"/>
                <w:szCs w:val="18"/>
              </w:rPr>
            </w:pPr>
            <w:r>
              <w:rPr>
                <w:rFonts w:cstheme="minorHAnsi"/>
                <w:sz w:val="18"/>
                <w:szCs w:val="18"/>
              </w:rPr>
              <w:t>67,132 (21)</w:t>
            </w:r>
          </w:p>
        </w:tc>
      </w:tr>
      <w:tr w:rsidR="009B0F95" w14:paraId="1F2D5E56" w14:textId="77777777" w:rsidTr="00012037">
        <w:tc>
          <w:tcPr>
            <w:tcW w:w="3039" w:type="dxa"/>
          </w:tcPr>
          <w:p w14:paraId="60E5FE46" w14:textId="77777777" w:rsidR="009B0F95" w:rsidRPr="00750FAD" w:rsidRDefault="009B0F95" w:rsidP="0060682E">
            <w:pPr>
              <w:rPr>
                <w:rFonts w:cstheme="minorHAnsi"/>
                <w:sz w:val="18"/>
                <w:szCs w:val="18"/>
              </w:rPr>
            </w:pPr>
            <w:r w:rsidRPr="00750FAD">
              <w:rPr>
                <w:rFonts w:cstheme="minorHAnsi"/>
                <w:sz w:val="18"/>
                <w:szCs w:val="18"/>
              </w:rPr>
              <w:t>Level 2</w:t>
            </w:r>
            <w:r>
              <w:rPr>
                <w:rFonts w:cstheme="minorHAnsi"/>
                <w:sz w:val="18"/>
                <w:szCs w:val="18"/>
              </w:rPr>
              <w:t xml:space="preserve"> (£18,000-30,999)</w:t>
            </w:r>
          </w:p>
        </w:tc>
        <w:tc>
          <w:tcPr>
            <w:tcW w:w="1231" w:type="dxa"/>
          </w:tcPr>
          <w:p w14:paraId="7258A608" w14:textId="77777777" w:rsidR="009B0F95" w:rsidRPr="00750FAD" w:rsidRDefault="009B0F95" w:rsidP="0060682E">
            <w:pPr>
              <w:rPr>
                <w:rFonts w:cstheme="minorHAnsi"/>
                <w:sz w:val="18"/>
                <w:szCs w:val="18"/>
              </w:rPr>
            </w:pPr>
            <w:r w:rsidRPr="00750FAD">
              <w:rPr>
                <w:rFonts w:cstheme="minorHAnsi"/>
                <w:sz w:val="18"/>
                <w:szCs w:val="18"/>
              </w:rPr>
              <w:t>106,630 (24)</w:t>
            </w:r>
          </w:p>
        </w:tc>
        <w:tc>
          <w:tcPr>
            <w:tcW w:w="1503" w:type="dxa"/>
          </w:tcPr>
          <w:p w14:paraId="4DE6829B" w14:textId="77777777" w:rsidR="009B0F95" w:rsidRPr="00750FAD" w:rsidRDefault="009B0F95" w:rsidP="0060682E">
            <w:pPr>
              <w:rPr>
                <w:rFonts w:cstheme="minorHAnsi"/>
                <w:sz w:val="18"/>
                <w:szCs w:val="18"/>
              </w:rPr>
            </w:pPr>
            <w:r>
              <w:rPr>
                <w:rFonts w:cstheme="minorHAnsi"/>
                <w:sz w:val="18"/>
                <w:szCs w:val="18"/>
              </w:rPr>
              <w:t>79,658 (25)</w:t>
            </w:r>
          </w:p>
        </w:tc>
      </w:tr>
      <w:tr w:rsidR="009B0F95" w14:paraId="4E381D6C" w14:textId="77777777" w:rsidTr="00012037">
        <w:tc>
          <w:tcPr>
            <w:tcW w:w="3039" w:type="dxa"/>
          </w:tcPr>
          <w:p w14:paraId="2A88BD8B" w14:textId="77777777" w:rsidR="009B0F95" w:rsidRPr="00750FAD" w:rsidRDefault="009B0F95" w:rsidP="0060682E">
            <w:pPr>
              <w:rPr>
                <w:rFonts w:cstheme="minorHAnsi"/>
                <w:sz w:val="18"/>
                <w:szCs w:val="18"/>
              </w:rPr>
            </w:pPr>
            <w:r w:rsidRPr="00750FAD">
              <w:rPr>
                <w:rFonts w:cstheme="minorHAnsi"/>
                <w:sz w:val="18"/>
                <w:szCs w:val="18"/>
              </w:rPr>
              <w:t>Level 3</w:t>
            </w:r>
            <w:r>
              <w:rPr>
                <w:rFonts w:cstheme="minorHAnsi"/>
                <w:sz w:val="18"/>
                <w:szCs w:val="18"/>
              </w:rPr>
              <w:t xml:space="preserve"> (£31,000-52,000)</w:t>
            </w:r>
          </w:p>
        </w:tc>
        <w:tc>
          <w:tcPr>
            <w:tcW w:w="1231" w:type="dxa"/>
          </w:tcPr>
          <w:p w14:paraId="5ADC4F17" w14:textId="77777777" w:rsidR="009B0F95" w:rsidRPr="00750FAD" w:rsidRDefault="009B0F95" w:rsidP="0060682E">
            <w:pPr>
              <w:rPr>
                <w:rFonts w:cstheme="minorHAnsi"/>
                <w:sz w:val="18"/>
                <w:szCs w:val="18"/>
              </w:rPr>
            </w:pPr>
            <w:r w:rsidRPr="00750FAD">
              <w:rPr>
                <w:rFonts w:cstheme="minorHAnsi"/>
                <w:sz w:val="18"/>
                <w:szCs w:val="18"/>
              </w:rPr>
              <w:t>113,589 (26)</w:t>
            </w:r>
          </w:p>
        </w:tc>
        <w:tc>
          <w:tcPr>
            <w:tcW w:w="1503" w:type="dxa"/>
          </w:tcPr>
          <w:p w14:paraId="50D31E24" w14:textId="77777777" w:rsidR="009B0F95" w:rsidRPr="00750FAD" w:rsidRDefault="009B0F95" w:rsidP="0060682E">
            <w:pPr>
              <w:rPr>
                <w:rFonts w:cstheme="minorHAnsi"/>
                <w:sz w:val="18"/>
                <w:szCs w:val="18"/>
              </w:rPr>
            </w:pPr>
            <w:r>
              <w:rPr>
                <w:rFonts w:cstheme="minorHAnsi"/>
                <w:sz w:val="18"/>
                <w:szCs w:val="18"/>
              </w:rPr>
              <w:t>83,989 (27)</w:t>
            </w:r>
          </w:p>
        </w:tc>
      </w:tr>
      <w:tr w:rsidR="009B0F95" w14:paraId="1710DEA8" w14:textId="77777777" w:rsidTr="00012037">
        <w:tc>
          <w:tcPr>
            <w:tcW w:w="3039" w:type="dxa"/>
          </w:tcPr>
          <w:p w14:paraId="59CDA9F9" w14:textId="77777777" w:rsidR="009B0F95" w:rsidRPr="00750FAD" w:rsidRDefault="009B0F95" w:rsidP="0060682E">
            <w:pPr>
              <w:rPr>
                <w:rFonts w:cstheme="minorHAnsi"/>
                <w:sz w:val="18"/>
                <w:szCs w:val="18"/>
              </w:rPr>
            </w:pPr>
            <w:r w:rsidRPr="00750FAD">
              <w:rPr>
                <w:rFonts w:cstheme="minorHAnsi"/>
                <w:sz w:val="18"/>
                <w:szCs w:val="18"/>
              </w:rPr>
              <w:t>Level 4</w:t>
            </w:r>
            <w:r>
              <w:rPr>
                <w:rFonts w:cstheme="minorHAnsi"/>
                <w:sz w:val="18"/>
                <w:szCs w:val="18"/>
              </w:rPr>
              <w:t xml:space="preserve"> (&gt;£52,000)</w:t>
            </w:r>
          </w:p>
        </w:tc>
        <w:tc>
          <w:tcPr>
            <w:tcW w:w="1231" w:type="dxa"/>
          </w:tcPr>
          <w:p w14:paraId="41FEAB52" w14:textId="77777777" w:rsidR="009B0F95" w:rsidRPr="00750FAD" w:rsidRDefault="009B0F95" w:rsidP="0060682E">
            <w:pPr>
              <w:rPr>
                <w:rFonts w:cstheme="minorHAnsi"/>
                <w:sz w:val="18"/>
                <w:szCs w:val="18"/>
              </w:rPr>
            </w:pPr>
            <w:r w:rsidRPr="00750FAD">
              <w:rPr>
                <w:rFonts w:cstheme="minorHAnsi"/>
                <w:sz w:val="18"/>
                <w:szCs w:val="18"/>
              </w:rPr>
              <w:t>120,249 (27)</w:t>
            </w:r>
          </w:p>
        </w:tc>
        <w:tc>
          <w:tcPr>
            <w:tcW w:w="1503" w:type="dxa"/>
          </w:tcPr>
          <w:p w14:paraId="61FF37E9" w14:textId="77777777" w:rsidR="009B0F95" w:rsidRPr="00750FAD" w:rsidRDefault="009B0F95" w:rsidP="0060682E">
            <w:pPr>
              <w:rPr>
                <w:rFonts w:cstheme="minorHAnsi"/>
                <w:sz w:val="18"/>
                <w:szCs w:val="18"/>
              </w:rPr>
            </w:pPr>
            <w:r>
              <w:rPr>
                <w:rFonts w:cstheme="minorHAnsi"/>
                <w:sz w:val="18"/>
                <w:szCs w:val="18"/>
              </w:rPr>
              <w:t>85,435 (27)</w:t>
            </w:r>
          </w:p>
        </w:tc>
      </w:tr>
      <w:tr w:rsidR="009B0F95" w14:paraId="44EC604E" w14:textId="77777777" w:rsidTr="00012037">
        <w:tc>
          <w:tcPr>
            <w:tcW w:w="3039" w:type="dxa"/>
          </w:tcPr>
          <w:p w14:paraId="7D3A93EA" w14:textId="77777777" w:rsidR="009B0F95" w:rsidRPr="00AB6D66" w:rsidRDefault="009B0F95" w:rsidP="0060682E">
            <w:pPr>
              <w:rPr>
                <w:rFonts w:cstheme="minorHAnsi"/>
                <w:b/>
                <w:bCs/>
                <w:sz w:val="18"/>
                <w:szCs w:val="18"/>
              </w:rPr>
            </w:pPr>
            <w:r w:rsidRPr="00AB6D66">
              <w:rPr>
                <w:rFonts w:cstheme="minorHAnsi"/>
                <w:b/>
                <w:bCs/>
                <w:sz w:val="18"/>
                <w:szCs w:val="18"/>
              </w:rPr>
              <w:t>Townsend deprivation index quartile</w:t>
            </w:r>
          </w:p>
        </w:tc>
        <w:tc>
          <w:tcPr>
            <w:tcW w:w="1231" w:type="dxa"/>
          </w:tcPr>
          <w:p w14:paraId="4B4983C0" w14:textId="77777777" w:rsidR="009B0F95" w:rsidRPr="00750FAD" w:rsidRDefault="009B0F95" w:rsidP="0060682E">
            <w:pPr>
              <w:rPr>
                <w:rFonts w:cstheme="minorHAnsi"/>
                <w:sz w:val="18"/>
                <w:szCs w:val="18"/>
              </w:rPr>
            </w:pPr>
          </w:p>
        </w:tc>
        <w:tc>
          <w:tcPr>
            <w:tcW w:w="1503" w:type="dxa"/>
          </w:tcPr>
          <w:p w14:paraId="5E502D72" w14:textId="77777777" w:rsidR="009B0F95" w:rsidRPr="00750FAD" w:rsidRDefault="009B0F95" w:rsidP="0060682E">
            <w:pPr>
              <w:rPr>
                <w:rFonts w:cstheme="minorHAnsi"/>
                <w:sz w:val="18"/>
                <w:szCs w:val="18"/>
              </w:rPr>
            </w:pPr>
          </w:p>
        </w:tc>
      </w:tr>
      <w:tr w:rsidR="009B0F95" w14:paraId="069B8037" w14:textId="77777777" w:rsidTr="00012037">
        <w:tc>
          <w:tcPr>
            <w:tcW w:w="3039" w:type="dxa"/>
          </w:tcPr>
          <w:p w14:paraId="3B376DC6" w14:textId="77777777" w:rsidR="009B0F95" w:rsidRPr="00750FAD" w:rsidRDefault="009B0F95" w:rsidP="0060682E">
            <w:pPr>
              <w:rPr>
                <w:rFonts w:cstheme="minorHAnsi"/>
                <w:sz w:val="18"/>
                <w:szCs w:val="18"/>
              </w:rPr>
            </w:pPr>
            <w:r>
              <w:rPr>
                <w:rFonts w:cstheme="minorHAnsi"/>
                <w:sz w:val="18"/>
                <w:szCs w:val="18"/>
              </w:rPr>
              <w:t>Q1 (least deprived)</w:t>
            </w:r>
          </w:p>
        </w:tc>
        <w:tc>
          <w:tcPr>
            <w:tcW w:w="1231" w:type="dxa"/>
          </w:tcPr>
          <w:p w14:paraId="587B0BD0" w14:textId="77777777" w:rsidR="009B0F95" w:rsidRPr="00750FAD" w:rsidRDefault="009B0F95" w:rsidP="0060682E">
            <w:pPr>
              <w:rPr>
                <w:rFonts w:cstheme="minorHAnsi"/>
                <w:sz w:val="18"/>
                <w:szCs w:val="18"/>
              </w:rPr>
            </w:pPr>
            <w:r>
              <w:rPr>
                <w:rFonts w:cstheme="minorHAnsi"/>
                <w:sz w:val="18"/>
                <w:szCs w:val="18"/>
              </w:rPr>
              <w:t>112,182 (26)</w:t>
            </w:r>
          </w:p>
        </w:tc>
        <w:tc>
          <w:tcPr>
            <w:tcW w:w="1503" w:type="dxa"/>
          </w:tcPr>
          <w:p w14:paraId="0380FDF6" w14:textId="77777777" w:rsidR="009B0F95" w:rsidRPr="00750FAD" w:rsidRDefault="009B0F95" w:rsidP="0060682E">
            <w:pPr>
              <w:rPr>
                <w:rFonts w:cstheme="minorHAnsi"/>
                <w:sz w:val="18"/>
                <w:szCs w:val="18"/>
              </w:rPr>
            </w:pPr>
            <w:r>
              <w:rPr>
                <w:rFonts w:cstheme="minorHAnsi"/>
                <w:sz w:val="18"/>
                <w:szCs w:val="18"/>
              </w:rPr>
              <w:t>82,171 (26)</w:t>
            </w:r>
          </w:p>
        </w:tc>
      </w:tr>
      <w:tr w:rsidR="009B0F95" w14:paraId="2DB03268" w14:textId="77777777" w:rsidTr="00012037">
        <w:tc>
          <w:tcPr>
            <w:tcW w:w="3039" w:type="dxa"/>
          </w:tcPr>
          <w:p w14:paraId="16927A27" w14:textId="77777777" w:rsidR="009B0F95" w:rsidRPr="00750FAD" w:rsidRDefault="009B0F95" w:rsidP="0060682E">
            <w:pPr>
              <w:rPr>
                <w:rFonts w:cstheme="minorHAnsi"/>
                <w:sz w:val="18"/>
                <w:szCs w:val="18"/>
              </w:rPr>
            </w:pPr>
            <w:r>
              <w:rPr>
                <w:rFonts w:cstheme="minorHAnsi"/>
                <w:sz w:val="18"/>
                <w:szCs w:val="18"/>
              </w:rPr>
              <w:t>Q2</w:t>
            </w:r>
          </w:p>
        </w:tc>
        <w:tc>
          <w:tcPr>
            <w:tcW w:w="1231" w:type="dxa"/>
          </w:tcPr>
          <w:p w14:paraId="0C64D82D" w14:textId="77777777" w:rsidR="009B0F95" w:rsidRPr="00750FAD" w:rsidRDefault="009B0F95" w:rsidP="0060682E">
            <w:pPr>
              <w:rPr>
                <w:rFonts w:cstheme="minorHAnsi"/>
                <w:sz w:val="18"/>
                <w:szCs w:val="18"/>
              </w:rPr>
            </w:pPr>
            <w:r>
              <w:rPr>
                <w:rFonts w:cstheme="minorHAnsi"/>
                <w:sz w:val="18"/>
                <w:szCs w:val="18"/>
              </w:rPr>
              <w:t>110,060 (25)</w:t>
            </w:r>
          </w:p>
        </w:tc>
        <w:tc>
          <w:tcPr>
            <w:tcW w:w="1503" w:type="dxa"/>
          </w:tcPr>
          <w:p w14:paraId="13C5FE0F" w14:textId="77777777" w:rsidR="009B0F95" w:rsidRPr="00750FAD" w:rsidRDefault="009B0F95" w:rsidP="0060682E">
            <w:pPr>
              <w:rPr>
                <w:rFonts w:cstheme="minorHAnsi"/>
                <w:sz w:val="18"/>
                <w:szCs w:val="18"/>
              </w:rPr>
            </w:pPr>
            <w:r>
              <w:rPr>
                <w:rFonts w:cstheme="minorHAnsi"/>
                <w:sz w:val="18"/>
                <w:szCs w:val="18"/>
              </w:rPr>
              <w:t>80,658 (26)</w:t>
            </w:r>
          </w:p>
        </w:tc>
      </w:tr>
      <w:tr w:rsidR="009B0F95" w14:paraId="5F90F228" w14:textId="77777777" w:rsidTr="00012037">
        <w:tc>
          <w:tcPr>
            <w:tcW w:w="3039" w:type="dxa"/>
          </w:tcPr>
          <w:p w14:paraId="5B8A9905" w14:textId="77777777" w:rsidR="009B0F95" w:rsidRPr="00750FAD" w:rsidRDefault="009B0F95" w:rsidP="0060682E">
            <w:pPr>
              <w:rPr>
                <w:rFonts w:cstheme="minorHAnsi"/>
                <w:sz w:val="18"/>
                <w:szCs w:val="18"/>
              </w:rPr>
            </w:pPr>
            <w:r>
              <w:rPr>
                <w:rFonts w:cstheme="minorHAnsi"/>
                <w:sz w:val="18"/>
                <w:szCs w:val="18"/>
              </w:rPr>
              <w:t>Q3</w:t>
            </w:r>
          </w:p>
        </w:tc>
        <w:tc>
          <w:tcPr>
            <w:tcW w:w="1231" w:type="dxa"/>
          </w:tcPr>
          <w:p w14:paraId="6F1D3B77" w14:textId="77777777" w:rsidR="009B0F95" w:rsidRPr="00750FAD" w:rsidRDefault="009B0F95" w:rsidP="0060682E">
            <w:pPr>
              <w:rPr>
                <w:rFonts w:cstheme="minorHAnsi"/>
                <w:sz w:val="18"/>
                <w:szCs w:val="18"/>
              </w:rPr>
            </w:pPr>
            <w:r>
              <w:rPr>
                <w:rFonts w:cstheme="minorHAnsi"/>
                <w:sz w:val="18"/>
                <w:szCs w:val="18"/>
              </w:rPr>
              <w:t>109,650 (25)</w:t>
            </w:r>
          </w:p>
        </w:tc>
        <w:tc>
          <w:tcPr>
            <w:tcW w:w="1503" w:type="dxa"/>
          </w:tcPr>
          <w:p w14:paraId="4F7F3E96" w14:textId="77777777" w:rsidR="009B0F95" w:rsidRPr="00750FAD" w:rsidRDefault="009B0F95" w:rsidP="0060682E">
            <w:pPr>
              <w:rPr>
                <w:rFonts w:cstheme="minorHAnsi"/>
                <w:sz w:val="18"/>
                <w:szCs w:val="18"/>
              </w:rPr>
            </w:pPr>
            <w:r>
              <w:rPr>
                <w:rFonts w:cstheme="minorHAnsi"/>
                <w:sz w:val="18"/>
                <w:szCs w:val="18"/>
              </w:rPr>
              <w:t>79,911 (25)</w:t>
            </w:r>
          </w:p>
        </w:tc>
      </w:tr>
      <w:tr w:rsidR="009B0F95" w14:paraId="165A4870" w14:textId="77777777" w:rsidTr="00012037">
        <w:tc>
          <w:tcPr>
            <w:tcW w:w="3039" w:type="dxa"/>
          </w:tcPr>
          <w:p w14:paraId="56A6D76D" w14:textId="77777777" w:rsidR="009B0F95" w:rsidRPr="00750FAD" w:rsidRDefault="009B0F95" w:rsidP="0060682E">
            <w:pPr>
              <w:rPr>
                <w:rFonts w:cstheme="minorHAnsi"/>
                <w:sz w:val="18"/>
                <w:szCs w:val="18"/>
              </w:rPr>
            </w:pPr>
            <w:r>
              <w:rPr>
                <w:rFonts w:cstheme="minorHAnsi"/>
                <w:sz w:val="18"/>
                <w:szCs w:val="18"/>
              </w:rPr>
              <w:t>Q4 (most deprived)</w:t>
            </w:r>
          </w:p>
        </w:tc>
        <w:tc>
          <w:tcPr>
            <w:tcW w:w="1231" w:type="dxa"/>
          </w:tcPr>
          <w:p w14:paraId="59A343D7" w14:textId="77777777" w:rsidR="009B0F95" w:rsidRPr="00750FAD" w:rsidRDefault="009B0F95" w:rsidP="0060682E">
            <w:pPr>
              <w:rPr>
                <w:rFonts w:cstheme="minorHAnsi"/>
                <w:sz w:val="18"/>
                <w:szCs w:val="18"/>
              </w:rPr>
            </w:pPr>
            <w:r>
              <w:rPr>
                <w:rFonts w:cstheme="minorHAnsi"/>
                <w:sz w:val="18"/>
                <w:szCs w:val="18"/>
              </w:rPr>
              <w:t>105,812 (24)</w:t>
            </w:r>
          </w:p>
        </w:tc>
        <w:tc>
          <w:tcPr>
            <w:tcW w:w="1503" w:type="dxa"/>
          </w:tcPr>
          <w:p w14:paraId="676E87BD" w14:textId="77777777" w:rsidR="009B0F95" w:rsidRPr="00750FAD" w:rsidRDefault="009B0F95" w:rsidP="0060682E">
            <w:pPr>
              <w:rPr>
                <w:rFonts w:cstheme="minorHAnsi"/>
                <w:sz w:val="18"/>
                <w:szCs w:val="18"/>
              </w:rPr>
            </w:pPr>
            <w:r>
              <w:rPr>
                <w:rFonts w:cstheme="minorHAnsi"/>
                <w:sz w:val="18"/>
                <w:szCs w:val="18"/>
              </w:rPr>
              <w:t>73,474 (23)</w:t>
            </w:r>
          </w:p>
        </w:tc>
      </w:tr>
      <w:tr w:rsidR="009B0F95" w14:paraId="364E3F97" w14:textId="77777777" w:rsidTr="00012037">
        <w:tc>
          <w:tcPr>
            <w:tcW w:w="3039" w:type="dxa"/>
          </w:tcPr>
          <w:p w14:paraId="20999DF2" w14:textId="77777777" w:rsidR="009B0F95" w:rsidRPr="004B354B" w:rsidRDefault="009B0F95" w:rsidP="0060682E">
            <w:pPr>
              <w:rPr>
                <w:rFonts w:cstheme="minorHAnsi"/>
                <w:b/>
                <w:bCs/>
                <w:sz w:val="18"/>
                <w:szCs w:val="18"/>
              </w:rPr>
            </w:pPr>
            <w:r w:rsidRPr="004B354B">
              <w:rPr>
                <w:rFonts w:cstheme="minorHAnsi"/>
                <w:b/>
                <w:bCs/>
                <w:sz w:val="18"/>
                <w:szCs w:val="18"/>
              </w:rPr>
              <w:t>BMI, kg/m</w:t>
            </w:r>
            <w:r w:rsidRPr="004B354B">
              <w:rPr>
                <w:rFonts w:cstheme="minorHAnsi"/>
                <w:b/>
                <w:bCs/>
                <w:sz w:val="18"/>
                <w:szCs w:val="18"/>
                <w:vertAlign w:val="superscript"/>
              </w:rPr>
              <w:t>2</w:t>
            </w:r>
          </w:p>
        </w:tc>
        <w:tc>
          <w:tcPr>
            <w:tcW w:w="1231" w:type="dxa"/>
          </w:tcPr>
          <w:p w14:paraId="404D1BAA" w14:textId="77777777" w:rsidR="009B0F95" w:rsidRDefault="009B0F95" w:rsidP="0060682E">
            <w:pPr>
              <w:rPr>
                <w:rFonts w:cstheme="minorHAnsi"/>
                <w:sz w:val="18"/>
                <w:szCs w:val="18"/>
              </w:rPr>
            </w:pPr>
          </w:p>
        </w:tc>
        <w:tc>
          <w:tcPr>
            <w:tcW w:w="1503" w:type="dxa"/>
          </w:tcPr>
          <w:p w14:paraId="692B1EEC" w14:textId="77777777" w:rsidR="009B0F95" w:rsidRPr="00750FAD" w:rsidRDefault="009B0F95" w:rsidP="0060682E">
            <w:pPr>
              <w:rPr>
                <w:rFonts w:cstheme="minorHAnsi"/>
                <w:sz w:val="18"/>
                <w:szCs w:val="18"/>
              </w:rPr>
            </w:pPr>
          </w:p>
        </w:tc>
      </w:tr>
      <w:tr w:rsidR="009B0F95" w14:paraId="69216A1A" w14:textId="77777777" w:rsidTr="00012037">
        <w:tc>
          <w:tcPr>
            <w:tcW w:w="3039" w:type="dxa"/>
          </w:tcPr>
          <w:p w14:paraId="72EA675C" w14:textId="77777777" w:rsidR="009B0F95" w:rsidRDefault="009B0F95" w:rsidP="0060682E">
            <w:pPr>
              <w:rPr>
                <w:rFonts w:cstheme="minorHAnsi"/>
                <w:sz w:val="18"/>
                <w:szCs w:val="18"/>
              </w:rPr>
            </w:pPr>
            <w:r>
              <w:rPr>
                <w:rFonts w:cstheme="minorHAnsi"/>
                <w:sz w:val="18"/>
                <w:szCs w:val="18"/>
              </w:rPr>
              <w:t>&lt;18.5</w:t>
            </w:r>
          </w:p>
        </w:tc>
        <w:tc>
          <w:tcPr>
            <w:tcW w:w="1231" w:type="dxa"/>
          </w:tcPr>
          <w:p w14:paraId="258C16A8" w14:textId="77777777" w:rsidR="009B0F95" w:rsidRDefault="009B0F95" w:rsidP="0060682E">
            <w:pPr>
              <w:rPr>
                <w:rFonts w:cstheme="minorHAnsi"/>
                <w:sz w:val="18"/>
                <w:szCs w:val="18"/>
              </w:rPr>
            </w:pPr>
            <w:r>
              <w:rPr>
                <w:rFonts w:cstheme="minorHAnsi"/>
                <w:sz w:val="18"/>
                <w:szCs w:val="18"/>
              </w:rPr>
              <w:t>2,209 (1)</w:t>
            </w:r>
          </w:p>
        </w:tc>
        <w:tc>
          <w:tcPr>
            <w:tcW w:w="1503" w:type="dxa"/>
          </w:tcPr>
          <w:p w14:paraId="0A4DE39B" w14:textId="77777777" w:rsidR="009B0F95" w:rsidRPr="00750FAD" w:rsidRDefault="009B0F95" w:rsidP="0060682E">
            <w:pPr>
              <w:rPr>
                <w:rFonts w:cstheme="minorHAnsi"/>
                <w:sz w:val="18"/>
                <w:szCs w:val="18"/>
              </w:rPr>
            </w:pPr>
            <w:r>
              <w:rPr>
                <w:rFonts w:cstheme="minorHAnsi"/>
                <w:sz w:val="18"/>
                <w:szCs w:val="18"/>
              </w:rPr>
              <w:t>1,619 (1)</w:t>
            </w:r>
          </w:p>
        </w:tc>
      </w:tr>
      <w:tr w:rsidR="009B0F95" w14:paraId="106030FF" w14:textId="77777777" w:rsidTr="00012037">
        <w:tc>
          <w:tcPr>
            <w:tcW w:w="3039" w:type="dxa"/>
          </w:tcPr>
          <w:p w14:paraId="41F05B82" w14:textId="77777777" w:rsidR="009B0F95" w:rsidRDefault="009B0F95" w:rsidP="0060682E">
            <w:pPr>
              <w:rPr>
                <w:rFonts w:cstheme="minorHAnsi"/>
                <w:sz w:val="18"/>
                <w:szCs w:val="18"/>
              </w:rPr>
            </w:pPr>
            <w:r>
              <w:rPr>
                <w:rFonts w:cstheme="minorHAnsi"/>
                <w:sz w:val="18"/>
                <w:szCs w:val="18"/>
              </w:rPr>
              <w:t>&gt;=18.5 to &lt;25.0</w:t>
            </w:r>
          </w:p>
        </w:tc>
        <w:tc>
          <w:tcPr>
            <w:tcW w:w="1231" w:type="dxa"/>
          </w:tcPr>
          <w:p w14:paraId="3CF371EE" w14:textId="77777777" w:rsidR="009B0F95" w:rsidRDefault="009B0F95" w:rsidP="0060682E">
            <w:pPr>
              <w:rPr>
                <w:rFonts w:cstheme="minorHAnsi"/>
                <w:sz w:val="18"/>
                <w:szCs w:val="18"/>
              </w:rPr>
            </w:pPr>
            <w:r>
              <w:rPr>
                <w:rFonts w:cstheme="minorHAnsi"/>
                <w:sz w:val="18"/>
                <w:szCs w:val="18"/>
              </w:rPr>
              <w:t>143,832 (33)</w:t>
            </w:r>
          </w:p>
        </w:tc>
        <w:tc>
          <w:tcPr>
            <w:tcW w:w="1503" w:type="dxa"/>
          </w:tcPr>
          <w:p w14:paraId="626679EC" w14:textId="77777777" w:rsidR="009B0F95" w:rsidRPr="00750FAD" w:rsidRDefault="009B0F95" w:rsidP="0060682E">
            <w:pPr>
              <w:rPr>
                <w:rFonts w:cstheme="minorHAnsi"/>
                <w:sz w:val="18"/>
                <w:szCs w:val="18"/>
              </w:rPr>
            </w:pPr>
            <w:r>
              <w:rPr>
                <w:rFonts w:cstheme="minorHAnsi"/>
                <w:sz w:val="18"/>
                <w:szCs w:val="18"/>
              </w:rPr>
              <w:t>105,757 (33)</w:t>
            </w:r>
          </w:p>
        </w:tc>
      </w:tr>
      <w:tr w:rsidR="009B0F95" w14:paraId="5BB97A7B" w14:textId="77777777" w:rsidTr="00012037">
        <w:tc>
          <w:tcPr>
            <w:tcW w:w="3039" w:type="dxa"/>
          </w:tcPr>
          <w:p w14:paraId="55446D71" w14:textId="77777777" w:rsidR="009B0F95" w:rsidRDefault="009B0F95" w:rsidP="0060682E">
            <w:pPr>
              <w:rPr>
                <w:rFonts w:cstheme="minorHAnsi"/>
                <w:sz w:val="18"/>
                <w:szCs w:val="18"/>
              </w:rPr>
            </w:pPr>
            <w:r>
              <w:rPr>
                <w:rFonts w:cstheme="minorHAnsi"/>
                <w:sz w:val="18"/>
                <w:szCs w:val="18"/>
              </w:rPr>
              <w:t>&gt;= 25.0 to &lt;30.0</w:t>
            </w:r>
          </w:p>
        </w:tc>
        <w:tc>
          <w:tcPr>
            <w:tcW w:w="1231" w:type="dxa"/>
          </w:tcPr>
          <w:p w14:paraId="3D277AD7" w14:textId="77777777" w:rsidR="009B0F95" w:rsidRDefault="009B0F95" w:rsidP="0060682E">
            <w:pPr>
              <w:rPr>
                <w:rFonts w:cstheme="minorHAnsi"/>
                <w:sz w:val="18"/>
                <w:szCs w:val="18"/>
              </w:rPr>
            </w:pPr>
            <w:r>
              <w:rPr>
                <w:rFonts w:cstheme="minorHAnsi"/>
                <w:sz w:val="18"/>
                <w:szCs w:val="18"/>
              </w:rPr>
              <w:t>186,713 (43)</w:t>
            </w:r>
          </w:p>
        </w:tc>
        <w:tc>
          <w:tcPr>
            <w:tcW w:w="1503" w:type="dxa"/>
          </w:tcPr>
          <w:p w14:paraId="2EA06E70" w14:textId="77777777" w:rsidR="009B0F95" w:rsidRPr="00750FAD" w:rsidRDefault="009B0F95" w:rsidP="0060682E">
            <w:pPr>
              <w:rPr>
                <w:rFonts w:cstheme="minorHAnsi"/>
                <w:sz w:val="18"/>
                <w:szCs w:val="18"/>
              </w:rPr>
            </w:pPr>
            <w:r>
              <w:rPr>
                <w:rFonts w:cstheme="minorHAnsi"/>
                <w:sz w:val="18"/>
                <w:szCs w:val="18"/>
              </w:rPr>
              <w:t>135,802 (43)</w:t>
            </w:r>
          </w:p>
        </w:tc>
      </w:tr>
      <w:tr w:rsidR="009B0F95" w14:paraId="49A6CAF2" w14:textId="77777777" w:rsidTr="00012037">
        <w:tc>
          <w:tcPr>
            <w:tcW w:w="3039" w:type="dxa"/>
          </w:tcPr>
          <w:p w14:paraId="759C9892" w14:textId="77777777" w:rsidR="009B0F95" w:rsidRDefault="009B0F95" w:rsidP="0060682E">
            <w:pPr>
              <w:rPr>
                <w:rFonts w:cstheme="minorHAnsi"/>
                <w:sz w:val="18"/>
                <w:szCs w:val="18"/>
              </w:rPr>
            </w:pPr>
            <w:r>
              <w:rPr>
                <w:rFonts w:cstheme="minorHAnsi"/>
                <w:sz w:val="18"/>
                <w:szCs w:val="18"/>
              </w:rPr>
              <w:t>&gt;= 30.0</w:t>
            </w:r>
          </w:p>
        </w:tc>
        <w:tc>
          <w:tcPr>
            <w:tcW w:w="1231" w:type="dxa"/>
          </w:tcPr>
          <w:p w14:paraId="13961BB8" w14:textId="77777777" w:rsidR="009B0F95" w:rsidRDefault="009B0F95" w:rsidP="0060682E">
            <w:pPr>
              <w:rPr>
                <w:rFonts w:cstheme="minorHAnsi"/>
                <w:sz w:val="18"/>
                <w:szCs w:val="18"/>
              </w:rPr>
            </w:pPr>
            <w:r>
              <w:rPr>
                <w:rFonts w:cstheme="minorHAnsi"/>
                <w:sz w:val="18"/>
                <w:szCs w:val="18"/>
              </w:rPr>
              <w:t>104,950 (23)</w:t>
            </w:r>
          </w:p>
        </w:tc>
        <w:tc>
          <w:tcPr>
            <w:tcW w:w="1503" w:type="dxa"/>
          </w:tcPr>
          <w:p w14:paraId="00B20CEF" w14:textId="77777777" w:rsidR="009B0F95" w:rsidRPr="00750FAD" w:rsidRDefault="009B0F95" w:rsidP="0060682E">
            <w:pPr>
              <w:rPr>
                <w:rFonts w:cstheme="minorHAnsi"/>
                <w:sz w:val="18"/>
                <w:szCs w:val="18"/>
              </w:rPr>
            </w:pPr>
            <w:r>
              <w:rPr>
                <w:rFonts w:cstheme="minorHAnsi"/>
                <w:sz w:val="18"/>
                <w:szCs w:val="18"/>
              </w:rPr>
              <w:t>73,036 (23)</w:t>
            </w:r>
          </w:p>
        </w:tc>
      </w:tr>
      <w:tr w:rsidR="009B0F95" w14:paraId="54F5EDAB" w14:textId="77777777" w:rsidTr="00012037">
        <w:tc>
          <w:tcPr>
            <w:tcW w:w="3039" w:type="dxa"/>
          </w:tcPr>
          <w:p w14:paraId="1EC48082" w14:textId="77777777" w:rsidR="009B0F95" w:rsidRPr="00750FAD" w:rsidRDefault="009B0F95" w:rsidP="0060682E">
            <w:pPr>
              <w:rPr>
                <w:rFonts w:cstheme="minorHAnsi"/>
                <w:b/>
                <w:bCs/>
                <w:sz w:val="18"/>
                <w:szCs w:val="18"/>
              </w:rPr>
            </w:pPr>
            <w:r w:rsidRPr="00750FAD">
              <w:rPr>
                <w:rFonts w:cstheme="minorHAnsi"/>
                <w:b/>
                <w:bCs/>
                <w:sz w:val="18"/>
                <w:szCs w:val="18"/>
              </w:rPr>
              <w:t>Smoking status</w:t>
            </w:r>
          </w:p>
        </w:tc>
        <w:tc>
          <w:tcPr>
            <w:tcW w:w="1231" w:type="dxa"/>
          </w:tcPr>
          <w:p w14:paraId="7382AAF4" w14:textId="77777777" w:rsidR="009B0F95" w:rsidRPr="00750FAD" w:rsidRDefault="009B0F95" w:rsidP="0060682E">
            <w:pPr>
              <w:rPr>
                <w:rFonts w:cstheme="minorHAnsi"/>
                <w:sz w:val="18"/>
                <w:szCs w:val="18"/>
              </w:rPr>
            </w:pPr>
          </w:p>
        </w:tc>
        <w:tc>
          <w:tcPr>
            <w:tcW w:w="1503" w:type="dxa"/>
          </w:tcPr>
          <w:p w14:paraId="76E54787" w14:textId="77777777" w:rsidR="009B0F95" w:rsidRPr="00750FAD" w:rsidRDefault="009B0F95" w:rsidP="0060682E">
            <w:pPr>
              <w:rPr>
                <w:rFonts w:cstheme="minorHAnsi"/>
                <w:sz w:val="18"/>
                <w:szCs w:val="18"/>
              </w:rPr>
            </w:pPr>
          </w:p>
        </w:tc>
      </w:tr>
      <w:tr w:rsidR="009B0F95" w14:paraId="4E50E00B" w14:textId="77777777" w:rsidTr="00012037">
        <w:tc>
          <w:tcPr>
            <w:tcW w:w="3039" w:type="dxa"/>
          </w:tcPr>
          <w:p w14:paraId="79AB9B0D" w14:textId="77777777" w:rsidR="009B0F95" w:rsidRPr="00750FAD" w:rsidRDefault="009B0F95" w:rsidP="0060682E">
            <w:pPr>
              <w:rPr>
                <w:rFonts w:cstheme="minorHAnsi"/>
                <w:sz w:val="18"/>
                <w:szCs w:val="18"/>
              </w:rPr>
            </w:pPr>
            <w:r w:rsidRPr="00750FAD">
              <w:rPr>
                <w:rFonts w:cstheme="minorHAnsi"/>
                <w:sz w:val="18"/>
                <w:szCs w:val="18"/>
              </w:rPr>
              <w:t>Never</w:t>
            </w:r>
          </w:p>
        </w:tc>
        <w:tc>
          <w:tcPr>
            <w:tcW w:w="1231" w:type="dxa"/>
          </w:tcPr>
          <w:p w14:paraId="47682B12" w14:textId="77777777" w:rsidR="009B0F95" w:rsidRPr="00750FAD" w:rsidRDefault="009B0F95" w:rsidP="0060682E">
            <w:pPr>
              <w:rPr>
                <w:rFonts w:cstheme="minorHAnsi"/>
                <w:sz w:val="18"/>
                <w:szCs w:val="18"/>
              </w:rPr>
            </w:pPr>
            <w:r w:rsidRPr="00750FAD">
              <w:rPr>
                <w:rFonts w:cstheme="minorHAnsi"/>
                <w:sz w:val="18"/>
                <w:szCs w:val="18"/>
              </w:rPr>
              <w:t>239,864 (55)</w:t>
            </w:r>
          </w:p>
        </w:tc>
        <w:tc>
          <w:tcPr>
            <w:tcW w:w="1503" w:type="dxa"/>
          </w:tcPr>
          <w:p w14:paraId="02493A5E" w14:textId="77777777" w:rsidR="009B0F95" w:rsidRPr="00750FAD" w:rsidRDefault="009B0F95" w:rsidP="0060682E">
            <w:pPr>
              <w:rPr>
                <w:rFonts w:cstheme="minorHAnsi"/>
                <w:sz w:val="18"/>
                <w:szCs w:val="18"/>
              </w:rPr>
            </w:pPr>
            <w:r>
              <w:rPr>
                <w:rFonts w:cstheme="minorHAnsi"/>
                <w:sz w:val="18"/>
                <w:szCs w:val="18"/>
              </w:rPr>
              <w:t>174,151 (55)</w:t>
            </w:r>
          </w:p>
        </w:tc>
      </w:tr>
      <w:tr w:rsidR="009B0F95" w14:paraId="22379BAE" w14:textId="77777777" w:rsidTr="00012037">
        <w:tc>
          <w:tcPr>
            <w:tcW w:w="3039" w:type="dxa"/>
          </w:tcPr>
          <w:p w14:paraId="0FAFF32C" w14:textId="77777777" w:rsidR="009B0F95" w:rsidRPr="00750FAD" w:rsidRDefault="009B0F95" w:rsidP="0060682E">
            <w:pPr>
              <w:rPr>
                <w:rFonts w:cstheme="minorHAnsi"/>
                <w:sz w:val="18"/>
                <w:szCs w:val="18"/>
              </w:rPr>
            </w:pPr>
            <w:r w:rsidRPr="00750FAD">
              <w:rPr>
                <w:rFonts w:cstheme="minorHAnsi"/>
                <w:sz w:val="18"/>
                <w:szCs w:val="18"/>
              </w:rPr>
              <w:t>Past</w:t>
            </w:r>
          </w:p>
        </w:tc>
        <w:tc>
          <w:tcPr>
            <w:tcW w:w="1231" w:type="dxa"/>
          </w:tcPr>
          <w:p w14:paraId="6C109C0C" w14:textId="77777777" w:rsidR="009B0F95" w:rsidRPr="00750FAD" w:rsidRDefault="009B0F95" w:rsidP="0060682E">
            <w:pPr>
              <w:rPr>
                <w:rFonts w:cstheme="minorHAnsi"/>
                <w:sz w:val="18"/>
                <w:szCs w:val="18"/>
              </w:rPr>
            </w:pPr>
            <w:r w:rsidRPr="00750FAD">
              <w:rPr>
                <w:rFonts w:cstheme="minorHAnsi"/>
                <w:sz w:val="18"/>
                <w:szCs w:val="18"/>
              </w:rPr>
              <w:t>152,767 (35)</w:t>
            </w:r>
          </w:p>
        </w:tc>
        <w:tc>
          <w:tcPr>
            <w:tcW w:w="1503" w:type="dxa"/>
          </w:tcPr>
          <w:p w14:paraId="543F79FC" w14:textId="77777777" w:rsidR="009B0F95" w:rsidRPr="00750FAD" w:rsidRDefault="009B0F95" w:rsidP="0060682E">
            <w:pPr>
              <w:rPr>
                <w:rFonts w:cstheme="minorHAnsi"/>
                <w:sz w:val="18"/>
                <w:szCs w:val="18"/>
              </w:rPr>
            </w:pPr>
            <w:r>
              <w:rPr>
                <w:rFonts w:cstheme="minorHAnsi"/>
                <w:sz w:val="18"/>
                <w:szCs w:val="18"/>
              </w:rPr>
              <w:t>111,966 (35)</w:t>
            </w:r>
          </w:p>
        </w:tc>
      </w:tr>
      <w:tr w:rsidR="009B0F95" w14:paraId="6760F847" w14:textId="77777777" w:rsidTr="00012037">
        <w:tc>
          <w:tcPr>
            <w:tcW w:w="3039" w:type="dxa"/>
          </w:tcPr>
          <w:p w14:paraId="4A5C219A" w14:textId="77777777" w:rsidR="009B0F95" w:rsidRPr="00750FAD" w:rsidRDefault="009B0F95" w:rsidP="0060682E">
            <w:pPr>
              <w:rPr>
                <w:rFonts w:cstheme="minorHAnsi"/>
                <w:sz w:val="18"/>
                <w:szCs w:val="18"/>
              </w:rPr>
            </w:pPr>
            <w:r w:rsidRPr="00750FAD">
              <w:rPr>
                <w:rFonts w:cstheme="minorHAnsi"/>
                <w:sz w:val="18"/>
                <w:szCs w:val="18"/>
              </w:rPr>
              <w:t>Current</w:t>
            </w:r>
          </w:p>
        </w:tc>
        <w:tc>
          <w:tcPr>
            <w:tcW w:w="1231" w:type="dxa"/>
          </w:tcPr>
          <w:p w14:paraId="4B81DE0C" w14:textId="77777777" w:rsidR="009B0F95" w:rsidRPr="00750FAD" w:rsidRDefault="009B0F95" w:rsidP="0060682E">
            <w:pPr>
              <w:rPr>
                <w:rFonts w:cstheme="minorHAnsi"/>
                <w:sz w:val="18"/>
                <w:szCs w:val="18"/>
              </w:rPr>
            </w:pPr>
            <w:r w:rsidRPr="00750FAD">
              <w:rPr>
                <w:rFonts w:cstheme="minorHAnsi"/>
                <w:sz w:val="18"/>
                <w:szCs w:val="18"/>
              </w:rPr>
              <w:t>45,073 (10)</w:t>
            </w:r>
          </w:p>
        </w:tc>
        <w:tc>
          <w:tcPr>
            <w:tcW w:w="1503" w:type="dxa"/>
          </w:tcPr>
          <w:p w14:paraId="503048AD" w14:textId="77777777" w:rsidR="009B0F95" w:rsidRPr="00750FAD" w:rsidRDefault="009B0F95" w:rsidP="0060682E">
            <w:pPr>
              <w:rPr>
                <w:rFonts w:cstheme="minorHAnsi"/>
                <w:sz w:val="18"/>
                <w:szCs w:val="18"/>
              </w:rPr>
            </w:pPr>
            <w:r>
              <w:rPr>
                <w:rFonts w:cstheme="minorHAnsi"/>
                <w:sz w:val="18"/>
                <w:szCs w:val="18"/>
              </w:rPr>
              <w:t>30,097 (10)</w:t>
            </w:r>
          </w:p>
        </w:tc>
      </w:tr>
      <w:tr w:rsidR="009B0F95" w14:paraId="04EBAB9F" w14:textId="77777777" w:rsidTr="00012037">
        <w:tc>
          <w:tcPr>
            <w:tcW w:w="3039" w:type="dxa"/>
          </w:tcPr>
          <w:p w14:paraId="0E21970F" w14:textId="77777777" w:rsidR="009B0F95" w:rsidRPr="00750FAD" w:rsidRDefault="009B0F95" w:rsidP="0060682E">
            <w:pPr>
              <w:rPr>
                <w:rFonts w:cstheme="minorHAnsi"/>
                <w:b/>
                <w:bCs/>
                <w:sz w:val="18"/>
                <w:szCs w:val="18"/>
              </w:rPr>
            </w:pPr>
            <w:r w:rsidRPr="00750FAD">
              <w:rPr>
                <w:rFonts w:cstheme="minorHAnsi"/>
                <w:b/>
                <w:bCs/>
                <w:sz w:val="18"/>
                <w:szCs w:val="18"/>
              </w:rPr>
              <w:t>Alcohol intake</w:t>
            </w:r>
          </w:p>
        </w:tc>
        <w:tc>
          <w:tcPr>
            <w:tcW w:w="1231" w:type="dxa"/>
          </w:tcPr>
          <w:p w14:paraId="39ACD711" w14:textId="77777777" w:rsidR="009B0F95" w:rsidRPr="00750FAD" w:rsidRDefault="009B0F95" w:rsidP="0060682E">
            <w:pPr>
              <w:rPr>
                <w:rFonts w:cstheme="minorHAnsi"/>
                <w:sz w:val="18"/>
                <w:szCs w:val="18"/>
              </w:rPr>
            </w:pPr>
          </w:p>
        </w:tc>
        <w:tc>
          <w:tcPr>
            <w:tcW w:w="1503" w:type="dxa"/>
          </w:tcPr>
          <w:p w14:paraId="36C37EFE" w14:textId="77777777" w:rsidR="009B0F95" w:rsidRPr="00750FAD" w:rsidRDefault="009B0F95" w:rsidP="0060682E">
            <w:pPr>
              <w:rPr>
                <w:rFonts w:cstheme="minorHAnsi"/>
                <w:sz w:val="18"/>
                <w:szCs w:val="18"/>
              </w:rPr>
            </w:pPr>
          </w:p>
        </w:tc>
      </w:tr>
      <w:tr w:rsidR="009B0F95" w14:paraId="3508473C" w14:textId="77777777" w:rsidTr="00012037">
        <w:tc>
          <w:tcPr>
            <w:tcW w:w="3039" w:type="dxa"/>
          </w:tcPr>
          <w:p w14:paraId="6023A1F7" w14:textId="77777777" w:rsidR="009B0F95" w:rsidRPr="00750FAD" w:rsidRDefault="009B0F95" w:rsidP="0060682E">
            <w:pPr>
              <w:rPr>
                <w:rFonts w:cstheme="minorHAnsi"/>
                <w:sz w:val="18"/>
                <w:szCs w:val="18"/>
              </w:rPr>
            </w:pPr>
            <w:r>
              <w:rPr>
                <w:rFonts w:cstheme="minorHAnsi"/>
                <w:sz w:val="18"/>
                <w:szCs w:val="18"/>
              </w:rPr>
              <w:t>Daily or almost daily</w:t>
            </w:r>
          </w:p>
        </w:tc>
        <w:tc>
          <w:tcPr>
            <w:tcW w:w="1231" w:type="dxa"/>
          </w:tcPr>
          <w:p w14:paraId="52096B34" w14:textId="77777777" w:rsidR="009B0F95" w:rsidRPr="00750FAD" w:rsidRDefault="009B0F95" w:rsidP="0060682E">
            <w:pPr>
              <w:rPr>
                <w:rFonts w:cstheme="minorHAnsi"/>
                <w:sz w:val="18"/>
                <w:szCs w:val="18"/>
              </w:rPr>
            </w:pPr>
            <w:r w:rsidRPr="00750FAD">
              <w:rPr>
                <w:rFonts w:cstheme="minorHAnsi"/>
                <w:sz w:val="18"/>
                <w:szCs w:val="18"/>
              </w:rPr>
              <w:t>91,308 (21)</w:t>
            </w:r>
          </w:p>
        </w:tc>
        <w:tc>
          <w:tcPr>
            <w:tcW w:w="1503" w:type="dxa"/>
          </w:tcPr>
          <w:p w14:paraId="4E628800" w14:textId="77777777" w:rsidR="009B0F95" w:rsidRPr="00750FAD" w:rsidRDefault="009B0F95" w:rsidP="0060682E">
            <w:pPr>
              <w:rPr>
                <w:rFonts w:cstheme="minorHAnsi"/>
                <w:sz w:val="18"/>
                <w:szCs w:val="18"/>
              </w:rPr>
            </w:pPr>
            <w:r>
              <w:rPr>
                <w:rFonts w:cstheme="minorHAnsi"/>
                <w:sz w:val="18"/>
                <w:szCs w:val="18"/>
              </w:rPr>
              <w:t>67,765 (21)</w:t>
            </w:r>
          </w:p>
        </w:tc>
      </w:tr>
      <w:tr w:rsidR="009B0F95" w14:paraId="6A2C22CA" w14:textId="77777777" w:rsidTr="00012037">
        <w:tc>
          <w:tcPr>
            <w:tcW w:w="3039" w:type="dxa"/>
          </w:tcPr>
          <w:p w14:paraId="19A19D78" w14:textId="77777777" w:rsidR="009B0F95" w:rsidRPr="00750FAD" w:rsidRDefault="009B0F95" w:rsidP="0060682E">
            <w:pPr>
              <w:rPr>
                <w:rFonts w:cstheme="minorHAnsi"/>
                <w:sz w:val="18"/>
                <w:szCs w:val="18"/>
              </w:rPr>
            </w:pPr>
            <w:r>
              <w:rPr>
                <w:rFonts w:cstheme="minorHAnsi"/>
                <w:sz w:val="18"/>
                <w:szCs w:val="18"/>
              </w:rPr>
              <w:t>3-4 times a week</w:t>
            </w:r>
          </w:p>
        </w:tc>
        <w:tc>
          <w:tcPr>
            <w:tcW w:w="1231" w:type="dxa"/>
          </w:tcPr>
          <w:p w14:paraId="6822C1CF" w14:textId="77777777" w:rsidR="009B0F95" w:rsidRPr="00750FAD" w:rsidRDefault="009B0F95" w:rsidP="0060682E">
            <w:pPr>
              <w:rPr>
                <w:rFonts w:cstheme="minorHAnsi"/>
                <w:sz w:val="18"/>
                <w:szCs w:val="18"/>
              </w:rPr>
            </w:pPr>
            <w:r w:rsidRPr="00750FAD">
              <w:rPr>
                <w:rFonts w:cstheme="minorHAnsi"/>
                <w:sz w:val="18"/>
                <w:szCs w:val="18"/>
              </w:rPr>
              <w:t>103,199 (23)</w:t>
            </w:r>
          </w:p>
        </w:tc>
        <w:tc>
          <w:tcPr>
            <w:tcW w:w="1503" w:type="dxa"/>
          </w:tcPr>
          <w:p w14:paraId="18720B67" w14:textId="77777777" w:rsidR="009B0F95" w:rsidRPr="00750FAD" w:rsidRDefault="009B0F95" w:rsidP="0060682E">
            <w:pPr>
              <w:rPr>
                <w:rFonts w:cstheme="minorHAnsi"/>
                <w:sz w:val="18"/>
                <w:szCs w:val="18"/>
              </w:rPr>
            </w:pPr>
            <w:r>
              <w:rPr>
                <w:rFonts w:cstheme="minorHAnsi"/>
                <w:sz w:val="18"/>
                <w:szCs w:val="18"/>
              </w:rPr>
              <w:t>77,135 (24)</w:t>
            </w:r>
          </w:p>
        </w:tc>
      </w:tr>
      <w:tr w:rsidR="009B0F95" w14:paraId="06A93616" w14:textId="77777777" w:rsidTr="00012037">
        <w:tc>
          <w:tcPr>
            <w:tcW w:w="3039" w:type="dxa"/>
          </w:tcPr>
          <w:p w14:paraId="3A3F9E50" w14:textId="77777777" w:rsidR="009B0F95" w:rsidRPr="00750FAD" w:rsidRDefault="009B0F95" w:rsidP="0060682E">
            <w:pPr>
              <w:rPr>
                <w:rFonts w:cstheme="minorHAnsi"/>
                <w:sz w:val="18"/>
                <w:szCs w:val="18"/>
              </w:rPr>
            </w:pPr>
            <w:r>
              <w:rPr>
                <w:rFonts w:cstheme="minorHAnsi"/>
                <w:sz w:val="18"/>
                <w:szCs w:val="18"/>
              </w:rPr>
              <w:t>1-2 times a week</w:t>
            </w:r>
          </w:p>
        </w:tc>
        <w:tc>
          <w:tcPr>
            <w:tcW w:w="1231" w:type="dxa"/>
          </w:tcPr>
          <w:p w14:paraId="35A9315D" w14:textId="77777777" w:rsidR="009B0F95" w:rsidRPr="00750FAD" w:rsidRDefault="009B0F95" w:rsidP="0060682E">
            <w:pPr>
              <w:rPr>
                <w:rFonts w:cstheme="minorHAnsi"/>
                <w:sz w:val="18"/>
                <w:szCs w:val="18"/>
              </w:rPr>
            </w:pPr>
            <w:r w:rsidRPr="00750FAD">
              <w:rPr>
                <w:rFonts w:cstheme="minorHAnsi"/>
                <w:sz w:val="18"/>
                <w:szCs w:val="18"/>
              </w:rPr>
              <w:t>113,241 (26)</w:t>
            </w:r>
          </w:p>
        </w:tc>
        <w:tc>
          <w:tcPr>
            <w:tcW w:w="1503" w:type="dxa"/>
          </w:tcPr>
          <w:p w14:paraId="36D78F82" w14:textId="77777777" w:rsidR="009B0F95" w:rsidRPr="00750FAD" w:rsidRDefault="009B0F95" w:rsidP="0060682E">
            <w:pPr>
              <w:rPr>
                <w:rFonts w:cstheme="minorHAnsi"/>
                <w:sz w:val="18"/>
                <w:szCs w:val="18"/>
              </w:rPr>
            </w:pPr>
            <w:r>
              <w:rPr>
                <w:rFonts w:cstheme="minorHAnsi"/>
                <w:sz w:val="18"/>
                <w:szCs w:val="18"/>
              </w:rPr>
              <w:t>81,696 (26)</w:t>
            </w:r>
          </w:p>
        </w:tc>
      </w:tr>
      <w:tr w:rsidR="009B0F95" w14:paraId="185D1305" w14:textId="77777777" w:rsidTr="00012037">
        <w:tc>
          <w:tcPr>
            <w:tcW w:w="3039" w:type="dxa"/>
          </w:tcPr>
          <w:p w14:paraId="248CA4E3" w14:textId="77777777" w:rsidR="009B0F95" w:rsidRPr="00750FAD" w:rsidRDefault="009B0F95" w:rsidP="0060682E">
            <w:pPr>
              <w:rPr>
                <w:rFonts w:cstheme="minorHAnsi"/>
                <w:sz w:val="18"/>
                <w:szCs w:val="18"/>
              </w:rPr>
            </w:pPr>
            <w:r>
              <w:rPr>
                <w:rFonts w:cstheme="minorHAnsi"/>
                <w:sz w:val="18"/>
                <w:szCs w:val="18"/>
              </w:rPr>
              <w:t>Occasionally</w:t>
            </w:r>
          </w:p>
        </w:tc>
        <w:tc>
          <w:tcPr>
            <w:tcW w:w="1231" w:type="dxa"/>
          </w:tcPr>
          <w:p w14:paraId="429E6976" w14:textId="77777777" w:rsidR="009B0F95" w:rsidRPr="00750FAD" w:rsidRDefault="009B0F95" w:rsidP="0060682E">
            <w:pPr>
              <w:rPr>
                <w:rFonts w:cstheme="minorHAnsi"/>
                <w:sz w:val="18"/>
                <w:szCs w:val="18"/>
              </w:rPr>
            </w:pPr>
            <w:r w:rsidRPr="00750FAD">
              <w:rPr>
                <w:rFonts w:cstheme="minorHAnsi"/>
                <w:sz w:val="18"/>
                <w:szCs w:val="18"/>
              </w:rPr>
              <w:t>96,732 (22)</w:t>
            </w:r>
          </w:p>
        </w:tc>
        <w:tc>
          <w:tcPr>
            <w:tcW w:w="1503" w:type="dxa"/>
          </w:tcPr>
          <w:p w14:paraId="5240BB44" w14:textId="77777777" w:rsidR="009B0F95" w:rsidRPr="00750FAD" w:rsidRDefault="009B0F95" w:rsidP="0060682E">
            <w:pPr>
              <w:rPr>
                <w:rFonts w:cstheme="minorHAnsi"/>
                <w:sz w:val="18"/>
                <w:szCs w:val="18"/>
              </w:rPr>
            </w:pPr>
            <w:r>
              <w:rPr>
                <w:rFonts w:cstheme="minorHAnsi"/>
                <w:sz w:val="18"/>
                <w:szCs w:val="18"/>
              </w:rPr>
              <w:t>67,696 (21)</w:t>
            </w:r>
          </w:p>
        </w:tc>
      </w:tr>
      <w:tr w:rsidR="009B0F95" w14:paraId="3920FFA3" w14:textId="77777777" w:rsidTr="00012037">
        <w:tc>
          <w:tcPr>
            <w:tcW w:w="3039" w:type="dxa"/>
          </w:tcPr>
          <w:p w14:paraId="45AF6F32" w14:textId="77777777" w:rsidR="009B0F95" w:rsidRPr="00750FAD" w:rsidRDefault="009B0F95" w:rsidP="0060682E">
            <w:pPr>
              <w:rPr>
                <w:rFonts w:cstheme="minorHAnsi"/>
                <w:sz w:val="18"/>
                <w:szCs w:val="18"/>
              </w:rPr>
            </w:pPr>
            <w:r>
              <w:rPr>
                <w:rFonts w:cstheme="minorHAnsi"/>
                <w:sz w:val="18"/>
                <w:szCs w:val="18"/>
              </w:rPr>
              <w:t>Never</w:t>
            </w:r>
          </w:p>
        </w:tc>
        <w:tc>
          <w:tcPr>
            <w:tcW w:w="1231" w:type="dxa"/>
          </w:tcPr>
          <w:p w14:paraId="7649BCD5" w14:textId="77777777" w:rsidR="009B0F95" w:rsidRPr="00750FAD" w:rsidRDefault="009B0F95" w:rsidP="0060682E">
            <w:pPr>
              <w:rPr>
                <w:rFonts w:cstheme="minorHAnsi"/>
                <w:sz w:val="18"/>
                <w:szCs w:val="18"/>
              </w:rPr>
            </w:pPr>
            <w:r w:rsidRPr="00750FAD">
              <w:rPr>
                <w:rFonts w:cstheme="minorHAnsi"/>
                <w:sz w:val="18"/>
                <w:szCs w:val="18"/>
              </w:rPr>
              <w:t>33,224 (8)</w:t>
            </w:r>
          </w:p>
        </w:tc>
        <w:tc>
          <w:tcPr>
            <w:tcW w:w="1503" w:type="dxa"/>
          </w:tcPr>
          <w:p w14:paraId="05DE3842" w14:textId="77777777" w:rsidR="009B0F95" w:rsidRPr="00750FAD" w:rsidRDefault="009B0F95" w:rsidP="0060682E">
            <w:pPr>
              <w:rPr>
                <w:rFonts w:cstheme="minorHAnsi"/>
                <w:sz w:val="18"/>
                <w:szCs w:val="18"/>
              </w:rPr>
            </w:pPr>
            <w:r>
              <w:rPr>
                <w:rFonts w:cstheme="minorHAnsi"/>
                <w:sz w:val="18"/>
                <w:szCs w:val="18"/>
              </w:rPr>
              <w:t>21,922 (7)</w:t>
            </w:r>
          </w:p>
        </w:tc>
      </w:tr>
      <w:tr w:rsidR="009B0F95" w14:paraId="24C5301B" w14:textId="77777777" w:rsidTr="00012037">
        <w:tc>
          <w:tcPr>
            <w:tcW w:w="3039" w:type="dxa"/>
          </w:tcPr>
          <w:p w14:paraId="41FBEAE1" w14:textId="77777777" w:rsidR="009B0F95" w:rsidRPr="00750FAD" w:rsidRDefault="009B0F95" w:rsidP="0060682E">
            <w:pPr>
              <w:rPr>
                <w:rFonts w:cstheme="minorHAnsi"/>
                <w:b/>
                <w:bCs/>
                <w:sz w:val="18"/>
                <w:szCs w:val="18"/>
              </w:rPr>
            </w:pPr>
            <w:r w:rsidRPr="00750FAD">
              <w:rPr>
                <w:rFonts w:cstheme="minorHAnsi"/>
                <w:b/>
                <w:bCs/>
                <w:sz w:val="18"/>
                <w:szCs w:val="18"/>
              </w:rPr>
              <w:t>Diabetes</w:t>
            </w:r>
          </w:p>
        </w:tc>
        <w:tc>
          <w:tcPr>
            <w:tcW w:w="1231" w:type="dxa"/>
          </w:tcPr>
          <w:p w14:paraId="786E8B55" w14:textId="77777777" w:rsidR="009B0F95" w:rsidRPr="00750FAD" w:rsidRDefault="009B0F95" w:rsidP="0060682E">
            <w:pPr>
              <w:rPr>
                <w:rFonts w:cstheme="minorHAnsi"/>
                <w:sz w:val="18"/>
                <w:szCs w:val="18"/>
              </w:rPr>
            </w:pPr>
            <w:r w:rsidRPr="00750FAD">
              <w:rPr>
                <w:rFonts w:cstheme="minorHAnsi"/>
                <w:sz w:val="18"/>
                <w:szCs w:val="18"/>
              </w:rPr>
              <w:t>23,170 (5)</w:t>
            </w:r>
          </w:p>
        </w:tc>
        <w:tc>
          <w:tcPr>
            <w:tcW w:w="1503" w:type="dxa"/>
          </w:tcPr>
          <w:p w14:paraId="43E434AA" w14:textId="77777777" w:rsidR="009B0F95" w:rsidRPr="00750FAD" w:rsidRDefault="009B0F95" w:rsidP="0060682E">
            <w:pPr>
              <w:rPr>
                <w:rFonts w:cstheme="minorHAnsi"/>
                <w:sz w:val="18"/>
                <w:szCs w:val="18"/>
              </w:rPr>
            </w:pPr>
            <w:r>
              <w:rPr>
                <w:rFonts w:cstheme="minorHAnsi"/>
                <w:sz w:val="18"/>
                <w:szCs w:val="18"/>
              </w:rPr>
              <w:t>14,967 (5)</w:t>
            </w:r>
          </w:p>
        </w:tc>
      </w:tr>
      <w:tr w:rsidR="009B0F95" w14:paraId="7F8120B4" w14:textId="77777777" w:rsidTr="00012037">
        <w:tc>
          <w:tcPr>
            <w:tcW w:w="3039" w:type="dxa"/>
          </w:tcPr>
          <w:p w14:paraId="3BD34730" w14:textId="77777777" w:rsidR="009B0F95" w:rsidRPr="00750FAD" w:rsidRDefault="009B0F95" w:rsidP="0060682E">
            <w:pPr>
              <w:rPr>
                <w:rFonts w:cstheme="minorHAnsi"/>
                <w:b/>
                <w:bCs/>
                <w:sz w:val="18"/>
                <w:szCs w:val="18"/>
              </w:rPr>
            </w:pPr>
            <w:r w:rsidRPr="00750FAD">
              <w:rPr>
                <w:rFonts w:cstheme="minorHAnsi"/>
                <w:b/>
                <w:bCs/>
                <w:sz w:val="18"/>
                <w:szCs w:val="18"/>
              </w:rPr>
              <w:t>Hypertension</w:t>
            </w:r>
          </w:p>
        </w:tc>
        <w:tc>
          <w:tcPr>
            <w:tcW w:w="1231" w:type="dxa"/>
          </w:tcPr>
          <w:p w14:paraId="335ECBF0" w14:textId="77777777" w:rsidR="009B0F95" w:rsidRPr="00750FAD" w:rsidRDefault="009B0F95" w:rsidP="0060682E">
            <w:pPr>
              <w:rPr>
                <w:rFonts w:cstheme="minorHAnsi"/>
                <w:sz w:val="18"/>
                <w:szCs w:val="18"/>
              </w:rPr>
            </w:pPr>
            <w:r w:rsidRPr="00750FAD">
              <w:rPr>
                <w:rFonts w:cstheme="minorHAnsi"/>
                <w:sz w:val="18"/>
                <w:szCs w:val="18"/>
              </w:rPr>
              <w:t>121,709 (28)</w:t>
            </w:r>
          </w:p>
        </w:tc>
        <w:tc>
          <w:tcPr>
            <w:tcW w:w="1503" w:type="dxa"/>
          </w:tcPr>
          <w:p w14:paraId="56C28550" w14:textId="77777777" w:rsidR="009B0F95" w:rsidRPr="00750FAD" w:rsidRDefault="009B0F95" w:rsidP="0060682E">
            <w:pPr>
              <w:rPr>
                <w:rFonts w:cstheme="minorHAnsi"/>
                <w:sz w:val="18"/>
                <w:szCs w:val="18"/>
              </w:rPr>
            </w:pPr>
            <w:r>
              <w:rPr>
                <w:rFonts w:cstheme="minorHAnsi"/>
                <w:sz w:val="18"/>
                <w:szCs w:val="18"/>
              </w:rPr>
              <w:t>87,445 (28)</w:t>
            </w:r>
          </w:p>
        </w:tc>
      </w:tr>
      <w:tr w:rsidR="009B0F95" w14:paraId="286FE3A6" w14:textId="77777777" w:rsidTr="00012037">
        <w:tc>
          <w:tcPr>
            <w:tcW w:w="3039" w:type="dxa"/>
          </w:tcPr>
          <w:p w14:paraId="17D0A702" w14:textId="77777777" w:rsidR="009B0F95" w:rsidRPr="00750FAD" w:rsidRDefault="009B0F95" w:rsidP="0060682E">
            <w:pPr>
              <w:rPr>
                <w:rFonts w:cstheme="minorHAnsi"/>
                <w:b/>
                <w:bCs/>
                <w:sz w:val="18"/>
                <w:szCs w:val="18"/>
              </w:rPr>
            </w:pPr>
            <w:r>
              <w:rPr>
                <w:rFonts w:cstheme="minorHAnsi"/>
                <w:b/>
                <w:bCs/>
                <w:sz w:val="18"/>
                <w:szCs w:val="18"/>
              </w:rPr>
              <w:t>Cardiovascular disease (CVD)</w:t>
            </w:r>
          </w:p>
        </w:tc>
        <w:tc>
          <w:tcPr>
            <w:tcW w:w="1231" w:type="dxa"/>
          </w:tcPr>
          <w:p w14:paraId="3AA3B6E4" w14:textId="77777777" w:rsidR="009B0F95" w:rsidRPr="00750FAD" w:rsidRDefault="009B0F95" w:rsidP="0060682E">
            <w:pPr>
              <w:rPr>
                <w:rFonts w:cstheme="minorHAnsi"/>
                <w:sz w:val="18"/>
                <w:szCs w:val="18"/>
              </w:rPr>
            </w:pPr>
            <w:r w:rsidRPr="00750FAD">
              <w:rPr>
                <w:rFonts w:cstheme="minorHAnsi"/>
                <w:sz w:val="18"/>
                <w:szCs w:val="18"/>
              </w:rPr>
              <w:t>25,262 (6)</w:t>
            </w:r>
          </w:p>
        </w:tc>
        <w:tc>
          <w:tcPr>
            <w:tcW w:w="1503" w:type="dxa"/>
          </w:tcPr>
          <w:p w14:paraId="35AC2763" w14:textId="77777777" w:rsidR="009B0F95" w:rsidRPr="00750FAD" w:rsidRDefault="009B0F95" w:rsidP="0060682E">
            <w:pPr>
              <w:rPr>
                <w:rFonts w:cstheme="minorHAnsi"/>
                <w:sz w:val="18"/>
                <w:szCs w:val="18"/>
              </w:rPr>
            </w:pPr>
            <w:r>
              <w:rPr>
                <w:rFonts w:cstheme="minorHAnsi"/>
                <w:sz w:val="18"/>
                <w:szCs w:val="18"/>
              </w:rPr>
              <w:t>16,446 (5)</w:t>
            </w:r>
          </w:p>
        </w:tc>
      </w:tr>
      <w:tr w:rsidR="009B0F95" w14:paraId="4392186B" w14:textId="77777777" w:rsidTr="00012037">
        <w:tc>
          <w:tcPr>
            <w:tcW w:w="3039" w:type="dxa"/>
          </w:tcPr>
          <w:p w14:paraId="677D133F" w14:textId="77777777" w:rsidR="009B0F95" w:rsidRDefault="009B0F95" w:rsidP="0060682E">
            <w:pPr>
              <w:rPr>
                <w:rFonts w:cstheme="minorHAnsi"/>
                <w:b/>
                <w:bCs/>
                <w:sz w:val="18"/>
                <w:szCs w:val="18"/>
              </w:rPr>
            </w:pPr>
            <w:r>
              <w:rPr>
                <w:rFonts w:cstheme="minorHAnsi"/>
                <w:b/>
                <w:bCs/>
                <w:sz w:val="18"/>
                <w:szCs w:val="18"/>
              </w:rPr>
              <w:t xml:space="preserve">APOE </w:t>
            </w:r>
            <w:r w:rsidRPr="0023389E">
              <w:rPr>
                <w:b/>
                <w:bCs/>
                <w:color w:val="211D1E"/>
                <w:sz w:val="18"/>
                <w:szCs w:val="18"/>
              </w:rPr>
              <w:t>e4</w:t>
            </w:r>
          </w:p>
        </w:tc>
        <w:tc>
          <w:tcPr>
            <w:tcW w:w="1231" w:type="dxa"/>
          </w:tcPr>
          <w:p w14:paraId="44583DB7" w14:textId="77777777" w:rsidR="009B0F95" w:rsidRPr="00750FAD" w:rsidRDefault="009B0F95" w:rsidP="0060682E">
            <w:pPr>
              <w:rPr>
                <w:rFonts w:cstheme="minorHAnsi"/>
                <w:sz w:val="18"/>
                <w:szCs w:val="18"/>
              </w:rPr>
            </w:pPr>
          </w:p>
        </w:tc>
        <w:tc>
          <w:tcPr>
            <w:tcW w:w="1503" w:type="dxa"/>
          </w:tcPr>
          <w:p w14:paraId="0844698E" w14:textId="77777777" w:rsidR="009B0F95" w:rsidRPr="00750FAD" w:rsidRDefault="009B0F95" w:rsidP="0060682E">
            <w:pPr>
              <w:rPr>
                <w:rFonts w:cstheme="minorHAnsi"/>
                <w:sz w:val="18"/>
                <w:szCs w:val="18"/>
              </w:rPr>
            </w:pPr>
          </w:p>
        </w:tc>
      </w:tr>
      <w:tr w:rsidR="009B0F95" w14:paraId="7B711C1F" w14:textId="77777777" w:rsidTr="00012037">
        <w:tc>
          <w:tcPr>
            <w:tcW w:w="3039" w:type="dxa"/>
          </w:tcPr>
          <w:p w14:paraId="56BFA4AD" w14:textId="77777777" w:rsidR="009B0F95" w:rsidRPr="0023389E" w:rsidRDefault="009B0F95" w:rsidP="0060682E">
            <w:pPr>
              <w:rPr>
                <w:rFonts w:cstheme="minorHAnsi"/>
                <w:sz w:val="18"/>
                <w:szCs w:val="18"/>
              </w:rPr>
            </w:pPr>
            <w:r>
              <w:rPr>
                <w:rFonts w:cstheme="minorHAnsi"/>
                <w:sz w:val="18"/>
                <w:szCs w:val="18"/>
              </w:rPr>
              <w:t>0</w:t>
            </w:r>
          </w:p>
        </w:tc>
        <w:tc>
          <w:tcPr>
            <w:tcW w:w="1231" w:type="dxa"/>
          </w:tcPr>
          <w:p w14:paraId="111D5898" w14:textId="77777777" w:rsidR="009B0F95" w:rsidRPr="00750FAD" w:rsidRDefault="009B0F95" w:rsidP="0060682E">
            <w:pPr>
              <w:rPr>
                <w:rFonts w:cstheme="minorHAnsi"/>
                <w:sz w:val="18"/>
                <w:szCs w:val="18"/>
              </w:rPr>
            </w:pPr>
            <w:r>
              <w:rPr>
                <w:rFonts w:cstheme="minorHAnsi"/>
                <w:sz w:val="18"/>
                <w:szCs w:val="18"/>
              </w:rPr>
              <w:t>332,189 (76)</w:t>
            </w:r>
          </w:p>
        </w:tc>
        <w:tc>
          <w:tcPr>
            <w:tcW w:w="1503" w:type="dxa"/>
          </w:tcPr>
          <w:p w14:paraId="2DDC673B" w14:textId="77777777" w:rsidR="009B0F95" w:rsidRPr="00750FAD" w:rsidRDefault="009B0F95" w:rsidP="0060682E">
            <w:pPr>
              <w:rPr>
                <w:rFonts w:cstheme="minorHAnsi"/>
                <w:sz w:val="18"/>
                <w:szCs w:val="18"/>
              </w:rPr>
            </w:pPr>
            <w:r>
              <w:rPr>
                <w:rFonts w:cstheme="minorHAnsi"/>
                <w:sz w:val="18"/>
                <w:szCs w:val="18"/>
              </w:rPr>
              <w:t>231,719 (73)</w:t>
            </w:r>
          </w:p>
        </w:tc>
      </w:tr>
      <w:tr w:rsidR="009B0F95" w14:paraId="188ADF1C" w14:textId="77777777" w:rsidTr="00012037">
        <w:tc>
          <w:tcPr>
            <w:tcW w:w="3039" w:type="dxa"/>
          </w:tcPr>
          <w:p w14:paraId="3D50BB5C" w14:textId="77777777" w:rsidR="009B0F95" w:rsidRPr="0023389E" w:rsidRDefault="009B0F95" w:rsidP="0060682E">
            <w:pPr>
              <w:rPr>
                <w:rFonts w:cstheme="minorHAnsi"/>
                <w:sz w:val="18"/>
                <w:szCs w:val="18"/>
              </w:rPr>
            </w:pPr>
            <w:r>
              <w:rPr>
                <w:rFonts w:cstheme="minorHAnsi"/>
                <w:sz w:val="18"/>
                <w:szCs w:val="18"/>
              </w:rPr>
              <w:t>1</w:t>
            </w:r>
          </w:p>
        </w:tc>
        <w:tc>
          <w:tcPr>
            <w:tcW w:w="1231" w:type="dxa"/>
          </w:tcPr>
          <w:p w14:paraId="5D309A0D" w14:textId="77777777" w:rsidR="009B0F95" w:rsidRPr="00750FAD" w:rsidRDefault="009B0F95" w:rsidP="0060682E">
            <w:pPr>
              <w:rPr>
                <w:rFonts w:cstheme="minorHAnsi"/>
                <w:sz w:val="18"/>
                <w:szCs w:val="18"/>
              </w:rPr>
            </w:pPr>
            <w:r>
              <w:rPr>
                <w:rFonts w:cstheme="minorHAnsi"/>
                <w:sz w:val="18"/>
                <w:szCs w:val="18"/>
              </w:rPr>
              <w:t>96,738 (22)</w:t>
            </w:r>
          </w:p>
        </w:tc>
        <w:tc>
          <w:tcPr>
            <w:tcW w:w="1503" w:type="dxa"/>
          </w:tcPr>
          <w:p w14:paraId="2C92D890" w14:textId="77777777" w:rsidR="009B0F95" w:rsidRPr="00750FAD" w:rsidRDefault="009B0F95" w:rsidP="0060682E">
            <w:pPr>
              <w:rPr>
                <w:rFonts w:cstheme="minorHAnsi"/>
                <w:sz w:val="18"/>
                <w:szCs w:val="18"/>
              </w:rPr>
            </w:pPr>
            <w:r>
              <w:rPr>
                <w:rFonts w:cstheme="minorHAnsi"/>
                <w:sz w:val="18"/>
                <w:szCs w:val="18"/>
              </w:rPr>
              <w:t>76,721 (24)</w:t>
            </w:r>
          </w:p>
        </w:tc>
      </w:tr>
      <w:tr w:rsidR="009B0F95" w14:paraId="1DA4D0DB" w14:textId="77777777" w:rsidTr="00012037">
        <w:tc>
          <w:tcPr>
            <w:tcW w:w="3039" w:type="dxa"/>
          </w:tcPr>
          <w:p w14:paraId="229E0400" w14:textId="77777777" w:rsidR="009B0F95" w:rsidRPr="0023389E" w:rsidRDefault="009B0F95" w:rsidP="0060682E">
            <w:pPr>
              <w:rPr>
                <w:rFonts w:cstheme="minorHAnsi"/>
                <w:sz w:val="18"/>
                <w:szCs w:val="18"/>
              </w:rPr>
            </w:pPr>
            <w:r>
              <w:rPr>
                <w:rFonts w:cstheme="minorHAnsi"/>
                <w:sz w:val="18"/>
                <w:szCs w:val="18"/>
              </w:rPr>
              <w:t>2</w:t>
            </w:r>
          </w:p>
        </w:tc>
        <w:tc>
          <w:tcPr>
            <w:tcW w:w="1231" w:type="dxa"/>
          </w:tcPr>
          <w:p w14:paraId="230C2AC6" w14:textId="77777777" w:rsidR="009B0F95" w:rsidRPr="00750FAD" w:rsidRDefault="009B0F95" w:rsidP="0060682E">
            <w:pPr>
              <w:rPr>
                <w:rFonts w:cstheme="minorHAnsi"/>
                <w:sz w:val="18"/>
                <w:szCs w:val="18"/>
              </w:rPr>
            </w:pPr>
            <w:r>
              <w:rPr>
                <w:rFonts w:cstheme="minorHAnsi"/>
                <w:sz w:val="18"/>
                <w:szCs w:val="18"/>
              </w:rPr>
              <w:t>8,777 (2)</w:t>
            </w:r>
          </w:p>
        </w:tc>
        <w:tc>
          <w:tcPr>
            <w:tcW w:w="1503" w:type="dxa"/>
          </w:tcPr>
          <w:p w14:paraId="24D1BF4E" w14:textId="77777777" w:rsidR="009B0F95" w:rsidRPr="00750FAD" w:rsidRDefault="009B0F95" w:rsidP="0060682E">
            <w:pPr>
              <w:rPr>
                <w:rFonts w:cstheme="minorHAnsi"/>
                <w:sz w:val="18"/>
                <w:szCs w:val="18"/>
              </w:rPr>
            </w:pPr>
            <w:r>
              <w:rPr>
                <w:rFonts w:cstheme="minorHAnsi"/>
                <w:sz w:val="18"/>
                <w:szCs w:val="18"/>
              </w:rPr>
              <w:t>7,774 (2)</w:t>
            </w:r>
          </w:p>
        </w:tc>
      </w:tr>
    </w:tbl>
    <w:p w14:paraId="56ED19E7" w14:textId="77777777" w:rsidR="009B0F95" w:rsidRDefault="009B0F95" w:rsidP="003860E9"/>
    <w:p w14:paraId="6107A389" w14:textId="77777777" w:rsidR="009B0F95" w:rsidRDefault="009B0F95" w:rsidP="003860E9"/>
    <w:p w14:paraId="7D1998D4" w14:textId="77777777" w:rsidR="009B0F95" w:rsidRDefault="009B0F95" w:rsidP="003860E9">
      <w:r>
        <w:br w:type="page"/>
      </w:r>
    </w:p>
    <w:p w14:paraId="5A0909F4" w14:textId="77777777" w:rsidR="009B0F95" w:rsidRPr="00DC2357" w:rsidRDefault="009B0F95" w:rsidP="008E1027">
      <w:pPr>
        <w:jc w:val="both"/>
      </w:pPr>
      <w:r w:rsidRPr="2EED482D">
        <w:rPr>
          <w:b/>
          <w:bCs/>
        </w:rPr>
        <w:lastRenderedPageBreak/>
        <w:t>S</w:t>
      </w:r>
      <w:r>
        <w:rPr>
          <w:b/>
          <w:bCs/>
        </w:rPr>
        <w:t>3</w:t>
      </w:r>
      <w:r>
        <w:t xml:space="preserve">: Comparison of case numbers between groups for different sources of dementia diagnoses. We attempted replication using three different approaches of dementia ascertainment. In </w:t>
      </w:r>
      <w:r w:rsidRPr="2EED482D">
        <w:rPr>
          <w:i/>
          <w:iCs/>
        </w:rPr>
        <w:t>manual search</w:t>
      </w:r>
      <w:r>
        <w:t xml:space="preserve">, we used the codes as described by Jiang et al. and searched the inpatient and death records for matches. </w:t>
      </w:r>
      <w:r w:rsidRPr="2EED482D">
        <w:rPr>
          <w:i/>
          <w:iCs/>
        </w:rPr>
        <w:t xml:space="preserve">FOs </w:t>
      </w:r>
      <w:r>
        <w:t xml:space="preserve">refer to first outcomes, UK Biobank variables derived by taking the earliest diagnosis when using data from primary care, inpatient hospital records, death records, and self-reported medical conditions (category ID 1712). </w:t>
      </w:r>
      <w:r w:rsidRPr="2EED482D">
        <w:rPr>
          <w:i/>
          <w:iCs/>
        </w:rPr>
        <w:t>ADOs</w:t>
      </w:r>
      <w:r>
        <w:t xml:space="preserve"> refer to </w:t>
      </w:r>
      <w:proofErr w:type="gramStart"/>
      <w:r>
        <w:t>algorithmically-defined</w:t>
      </w:r>
      <w:proofErr w:type="gramEnd"/>
      <w:r>
        <w:t xml:space="preserve"> outcomes, i.e., UK Biobank variables derived by using data from self-reported medical information, inpatient hospital records, and death records. It was developed by the UK Biobank Outcome Adjudication group for some health outcomes to maximise the positive predictive values.</w:t>
      </w:r>
    </w:p>
    <w:tbl>
      <w:tblPr>
        <w:tblStyle w:val="TableGrid"/>
        <w:tblpPr w:leftFromText="180" w:rightFromText="180" w:vertAnchor="text" w:horzAnchor="margin" w:tblpY="-38"/>
        <w:tblW w:w="9129" w:type="dxa"/>
        <w:tblLook w:val="04A0" w:firstRow="1" w:lastRow="0" w:firstColumn="1" w:lastColumn="0" w:noHBand="0" w:noVBand="1"/>
      </w:tblPr>
      <w:tblGrid>
        <w:gridCol w:w="1755"/>
        <w:gridCol w:w="990"/>
        <w:gridCol w:w="798"/>
        <w:gridCol w:w="870"/>
        <w:gridCol w:w="899"/>
        <w:gridCol w:w="900"/>
        <w:gridCol w:w="832"/>
        <w:gridCol w:w="1095"/>
        <w:gridCol w:w="990"/>
      </w:tblGrid>
      <w:tr w:rsidR="009B0F95" w14:paraId="2CA7E65A" w14:textId="77777777" w:rsidTr="00CF226B">
        <w:trPr>
          <w:trHeight w:val="300"/>
        </w:trPr>
        <w:tc>
          <w:tcPr>
            <w:tcW w:w="1755" w:type="dxa"/>
          </w:tcPr>
          <w:p w14:paraId="27CFC91B" w14:textId="77777777" w:rsidR="009B0F95" w:rsidRPr="00AE253C" w:rsidRDefault="009B0F95" w:rsidP="0060682E">
            <w:pPr>
              <w:rPr>
                <w:b/>
                <w:bCs/>
                <w:sz w:val="18"/>
                <w:szCs w:val="18"/>
              </w:rPr>
            </w:pPr>
            <w:r>
              <w:rPr>
                <w:b/>
                <w:bCs/>
                <w:sz w:val="18"/>
                <w:szCs w:val="18"/>
              </w:rPr>
              <w:t>Source of diagnosis</w:t>
            </w:r>
          </w:p>
        </w:tc>
        <w:tc>
          <w:tcPr>
            <w:tcW w:w="1788" w:type="dxa"/>
            <w:gridSpan w:val="2"/>
          </w:tcPr>
          <w:p w14:paraId="6962E720" w14:textId="77777777" w:rsidR="009B0F95" w:rsidRPr="00AE253C" w:rsidRDefault="009B0F95" w:rsidP="00B41128">
            <w:pPr>
              <w:jc w:val="center"/>
              <w:rPr>
                <w:b/>
                <w:bCs/>
                <w:sz w:val="18"/>
                <w:szCs w:val="18"/>
              </w:rPr>
            </w:pPr>
            <w:r w:rsidRPr="00AE253C">
              <w:rPr>
                <w:b/>
                <w:bCs/>
                <w:sz w:val="18"/>
                <w:szCs w:val="18"/>
              </w:rPr>
              <w:t>Jiang et al.</w:t>
            </w:r>
            <w:r>
              <w:rPr>
                <w:b/>
                <w:bCs/>
                <w:sz w:val="18"/>
                <w:szCs w:val="18"/>
              </w:rPr>
              <w:br/>
            </w:r>
            <w:r>
              <w:rPr>
                <w:sz w:val="18"/>
                <w:szCs w:val="18"/>
              </w:rPr>
              <w:t>n (%)</w:t>
            </w:r>
          </w:p>
        </w:tc>
        <w:tc>
          <w:tcPr>
            <w:tcW w:w="5586" w:type="dxa"/>
            <w:gridSpan w:val="6"/>
          </w:tcPr>
          <w:p w14:paraId="12499A0F" w14:textId="77777777" w:rsidR="009B0F95" w:rsidRPr="00AE253C" w:rsidRDefault="009B0F95" w:rsidP="00B41128">
            <w:pPr>
              <w:jc w:val="center"/>
              <w:rPr>
                <w:b/>
                <w:bCs/>
                <w:sz w:val="18"/>
                <w:szCs w:val="18"/>
              </w:rPr>
            </w:pPr>
            <w:r w:rsidRPr="00AE253C">
              <w:rPr>
                <w:b/>
                <w:bCs/>
                <w:sz w:val="18"/>
                <w:szCs w:val="18"/>
              </w:rPr>
              <w:t>Mur</w:t>
            </w:r>
            <w:r>
              <w:rPr>
                <w:b/>
                <w:bCs/>
                <w:sz w:val="18"/>
                <w:szCs w:val="18"/>
              </w:rPr>
              <w:t xml:space="preserve"> et al.</w:t>
            </w:r>
            <w:r>
              <w:rPr>
                <w:b/>
                <w:bCs/>
                <w:sz w:val="18"/>
                <w:szCs w:val="18"/>
              </w:rPr>
              <w:br/>
            </w:r>
            <w:r>
              <w:rPr>
                <w:sz w:val="18"/>
                <w:szCs w:val="18"/>
              </w:rPr>
              <w:t>n (%)</w:t>
            </w:r>
          </w:p>
        </w:tc>
      </w:tr>
      <w:tr w:rsidR="009B0F95" w14:paraId="4E2AA05D" w14:textId="77777777" w:rsidTr="00CF226B">
        <w:trPr>
          <w:trHeight w:val="300"/>
        </w:trPr>
        <w:tc>
          <w:tcPr>
            <w:tcW w:w="1755" w:type="dxa"/>
          </w:tcPr>
          <w:p w14:paraId="403CC750" w14:textId="77777777" w:rsidR="009B0F95" w:rsidRPr="00EA230D" w:rsidRDefault="009B0F95" w:rsidP="0060682E">
            <w:pPr>
              <w:rPr>
                <w:b/>
                <w:bCs/>
                <w:sz w:val="18"/>
                <w:szCs w:val="18"/>
              </w:rPr>
            </w:pPr>
            <w:r>
              <w:rPr>
                <w:b/>
                <w:bCs/>
                <w:sz w:val="18"/>
                <w:szCs w:val="18"/>
              </w:rPr>
              <w:t>Outcome ascertainment</w:t>
            </w:r>
          </w:p>
        </w:tc>
        <w:tc>
          <w:tcPr>
            <w:tcW w:w="1788" w:type="dxa"/>
            <w:gridSpan w:val="2"/>
          </w:tcPr>
          <w:p w14:paraId="76B71FE0" w14:textId="77777777" w:rsidR="009B0F95" w:rsidRPr="00EA230D" w:rsidRDefault="009B0F95" w:rsidP="0060682E">
            <w:pPr>
              <w:rPr>
                <w:b/>
                <w:bCs/>
                <w:sz w:val="18"/>
                <w:szCs w:val="18"/>
              </w:rPr>
            </w:pPr>
          </w:p>
        </w:tc>
        <w:tc>
          <w:tcPr>
            <w:tcW w:w="1769" w:type="dxa"/>
            <w:gridSpan w:val="2"/>
          </w:tcPr>
          <w:p w14:paraId="6A4ED014" w14:textId="77777777" w:rsidR="009B0F95" w:rsidRPr="00EA230D" w:rsidRDefault="009B0F95" w:rsidP="001E2C53">
            <w:pPr>
              <w:jc w:val="center"/>
              <w:rPr>
                <w:b/>
                <w:bCs/>
                <w:sz w:val="18"/>
                <w:szCs w:val="18"/>
              </w:rPr>
            </w:pPr>
            <w:r w:rsidRPr="00EA230D">
              <w:rPr>
                <w:b/>
                <w:bCs/>
                <w:sz w:val="18"/>
                <w:szCs w:val="18"/>
              </w:rPr>
              <w:t>Manual search</w:t>
            </w:r>
          </w:p>
        </w:tc>
        <w:tc>
          <w:tcPr>
            <w:tcW w:w="1732" w:type="dxa"/>
            <w:gridSpan w:val="2"/>
          </w:tcPr>
          <w:p w14:paraId="6C918B45" w14:textId="77777777" w:rsidR="009B0F95" w:rsidRPr="00EA230D" w:rsidRDefault="009B0F95" w:rsidP="001E2C53">
            <w:pPr>
              <w:jc w:val="center"/>
              <w:rPr>
                <w:b/>
                <w:bCs/>
                <w:sz w:val="18"/>
                <w:szCs w:val="18"/>
              </w:rPr>
            </w:pPr>
            <w:r w:rsidRPr="00EA230D">
              <w:rPr>
                <w:b/>
                <w:bCs/>
                <w:sz w:val="18"/>
                <w:szCs w:val="18"/>
              </w:rPr>
              <w:t>FOs</w:t>
            </w:r>
          </w:p>
        </w:tc>
        <w:tc>
          <w:tcPr>
            <w:tcW w:w="2085" w:type="dxa"/>
            <w:gridSpan w:val="2"/>
          </w:tcPr>
          <w:p w14:paraId="2698C782" w14:textId="77777777" w:rsidR="009B0F95" w:rsidRPr="00EA230D" w:rsidRDefault="009B0F95" w:rsidP="001E2C53">
            <w:pPr>
              <w:jc w:val="center"/>
              <w:rPr>
                <w:b/>
                <w:bCs/>
                <w:sz w:val="18"/>
                <w:szCs w:val="18"/>
              </w:rPr>
            </w:pPr>
            <w:r w:rsidRPr="00EA230D">
              <w:rPr>
                <w:b/>
                <w:bCs/>
                <w:sz w:val="18"/>
                <w:szCs w:val="18"/>
              </w:rPr>
              <w:t>ADOs</w:t>
            </w:r>
          </w:p>
        </w:tc>
      </w:tr>
      <w:tr w:rsidR="00CF226B" w14:paraId="785ABBBD" w14:textId="77777777" w:rsidTr="00CF226B">
        <w:trPr>
          <w:trHeight w:val="300"/>
        </w:trPr>
        <w:tc>
          <w:tcPr>
            <w:tcW w:w="1755" w:type="dxa"/>
          </w:tcPr>
          <w:p w14:paraId="5456FD54" w14:textId="77777777" w:rsidR="009B0F95" w:rsidRPr="00EA230D" w:rsidRDefault="009B0F95" w:rsidP="0060682E">
            <w:pPr>
              <w:rPr>
                <w:b/>
                <w:bCs/>
                <w:sz w:val="18"/>
                <w:szCs w:val="18"/>
              </w:rPr>
            </w:pPr>
            <w:r w:rsidRPr="00EA230D">
              <w:rPr>
                <w:b/>
                <w:bCs/>
                <w:sz w:val="18"/>
                <w:szCs w:val="18"/>
              </w:rPr>
              <w:t>Dementia</w:t>
            </w:r>
          </w:p>
        </w:tc>
        <w:tc>
          <w:tcPr>
            <w:tcW w:w="990" w:type="dxa"/>
          </w:tcPr>
          <w:p w14:paraId="28416EC9" w14:textId="77777777" w:rsidR="009B0F95" w:rsidRPr="00EA230D" w:rsidRDefault="009B0F95" w:rsidP="00B6691B">
            <w:pPr>
              <w:jc w:val="center"/>
              <w:rPr>
                <w:b/>
                <w:bCs/>
                <w:sz w:val="18"/>
                <w:szCs w:val="18"/>
              </w:rPr>
            </w:pPr>
            <w:r>
              <w:rPr>
                <w:b/>
                <w:bCs/>
                <w:sz w:val="18"/>
                <w:szCs w:val="18"/>
              </w:rPr>
              <w:t>No</w:t>
            </w:r>
          </w:p>
        </w:tc>
        <w:tc>
          <w:tcPr>
            <w:tcW w:w="798" w:type="dxa"/>
          </w:tcPr>
          <w:p w14:paraId="7143E4BE" w14:textId="77777777" w:rsidR="009B0F95" w:rsidRPr="00EA230D" w:rsidRDefault="009B0F95" w:rsidP="00B6691B">
            <w:pPr>
              <w:jc w:val="center"/>
              <w:rPr>
                <w:b/>
                <w:bCs/>
                <w:sz w:val="18"/>
                <w:szCs w:val="18"/>
              </w:rPr>
            </w:pPr>
            <w:r w:rsidRPr="00EA230D">
              <w:rPr>
                <w:b/>
                <w:bCs/>
                <w:sz w:val="18"/>
                <w:szCs w:val="18"/>
              </w:rPr>
              <w:t>Yes</w:t>
            </w:r>
          </w:p>
        </w:tc>
        <w:tc>
          <w:tcPr>
            <w:tcW w:w="870" w:type="dxa"/>
          </w:tcPr>
          <w:p w14:paraId="54AB310D" w14:textId="77777777" w:rsidR="009B0F95" w:rsidRPr="00EA230D" w:rsidRDefault="009B0F95" w:rsidP="00B6691B">
            <w:pPr>
              <w:jc w:val="center"/>
              <w:rPr>
                <w:b/>
                <w:bCs/>
                <w:sz w:val="18"/>
                <w:szCs w:val="18"/>
              </w:rPr>
            </w:pPr>
            <w:r w:rsidRPr="00EA230D">
              <w:rPr>
                <w:b/>
                <w:bCs/>
                <w:sz w:val="18"/>
                <w:szCs w:val="18"/>
              </w:rPr>
              <w:t>No</w:t>
            </w:r>
          </w:p>
        </w:tc>
        <w:tc>
          <w:tcPr>
            <w:tcW w:w="899" w:type="dxa"/>
          </w:tcPr>
          <w:p w14:paraId="4685AC72" w14:textId="77777777" w:rsidR="009B0F95" w:rsidRPr="00EA230D" w:rsidRDefault="009B0F95" w:rsidP="00B6691B">
            <w:pPr>
              <w:jc w:val="center"/>
              <w:rPr>
                <w:b/>
                <w:bCs/>
                <w:sz w:val="18"/>
                <w:szCs w:val="18"/>
              </w:rPr>
            </w:pPr>
            <w:r w:rsidRPr="00EA230D">
              <w:rPr>
                <w:b/>
                <w:bCs/>
                <w:sz w:val="18"/>
                <w:szCs w:val="18"/>
              </w:rPr>
              <w:t>Yes</w:t>
            </w:r>
          </w:p>
        </w:tc>
        <w:tc>
          <w:tcPr>
            <w:tcW w:w="900" w:type="dxa"/>
          </w:tcPr>
          <w:p w14:paraId="11355A66" w14:textId="77777777" w:rsidR="009B0F95" w:rsidRPr="00EA230D" w:rsidRDefault="009B0F95" w:rsidP="00B6691B">
            <w:pPr>
              <w:jc w:val="center"/>
              <w:rPr>
                <w:b/>
                <w:bCs/>
                <w:sz w:val="18"/>
                <w:szCs w:val="18"/>
              </w:rPr>
            </w:pPr>
            <w:r w:rsidRPr="00EA230D">
              <w:rPr>
                <w:b/>
                <w:bCs/>
                <w:sz w:val="18"/>
                <w:szCs w:val="18"/>
              </w:rPr>
              <w:t>No</w:t>
            </w:r>
          </w:p>
        </w:tc>
        <w:tc>
          <w:tcPr>
            <w:tcW w:w="832" w:type="dxa"/>
          </w:tcPr>
          <w:p w14:paraId="46D9AB62" w14:textId="77777777" w:rsidR="009B0F95" w:rsidRPr="00EA230D" w:rsidRDefault="009B0F95" w:rsidP="00B6691B">
            <w:pPr>
              <w:jc w:val="center"/>
              <w:rPr>
                <w:b/>
                <w:bCs/>
                <w:sz w:val="18"/>
                <w:szCs w:val="18"/>
              </w:rPr>
            </w:pPr>
            <w:r w:rsidRPr="00EA230D">
              <w:rPr>
                <w:b/>
                <w:bCs/>
                <w:sz w:val="18"/>
                <w:szCs w:val="18"/>
              </w:rPr>
              <w:t>Yes</w:t>
            </w:r>
          </w:p>
        </w:tc>
        <w:tc>
          <w:tcPr>
            <w:tcW w:w="1095" w:type="dxa"/>
          </w:tcPr>
          <w:p w14:paraId="2790AE83" w14:textId="77777777" w:rsidR="009B0F95" w:rsidRPr="00EA230D" w:rsidRDefault="009B0F95" w:rsidP="00B6691B">
            <w:pPr>
              <w:jc w:val="center"/>
              <w:rPr>
                <w:b/>
                <w:bCs/>
                <w:sz w:val="18"/>
                <w:szCs w:val="18"/>
              </w:rPr>
            </w:pPr>
            <w:r w:rsidRPr="00EA230D">
              <w:rPr>
                <w:b/>
                <w:bCs/>
                <w:sz w:val="18"/>
                <w:szCs w:val="18"/>
              </w:rPr>
              <w:t>No</w:t>
            </w:r>
          </w:p>
        </w:tc>
        <w:tc>
          <w:tcPr>
            <w:tcW w:w="990" w:type="dxa"/>
          </w:tcPr>
          <w:p w14:paraId="74839E3F" w14:textId="77777777" w:rsidR="009B0F95" w:rsidRPr="00EA230D" w:rsidRDefault="009B0F95" w:rsidP="00B6691B">
            <w:pPr>
              <w:jc w:val="center"/>
              <w:rPr>
                <w:b/>
                <w:bCs/>
                <w:sz w:val="18"/>
                <w:szCs w:val="18"/>
              </w:rPr>
            </w:pPr>
            <w:r w:rsidRPr="00EA230D">
              <w:rPr>
                <w:b/>
                <w:bCs/>
                <w:sz w:val="18"/>
                <w:szCs w:val="18"/>
              </w:rPr>
              <w:t>Yes</w:t>
            </w:r>
          </w:p>
        </w:tc>
      </w:tr>
      <w:tr w:rsidR="00CF226B" w14:paraId="1696EFC8" w14:textId="77777777" w:rsidTr="00CF226B">
        <w:trPr>
          <w:trHeight w:val="300"/>
        </w:trPr>
        <w:tc>
          <w:tcPr>
            <w:tcW w:w="1755" w:type="dxa"/>
            <w:shd w:val="clear" w:color="auto" w:fill="auto"/>
          </w:tcPr>
          <w:p w14:paraId="4BE12E61" w14:textId="77777777" w:rsidR="009B0F95" w:rsidRPr="00EA230D" w:rsidRDefault="009B0F95" w:rsidP="0060682E">
            <w:pPr>
              <w:rPr>
                <w:b/>
                <w:bCs/>
                <w:sz w:val="18"/>
                <w:szCs w:val="18"/>
              </w:rPr>
            </w:pPr>
            <w:r w:rsidRPr="00EA230D">
              <w:rPr>
                <w:b/>
                <w:bCs/>
                <w:sz w:val="18"/>
                <w:szCs w:val="18"/>
              </w:rPr>
              <w:t>Without HL</w:t>
            </w:r>
          </w:p>
        </w:tc>
        <w:tc>
          <w:tcPr>
            <w:tcW w:w="990" w:type="dxa"/>
            <w:shd w:val="clear" w:color="auto" w:fill="auto"/>
          </w:tcPr>
          <w:p w14:paraId="18BD2EA9" w14:textId="77777777" w:rsidR="009B0F95" w:rsidRPr="00AE253C" w:rsidRDefault="009B0F95" w:rsidP="00B6691B">
            <w:pPr>
              <w:jc w:val="center"/>
              <w:rPr>
                <w:sz w:val="18"/>
                <w:szCs w:val="18"/>
              </w:rPr>
            </w:pPr>
            <w:r>
              <w:rPr>
                <w:sz w:val="18"/>
                <w:szCs w:val="18"/>
              </w:rPr>
              <w:t>322,867</w:t>
            </w:r>
            <w:r>
              <w:rPr>
                <w:sz w:val="18"/>
                <w:szCs w:val="18"/>
              </w:rPr>
              <w:br/>
              <w:t>(75)</w:t>
            </w:r>
          </w:p>
        </w:tc>
        <w:tc>
          <w:tcPr>
            <w:tcW w:w="798" w:type="dxa"/>
          </w:tcPr>
          <w:p w14:paraId="2CB3C0B1" w14:textId="77777777" w:rsidR="009B0F95" w:rsidRDefault="009B0F95" w:rsidP="00B6691B">
            <w:pPr>
              <w:jc w:val="center"/>
              <w:rPr>
                <w:sz w:val="18"/>
                <w:szCs w:val="18"/>
              </w:rPr>
            </w:pPr>
            <w:r>
              <w:rPr>
                <w:sz w:val="18"/>
                <w:szCs w:val="18"/>
              </w:rPr>
              <w:t>3,015</w:t>
            </w:r>
            <w:r>
              <w:rPr>
                <w:sz w:val="18"/>
                <w:szCs w:val="18"/>
              </w:rPr>
              <w:br/>
              <w:t>(52)</w:t>
            </w:r>
          </w:p>
        </w:tc>
        <w:tc>
          <w:tcPr>
            <w:tcW w:w="870" w:type="dxa"/>
          </w:tcPr>
          <w:p w14:paraId="06F42217" w14:textId="77777777" w:rsidR="009B0F95" w:rsidRDefault="009B0F95" w:rsidP="00B6691B">
            <w:pPr>
              <w:jc w:val="center"/>
              <w:rPr>
                <w:sz w:val="18"/>
                <w:szCs w:val="18"/>
              </w:rPr>
            </w:pPr>
            <w:r>
              <w:rPr>
                <w:sz w:val="18"/>
                <w:szCs w:val="18"/>
              </w:rPr>
              <w:t>233,756</w:t>
            </w:r>
            <w:r>
              <w:rPr>
                <w:sz w:val="18"/>
                <w:szCs w:val="18"/>
              </w:rPr>
              <w:br/>
              <w:t>(74)</w:t>
            </w:r>
          </w:p>
        </w:tc>
        <w:tc>
          <w:tcPr>
            <w:tcW w:w="899" w:type="dxa"/>
          </w:tcPr>
          <w:p w14:paraId="5ECC9363" w14:textId="77777777" w:rsidR="009B0F95" w:rsidRDefault="009B0F95" w:rsidP="00B6691B">
            <w:pPr>
              <w:jc w:val="center"/>
              <w:rPr>
                <w:sz w:val="18"/>
                <w:szCs w:val="18"/>
              </w:rPr>
            </w:pPr>
            <w:r>
              <w:rPr>
                <w:sz w:val="18"/>
                <w:szCs w:val="18"/>
              </w:rPr>
              <w:t>2,520</w:t>
            </w:r>
            <w:r>
              <w:rPr>
                <w:sz w:val="18"/>
                <w:szCs w:val="18"/>
              </w:rPr>
              <w:br/>
              <w:t>(63)</w:t>
            </w:r>
          </w:p>
        </w:tc>
        <w:tc>
          <w:tcPr>
            <w:tcW w:w="900" w:type="dxa"/>
          </w:tcPr>
          <w:p w14:paraId="693F1E4B" w14:textId="77777777" w:rsidR="009B0F95" w:rsidRDefault="009B0F95" w:rsidP="00B6691B">
            <w:pPr>
              <w:jc w:val="center"/>
              <w:rPr>
                <w:sz w:val="18"/>
                <w:szCs w:val="18"/>
              </w:rPr>
            </w:pPr>
            <w:r>
              <w:rPr>
                <w:sz w:val="18"/>
                <w:szCs w:val="18"/>
              </w:rPr>
              <w:t>233,828</w:t>
            </w:r>
            <w:r>
              <w:rPr>
                <w:sz w:val="18"/>
                <w:szCs w:val="18"/>
              </w:rPr>
              <w:br/>
              <w:t>(75)</w:t>
            </w:r>
          </w:p>
        </w:tc>
        <w:tc>
          <w:tcPr>
            <w:tcW w:w="832" w:type="dxa"/>
            <w:shd w:val="clear" w:color="auto" w:fill="auto"/>
          </w:tcPr>
          <w:p w14:paraId="357A2193" w14:textId="77777777" w:rsidR="009B0F95" w:rsidRPr="00AE253C" w:rsidRDefault="009B0F95" w:rsidP="00B6691B">
            <w:pPr>
              <w:jc w:val="center"/>
              <w:rPr>
                <w:sz w:val="18"/>
                <w:szCs w:val="18"/>
              </w:rPr>
            </w:pPr>
            <w:r>
              <w:rPr>
                <w:sz w:val="18"/>
                <w:szCs w:val="18"/>
              </w:rPr>
              <w:t>2,420</w:t>
            </w:r>
            <w:r>
              <w:rPr>
                <w:sz w:val="18"/>
                <w:szCs w:val="18"/>
              </w:rPr>
              <w:br/>
              <w:t>(64)</w:t>
            </w:r>
          </w:p>
        </w:tc>
        <w:tc>
          <w:tcPr>
            <w:tcW w:w="1095" w:type="dxa"/>
          </w:tcPr>
          <w:p w14:paraId="2966E7AF" w14:textId="77777777" w:rsidR="009B0F95" w:rsidRPr="00AE253C" w:rsidRDefault="009B0F95" w:rsidP="00B6691B">
            <w:pPr>
              <w:jc w:val="center"/>
              <w:rPr>
                <w:sz w:val="18"/>
                <w:szCs w:val="18"/>
              </w:rPr>
            </w:pPr>
            <w:r>
              <w:rPr>
                <w:sz w:val="18"/>
                <w:szCs w:val="18"/>
              </w:rPr>
              <w:t>233,683</w:t>
            </w:r>
            <w:r>
              <w:rPr>
                <w:sz w:val="18"/>
                <w:szCs w:val="18"/>
              </w:rPr>
              <w:br/>
              <w:t>(75)</w:t>
            </w:r>
          </w:p>
        </w:tc>
        <w:tc>
          <w:tcPr>
            <w:tcW w:w="990" w:type="dxa"/>
          </w:tcPr>
          <w:p w14:paraId="6BD2F1E6" w14:textId="77777777" w:rsidR="009B0F95" w:rsidRPr="00AE253C" w:rsidRDefault="009B0F95" w:rsidP="00B6691B">
            <w:pPr>
              <w:jc w:val="center"/>
              <w:rPr>
                <w:sz w:val="18"/>
                <w:szCs w:val="18"/>
              </w:rPr>
            </w:pPr>
            <w:r>
              <w:rPr>
                <w:sz w:val="18"/>
                <w:szCs w:val="18"/>
              </w:rPr>
              <w:t>2,556</w:t>
            </w:r>
            <w:r>
              <w:rPr>
                <w:sz w:val="18"/>
                <w:szCs w:val="18"/>
              </w:rPr>
              <w:br/>
              <w:t>(64)</w:t>
            </w:r>
          </w:p>
        </w:tc>
      </w:tr>
      <w:tr w:rsidR="00CF226B" w14:paraId="2CA15FD0" w14:textId="77777777" w:rsidTr="00CF226B">
        <w:trPr>
          <w:trHeight w:val="300"/>
        </w:trPr>
        <w:tc>
          <w:tcPr>
            <w:tcW w:w="1755" w:type="dxa"/>
            <w:shd w:val="clear" w:color="auto" w:fill="auto"/>
          </w:tcPr>
          <w:p w14:paraId="37797C6F" w14:textId="77777777" w:rsidR="009B0F95" w:rsidRPr="00EA230D" w:rsidRDefault="009B0F95" w:rsidP="0060682E">
            <w:pPr>
              <w:rPr>
                <w:b/>
                <w:bCs/>
                <w:sz w:val="18"/>
                <w:szCs w:val="18"/>
              </w:rPr>
            </w:pPr>
            <w:r w:rsidRPr="00EA230D">
              <w:rPr>
                <w:b/>
                <w:bCs/>
                <w:sz w:val="18"/>
                <w:szCs w:val="18"/>
              </w:rPr>
              <w:t>HL, without HA</w:t>
            </w:r>
          </w:p>
        </w:tc>
        <w:tc>
          <w:tcPr>
            <w:tcW w:w="990" w:type="dxa"/>
            <w:shd w:val="clear" w:color="auto" w:fill="auto"/>
          </w:tcPr>
          <w:p w14:paraId="4AA791AE" w14:textId="77777777" w:rsidR="009B0F95" w:rsidRPr="00AE253C" w:rsidRDefault="009B0F95" w:rsidP="00B6691B">
            <w:pPr>
              <w:jc w:val="center"/>
              <w:rPr>
                <w:sz w:val="18"/>
                <w:szCs w:val="18"/>
              </w:rPr>
            </w:pPr>
            <w:r>
              <w:rPr>
                <w:sz w:val="18"/>
                <w:szCs w:val="18"/>
              </w:rPr>
              <w:t>96,085</w:t>
            </w:r>
            <w:r>
              <w:rPr>
                <w:sz w:val="18"/>
                <w:szCs w:val="18"/>
              </w:rPr>
              <w:br/>
              <w:t>(22)</w:t>
            </w:r>
          </w:p>
        </w:tc>
        <w:tc>
          <w:tcPr>
            <w:tcW w:w="798" w:type="dxa"/>
          </w:tcPr>
          <w:p w14:paraId="198C9482" w14:textId="77777777" w:rsidR="009B0F95" w:rsidRDefault="009B0F95" w:rsidP="00B6691B">
            <w:pPr>
              <w:jc w:val="center"/>
              <w:rPr>
                <w:sz w:val="18"/>
                <w:szCs w:val="18"/>
              </w:rPr>
            </w:pPr>
            <w:r>
              <w:rPr>
                <w:sz w:val="18"/>
                <w:szCs w:val="18"/>
              </w:rPr>
              <w:t>2,645</w:t>
            </w:r>
          </w:p>
          <w:p w14:paraId="4129FFF7" w14:textId="77777777" w:rsidR="009B0F95" w:rsidRDefault="009B0F95" w:rsidP="00B6691B">
            <w:pPr>
              <w:jc w:val="center"/>
              <w:rPr>
                <w:sz w:val="18"/>
                <w:szCs w:val="18"/>
              </w:rPr>
            </w:pPr>
            <w:r>
              <w:rPr>
                <w:sz w:val="18"/>
                <w:szCs w:val="18"/>
              </w:rPr>
              <w:t>(45)</w:t>
            </w:r>
          </w:p>
        </w:tc>
        <w:tc>
          <w:tcPr>
            <w:tcW w:w="870" w:type="dxa"/>
          </w:tcPr>
          <w:p w14:paraId="034D7E2D" w14:textId="77777777" w:rsidR="009B0F95" w:rsidRDefault="009B0F95" w:rsidP="00B6691B">
            <w:pPr>
              <w:jc w:val="center"/>
              <w:rPr>
                <w:sz w:val="18"/>
                <w:szCs w:val="18"/>
              </w:rPr>
            </w:pPr>
            <w:r>
              <w:rPr>
                <w:sz w:val="18"/>
                <w:szCs w:val="18"/>
              </w:rPr>
              <w:t>69,899</w:t>
            </w:r>
            <w:r>
              <w:rPr>
                <w:sz w:val="18"/>
                <w:szCs w:val="18"/>
              </w:rPr>
              <w:br/>
              <w:t>(22)</w:t>
            </w:r>
          </w:p>
        </w:tc>
        <w:tc>
          <w:tcPr>
            <w:tcW w:w="899" w:type="dxa"/>
          </w:tcPr>
          <w:p w14:paraId="4EEE36D9" w14:textId="77777777" w:rsidR="009B0F95" w:rsidRDefault="009B0F95" w:rsidP="00B6691B">
            <w:pPr>
              <w:jc w:val="center"/>
              <w:rPr>
                <w:sz w:val="18"/>
                <w:szCs w:val="18"/>
              </w:rPr>
            </w:pPr>
            <w:r w:rsidRPr="78BE6A64">
              <w:rPr>
                <w:sz w:val="18"/>
                <w:szCs w:val="18"/>
              </w:rPr>
              <w:t>1,098</w:t>
            </w:r>
            <w:r>
              <w:br/>
            </w:r>
            <w:r w:rsidRPr="78BE6A64">
              <w:rPr>
                <w:sz w:val="18"/>
                <w:szCs w:val="18"/>
              </w:rPr>
              <w:t>(28)</w:t>
            </w:r>
          </w:p>
        </w:tc>
        <w:tc>
          <w:tcPr>
            <w:tcW w:w="900" w:type="dxa"/>
          </w:tcPr>
          <w:p w14:paraId="23BB0D03" w14:textId="77777777" w:rsidR="009B0F95" w:rsidRDefault="009B0F95" w:rsidP="00B6691B">
            <w:pPr>
              <w:jc w:val="center"/>
              <w:rPr>
                <w:sz w:val="18"/>
                <w:szCs w:val="18"/>
              </w:rPr>
            </w:pPr>
            <w:r>
              <w:rPr>
                <w:sz w:val="18"/>
                <w:szCs w:val="18"/>
              </w:rPr>
              <w:t>69,921</w:t>
            </w:r>
            <w:r>
              <w:rPr>
                <w:sz w:val="18"/>
                <w:szCs w:val="18"/>
              </w:rPr>
              <w:br/>
              <w:t>(22)</w:t>
            </w:r>
          </w:p>
        </w:tc>
        <w:tc>
          <w:tcPr>
            <w:tcW w:w="832" w:type="dxa"/>
            <w:shd w:val="clear" w:color="auto" w:fill="auto"/>
          </w:tcPr>
          <w:p w14:paraId="59EEDEF7" w14:textId="77777777" w:rsidR="009B0F95" w:rsidRPr="00AE253C" w:rsidRDefault="009B0F95" w:rsidP="00B6691B">
            <w:pPr>
              <w:jc w:val="center"/>
              <w:rPr>
                <w:sz w:val="18"/>
                <w:szCs w:val="18"/>
              </w:rPr>
            </w:pPr>
            <w:r>
              <w:rPr>
                <w:sz w:val="18"/>
                <w:szCs w:val="18"/>
              </w:rPr>
              <w:t>1,052</w:t>
            </w:r>
            <w:r>
              <w:rPr>
                <w:sz w:val="18"/>
                <w:szCs w:val="18"/>
              </w:rPr>
              <w:br/>
              <w:t>(28)</w:t>
            </w:r>
          </w:p>
        </w:tc>
        <w:tc>
          <w:tcPr>
            <w:tcW w:w="1095" w:type="dxa"/>
          </w:tcPr>
          <w:p w14:paraId="3BEC9062" w14:textId="77777777" w:rsidR="009B0F95" w:rsidRPr="00AE253C" w:rsidRDefault="009B0F95" w:rsidP="00B6691B">
            <w:pPr>
              <w:jc w:val="center"/>
              <w:rPr>
                <w:sz w:val="18"/>
                <w:szCs w:val="18"/>
              </w:rPr>
            </w:pPr>
            <w:r>
              <w:rPr>
                <w:sz w:val="18"/>
                <w:szCs w:val="18"/>
              </w:rPr>
              <w:t>69,864</w:t>
            </w:r>
            <w:r>
              <w:rPr>
                <w:sz w:val="18"/>
                <w:szCs w:val="18"/>
              </w:rPr>
              <w:br/>
              <w:t>(22)</w:t>
            </w:r>
          </w:p>
        </w:tc>
        <w:tc>
          <w:tcPr>
            <w:tcW w:w="990" w:type="dxa"/>
          </w:tcPr>
          <w:p w14:paraId="7D6BD398" w14:textId="77777777" w:rsidR="009B0F95" w:rsidRPr="00AE253C" w:rsidRDefault="009B0F95" w:rsidP="00B6691B">
            <w:pPr>
              <w:jc w:val="center"/>
              <w:rPr>
                <w:sz w:val="18"/>
                <w:szCs w:val="18"/>
              </w:rPr>
            </w:pPr>
            <w:r>
              <w:rPr>
                <w:sz w:val="18"/>
                <w:szCs w:val="18"/>
              </w:rPr>
              <w:t>1,111</w:t>
            </w:r>
            <w:r>
              <w:rPr>
                <w:sz w:val="18"/>
                <w:szCs w:val="18"/>
              </w:rPr>
              <w:br/>
              <w:t>(28)</w:t>
            </w:r>
          </w:p>
        </w:tc>
      </w:tr>
      <w:tr w:rsidR="00CF226B" w14:paraId="696D5C17" w14:textId="77777777" w:rsidTr="00CF226B">
        <w:trPr>
          <w:trHeight w:val="300"/>
        </w:trPr>
        <w:tc>
          <w:tcPr>
            <w:tcW w:w="1755" w:type="dxa"/>
            <w:shd w:val="clear" w:color="auto" w:fill="auto"/>
          </w:tcPr>
          <w:p w14:paraId="45E57020" w14:textId="77777777" w:rsidR="009B0F95" w:rsidRPr="00EA230D" w:rsidRDefault="009B0F95" w:rsidP="0060682E">
            <w:pPr>
              <w:rPr>
                <w:b/>
                <w:bCs/>
                <w:sz w:val="18"/>
                <w:szCs w:val="18"/>
              </w:rPr>
            </w:pPr>
            <w:r w:rsidRPr="00EA230D">
              <w:rPr>
                <w:b/>
                <w:bCs/>
                <w:sz w:val="18"/>
                <w:szCs w:val="18"/>
              </w:rPr>
              <w:t>HL with HA</w:t>
            </w:r>
          </w:p>
        </w:tc>
        <w:tc>
          <w:tcPr>
            <w:tcW w:w="990" w:type="dxa"/>
            <w:shd w:val="clear" w:color="auto" w:fill="auto"/>
          </w:tcPr>
          <w:p w14:paraId="0E0B52FF" w14:textId="77777777" w:rsidR="009B0F95" w:rsidRPr="00AE253C" w:rsidRDefault="009B0F95" w:rsidP="00B6691B">
            <w:pPr>
              <w:jc w:val="center"/>
              <w:rPr>
                <w:sz w:val="18"/>
                <w:szCs w:val="18"/>
              </w:rPr>
            </w:pPr>
            <w:r>
              <w:rPr>
                <w:sz w:val="18"/>
                <w:szCs w:val="18"/>
              </w:rPr>
              <w:t>12,922</w:t>
            </w:r>
            <w:r>
              <w:rPr>
                <w:sz w:val="18"/>
                <w:szCs w:val="18"/>
              </w:rPr>
              <w:br/>
              <w:t>(3)</w:t>
            </w:r>
          </w:p>
        </w:tc>
        <w:tc>
          <w:tcPr>
            <w:tcW w:w="798" w:type="dxa"/>
          </w:tcPr>
          <w:p w14:paraId="637BAC2B" w14:textId="77777777" w:rsidR="009B0F95" w:rsidRDefault="009B0F95" w:rsidP="00B6691B">
            <w:pPr>
              <w:jc w:val="center"/>
              <w:rPr>
                <w:sz w:val="18"/>
                <w:szCs w:val="18"/>
              </w:rPr>
            </w:pPr>
            <w:r>
              <w:rPr>
                <w:sz w:val="18"/>
                <w:szCs w:val="18"/>
              </w:rPr>
              <w:t>170</w:t>
            </w:r>
          </w:p>
          <w:p w14:paraId="1A88DBEB" w14:textId="77777777" w:rsidR="009B0F95" w:rsidRDefault="009B0F95" w:rsidP="00B6691B">
            <w:pPr>
              <w:jc w:val="center"/>
              <w:rPr>
                <w:sz w:val="18"/>
                <w:szCs w:val="18"/>
              </w:rPr>
            </w:pPr>
            <w:r>
              <w:rPr>
                <w:sz w:val="18"/>
                <w:szCs w:val="18"/>
              </w:rPr>
              <w:t>(3)</w:t>
            </w:r>
          </w:p>
        </w:tc>
        <w:tc>
          <w:tcPr>
            <w:tcW w:w="870" w:type="dxa"/>
          </w:tcPr>
          <w:p w14:paraId="0F69883D" w14:textId="77777777" w:rsidR="009B0F95" w:rsidRDefault="009B0F95" w:rsidP="00B6691B">
            <w:pPr>
              <w:jc w:val="center"/>
              <w:rPr>
                <w:sz w:val="18"/>
                <w:szCs w:val="18"/>
              </w:rPr>
            </w:pPr>
            <w:r>
              <w:rPr>
                <w:sz w:val="18"/>
                <w:szCs w:val="18"/>
              </w:rPr>
              <w:t>8,694</w:t>
            </w:r>
            <w:r>
              <w:rPr>
                <w:sz w:val="18"/>
                <w:szCs w:val="18"/>
              </w:rPr>
              <w:br/>
              <w:t>(3)</w:t>
            </w:r>
          </w:p>
        </w:tc>
        <w:tc>
          <w:tcPr>
            <w:tcW w:w="899" w:type="dxa"/>
          </w:tcPr>
          <w:p w14:paraId="5E9C32AC" w14:textId="77777777" w:rsidR="009B0F95" w:rsidRDefault="009B0F95" w:rsidP="00B6691B">
            <w:pPr>
              <w:jc w:val="center"/>
              <w:rPr>
                <w:sz w:val="18"/>
                <w:szCs w:val="18"/>
              </w:rPr>
            </w:pPr>
            <w:r w:rsidRPr="78BE6A64">
              <w:rPr>
                <w:sz w:val="18"/>
                <w:szCs w:val="18"/>
              </w:rPr>
              <w:t>314</w:t>
            </w:r>
            <w:r>
              <w:br/>
            </w:r>
            <w:r w:rsidRPr="78BE6A64">
              <w:rPr>
                <w:sz w:val="18"/>
                <w:szCs w:val="18"/>
              </w:rPr>
              <w:t>(8)</w:t>
            </w:r>
          </w:p>
        </w:tc>
        <w:tc>
          <w:tcPr>
            <w:tcW w:w="900" w:type="dxa"/>
          </w:tcPr>
          <w:p w14:paraId="2950D843" w14:textId="77777777" w:rsidR="009B0F95" w:rsidRDefault="009B0F95" w:rsidP="00B6691B">
            <w:pPr>
              <w:jc w:val="center"/>
              <w:rPr>
                <w:sz w:val="18"/>
                <w:szCs w:val="18"/>
              </w:rPr>
            </w:pPr>
            <w:r>
              <w:rPr>
                <w:sz w:val="18"/>
                <w:szCs w:val="18"/>
              </w:rPr>
              <w:t>8,697</w:t>
            </w:r>
            <w:r>
              <w:rPr>
                <w:sz w:val="18"/>
                <w:szCs w:val="18"/>
              </w:rPr>
              <w:br/>
              <w:t>(3)</w:t>
            </w:r>
          </w:p>
        </w:tc>
        <w:tc>
          <w:tcPr>
            <w:tcW w:w="832" w:type="dxa"/>
            <w:shd w:val="clear" w:color="auto" w:fill="auto"/>
          </w:tcPr>
          <w:p w14:paraId="1D854BC6" w14:textId="77777777" w:rsidR="009B0F95" w:rsidRPr="00AE253C" w:rsidRDefault="009B0F95" w:rsidP="00B6691B">
            <w:pPr>
              <w:jc w:val="center"/>
              <w:rPr>
                <w:sz w:val="18"/>
                <w:szCs w:val="18"/>
              </w:rPr>
            </w:pPr>
            <w:r>
              <w:rPr>
                <w:sz w:val="18"/>
                <w:szCs w:val="18"/>
              </w:rPr>
              <w:t>304</w:t>
            </w:r>
            <w:r>
              <w:rPr>
                <w:sz w:val="18"/>
                <w:szCs w:val="18"/>
              </w:rPr>
              <w:br/>
              <w:t>(8)</w:t>
            </w:r>
          </w:p>
        </w:tc>
        <w:tc>
          <w:tcPr>
            <w:tcW w:w="1095" w:type="dxa"/>
          </w:tcPr>
          <w:p w14:paraId="1DB89EB5" w14:textId="77777777" w:rsidR="009B0F95" w:rsidRPr="00AE253C" w:rsidRDefault="009B0F95" w:rsidP="00B6691B">
            <w:pPr>
              <w:jc w:val="center"/>
              <w:rPr>
                <w:sz w:val="18"/>
                <w:szCs w:val="18"/>
              </w:rPr>
            </w:pPr>
            <w:r>
              <w:rPr>
                <w:sz w:val="18"/>
                <w:szCs w:val="18"/>
              </w:rPr>
              <w:t>8,687</w:t>
            </w:r>
            <w:r>
              <w:rPr>
                <w:sz w:val="18"/>
                <w:szCs w:val="18"/>
              </w:rPr>
              <w:br/>
              <w:t>(3)</w:t>
            </w:r>
          </w:p>
        </w:tc>
        <w:tc>
          <w:tcPr>
            <w:tcW w:w="990" w:type="dxa"/>
          </w:tcPr>
          <w:p w14:paraId="4EAD4CEF" w14:textId="77777777" w:rsidR="009B0F95" w:rsidRPr="00AE253C" w:rsidRDefault="009B0F95" w:rsidP="00B6691B">
            <w:pPr>
              <w:jc w:val="center"/>
              <w:rPr>
                <w:sz w:val="18"/>
                <w:szCs w:val="18"/>
              </w:rPr>
            </w:pPr>
            <w:r>
              <w:rPr>
                <w:sz w:val="18"/>
                <w:szCs w:val="18"/>
              </w:rPr>
              <w:t>313</w:t>
            </w:r>
            <w:r>
              <w:rPr>
                <w:sz w:val="18"/>
                <w:szCs w:val="18"/>
              </w:rPr>
              <w:br/>
              <w:t>(8)</w:t>
            </w:r>
          </w:p>
        </w:tc>
      </w:tr>
    </w:tbl>
    <w:p w14:paraId="2372D472" w14:textId="77777777" w:rsidR="009B0F95" w:rsidRDefault="009B0F95" w:rsidP="003860E9">
      <w:r>
        <w:br w:type="page"/>
      </w:r>
    </w:p>
    <w:p w14:paraId="074CD715" w14:textId="77777777" w:rsidR="009B0F95" w:rsidRPr="0046259E" w:rsidRDefault="009B0F95" w:rsidP="009236E8">
      <w:pPr>
        <w:jc w:val="both"/>
        <w:rPr>
          <w:b/>
          <w:bCs/>
        </w:rPr>
      </w:pPr>
      <w:r w:rsidRPr="0046259E">
        <w:rPr>
          <w:b/>
          <w:bCs/>
        </w:rPr>
        <w:lastRenderedPageBreak/>
        <w:t>S</w:t>
      </w:r>
      <w:r>
        <w:rPr>
          <w:b/>
          <w:bCs/>
        </w:rPr>
        <w:t>4</w:t>
      </w:r>
      <w:r w:rsidRPr="0046259E">
        <w:rPr>
          <w:b/>
          <w:bCs/>
        </w:rPr>
        <w:t>: variables with insufficient information.</w:t>
      </w:r>
    </w:p>
    <w:p w14:paraId="29E406EA" w14:textId="77777777" w:rsidR="009B0F95" w:rsidRDefault="009B0F95" w:rsidP="009236E8">
      <w:pPr>
        <w:jc w:val="both"/>
      </w:pPr>
      <w:r w:rsidRPr="4351246D">
        <w:rPr>
          <w:b/>
          <w:bCs/>
        </w:rPr>
        <w:t>Hearing aids</w:t>
      </w:r>
      <w:r>
        <w:t xml:space="preserve">: it is unclear what the authors did with the participants without hearing loss who indicated to be using hearing aids (n=214). We removed those participants as indicated in </w:t>
      </w:r>
      <w:r w:rsidRPr="4351246D">
        <w:rPr>
          <w:b/>
          <w:bCs/>
        </w:rPr>
        <w:t>S1</w:t>
      </w:r>
      <w:r>
        <w:t>.</w:t>
      </w:r>
    </w:p>
    <w:p w14:paraId="2BEA0105" w14:textId="77777777" w:rsidR="009B0F95" w:rsidRDefault="009B0F95" w:rsidP="009236E8">
      <w:pPr>
        <w:jc w:val="both"/>
        <w:rPr>
          <w:b/>
          <w:bCs/>
        </w:rPr>
      </w:pPr>
      <w:r>
        <w:rPr>
          <w:b/>
          <w:bCs/>
        </w:rPr>
        <w:t>Income</w:t>
      </w:r>
      <w:r w:rsidRPr="0031440D">
        <w:rPr>
          <w:bCs/>
        </w:rPr>
        <w:t>:</w:t>
      </w:r>
      <w:r>
        <w:rPr>
          <w:b/>
          <w:bCs/>
        </w:rPr>
        <w:t xml:space="preserve"> </w:t>
      </w:r>
      <w:r w:rsidRPr="4351246D">
        <w:t xml:space="preserve">it is unclear how the authors dealt with responses that do not fall within the income categorisation schema as presented in the paper. </w:t>
      </w:r>
      <w:r>
        <w:t>The UK Biobank data showcase for field ID 738 during the baseline assessment visit indicates that 21,299 and 49,825 individuals responded with “do not know” or “prefer not to answer” to the question for this variable, respectively (</w:t>
      </w:r>
      <w:hyperlink r:id="rId7">
        <w:r w:rsidRPr="78BE6A64">
          <w:rPr>
            <w:rStyle w:val="Hyperlink"/>
          </w:rPr>
          <w:t>https://biobank.ndph.ox.ac.uk/showcase/field.cgi?id=738</w:t>
        </w:r>
      </w:hyperlink>
      <w:r>
        <w:t>). While the numbers of participants for the lowest two income categories as reported in Jiang et al. correspond roughly to the numbers reported by UK Biobank, the numbers of participants for the highest two income categories are higher in the paper by Jiang et al. than is reported by UK Biobank. For the highest income category (&gt;£52,000)</w:t>
      </w:r>
      <w:r>
        <w:rPr>
          <w:rStyle w:val="FootnoteReference"/>
        </w:rPr>
        <w:footnoteReference w:id="1"/>
      </w:r>
      <w:r>
        <w:t>, UK Biobank reports a total of 109,166 observations, while Jiang et al. reported 120,249 observations. For the second highest income category (£31,000-£52,000), UK Biobank reports 86,243 observations, while Jiang et al. reported 113,589 observations. It is unclear whether the 21,999 and 49,825 participants noted above were somehow recoded, and if so, how.</w:t>
      </w:r>
    </w:p>
    <w:p w14:paraId="4B35F7A1" w14:textId="77777777" w:rsidR="009B0F95" w:rsidRDefault="009B0F95" w:rsidP="009236E8">
      <w:pPr>
        <w:jc w:val="both"/>
      </w:pPr>
      <w:r w:rsidRPr="4351246D">
        <w:rPr>
          <w:b/>
          <w:bCs/>
        </w:rPr>
        <w:t>Ethnicity</w:t>
      </w:r>
      <w:r>
        <w:t xml:space="preserve">: is it unclear how the authors re-classified the variable at field ID 21000. We included classes 1, 1001, 1002, 1003 under “white”; classes 3, 3001, 3002, 3003, 3004, 5 under “Asian”; classes 4, 4003, 4001, 4002 under “black”; classes 2, 6, 2001, 2002, 2003, 2004, 6 under “other”. </w:t>
      </w:r>
    </w:p>
    <w:p w14:paraId="7069BB05" w14:textId="77777777" w:rsidR="009B0F95" w:rsidRDefault="009B0F95" w:rsidP="009236E8">
      <w:pPr>
        <w:jc w:val="both"/>
      </w:pPr>
      <w:r w:rsidRPr="0046259E">
        <w:rPr>
          <w:b/>
          <w:bCs/>
        </w:rPr>
        <w:t>Education</w:t>
      </w:r>
      <w:r>
        <w:t>: Jiang et al. used field IDs 6138 (“qualifications”) and 845 (“age completed full time education”), but it is unclear how these were used to derive “years of education” used in their analyses. We used only field ID 6138 and classified it as did Stevenson et al. (2021)</w:t>
      </w:r>
      <w:r w:rsidRPr="008A6E95">
        <w:rPr>
          <w:noProof/>
          <w:vertAlign w:val="superscript"/>
        </w:rPr>
        <w:t xml:space="preserve"> 2</w:t>
      </w:r>
      <w:r>
        <w:t>.</w:t>
      </w:r>
    </w:p>
    <w:p w14:paraId="23389F5C" w14:textId="77777777" w:rsidR="009B0F95" w:rsidRDefault="009B0F95" w:rsidP="009236E8">
      <w:pPr>
        <w:jc w:val="both"/>
      </w:pPr>
      <w:r w:rsidRPr="2EED482D">
        <w:rPr>
          <w:b/>
          <w:bCs/>
        </w:rPr>
        <w:t>Physical activity</w:t>
      </w:r>
      <w:r>
        <w:t xml:space="preserve">: it is unclear how Jiang et al. categorised those participants without information on IPAQ groups (field ID 22032). The authors write that they used the number of moderate activity days/week (field 884 ID), but no further details are given. We used </w:t>
      </w:r>
      <w:hyperlink r:id="rId8">
        <w:r w:rsidRPr="2EED482D">
          <w:rPr>
            <w:rStyle w:val="Hyperlink"/>
          </w:rPr>
          <w:t>https://biobank.ndph.ox.ac.uk/showcase/refer.cgi?id=540</w:t>
        </w:r>
      </w:hyperlink>
      <w:r>
        <w:t xml:space="preserve"> to inform our choice; we set MET to 0, 1, and 2 for those reporting 0-2, 3-6, and 7 moderate activity days/week, respectively.</w:t>
      </w:r>
    </w:p>
    <w:p w14:paraId="4E465FAB" w14:textId="77777777" w:rsidR="009B0F95" w:rsidRDefault="009B0F95" w:rsidP="009236E8">
      <w:pPr>
        <w:jc w:val="both"/>
      </w:pPr>
      <w:r w:rsidRPr="78BE6A64">
        <w:rPr>
          <w:b/>
          <w:bCs/>
        </w:rPr>
        <w:t>Dementia diagnosis</w:t>
      </w:r>
      <w:r>
        <w:t>: the UK Biobank Outcome Adjudication Group released codes that Jiang et al. reported to use. However, the authors did not seem to use all of the codes provided by UK Biobank (</w:t>
      </w:r>
      <w:hyperlink r:id="rId9">
        <w:r w:rsidRPr="78BE6A64">
          <w:rPr>
            <w:rStyle w:val="Hyperlink"/>
          </w:rPr>
          <w:t>https://biobank.ndph.ox.ac.uk/showcase/refer.cgi?id=460</w:t>
        </w:r>
      </w:hyperlink>
      <w:r>
        <w:t xml:space="preserve">), e.g., ICD9 code 331. Moreover, they seemingly used these codes to search the inpatient record and it is unclear whether they also used death records. Variables for dementias that use both sources are also available from UK Biobank </w:t>
      </w:r>
      <w:r>
        <w:br/>
        <w:t>(</w:t>
      </w:r>
      <w:hyperlink r:id="rId10">
        <w:r w:rsidRPr="78BE6A64">
          <w:rPr>
            <w:rStyle w:val="Hyperlink"/>
          </w:rPr>
          <w:t>https://biobank.ndph.ox.ac.uk‌/showcase/</w:t>
        </w:r>
        <w:proofErr w:type="spellStart"/>
        <w:r w:rsidRPr="78BE6A64">
          <w:rPr>
            <w:rStyle w:val="Hyperlink"/>
          </w:rPr>
          <w:t>label.cgi?id</w:t>
        </w:r>
        <w:proofErr w:type="spellEnd"/>
        <w:r w:rsidRPr="78BE6A64">
          <w:rPr>
            <w:rStyle w:val="Hyperlink"/>
          </w:rPr>
          <w:t>=47</w:t>
        </w:r>
      </w:hyperlink>
      <w:r>
        <w:t>; field ID 42018 for all-cause dementia, 42021 for Alzheimer’s disease, and 42022 for vascular dementia).</w:t>
      </w:r>
    </w:p>
    <w:p w14:paraId="7CD0F564" w14:textId="77777777" w:rsidR="009B0F95" w:rsidRDefault="009B0F95" w:rsidP="009236E8">
      <w:pPr>
        <w:jc w:val="both"/>
      </w:pPr>
      <w:r w:rsidRPr="00360152">
        <w:rPr>
          <w:b/>
          <w:bCs/>
        </w:rPr>
        <w:t>Follow-up</w:t>
      </w:r>
      <w:r>
        <w:t>: follow-up was calculated as the time difference between the date of baseline assessment and the date of either death, diagnosis of dementia, or right-censoring due to data ascertainment, whichever came first. However, this raises a few questions:</w:t>
      </w:r>
    </w:p>
    <w:p w14:paraId="7762E819" w14:textId="77777777" w:rsidR="009B0F95" w:rsidRDefault="009B0F95" w:rsidP="009236E8">
      <w:pPr>
        <w:pStyle w:val="ListParagraph"/>
        <w:numPr>
          <w:ilvl w:val="0"/>
          <w:numId w:val="2"/>
        </w:numPr>
        <w:jc w:val="both"/>
      </w:pPr>
      <w:r>
        <w:t xml:space="preserve">As the authors noted, right-censoring differs between the three nations (England, Scotland, Wales) and each participant may have (inpatient and primary care) records in multiple nations at different points in time. We used the data provider of the latest inpatient diagnosis for our analysis (which left 54,411 participants without a date of right-censoring) and supplemented </w:t>
      </w:r>
      <w:r>
        <w:lastRenderedPageBreak/>
        <w:t>it with the data provider of the latest GP diagnosis (which left 30,233 participants without a date of right-censoring).</w:t>
      </w:r>
    </w:p>
    <w:p w14:paraId="286F0124" w14:textId="77777777" w:rsidR="009B0F95" w:rsidRDefault="009B0F95" w:rsidP="009236E8">
      <w:pPr>
        <w:pStyle w:val="ListParagraph"/>
        <w:numPr>
          <w:ilvl w:val="0"/>
          <w:numId w:val="2"/>
        </w:numPr>
        <w:jc w:val="both"/>
      </w:pPr>
      <w:r>
        <w:t>The above approach excludes individuals without any inpatient or primary care records, and it is unclear how Jiang et al. determined the dates of right-censoring for those individuals. We set the date of right-censoring for those individuals at the date of the earliest of the three data providers (Patient Episode Database for Wales; 28.02.2018). This left us with 91 and 835 participants that were diagnosed with dementia</w:t>
      </w:r>
      <w:r>
        <w:rPr>
          <w:rStyle w:val="FootnoteReference"/>
        </w:rPr>
        <w:footnoteReference w:id="2"/>
      </w:r>
      <w:r>
        <w:t xml:space="preserve"> or that died after their dates of right-censoring, respectively. For those participants, we shifted their censoring dates to their dates of dementia or – if they died – death. That way, we prevented those individuals from being </w:t>
      </w:r>
      <w:proofErr w:type="gramStart"/>
      <w:r>
        <w:t>right-censored</w:t>
      </w:r>
      <w:proofErr w:type="gramEnd"/>
      <w:r>
        <w:t xml:space="preserve"> before their diagnoses of dementia and/or death.</w:t>
      </w:r>
    </w:p>
    <w:p w14:paraId="458B97DF" w14:textId="77777777" w:rsidR="009B0F95" w:rsidRDefault="009B0F95">
      <w:pPr>
        <w:rPr>
          <w:b/>
          <w:bCs/>
        </w:rPr>
      </w:pPr>
      <w:r>
        <w:rPr>
          <w:b/>
          <w:bCs/>
        </w:rPr>
        <w:br w:type="page"/>
      </w:r>
    </w:p>
    <w:p w14:paraId="174E1F08" w14:textId="77777777" w:rsidR="009B0F95" w:rsidRDefault="009B0F95" w:rsidP="00C2252D">
      <w:pPr>
        <w:jc w:val="both"/>
      </w:pPr>
      <w:r w:rsidRPr="00306CB6">
        <w:rPr>
          <w:b/>
          <w:bCs/>
        </w:rPr>
        <w:lastRenderedPageBreak/>
        <w:t>S5</w:t>
      </w:r>
      <w:r>
        <w:t xml:space="preserve">: Description of the default analysis and the sensitivity analyses. The bullet points for the default analysis describes our choice for dealing with that variable in the default analysis. The bullet points for the sensitivity analyses describe the variation of that variable that was used for each sensitivity analysis. For example, if a sensitivity analysis (results presented in </w:t>
      </w:r>
      <w:r w:rsidRPr="005634A8">
        <w:rPr>
          <w:b/>
          <w:bCs/>
        </w:rPr>
        <w:t>S6-</w:t>
      </w:r>
      <w:r>
        <w:rPr>
          <w:b/>
          <w:bCs/>
        </w:rPr>
        <w:t>7</w:t>
      </w:r>
      <w:r>
        <w:t>) is labelled 2-3a, it means that prior to analysis, participants with no censoring date were removed (2) and that those with dementia or death dates after right-censoring were removed (3a); all other steps in this example would be done as per default.</w:t>
      </w:r>
    </w:p>
    <w:p w14:paraId="2B09214B" w14:textId="77777777" w:rsidR="009B0F95" w:rsidRDefault="009B0F95" w:rsidP="003860E9"/>
    <w:p w14:paraId="184EF43E" w14:textId="77777777" w:rsidR="009B0F95" w:rsidRDefault="009B0F95" w:rsidP="003860E9">
      <w:r w:rsidRPr="00793672">
        <w:rPr>
          <w:b/>
          <w:bCs/>
        </w:rPr>
        <w:t>Default analysis</w:t>
      </w:r>
      <w:r>
        <w:t>:</w:t>
      </w:r>
    </w:p>
    <w:p w14:paraId="27FCB8A1" w14:textId="77777777" w:rsidR="009B0F95" w:rsidRDefault="009B0F95" w:rsidP="009E4678">
      <w:pPr>
        <w:pStyle w:val="ListParagraph"/>
        <w:numPr>
          <w:ilvl w:val="0"/>
          <w:numId w:val="3"/>
        </w:numPr>
      </w:pPr>
      <w:r>
        <w:t xml:space="preserve">Dementia diagnosis: use </w:t>
      </w:r>
      <w:proofErr w:type="gramStart"/>
      <w:r>
        <w:t>algorithmically-defined</w:t>
      </w:r>
      <w:proofErr w:type="gramEnd"/>
      <w:r>
        <w:t xml:space="preserve"> outcomes (ADOs).</w:t>
      </w:r>
    </w:p>
    <w:p w14:paraId="2543C49E" w14:textId="77777777" w:rsidR="009B0F95" w:rsidRDefault="009B0F95" w:rsidP="009E4678">
      <w:pPr>
        <w:pStyle w:val="ListParagraph"/>
        <w:numPr>
          <w:ilvl w:val="0"/>
          <w:numId w:val="3"/>
        </w:numPr>
      </w:pPr>
      <w:r>
        <w:t>Hearing aids: recode missing observations as no hearing loss.</w:t>
      </w:r>
    </w:p>
    <w:p w14:paraId="33DAA9DB" w14:textId="77777777" w:rsidR="009B0F95" w:rsidRDefault="009B0F95" w:rsidP="009E4678">
      <w:pPr>
        <w:pStyle w:val="ListParagraph"/>
        <w:numPr>
          <w:ilvl w:val="0"/>
          <w:numId w:val="3"/>
        </w:numPr>
      </w:pPr>
      <w:r>
        <w:t>Covariates: remove observations with missing data for any covariate prior to adjusted and unadjusted analyses.</w:t>
      </w:r>
    </w:p>
    <w:p w14:paraId="66B302D5" w14:textId="77777777" w:rsidR="009B0F95" w:rsidRDefault="009B0F95" w:rsidP="009E4678">
      <w:pPr>
        <w:pStyle w:val="ListParagraph"/>
        <w:numPr>
          <w:ilvl w:val="0"/>
          <w:numId w:val="3"/>
        </w:numPr>
      </w:pPr>
      <w:r>
        <w:t>Follow-up:</w:t>
      </w:r>
    </w:p>
    <w:p w14:paraId="7C80A222" w14:textId="77777777" w:rsidR="009B0F95" w:rsidRDefault="009B0F95" w:rsidP="00433C88">
      <w:pPr>
        <w:pStyle w:val="ListParagraph"/>
        <w:numPr>
          <w:ilvl w:val="1"/>
          <w:numId w:val="3"/>
        </w:numPr>
      </w:pPr>
      <w:r>
        <w:t>Define source nation (England/Scotland/Wales) based on source of most recent medical record.</w:t>
      </w:r>
    </w:p>
    <w:p w14:paraId="6DD8DCBF" w14:textId="77777777" w:rsidR="009B0F95" w:rsidRDefault="009B0F95" w:rsidP="00433C88">
      <w:pPr>
        <w:pStyle w:val="ListParagraph"/>
        <w:numPr>
          <w:ilvl w:val="1"/>
          <w:numId w:val="3"/>
        </w:numPr>
      </w:pPr>
      <w:r>
        <w:t>Prioritise inpatient records (category ID 2000); for those without inpatient records use GP records (field ID 42040).</w:t>
      </w:r>
    </w:p>
    <w:p w14:paraId="339988E5" w14:textId="77777777" w:rsidR="009B0F95" w:rsidRDefault="009B0F95" w:rsidP="00433C88">
      <w:pPr>
        <w:pStyle w:val="ListParagraph"/>
        <w:numPr>
          <w:ilvl w:val="1"/>
          <w:numId w:val="3"/>
        </w:numPr>
      </w:pPr>
      <w:r>
        <w:t>For those missing both inpatient and GP records, set follow-up date to the earliest date of right-censoring (Wales, 28.02.2018).</w:t>
      </w:r>
    </w:p>
    <w:p w14:paraId="24257643" w14:textId="77777777" w:rsidR="009B0F95" w:rsidRDefault="009B0F95" w:rsidP="006652AF">
      <w:pPr>
        <w:pStyle w:val="ListParagraph"/>
        <w:numPr>
          <w:ilvl w:val="0"/>
          <w:numId w:val="3"/>
        </w:numPr>
      </w:pPr>
      <w:r>
        <w:t>Dementia and/or death dates:</w:t>
      </w:r>
    </w:p>
    <w:p w14:paraId="4C369D3D" w14:textId="77777777" w:rsidR="009B0F95" w:rsidRDefault="009B0F95" w:rsidP="00433C88">
      <w:pPr>
        <w:pStyle w:val="ListParagraph"/>
        <w:numPr>
          <w:ilvl w:val="1"/>
          <w:numId w:val="3"/>
        </w:numPr>
      </w:pPr>
      <w:r>
        <w:t>For those that were diagnosed with dementia after their date of right-censoring, shift the date of right-censoring to the date of dementia diagnosis.</w:t>
      </w:r>
    </w:p>
    <w:p w14:paraId="663B1023" w14:textId="77777777" w:rsidR="009B0F95" w:rsidRDefault="009B0F95" w:rsidP="00433C88">
      <w:pPr>
        <w:pStyle w:val="ListParagraph"/>
        <w:numPr>
          <w:ilvl w:val="1"/>
          <w:numId w:val="3"/>
        </w:numPr>
      </w:pPr>
      <w:r>
        <w:t>For those that died after their date of right-censoring (but who were not diagnosed with dementia), shift the date of right-censoring to the date of death.</w:t>
      </w:r>
    </w:p>
    <w:p w14:paraId="02E70CE6" w14:textId="77777777" w:rsidR="009B0F95" w:rsidRDefault="009B0F95" w:rsidP="003860E9"/>
    <w:p w14:paraId="74E68288" w14:textId="77777777" w:rsidR="009B0F95" w:rsidRDefault="009B0F95" w:rsidP="003860E9">
      <w:r w:rsidRPr="00793672">
        <w:rPr>
          <w:b/>
          <w:bCs/>
        </w:rPr>
        <w:t>Sensitivity analyses</w:t>
      </w:r>
      <w:r>
        <w:t>:</w:t>
      </w:r>
    </w:p>
    <w:p w14:paraId="4A2A9757" w14:textId="77777777" w:rsidR="009B0F95" w:rsidRDefault="009B0F95" w:rsidP="003860E9">
      <w:pPr>
        <w:pStyle w:val="ListParagraph"/>
        <w:numPr>
          <w:ilvl w:val="0"/>
          <w:numId w:val="4"/>
        </w:numPr>
      </w:pPr>
      <w:r>
        <w:t>Follow-up calculation:</w:t>
      </w:r>
    </w:p>
    <w:p w14:paraId="5EFCBFCB" w14:textId="77777777" w:rsidR="009B0F95" w:rsidRDefault="009B0F95" w:rsidP="003071A7">
      <w:pPr>
        <w:pStyle w:val="ListParagraph"/>
        <w:ind w:left="1440"/>
      </w:pPr>
      <w:r>
        <w:t>Use only inpatient records to determine right-censoring.</w:t>
      </w:r>
    </w:p>
    <w:p w14:paraId="2156AAC3" w14:textId="77777777" w:rsidR="009B0F95" w:rsidRDefault="009B0F95" w:rsidP="00606ADA">
      <w:pPr>
        <w:pStyle w:val="ListParagraph"/>
        <w:numPr>
          <w:ilvl w:val="0"/>
          <w:numId w:val="4"/>
        </w:numPr>
      </w:pPr>
      <w:r>
        <w:t>Missing censoring date</w:t>
      </w:r>
    </w:p>
    <w:p w14:paraId="14E1B06B" w14:textId="77777777" w:rsidR="009B0F95" w:rsidRDefault="009B0F95" w:rsidP="00606ADA">
      <w:pPr>
        <w:pStyle w:val="ListParagraph"/>
        <w:numPr>
          <w:ilvl w:val="1"/>
          <w:numId w:val="4"/>
        </w:numPr>
      </w:pPr>
      <w:r>
        <w:t>Remove.</w:t>
      </w:r>
    </w:p>
    <w:p w14:paraId="3139A77A" w14:textId="77777777" w:rsidR="009B0F95" w:rsidRDefault="009B0F95" w:rsidP="00606ADA">
      <w:pPr>
        <w:pStyle w:val="ListParagraph"/>
        <w:numPr>
          <w:ilvl w:val="1"/>
          <w:numId w:val="4"/>
        </w:numPr>
      </w:pPr>
      <w:r>
        <w:t>Use the most common date (England, 31.10.2022).</w:t>
      </w:r>
    </w:p>
    <w:p w14:paraId="0BDACC6A" w14:textId="77777777" w:rsidR="009B0F95" w:rsidRDefault="009B0F95" w:rsidP="001E579A">
      <w:pPr>
        <w:pStyle w:val="ListParagraph"/>
        <w:numPr>
          <w:ilvl w:val="0"/>
          <w:numId w:val="4"/>
        </w:numPr>
      </w:pPr>
      <w:r>
        <w:t>Dementia and/or death dates</w:t>
      </w:r>
    </w:p>
    <w:p w14:paraId="63E0B0DC" w14:textId="77777777" w:rsidR="009B0F95" w:rsidRDefault="009B0F95" w:rsidP="001E579A">
      <w:pPr>
        <w:pStyle w:val="ListParagraph"/>
        <w:numPr>
          <w:ilvl w:val="1"/>
          <w:numId w:val="4"/>
        </w:numPr>
      </w:pPr>
      <w:r>
        <w:t>Remove those with dementia/death after right-censoring.</w:t>
      </w:r>
    </w:p>
    <w:p w14:paraId="3DEDC429" w14:textId="77777777" w:rsidR="009B0F95" w:rsidRDefault="009B0F95" w:rsidP="003860E9">
      <w:pPr>
        <w:pStyle w:val="ListParagraph"/>
        <w:numPr>
          <w:ilvl w:val="1"/>
          <w:numId w:val="4"/>
        </w:numPr>
      </w:pPr>
      <w:r>
        <w:t>Set to control those with dementia/death after right-censoring.</w:t>
      </w:r>
    </w:p>
    <w:p w14:paraId="658B235F" w14:textId="77777777" w:rsidR="009B0F95" w:rsidRDefault="009B0F95" w:rsidP="003860E9">
      <w:pPr>
        <w:pStyle w:val="ListParagraph"/>
        <w:numPr>
          <w:ilvl w:val="0"/>
          <w:numId w:val="4"/>
        </w:numPr>
      </w:pPr>
      <w:r>
        <w:t>Dementia ascertainment:</w:t>
      </w:r>
    </w:p>
    <w:p w14:paraId="25D8E27C" w14:textId="77777777" w:rsidR="009B0F95" w:rsidRDefault="009B0F95" w:rsidP="003860E9">
      <w:pPr>
        <w:pStyle w:val="ListParagraph"/>
        <w:numPr>
          <w:ilvl w:val="1"/>
          <w:numId w:val="4"/>
        </w:numPr>
      </w:pPr>
      <w:r>
        <w:t>Use the ICD codes used by Jiang et al. and search the inpatient records.</w:t>
      </w:r>
    </w:p>
    <w:p w14:paraId="0C7562E7" w14:textId="77777777" w:rsidR="009B0F95" w:rsidRDefault="009B0F95" w:rsidP="003860E9">
      <w:pPr>
        <w:pStyle w:val="ListParagraph"/>
        <w:numPr>
          <w:ilvl w:val="1"/>
          <w:numId w:val="4"/>
        </w:numPr>
      </w:pPr>
      <w:r>
        <w:t>Use first occurrences.</w:t>
      </w:r>
    </w:p>
    <w:p w14:paraId="0E5FDFB5" w14:textId="77777777" w:rsidR="009B0F95" w:rsidRDefault="009B0F95" w:rsidP="003860E9">
      <w:pPr>
        <w:pStyle w:val="ListParagraph"/>
        <w:numPr>
          <w:ilvl w:val="0"/>
          <w:numId w:val="4"/>
        </w:numPr>
      </w:pPr>
      <w:r>
        <w:t>Covariates:</w:t>
      </w:r>
    </w:p>
    <w:p w14:paraId="0F15E78B" w14:textId="77777777" w:rsidR="009B0F95" w:rsidRDefault="009B0F95" w:rsidP="00590D91">
      <w:pPr>
        <w:pStyle w:val="ListParagraph"/>
        <w:ind w:left="1440"/>
      </w:pPr>
      <w:r>
        <w:t>Only remove missing observations of covariates that are used in the present model.</w:t>
      </w:r>
    </w:p>
    <w:p w14:paraId="5660693B" w14:textId="77777777" w:rsidR="009B0F95" w:rsidRDefault="009B0F95"/>
    <w:p w14:paraId="4BB1DCF1" w14:textId="77777777" w:rsidR="009B0F95" w:rsidRDefault="009B0F95"/>
    <w:p w14:paraId="0175E198" w14:textId="77777777" w:rsidR="009B0F95" w:rsidRDefault="009B0F95"/>
    <w:p w14:paraId="225C481B" w14:textId="77777777" w:rsidR="009B0F95" w:rsidRDefault="009B0F95" w:rsidP="005D79B3">
      <w:pPr>
        <w:jc w:val="both"/>
      </w:pPr>
      <w:r w:rsidRPr="78BE6A64">
        <w:rPr>
          <w:b/>
          <w:bCs/>
        </w:rPr>
        <w:lastRenderedPageBreak/>
        <w:t>S6</w:t>
      </w:r>
      <w:r>
        <w:t xml:space="preserve">: Results for analyses predicting dementia as the outcome, with hearing loss as the exposure, expressed as hazards ratios (HR), using Cox proportional hazards models. The tables contain the results for two groups: those participants who wore hearing aids at baseline and those who did not, in each analysis compared to those without hearing loss. Each analysis was done both unadjusted and fully adjusted using confounders as per Jiang et al. The rows for the fully adjusted analyses for sensitivity analyses 5 are greyed out because partial removal of observations by selection of covariates made no sense in the context of full adjustment (see </w:t>
      </w:r>
      <w:r w:rsidRPr="78BE6A64">
        <w:rPr>
          <w:b/>
          <w:bCs/>
        </w:rPr>
        <w:t>S5</w:t>
      </w:r>
      <w:r>
        <w:t>). Due to the similarity of effect sizes across sensitivity analyses for all-cause dementia (</w:t>
      </w:r>
      <w:r w:rsidRPr="78BE6A64">
        <w:rPr>
          <w:b/>
          <w:bCs/>
        </w:rPr>
        <w:t>A</w:t>
      </w:r>
      <w:r>
        <w:t>), fewer sensitivity analyses were run for Alzheimer’s disease (</w:t>
      </w:r>
      <w:r w:rsidRPr="78BE6A64">
        <w:rPr>
          <w:b/>
          <w:bCs/>
        </w:rPr>
        <w:t>B</w:t>
      </w:r>
      <w:r>
        <w:t>) and vascular dementia (</w:t>
      </w:r>
      <w:r w:rsidRPr="78BE6A64">
        <w:rPr>
          <w:b/>
          <w:bCs/>
        </w:rPr>
        <w:t>C</w:t>
      </w:r>
      <w:r>
        <w:t>) than for all-cause dementia.</w:t>
      </w:r>
    </w:p>
    <w:tbl>
      <w:tblPr>
        <w:tblStyle w:val="TableGrid"/>
        <w:tblW w:w="9711" w:type="dxa"/>
        <w:tblLook w:val="04A0" w:firstRow="1" w:lastRow="0" w:firstColumn="1" w:lastColumn="0" w:noHBand="0" w:noVBand="1"/>
      </w:tblPr>
      <w:tblGrid>
        <w:gridCol w:w="1095"/>
        <w:gridCol w:w="898"/>
        <w:gridCol w:w="1810"/>
        <w:gridCol w:w="2049"/>
        <w:gridCol w:w="1810"/>
        <w:gridCol w:w="2049"/>
      </w:tblGrid>
      <w:tr w:rsidR="009B0F95" w14:paraId="65385B7B" w14:textId="77777777" w:rsidTr="78BE6A64">
        <w:tc>
          <w:tcPr>
            <w:tcW w:w="1095" w:type="dxa"/>
          </w:tcPr>
          <w:p w14:paraId="4946FD04" w14:textId="77777777" w:rsidR="009B0F95" w:rsidRPr="00FA3C30" w:rsidRDefault="009B0F95" w:rsidP="008D7416">
            <w:pPr>
              <w:rPr>
                <w:rFonts w:cstheme="minorHAnsi"/>
                <w:b/>
                <w:bCs/>
                <w:sz w:val="18"/>
                <w:szCs w:val="18"/>
              </w:rPr>
            </w:pPr>
            <w:r w:rsidRPr="00FA3C30">
              <w:rPr>
                <w:rFonts w:cstheme="minorHAnsi"/>
                <w:b/>
                <w:bCs/>
              </w:rPr>
              <w:t>A</w:t>
            </w:r>
          </w:p>
        </w:tc>
        <w:tc>
          <w:tcPr>
            <w:tcW w:w="898" w:type="dxa"/>
          </w:tcPr>
          <w:p w14:paraId="43655330" w14:textId="77777777" w:rsidR="009B0F95" w:rsidRPr="00E70523" w:rsidRDefault="009B0F95" w:rsidP="008D7416">
            <w:pPr>
              <w:rPr>
                <w:rFonts w:cstheme="minorHAnsi"/>
                <w:sz w:val="18"/>
                <w:szCs w:val="18"/>
              </w:rPr>
            </w:pPr>
          </w:p>
        </w:tc>
        <w:tc>
          <w:tcPr>
            <w:tcW w:w="3859" w:type="dxa"/>
            <w:gridSpan w:val="2"/>
          </w:tcPr>
          <w:p w14:paraId="21353A99" w14:textId="77777777" w:rsidR="009B0F95" w:rsidRPr="00C4503C" w:rsidRDefault="009B0F95" w:rsidP="008D7416">
            <w:pPr>
              <w:rPr>
                <w:rFonts w:cstheme="minorHAnsi"/>
                <w:b/>
                <w:bCs/>
                <w:sz w:val="18"/>
                <w:szCs w:val="18"/>
              </w:rPr>
            </w:pPr>
            <w:r w:rsidRPr="00C4503C">
              <w:rPr>
                <w:rFonts w:cstheme="minorHAnsi"/>
                <w:b/>
                <w:bCs/>
                <w:sz w:val="18"/>
                <w:szCs w:val="18"/>
              </w:rPr>
              <w:t>Simple adjustment</w:t>
            </w:r>
          </w:p>
        </w:tc>
        <w:tc>
          <w:tcPr>
            <w:tcW w:w="3859" w:type="dxa"/>
            <w:gridSpan w:val="2"/>
          </w:tcPr>
          <w:p w14:paraId="1215B11D" w14:textId="77777777" w:rsidR="009B0F95" w:rsidRPr="00C4503C" w:rsidRDefault="009B0F95" w:rsidP="008D7416">
            <w:pPr>
              <w:rPr>
                <w:rFonts w:cstheme="minorHAnsi"/>
                <w:b/>
                <w:bCs/>
                <w:sz w:val="18"/>
                <w:szCs w:val="18"/>
              </w:rPr>
            </w:pPr>
            <w:r w:rsidRPr="00C4503C">
              <w:rPr>
                <w:rFonts w:cstheme="minorHAnsi"/>
                <w:b/>
                <w:bCs/>
                <w:sz w:val="18"/>
                <w:szCs w:val="18"/>
              </w:rPr>
              <w:t>Full adjustment</w:t>
            </w:r>
          </w:p>
        </w:tc>
      </w:tr>
      <w:tr w:rsidR="009B0F95" w14:paraId="348CB21E" w14:textId="77777777" w:rsidTr="78BE6A64">
        <w:tc>
          <w:tcPr>
            <w:tcW w:w="1095" w:type="dxa"/>
          </w:tcPr>
          <w:p w14:paraId="3E1A757F" w14:textId="77777777" w:rsidR="009B0F95" w:rsidRPr="00C4503C" w:rsidRDefault="009B0F95" w:rsidP="00421A7A">
            <w:pPr>
              <w:rPr>
                <w:rFonts w:cstheme="minorHAnsi"/>
                <w:b/>
                <w:bCs/>
                <w:sz w:val="18"/>
                <w:szCs w:val="18"/>
              </w:rPr>
            </w:pPr>
            <w:r w:rsidRPr="00C4503C">
              <w:rPr>
                <w:rFonts w:cstheme="minorHAnsi"/>
                <w:b/>
                <w:bCs/>
                <w:sz w:val="18"/>
                <w:szCs w:val="18"/>
              </w:rPr>
              <w:t>Analysis</w:t>
            </w:r>
          </w:p>
        </w:tc>
        <w:tc>
          <w:tcPr>
            <w:tcW w:w="898" w:type="dxa"/>
          </w:tcPr>
          <w:p w14:paraId="181A4DA0" w14:textId="77777777" w:rsidR="009B0F95" w:rsidRPr="00C4503C" w:rsidRDefault="009B0F95" w:rsidP="00421A7A">
            <w:pPr>
              <w:rPr>
                <w:rFonts w:cstheme="minorHAnsi"/>
                <w:b/>
                <w:bCs/>
                <w:sz w:val="18"/>
                <w:szCs w:val="18"/>
              </w:rPr>
            </w:pPr>
            <w:r w:rsidRPr="00C4503C">
              <w:rPr>
                <w:rFonts w:cstheme="minorHAnsi"/>
                <w:b/>
                <w:bCs/>
                <w:sz w:val="18"/>
                <w:szCs w:val="18"/>
              </w:rPr>
              <w:t>N</w:t>
            </w:r>
          </w:p>
        </w:tc>
        <w:tc>
          <w:tcPr>
            <w:tcW w:w="1810" w:type="dxa"/>
          </w:tcPr>
          <w:p w14:paraId="4420A75A" w14:textId="77777777" w:rsidR="009B0F95" w:rsidRPr="00C4503C" w:rsidRDefault="009B0F95" w:rsidP="00421A7A">
            <w:pPr>
              <w:rPr>
                <w:rFonts w:cstheme="minorHAnsi"/>
                <w:b/>
                <w:bCs/>
                <w:sz w:val="18"/>
                <w:szCs w:val="18"/>
              </w:rPr>
            </w:pPr>
            <w:r w:rsidRPr="00C4503C">
              <w:rPr>
                <w:rFonts w:cstheme="minorHAnsi"/>
                <w:b/>
                <w:bCs/>
                <w:sz w:val="18"/>
                <w:szCs w:val="18"/>
              </w:rPr>
              <w:t>Hearing aid (95% CI)</w:t>
            </w:r>
          </w:p>
        </w:tc>
        <w:tc>
          <w:tcPr>
            <w:tcW w:w="2049" w:type="dxa"/>
          </w:tcPr>
          <w:p w14:paraId="33C0F253" w14:textId="77777777" w:rsidR="009B0F95" w:rsidRPr="00C4503C" w:rsidRDefault="009B0F95" w:rsidP="00421A7A">
            <w:pPr>
              <w:rPr>
                <w:rFonts w:cstheme="minorHAnsi"/>
                <w:b/>
                <w:bCs/>
                <w:sz w:val="18"/>
                <w:szCs w:val="18"/>
              </w:rPr>
            </w:pPr>
            <w:r w:rsidRPr="00C4503C">
              <w:rPr>
                <w:rFonts w:cstheme="minorHAnsi"/>
                <w:b/>
                <w:bCs/>
                <w:sz w:val="18"/>
                <w:szCs w:val="18"/>
              </w:rPr>
              <w:t>No hearing aid (95% CI)</w:t>
            </w:r>
          </w:p>
        </w:tc>
        <w:tc>
          <w:tcPr>
            <w:tcW w:w="1810" w:type="dxa"/>
          </w:tcPr>
          <w:p w14:paraId="0C1D30B3" w14:textId="77777777" w:rsidR="009B0F95" w:rsidRPr="00C4503C" w:rsidRDefault="009B0F95" w:rsidP="00421A7A">
            <w:pPr>
              <w:rPr>
                <w:rFonts w:cstheme="minorHAnsi"/>
                <w:b/>
                <w:bCs/>
                <w:sz w:val="18"/>
                <w:szCs w:val="18"/>
              </w:rPr>
            </w:pPr>
            <w:r w:rsidRPr="00C4503C">
              <w:rPr>
                <w:rFonts w:cstheme="minorHAnsi"/>
                <w:b/>
                <w:bCs/>
                <w:sz w:val="18"/>
                <w:szCs w:val="18"/>
              </w:rPr>
              <w:t>Hearing aid (95% CI)</w:t>
            </w:r>
          </w:p>
        </w:tc>
        <w:tc>
          <w:tcPr>
            <w:tcW w:w="2049" w:type="dxa"/>
          </w:tcPr>
          <w:p w14:paraId="56E1EEA2" w14:textId="77777777" w:rsidR="009B0F95" w:rsidRPr="00C4503C" w:rsidRDefault="009B0F95" w:rsidP="00421A7A">
            <w:pPr>
              <w:rPr>
                <w:rFonts w:cstheme="minorHAnsi"/>
                <w:b/>
                <w:bCs/>
                <w:sz w:val="18"/>
                <w:szCs w:val="18"/>
              </w:rPr>
            </w:pPr>
            <w:r w:rsidRPr="00C4503C">
              <w:rPr>
                <w:rFonts w:cstheme="minorHAnsi"/>
                <w:b/>
                <w:bCs/>
                <w:sz w:val="18"/>
                <w:szCs w:val="18"/>
              </w:rPr>
              <w:t>No hearing aid (95% CI)</w:t>
            </w:r>
          </w:p>
        </w:tc>
      </w:tr>
      <w:tr w:rsidR="009B0F95" w14:paraId="147B0331" w14:textId="77777777" w:rsidTr="78BE6A64">
        <w:tc>
          <w:tcPr>
            <w:tcW w:w="1095" w:type="dxa"/>
          </w:tcPr>
          <w:p w14:paraId="1499E6A4" w14:textId="77777777" w:rsidR="009B0F95" w:rsidRPr="00E70523" w:rsidRDefault="009B0F95" w:rsidP="00C35982">
            <w:pPr>
              <w:rPr>
                <w:rFonts w:cstheme="minorHAnsi"/>
                <w:sz w:val="18"/>
                <w:szCs w:val="18"/>
              </w:rPr>
            </w:pPr>
            <w:r w:rsidRPr="00E70523">
              <w:rPr>
                <w:rFonts w:cstheme="minorHAnsi"/>
                <w:sz w:val="18"/>
                <w:szCs w:val="18"/>
              </w:rPr>
              <w:t>Default</w:t>
            </w:r>
          </w:p>
        </w:tc>
        <w:tc>
          <w:tcPr>
            <w:tcW w:w="898" w:type="dxa"/>
          </w:tcPr>
          <w:p w14:paraId="6F31EED4" w14:textId="77777777" w:rsidR="009B0F95" w:rsidRPr="007F4E4A" w:rsidRDefault="009B0F95" w:rsidP="00C35982">
            <w:pPr>
              <w:rPr>
                <w:rFonts w:cstheme="minorHAnsi"/>
                <w:sz w:val="18"/>
                <w:szCs w:val="18"/>
              </w:rPr>
            </w:pPr>
            <w:r w:rsidRPr="007F4E4A">
              <w:rPr>
                <w:rFonts w:cstheme="minorHAnsi"/>
                <w:sz w:val="18"/>
                <w:szCs w:val="18"/>
              </w:rPr>
              <w:t>316,214</w:t>
            </w:r>
          </w:p>
        </w:tc>
        <w:tc>
          <w:tcPr>
            <w:tcW w:w="1810" w:type="dxa"/>
          </w:tcPr>
          <w:p w14:paraId="69A41F44" w14:textId="77777777" w:rsidR="009B0F95" w:rsidRPr="007F4E4A" w:rsidRDefault="009B0F95" w:rsidP="00C35982">
            <w:pPr>
              <w:rPr>
                <w:rFonts w:cstheme="minorHAnsi"/>
                <w:sz w:val="18"/>
                <w:szCs w:val="18"/>
              </w:rPr>
            </w:pPr>
            <w:r w:rsidRPr="00305445">
              <w:rPr>
                <w:rFonts w:cstheme="minorHAnsi"/>
                <w:sz w:val="18"/>
                <w:szCs w:val="18"/>
              </w:rPr>
              <w:t>1.49 (1.32-1.67)</w:t>
            </w:r>
          </w:p>
        </w:tc>
        <w:tc>
          <w:tcPr>
            <w:tcW w:w="2049" w:type="dxa"/>
          </w:tcPr>
          <w:p w14:paraId="58507567" w14:textId="77777777" w:rsidR="009B0F95" w:rsidRPr="007F4E4A" w:rsidRDefault="009B0F95" w:rsidP="00C35982">
            <w:pPr>
              <w:rPr>
                <w:rFonts w:cstheme="minorHAnsi"/>
                <w:sz w:val="18"/>
                <w:szCs w:val="18"/>
              </w:rPr>
            </w:pPr>
            <w:r w:rsidRPr="00305445">
              <w:rPr>
                <w:rFonts w:cstheme="minorHAnsi"/>
                <w:sz w:val="18"/>
                <w:szCs w:val="18"/>
              </w:rPr>
              <w:t>1.12 (1.04-1.20)</w:t>
            </w:r>
          </w:p>
        </w:tc>
        <w:tc>
          <w:tcPr>
            <w:tcW w:w="1810" w:type="dxa"/>
          </w:tcPr>
          <w:p w14:paraId="21B4DA5E" w14:textId="77777777" w:rsidR="009B0F95" w:rsidRPr="007F4E4A" w:rsidRDefault="009B0F95" w:rsidP="00C35982">
            <w:pPr>
              <w:rPr>
                <w:rFonts w:cstheme="minorHAnsi"/>
                <w:sz w:val="18"/>
                <w:szCs w:val="18"/>
              </w:rPr>
            </w:pPr>
            <w:r w:rsidRPr="00305445">
              <w:rPr>
                <w:rFonts w:cstheme="minorHAnsi"/>
                <w:sz w:val="18"/>
                <w:szCs w:val="18"/>
              </w:rPr>
              <w:t>1.30 (1.15-1.46)</w:t>
            </w:r>
          </w:p>
        </w:tc>
        <w:tc>
          <w:tcPr>
            <w:tcW w:w="2049" w:type="dxa"/>
          </w:tcPr>
          <w:p w14:paraId="322A1BD8" w14:textId="77777777" w:rsidR="009B0F95" w:rsidRPr="007F4E4A" w:rsidRDefault="009B0F95" w:rsidP="00C35982">
            <w:pPr>
              <w:rPr>
                <w:rFonts w:cstheme="minorHAnsi"/>
                <w:sz w:val="18"/>
                <w:szCs w:val="18"/>
              </w:rPr>
            </w:pPr>
            <w:r w:rsidRPr="00305445">
              <w:rPr>
                <w:rFonts w:cstheme="minorHAnsi"/>
                <w:sz w:val="18"/>
                <w:szCs w:val="18"/>
              </w:rPr>
              <w:t>1.07 (0.99-1.15)</w:t>
            </w:r>
          </w:p>
        </w:tc>
      </w:tr>
      <w:tr w:rsidR="009B0F95" w14:paraId="2D6B011E" w14:textId="77777777" w:rsidTr="78BE6A64">
        <w:tc>
          <w:tcPr>
            <w:tcW w:w="1095" w:type="dxa"/>
          </w:tcPr>
          <w:p w14:paraId="4E361A7C" w14:textId="77777777" w:rsidR="009B0F95" w:rsidRPr="00E70523" w:rsidRDefault="009B0F95" w:rsidP="00C35982">
            <w:pPr>
              <w:rPr>
                <w:rFonts w:cstheme="minorHAnsi"/>
                <w:sz w:val="18"/>
                <w:szCs w:val="18"/>
              </w:rPr>
            </w:pPr>
            <w:r>
              <w:rPr>
                <w:rFonts w:cstheme="minorHAnsi"/>
                <w:sz w:val="18"/>
                <w:szCs w:val="18"/>
              </w:rPr>
              <w:t>1</w:t>
            </w:r>
          </w:p>
        </w:tc>
        <w:tc>
          <w:tcPr>
            <w:tcW w:w="898" w:type="dxa"/>
          </w:tcPr>
          <w:p w14:paraId="0CA2DCEB" w14:textId="77777777" w:rsidR="009B0F95" w:rsidRPr="007F4E4A" w:rsidRDefault="009B0F95" w:rsidP="00C35982">
            <w:pPr>
              <w:rPr>
                <w:rFonts w:cstheme="minorHAnsi"/>
                <w:sz w:val="18"/>
                <w:szCs w:val="18"/>
              </w:rPr>
            </w:pPr>
            <w:r w:rsidRPr="007F4E4A">
              <w:rPr>
                <w:rFonts w:cstheme="minorHAnsi"/>
                <w:sz w:val="18"/>
                <w:szCs w:val="18"/>
              </w:rPr>
              <w:t>316,214</w:t>
            </w:r>
          </w:p>
        </w:tc>
        <w:tc>
          <w:tcPr>
            <w:tcW w:w="1810" w:type="dxa"/>
          </w:tcPr>
          <w:p w14:paraId="5F01DCFD" w14:textId="77777777" w:rsidR="009B0F95" w:rsidRPr="007F4E4A" w:rsidRDefault="009B0F95" w:rsidP="00C35982">
            <w:pPr>
              <w:rPr>
                <w:rFonts w:cstheme="minorHAnsi"/>
                <w:sz w:val="18"/>
                <w:szCs w:val="18"/>
              </w:rPr>
            </w:pPr>
            <w:r w:rsidRPr="00305445">
              <w:rPr>
                <w:rFonts w:cstheme="minorHAnsi"/>
                <w:sz w:val="18"/>
                <w:szCs w:val="18"/>
              </w:rPr>
              <w:t>1.47 (1.31-1.66)</w:t>
            </w:r>
          </w:p>
        </w:tc>
        <w:tc>
          <w:tcPr>
            <w:tcW w:w="2049" w:type="dxa"/>
          </w:tcPr>
          <w:p w14:paraId="6587C9E6" w14:textId="77777777" w:rsidR="009B0F95" w:rsidRPr="007F4E4A" w:rsidRDefault="009B0F95" w:rsidP="00C35982">
            <w:pPr>
              <w:rPr>
                <w:rFonts w:cstheme="minorHAnsi"/>
                <w:sz w:val="18"/>
                <w:szCs w:val="18"/>
              </w:rPr>
            </w:pPr>
            <w:r w:rsidRPr="00305445">
              <w:rPr>
                <w:rFonts w:cstheme="minorHAnsi"/>
                <w:sz w:val="18"/>
                <w:szCs w:val="18"/>
              </w:rPr>
              <w:t>1.11 (1.03-1.19)</w:t>
            </w:r>
          </w:p>
        </w:tc>
        <w:tc>
          <w:tcPr>
            <w:tcW w:w="1810" w:type="dxa"/>
          </w:tcPr>
          <w:p w14:paraId="25595D4A" w14:textId="77777777" w:rsidR="009B0F95" w:rsidRPr="007F4E4A" w:rsidRDefault="009B0F95" w:rsidP="00C35982">
            <w:pPr>
              <w:rPr>
                <w:rFonts w:cstheme="minorHAnsi"/>
                <w:sz w:val="18"/>
                <w:szCs w:val="18"/>
              </w:rPr>
            </w:pPr>
            <w:r w:rsidRPr="00305445">
              <w:rPr>
                <w:rFonts w:cstheme="minorHAnsi"/>
                <w:sz w:val="18"/>
                <w:szCs w:val="18"/>
              </w:rPr>
              <w:t>1.29 (1.15-1.46)</w:t>
            </w:r>
          </w:p>
        </w:tc>
        <w:tc>
          <w:tcPr>
            <w:tcW w:w="2049" w:type="dxa"/>
          </w:tcPr>
          <w:p w14:paraId="705CA676" w14:textId="77777777" w:rsidR="009B0F95" w:rsidRPr="007F4E4A" w:rsidRDefault="009B0F95" w:rsidP="00C35982">
            <w:pPr>
              <w:rPr>
                <w:rFonts w:cstheme="minorHAnsi"/>
                <w:sz w:val="18"/>
                <w:szCs w:val="18"/>
              </w:rPr>
            </w:pPr>
            <w:r w:rsidRPr="00305445">
              <w:rPr>
                <w:rFonts w:cstheme="minorHAnsi"/>
                <w:sz w:val="18"/>
                <w:szCs w:val="18"/>
              </w:rPr>
              <w:t>1.06 (0.99-1.14)</w:t>
            </w:r>
          </w:p>
        </w:tc>
      </w:tr>
      <w:tr w:rsidR="009B0F95" w14:paraId="5332B7E2" w14:textId="77777777" w:rsidTr="78BE6A64">
        <w:tc>
          <w:tcPr>
            <w:tcW w:w="1095" w:type="dxa"/>
          </w:tcPr>
          <w:p w14:paraId="7D16A64D" w14:textId="77777777" w:rsidR="009B0F95" w:rsidRPr="00E70523" w:rsidRDefault="009B0F95" w:rsidP="00C35982">
            <w:pPr>
              <w:rPr>
                <w:rFonts w:cstheme="minorHAnsi"/>
                <w:sz w:val="18"/>
                <w:szCs w:val="18"/>
              </w:rPr>
            </w:pPr>
            <w:r>
              <w:rPr>
                <w:rFonts w:cstheme="minorHAnsi"/>
                <w:sz w:val="18"/>
                <w:szCs w:val="18"/>
              </w:rPr>
              <w:t>2a</w:t>
            </w:r>
          </w:p>
        </w:tc>
        <w:tc>
          <w:tcPr>
            <w:tcW w:w="898" w:type="dxa"/>
          </w:tcPr>
          <w:p w14:paraId="68F6BFF9" w14:textId="77777777" w:rsidR="009B0F95" w:rsidRPr="007F4E4A" w:rsidRDefault="009B0F95" w:rsidP="00C35982">
            <w:pPr>
              <w:rPr>
                <w:rFonts w:cstheme="minorHAnsi"/>
                <w:sz w:val="18"/>
                <w:szCs w:val="18"/>
              </w:rPr>
            </w:pPr>
            <w:r w:rsidRPr="007F4E4A">
              <w:rPr>
                <w:rFonts w:cstheme="minorHAnsi"/>
                <w:sz w:val="18"/>
                <w:szCs w:val="18"/>
              </w:rPr>
              <w:t>295,779</w:t>
            </w:r>
          </w:p>
        </w:tc>
        <w:tc>
          <w:tcPr>
            <w:tcW w:w="1810" w:type="dxa"/>
          </w:tcPr>
          <w:p w14:paraId="5D2F91CA" w14:textId="77777777" w:rsidR="009B0F95" w:rsidRPr="007F4E4A" w:rsidRDefault="009B0F95" w:rsidP="00C35982">
            <w:pPr>
              <w:rPr>
                <w:rFonts w:cstheme="minorHAnsi"/>
                <w:sz w:val="18"/>
                <w:szCs w:val="18"/>
              </w:rPr>
            </w:pPr>
            <w:r w:rsidRPr="00E5209C">
              <w:rPr>
                <w:rFonts w:cstheme="minorHAnsi"/>
                <w:sz w:val="18"/>
                <w:szCs w:val="18"/>
              </w:rPr>
              <w:t>1.49 (1.32-1.68)</w:t>
            </w:r>
          </w:p>
        </w:tc>
        <w:tc>
          <w:tcPr>
            <w:tcW w:w="2049" w:type="dxa"/>
          </w:tcPr>
          <w:p w14:paraId="04F8E687" w14:textId="77777777" w:rsidR="009B0F95" w:rsidRPr="007F4E4A" w:rsidRDefault="009B0F95" w:rsidP="00C35982">
            <w:pPr>
              <w:rPr>
                <w:rFonts w:cstheme="minorHAnsi"/>
                <w:sz w:val="18"/>
                <w:szCs w:val="18"/>
              </w:rPr>
            </w:pPr>
            <w:r w:rsidRPr="00E5209C">
              <w:rPr>
                <w:rFonts w:cstheme="minorHAnsi"/>
                <w:sz w:val="18"/>
                <w:szCs w:val="18"/>
              </w:rPr>
              <w:t>1.12 (1.04-1.20)</w:t>
            </w:r>
          </w:p>
        </w:tc>
        <w:tc>
          <w:tcPr>
            <w:tcW w:w="1810" w:type="dxa"/>
          </w:tcPr>
          <w:p w14:paraId="5BB06AFC" w14:textId="77777777" w:rsidR="009B0F95" w:rsidRPr="007F4E4A" w:rsidRDefault="009B0F95" w:rsidP="00C35982">
            <w:pPr>
              <w:rPr>
                <w:rFonts w:cstheme="minorHAnsi"/>
                <w:sz w:val="18"/>
                <w:szCs w:val="18"/>
              </w:rPr>
            </w:pPr>
            <w:r w:rsidRPr="00E5209C">
              <w:rPr>
                <w:rFonts w:cstheme="minorHAnsi"/>
                <w:sz w:val="18"/>
                <w:szCs w:val="18"/>
              </w:rPr>
              <w:t>1.30 (1.15-1.47)</w:t>
            </w:r>
          </w:p>
        </w:tc>
        <w:tc>
          <w:tcPr>
            <w:tcW w:w="2049" w:type="dxa"/>
          </w:tcPr>
          <w:p w14:paraId="1A052A41" w14:textId="77777777" w:rsidR="009B0F95" w:rsidRPr="007F4E4A" w:rsidRDefault="009B0F95" w:rsidP="00C35982">
            <w:pPr>
              <w:rPr>
                <w:rFonts w:cstheme="minorHAnsi"/>
                <w:sz w:val="18"/>
                <w:szCs w:val="18"/>
              </w:rPr>
            </w:pPr>
            <w:r w:rsidRPr="00E5209C">
              <w:rPr>
                <w:rFonts w:cstheme="minorHAnsi"/>
                <w:sz w:val="18"/>
                <w:szCs w:val="18"/>
              </w:rPr>
              <w:t>1.07 (0.99-1.15)</w:t>
            </w:r>
          </w:p>
        </w:tc>
      </w:tr>
      <w:tr w:rsidR="009B0F95" w14:paraId="50C8325F" w14:textId="77777777" w:rsidTr="78BE6A64">
        <w:tc>
          <w:tcPr>
            <w:tcW w:w="1095" w:type="dxa"/>
          </w:tcPr>
          <w:p w14:paraId="5BC542C0" w14:textId="77777777" w:rsidR="009B0F95" w:rsidRPr="00E70523" w:rsidRDefault="009B0F95" w:rsidP="00C35982">
            <w:pPr>
              <w:rPr>
                <w:rFonts w:cstheme="minorHAnsi"/>
                <w:sz w:val="18"/>
                <w:szCs w:val="18"/>
              </w:rPr>
            </w:pPr>
            <w:r>
              <w:rPr>
                <w:rFonts w:cstheme="minorHAnsi"/>
                <w:sz w:val="18"/>
                <w:szCs w:val="18"/>
              </w:rPr>
              <w:t>2b</w:t>
            </w:r>
          </w:p>
        </w:tc>
        <w:tc>
          <w:tcPr>
            <w:tcW w:w="898" w:type="dxa"/>
          </w:tcPr>
          <w:p w14:paraId="399E9DF0" w14:textId="77777777" w:rsidR="009B0F95" w:rsidRPr="007F4E4A" w:rsidRDefault="009B0F95" w:rsidP="00C35982">
            <w:pPr>
              <w:rPr>
                <w:rFonts w:cstheme="minorHAnsi"/>
                <w:sz w:val="18"/>
                <w:szCs w:val="18"/>
              </w:rPr>
            </w:pPr>
            <w:r w:rsidRPr="007F4E4A">
              <w:rPr>
                <w:rFonts w:cstheme="minorHAnsi"/>
                <w:sz w:val="18"/>
                <w:szCs w:val="18"/>
              </w:rPr>
              <w:t>316,214</w:t>
            </w:r>
          </w:p>
        </w:tc>
        <w:tc>
          <w:tcPr>
            <w:tcW w:w="1810" w:type="dxa"/>
          </w:tcPr>
          <w:p w14:paraId="151DC008" w14:textId="77777777" w:rsidR="009B0F95" w:rsidRPr="007F4E4A" w:rsidRDefault="009B0F95" w:rsidP="00C35982">
            <w:pPr>
              <w:rPr>
                <w:rFonts w:cstheme="minorHAnsi"/>
                <w:sz w:val="18"/>
                <w:szCs w:val="18"/>
              </w:rPr>
            </w:pPr>
            <w:r w:rsidRPr="00D27273">
              <w:rPr>
                <w:rFonts w:cstheme="minorHAnsi"/>
                <w:sz w:val="18"/>
                <w:szCs w:val="18"/>
              </w:rPr>
              <w:t>1.51 (1.34-1.70)</w:t>
            </w:r>
          </w:p>
        </w:tc>
        <w:tc>
          <w:tcPr>
            <w:tcW w:w="2049" w:type="dxa"/>
          </w:tcPr>
          <w:p w14:paraId="315C9D18" w14:textId="77777777" w:rsidR="009B0F95" w:rsidRPr="007F4E4A" w:rsidRDefault="009B0F95" w:rsidP="00C35982">
            <w:pPr>
              <w:rPr>
                <w:rFonts w:cstheme="minorHAnsi"/>
                <w:sz w:val="18"/>
                <w:szCs w:val="18"/>
              </w:rPr>
            </w:pPr>
            <w:r w:rsidRPr="00D27273">
              <w:rPr>
                <w:rFonts w:cstheme="minorHAnsi"/>
                <w:sz w:val="18"/>
                <w:szCs w:val="18"/>
              </w:rPr>
              <w:t>1.13 (1.05-1.21)</w:t>
            </w:r>
          </w:p>
        </w:tc>
        <w:tc>
          <w:tcPr>
            <w:tcW w:w="1810" w:type="dxa"/>
          </w:tcPr>
          <w:p w14:paraId="49035F4F" w14:textId="77777777" w:rsidR="009B0F95" w:rsidRPr="007F4E4A" w:rsidRDefault="009B0F95" w:rsidP="00C35982">
            <w:pPr>
              <w:rPr>
                <w:rFonts w:cstheme="minorHAnsi"/>
                <w:sz w:val="18"/>
                <w:szCs w:val="18"/>
              </w:rPr>
            </w:pPr>
            <w:r w:rsidRPr="00D27273">
              <w:rPr>
                <w:rFonts w:cstheme="minorHAnsi"/>
                <w:sz w:val="18"/>
                <w:szCs w:val="18"/>
              </w:rPr>
              <w:t>1.31 (1.16-1.48)</w:t>
            </w:r>
          </w:p>
        </w:tc>
        <w:tc>
          <w:tcPr>
            <w:tcW w:w="2049" w:type="dxa"/>
          </w:tcPr>
          <w:p w14:paraId="216C3F61" w14:textId="77777777" w:rsidR="009B0F95" w:rsidRPr="007F4E4A" w:rsidRDefault="009B0F95" w:rsidP="00C35982">
            <w:pPr>
              <w:rPr>
                <w:rFonts w:cstheme="minorHAnsi"/>
                <w:sz w:val="18"/>
                <w:szCs w:val="18"/>
              </w:rPr>
            </w:pPr>
            <w:r w:rsidRPr="00D27273">
              <w:rPr>
                <w:rFonts w:cstheme="minorHAnsi"/>
                <w:sz w:val="18"/>
                <w:szCs w:val="18"/>
              </w:rPr>
              <w:t>1.08 (1.00-1.16)</w:t>
            </w:r>
          </w:p>
        </w:tc>
      </w:tr>
      <w:tr w:rsidR="009B0F95" w14:paraId="081BF07E" w14:textId="77777777" w:rsidTr="78BE6A64">
        <w:tc>
          <w:tcPr>
            <w:tcW w:w="1095" w:type="dxa"/>
          </w:tcPr>
          <w:p w14:paraId="2B4140F4" w14:textId="77777777" w:rsidR="009B0F95" w:rsidRPr="00E70523" w:rsidRDefault="009B0F95" w:rsidP="00C35982">
            <w:pPr>
              <w:rPr>
                <w:rFonts w:cstheme="minorHAnsi"/>
                <w:sz w:val="18"/>
                <w:szCs w:val="18"/>
              </w:rPr>
            </w:pPr>
            <w:r>
              <w:rPr>
                <w:rFonts w:cstheme="minorHAnsi"/>
                <w:sz w:val="18"/>
                <w:szCs w:val="18"/>
              </w:rPr>
              <w:t>3a</w:t>
            </w:r>
          </w:p>
        </w:tc>
        <w:tc>
          <w:tcPr>
            <w:tcW w:w="898" w:type="dxa"/>
          </w:tcPr>
          <w:p w14:paraId="01658D56" w14:textId="77777777" w:rsidR="009B0F95" w:rsidRPr="007F4E4A" w:rsidRDefault="009B0F95" w:rsidP="00C35982">
            <w:pPr>
              <w:rPr>
                <w:rFonts w:cstheme="minorHAnsi"/>
                <w:sz w:val="18"/>
                <w:szCs w:val="18"/>
              </w:rPr>
            </w:pPr>
            <w:r w:rsidRPr="007F4E4A">
              <w:rPr>
                <w:rFonts w:cstheme="minorHAnsi"/>
                <w:sz w:val="18"/>
                <w:szCs w:val="18"/>
              </w:rPr>
              <w:t>316,162</w:t>
            </w:r>
          </w:p>
        </w:tc>
        <w:tc>
          <w:tcPr>
            <w:tcW w:w="1810" w:type="dxa"/>
          </w:tcPr>
          <w:p w14:paraId="2FEBD4AA" w14:textId="77777777" w:rsidR="009B0F95" w:rsidRPr="007F4E4A" w:rsidRDefault="009B0F95" w:rsidP="00C35982">
            <w:pPr>
              <w:rPr>
                <w:rFonts w:cstheme="minorHAnsi"/>
                <w:sz w:val="18"/>
                <w:szCs w:val="18"/>
              </w:rPr>
            </w:pPr>
            <w:r w:rsidRPr="00D27273">
              <w:rPr>
                <w:rFonts w:cstheme="minorHAnsi"/>
                <w:sz w:val="18"/>
                <w:szCs w:val="18"/>
              </w:rPr>
              <w:t>1.50 (1.33-1.68)</w:t>
            </w:r>
          </w:p>
        </w:tc>
        <w:tc>
          <w:tcPr>
            <w:tcW w:w="2049" w:type="dxa"/>
          </w:tcPr>
          <w:p w14:paraId="054A4EFC" w14:textId="77777777" w:rsidR="009B0F95" w:rsidRPr="007F4E4A" w:rsidRDefault="009B0F95" w:rsidP="00C35982">
            <w:pPr>
              <w:rPr>
                <w:rFonts w:cstheme="minorHAnsi"/>
                <w:sz w:val="18"/>
                <w:szCs w:val="18"/>
              </w:rPr>
            </w:pPr>
            <w:r w:rsidRPr="00D27273">
              <w:rPr>
                <w:rFonts w:cstheme="minorHAnsi"/>
                <w:sz w:val="18"/>
                <w:szCs w:val="18"/>
              </w:rPr>
              <w:t>1.12 (1.04-1.20)</w:t>
            </w:r>
          </w:p>
        </w:tc>
        <w:tc>
          <w:tcPr>
            <w:tcW w:w="1810" w:type="dxa"/>
          </w:tcPr>
          <w:p w14:paraId="0EC4D4A2" w14:textId="77777777" w:rsidR="009B0F95" w:rsidRPr="007F4E4A" w:rsidRDefault="009B0F95" w:rsidP="00C35982">
            <w:pPr>
              <w:rPr>
                <w:rFonts w:cstheme="minorHAnsi"/>
                <w:sz w:val="18"/>
                <w:szCs w:val="18"/>
              </w:rPr>
            </w:pPr>
            <w:r w:rsidRPr="00D27273">
              <w:rPr>
                <w:rFonts w:cstheme="minorHAnsi"/>
                <w:sz w:val="18"/>
                <w:szCs w:val="18"/>
              </w:rPr>
              <w:t>1.31 (1.16-1.48)</w:t>
            </w:r>
          </w:p>
        </w:tc>
        <w:tc>
          <w:tcPr>
            <w:tcW w:w="2049" w:type="dxa"/>
          </w:tcPr>
          <w:p w14:paraId="301DF3BA" w14:textId="77777777" w:rsidR="009B0F95" w:rsidRPr="007F4E4A" w:rsidRDefault="009B0F95" w:rsidP="00C35982">
            <w:pPr>
              <w:rPr>
                <w:rFonts w:cstheme="minorHAnsi"/>
                <w:sz w:val="18"/>
                <w:szCs w:val="18"/>
              </w:rPr>
            </w:pPr>
            <w:r w:rsidRPr="00D27273">
              <w:rPr>
                <w:rFonts w:cstheme="minorHAnsi"/>
                <w:sz w:val="18"/>
                <w:szCs w:val="18"/>
              </w:rPr>
              <w:t>1.07 (1.00-1.15)</w:t>
            </w:r>
          </w:p>
        </w:tc>
      </w:tr>
      <w:tr w:rsidR="009B0F95" w14:paraId="1F5992E6" w14:textId="77777777" w:rsidTr="78BE6A64">
        <w:tc>
          <w:tcPr>
            <w:tcW w:w="1095" w:type="dxa"/>
          </w:tcPr>
          <w:p w14:paraId="32E5B94D" w14:textId="77777777" w:rsidR="009B0F95" w:rsidRPr="00E70523" w:rsidRDefault="009B0F95" w:rsidP="00C35982">
            <w:pPr>
              <w:rPr>
                <w:rFonts w:cstheme="minorHAnsi"/>
                <w:sz w:val="18"/>
                <w:szCs w:val="18"/>
              </w:rPr>
            </w:pPr>
            <w:r>
              <w:rPr>
                <w:rFonts w:cstheme="minorHAnsi"/>
                <w:sz w:val="18"/>
                <w:szCs w:val="18"/>
              </w:rPr>
              <w:t>3b</w:t>
            </w:r>
          </w:p>
        </w:tc>
        <w:tc>
          <w:tcPr>
            <w:tcW w:w="898" w:type="dxa"/>
          </w:tcPr>
          <w:p w14:paraId="32027E8D" w14:textId="77777777" w:rsidR="009B0F95" w:rsidRPr="007F4E4A" w:rsidRDefault="009B0F95" w:rsidP="00C35982">
            <w:pPr>
              <w:rPr>
                <w:rFonts w:cstheme="minorHAnsi"/>
                <w:sz w:val="18"/>
                <w:szCs w:val="18"/>
              </w:rPr>
            </w:pPr>
            <w:r w:rsidRPr="007F4E4A">
              <w:rPr>
                <w:rFonts w:cstheme="minorHAnsi"/>
                <w:sz w:val="18"/>
                <w:szCs w:val="18"/>
              </w:rPr>
              <w:t>316,214</w:t>
            </w:r>
          </w:p>
        </w:tc>
        <w:tc>
          <w:tcPr>
            <w:tcW w:w="1810" w:type="dxa"/>
          </w:tcPr>
          <w:p w14:paraId="24BDB291" w14:textId="77777777" w:rsidR="009B0F95" w:rsidRPr="007F4E4A" w:rsidRDefault="009B0F95" w:rsidP="00C35982">
            <w:pPr>
              <w:rPr>
                <w:rFonts w:cstheme="minorHAnsi"/>
                <w:sz w:val="18"/>
                <w:szCs w:val="18"/>
              </w:rPr>
            </w:pPr>
            <w:r w:rsidRPr="00D27273">
              <w:rPr>
                <w:rFonts w:cstheme="minorHAnsi"/>
                <w:sz w:val="18"/>
                <w:szCs w:val="18"/>
              </w:rPr>
              <w:t>1.50 (1.33-1.68)</w:t>
            </w:r>
          </w:p>
        </w:tc>
        <w:tc>
          <w:tcPr>
            <w:tcW w:w="2049" w:type="dxa"/>
          </w:tcPr>
          <w:p w14:paraId="1C781D83" w14:textId="77777777" w:rsidR="009B0F95" w:rsidRPr="007F4E4A" w:rsidRDefault="009B0F95" w:rsidP="00C35982">
            <w:pPr>
              <w:rPr>
                <w:rFonts w:cstheme="minorHAnsi"/>
                <w:sz w:val="18"/>
                <w:szCs w:val="18"/>
              </w:rPr>
            </w:pPr>
            <w:r w:rsidRPr="00D27273">
              <w:rPr>
                <w:rFonts w:cstheme="minorHAnsi"/>
                <w:sz w:val="18"/>
                <w:szCs w:val="18"/>
              </w:rPr>
              <w:t>1.12 (1.04-1.20)</w:t>
            </w:r>
          </w:p>
        </w:tc>
        <w:tc>
          <w:tcPr>
            <w:tcW w:w="1810" w:type="dxa"/>
          </w:tcPr>
          <w:p w14:paraId="4710E898" w14:textId="77777777" w:rsidR="009B0F95" w:rsidRPr="007F4E4A" w:rsidRDefault="009B0F95" w:rsidP="00C35982">
            <w:pPr>
              <w:rPr>
                <w:rFonts w:cstheme="minorHAnsi"/>
                <w:sz w:val="18"/>
                <w:szCs w:val="18"/>
              </w:rPr>
            </w:pPr>
            <w:r w:rsidRPr="00D27273">
              <w:rPr>
                <w:rFonts w:cstheme="minorHAnsi"/>
                <w:sz w:val="18"/>
                <w:szCs w:val="18"/>
              </w:rPr>
              <w:t>1.31 (1.16-1.48)</w:t>
            </w:r>
          </w:p>
        </w:tc>
        <w:tc>
          <w:tcPr>
            <w:tcW w:w="2049" w:type="dxa"/>
          </w:tcPr>
          <w:p w14:paraId="6EB7E1AD" w14:textId="77777777" w:rsidR="009B0F95" w:rsidRPr="007F4E4A" w:rsidRDefault="009B0F95" w:rsidP="00C35982">
            <w:pPr>
              <w:rPr>
                <w:rFonts w:cstheme="minorHAnsi"/>
                <w:sz w:val="18"/>
                <w:szCs w:val="18"/>
              </w:rPr>
            </w:pPr>
            <w:r w:rsidRPr="00D27273">
              <w:rPr>
                <w:rFonts w:cstheme="minorHAnsi"/>
                <w:sz w:val="18"/>
                <w:szCs w:val="18"/>
              </w:rPr>
              <w:t>1.07 (1.00-1.15)</w:t>
            </w:r>
          </w:p>
        </w:tc>
      </w:tr>
      <w:tr w:rsidR="009B0F95" w14:paraId="0F82EA8C" w14:textId="77777777" w:rsidTr="78BE6A64">
        <w:tc>
          <w:tcPr>
            <w:tcW w:w="1095" w:type="dxa"/>
          </w:tcPr>
          <w:p w14:paraId="4A654E81" w14:textId="77777777" w:rsidR="009B0F95" w:rsidRPr="00E70523" w:rsidRDefault="009B0F95" w:rsidP="00C35982">
            <w:pPr>
              <w:rPr>
                <w:rFonts w:cstheme="minorHAnsi"/>
                <w:sz w:val="18"/>
                <w:szCs w:val="18"/>
              </w:rPr>
            </w:pPr>
            <w:r>
              <w:rPr>
                <w:rFonts w:cstheme="minorHAnsi"/>
                <w:sz w:val="18"/>
                <w:szCs w:val="18"/>
              </w:rPr>
              <w:t>4a</w:t>
            </w:r>
          </w:p>
        </w:tc>
        <w:tc>
          <w:tcPr>
            <w:tcW w:w="898" w:type="dxa"/>
          </w:tcPr>
          <w:p w14:paraId="2B81999C" w14:textId="77777777" w:rsidR="009B0F95" w:rsidRPr="007F4E4A" w:rsidRDefault="009B0F95" w:rsidP="00C35982">
            <w:pPr>
              <w:rPr>
                <w:rFonts w:cstheme="minorHAnsi"/>
                <w:sz w:val="18"/>
                <w:szCs w:val="18"/>
              </w:rPr>
            </w:pPr>
            <w:r w:rsidRPr="007F4E4A">
              <w:rPr>
                <w:rFonts w:cstheme="minorHAnsi"/>
                <w:sz w:val="18"/>
                <w:szCs w:val="18"/>
              </w:rPr>
              <w:t>316,2</w:t>
            </w:r>
            <w:r>
              <w:rPr>
                <w:rFonts w:cstheme="minorHAnsi"/>
                <w:sz w:val="18"/>
                <w:szCs w:val="18"/>
              </w:rPr>
              <w:t>81</w:t>
            </w:r>
          </w:p>
        </w:tc>
        <w:tc>
          <w:tcPr>
            <w:tcW w:w="1810" w:type="dxa"/>
          </w:tcPr>
          <w:p w14:paraId="25EEBAFC" w14:textId="77777777" w:rsidR="009B0F95" w:rsidRPr="007F4E4A" w:rsidRDefault="009B0F95" w:rsidP="00C35982">
            <w:pPr>
              <w:rPr>
                <w:rFonts w:cstheme="minorHAnsi"/>
                <w:sz w:val="18"/>
                <w:szCs w:val="18"/>
              </w:rPr>
            </w:pPr>
            <w:r w:rsidRPr="00D27273">
              <w:rPr>
                <w:rFonts w:cstheme="minorHAnsi"/>
                <w:sz w:val="18"/>
                <w:szCs w:val="18"/>
              </w:rPr>
              <w:t>1.50 (1.33-1.69)</w:t>
            </w:r>
          </w:p>
        </w:tc>
        <w:tc>
          <w:tcPr>
            <w:tcW w:w="2049" w:type="dxa"/>
          </w:tcPr>
          <w:p w14:paraId="528809B2" w14:textId="77777777" w:rsidR="009B0F95" w:rsidRPr="007F4E4A" w:rsidRDefault="009B0F95" w:rsidP="00C35982">
            <w:pPr>
              <w:rPr>
                <w:rFonts w:cstheme="minorHAnsi"/>
                <w:sz w:val="18"/>
                <w:szCs w:val="18"/>
              </w:rPr>
            </w:pPr>
            <w:r w:rsidRPr="00D27273">
              <w:rPr>
                <w:rFonts w:cstheme="minorHAnsi"/>
                <w:sz w:val="18"/>
                <w:szCs w:val="18"/>
              </w:rPr>
              <w:t>1.11 (1.04-1.20)</w:t>
            </w:r>
          </w:p>
        </w:tc>
        <w:tc>
          <w:tcPr>
            <w:tcW w:w="1810" w:type="dxa"/>
          </w:tcPr>
          <w:p w14:paraId="47E8DBB0" w14:textId="77777777" w:rsidR="009B0F95" w:rsidRPr="007F4E4A" w:rsidRDefault="009B0F95" w:rsidP="00C35982">
            <w:pPr>
              <w:rPr>
                <w:rFonts w:cstheme="minorHAnsi"/>
                <w:sz w:val="18"/>
                <w:szCs w:val="18"/>
              </w:rPr>
            </w:pPr>
            <w:r w:rsidRPr="00D27273">
              <w:rPr>
                <w:rFonts w:cstheme="minorHAnsi"/>
                <w:sz w:val="18"/>
                <w:szCs w:val="18"/>
              </w:rPr>
              <w:t>1.31 (1.17-1.47)</w:t>
            </w:r>
          </w:p>
        </w:tc>
        <w:tc>
          <w:tcPr>
            <w:tcW w:w="2049" w:type="dxa"/>
          </w:tcPr>
          <w:p w14:paraId="4B40C99A" w14:textId="77777777" w:rsidR="009B0F95" w:rsidRPr="007F4E4A" w:rsidRDefault="009B0F95" w:rsidP="00C35982">
            <w:pPr>
              <w:rPr>
                <w:rFonts w:cstheme="minorHAnsi"/>
                <w:sz w:val="18"/>
                <w:szCs w:val="18"/>
              </w:rPr>
            </w:pPr>
            <w:r w:rsidRPr="00D27273">
              <w:rPr>
                <w:rFonts w:cstheme="minorHAnsi"/>
                <w:sz w:val="18"/>
                <w:szCs w:val="18"/>
              </w:rPr>
              <w:t>1.07 (0.99-1.15)</w:t>
            </w:r>
          </w:p>
        </w:tc>
      </w:tr>
      <w:tr w:rsidR="009B0F95" w14:paraId="5D5DD15A" w14:textId="77777777" w:rsidTr="78BE6A64">
        <w:tc>
          <w:tcPr>
            <w:tcW w:w="1095" w:type="dxa"/>
          </w:tcPr>
          <w:p w14:paraId="2C6CA8EB" w14:textId="77777777" w:rsidR="009B0F95" w:rsidRPr="00E70523" w:rsidRDefault="009B0F95" w:rsidP="00C35982">
            <w:pPr>
              <w:rPr>
                <w:rFonts w:cstheme="minorHAnsi"/>
                <w:sz w:val="18"/>
                <w:szCs w:val="18"/>
              </w:rPr>
            </w:pPr>
            <w:r>
              <w:rPr>
                <w:rFonts w:cstheme="minorHAnsi"/>
                <w:sz w:val="18"/>
                <w:szCs w:val="18"/>
              </w:rPr>
              <w:t>4b</w:t>
            </w:r>
          </w:p>
        </w:tc>
        <w:tc>
          <w:tcPr>
            <w:tcW w:w="898" w:type="dxa"/>
          </w:tcPr>
          <w:p w14:paraId="5F9911B7" w14:textId="77777777" w:rsidR="009B0F95" w:rsidRPr="007F4E4A" w:rsidRDefault="009B0F95" w:rsidP="00C35982">
            <w:pPr>
              <w:rPr>
                <w:rFonts w:cstheme="minorHAnsi"/>
                <w:sz w:val="18"/>
                <w:szCs w:val="18"/>
              </w:rPr>
            </w:pPr>
            <w:r w:rsidRPr="007F4E4A">
              <w:rPr>
                <w:rFonts w:cstheme="minorHAnsi"/>
                <w:sz w:val="18"/>
                <w:szCs w:val="18"/>
              </w:rPr>
              <w:t>316,2</w:t>
            </w:r>
            <w:r>
              <w:rPr>
                <w:rFonts w:cstheme="minorHAnsi"/>
                <w:sz w:val="18"/>
                <w:szCs w:val="18"/>
              </w:rPr>
              <w:t>22</w:t>
            </w:r>
          </w:p>
        </w:tc>
        <w:tc>
          <w:tcPr>
            <w:tcW w:w="1810" w:type="dxa"/>
          </w:tcPr>
          <w:p w14:paraId="0E498B3A" w14:textId="77777777" w:rsidR="009B0F95" w:rsidRPr="007F4E4A" w:rsidRDefault="009B0F95" w:rsidP="00C35982">
            <w:pPr>
              <w:rPr>
                <w:rFonts w:cstheme="minorHAnsi"/>
                <w:sz w:val="18"/>
                <w:szCs w:val="18"/>
              </w:rPr>
            </w:pPr>
            <w:r w:rsidRPr="00D27273">
              <w:rPr>
                <w:rFonts w:cstheme="minorHAnsi"/>
                <w:sz w:val="18"/>
                <w:szCs w:val="18"/>
              </w:rPr>
              <w:t>1.49 (1.33-1.69)</w:t>
            </w:r>
          </w:p>
        </w:tc>
        <w:tc>
          <w:tcPr>
            <w:tcW w:w="2049" w:type="dxa"/>
          </w:tcPr>
          <w:p w14:paraId="366ED935" w14:textId="77777777" w:rsidR="009B0F95" w:rsidRPr="007F4E4A" w:rsidRDefault="009B0F95" w:rsidP="00C35982">
            <w:pPr>
              <w:rPr>
                <w:rFonts w:cstheme="minorHAnsi"/>
                <w:sz w:val="18"/>
                <w:szCs w:val="18"/>
              </w:rPr>
            </w:pPr>
            <w:r w:rsidRPr="00D27273">
              <w:rPr>
                <w:rFonts w:cstheme="minorHAnsi"/>
                <w:sz w:val="18"/>
                <w:szCs w:val="18"/>
              </w:rPr>
              <w:t>1.11 (1.03-1.19)</w:t>
            </w:r>
          </w:p>
        </w:tc>
        <w:tc>
          <w:tcPr>
            <w:tcW w:w="1810" w:type="dxa"/>
          </w:tcPr>
          <w:p w14:paraId="558F9561" w14:textId="77777777" w:rsidR="009B0F95" w:rsidRPr="00E70523" w:rsidRDefault="009B0F95" w:rsidP="00C35982">
            <w:pPr>
              <w:rPr>
                <w:rFonts w:cstheme="minorHAnsi"/>
                <w:sz w:val="18"/>
                <w:szCs w:val="18"/>
              </w:rPr>
            </w:pPr>
            <w:r w:rsidRPr="00D27273">
              <w:rPr>
                <w:rFonts w:cstheme="minorHAnsi"/>
                <w:sz w:val="18"/>
                <w:szCs w:val="18"/>
              </w:rPr>
              <w:t>1.31 (1.16-1.47)</w:t>
            </w:r>
          </w:p>
        </w:tc>
        <w:tc>
          <w:tcPr>
            <w:tcW w:w="2049" w:type="dxa"/>
          </w:tcPr>
          <w:p w14:paraId="00627CE3" w14:textId="77777777" w:rsidR="009B0F95" w:rsidRPr="00E70523" w:rsidRDefault="009B0F95" w:rsidP="00C35982">
            <w:pPr>
              <w:rPr>
                <w:rFonts w:cstheme="minorHAnsi"/>
                <w:sz w:val="18"/>
                <w:szCs w:val="18"/>
              </w:rPr>
            </w:pPr>
            <w:r w:rsidRPr="00D27273">
              <w:rPr>
                <w:rFonts w:cstheme="minorHAnsi"/>
                <w:sz w:val="18"/>
                <w:szCs w:val="18"/>
              </w:rPr>
              <w:t>1.06 (0.99-1.14)</w:t>
            </w:r>
          </w:p>
        </w:tc>
      </w:tr>
      <w:tr w:rsidR="009B0F95" w14:paraId="4C439651" w14:textId="77777777" w:rsidTr="78BE6A64">
        <w:tc>
          <w:tcPr>
            <w:tcW w:w="1095" w:type="dxa"/>
          </w:tcPr>
          <w:p w14:paraId="73354F12" w14:textId="77777777" w:rsidR="009B0F95" w:rsidRDefault="009B0F95" w:rsidP="00C35982">
            <w:pPr>
              <w:rPr>
                <w:rFonts w:cstheme="minorHAnsi"/>
                <w:sz w:val="18"/>
                <w:szCs w:val="18"/>
              </w:rPr>
            </w:pPr>
            <w:r>
              <w:rPr>
                <w:rFonts w:cstheme="minorHAnsi"/>
                <w:sz w:val="18"/>
                <w:szCs w:val="18"/>
              </w:rPr>
              <w:t>1-2a</w:t>
            </w:r>
          </w:p>
        </w:tc>
        <w:tc>
          <w:tcPr>
            <w:tcW w:w="898" w:type="dxa"/>
          </w:tcPr>
          <w:p w14:paraId="5F276AE9" w14:textId="77777777" w:rsidR="009B0F95" w:rsidRPr="007F4E4A" w:rsidRDefault="009B0F95" w:rsidP="00C35982">
            <w:pPr>
              <w:rPr>
                <w:rFonts w:cstheme="minorHAnsi"/>
                <w:sz w:val="18"/>
                <w:szCs w:val="18"/>
              </w:rPr>
            </w:pPr>
            <w:r w:rsidRPr="007F4E4A">
              <w:rPr>
                <w:rFonts w:cstheme="minorHAnsi"/>
                <w:sz w:val="18"/>
                <w:szCs w:val="18"/>
              </w:rPr>
              <w:t>279,362</w:t>
            </w:r>
          </w:p>
        </w:tc>
        <w:tc>
          <w:tcPr>
            <w:tcW w:w="1810" w:type="dxa"/>
          </w:tcPr>
          <w:p w14:paraId="063D52C7" w14:textId="77777777" w:rsidR="009B0F95" w:rsidRPr="007F4E4A" w:rsidRDefault="009B0F95" w:rsidP="00C35982">
            <w:pPr>
              <w:rPr>
                <w:rFonts w:cstheme="minorHAnsi"/>
                <w:sz w:val="18"/>
                <w:szCs w:val="18"/>
              </w:rPr>
            </w:pPr>
            <w:r w:rsidRPr="00D27273">
              <w:rPr>
                <w:rFonts w:cstheme="minorHAnsi"/>
                <w:sz w:val="18"/>
                <w:szCs w:val="18"/>
              </w:rPr>
              <w:t>1.48 (1.31-1.66)</w:t>
            </w:r>
          </w:p>
        </w:tc>
        <w:tc>
          <w:tcPr>
            <w:tcW w:w="2049" w:type="dxa"/>
          </w:tcPr>
          <w:p w14:paraId="799D3F82" w14:textId="77777777" w:rsidR="009B0F95" w:rsidRPr="007F4E4A" w:rsidRDefault="009B0F95" w:rsidP="00C35982">
            <w:pPr>
              <w:rPr>
                <w:rFonts w:cstheme="minorHAnsi"/>
                <w:sz w:val="18"/>
                <w:szCs w:val="18"/>
              </w:rPr>
            </w:pPr>
            <w:r w:rsidRPr="00D27273">
              <w:rPr>
                <w:rFonts w:cstheme="minorHAnsi"/>
                <w:sz w:val="18"/>
                <w:szCs w:val="18"/>
              </w:rPr>
              <w:t>1.11 (1.03-1.19)</w:t>
            </w:r>
          </w:p>
        </w:tc>
        <w:tc>
          <w:tcPr>
            <w:tcW w:w="1810" w:type="dxa"/>
          </w:tcPr>
          <w:p w14:paraId="209A464E" w14:textId="77777777" w:rsidR="009B0F95" w:rsidRDefault="009B0F95" w:rsidP="00C35982">
            <w:pPr>
              <w:rPr>
                <w:rFonts w:cstheme="minorHAnsi"/>
                <w:sz w:val="18"/>
                <w:szCs w:val="18"/>
              </w:rPr>
            </w:pPr>
            <w:r w:rsidRPr="00D27273">
              <w:rPr>
                <w:rFonts w:cstheme="minorHAnsi"/>
                <w:sz w:val="18"/>
                <w:szCs w:val="18"/>
              </w:rPr>
              <w:t>1.30 (1.15-1.46)</w:t>
            </w:r>
          </w:p>
        </w:tc>
        <w:tc>
          <w:tcPr>
            <w:tcW w:w="2049" w:type="dxa"/>
          </w:tcPr>
          <w:p w14:paraId="5987DD59" w14:textId="77777777" w:rsidR="009B0F95" w:rsidRDefault="009B0F95" w:rsidP="00C35982">
            <w:pPr>
              <w:rPr>
                <w:rFonts w:cstheme="minorHAnsi"/>
                <w:sz w:val="18"/>
                <w:szCs w:val="18"/>
              </w:rPr>
            </w:pPr>
            <w:r w:rsidRPr="00D27273">
              <w:rPr>
                <w:rFonts w:cstheme="minorHAnsi"/>
                <w:sz w:val="18"/>
                <w:szCs w:val="18"/>
              </w:rPr>
              <w:t>1.06 (0.99-1.14)</w:t>
            </w:r>
          </w:p>
        </w:tc>
      </w:tr>
      <w:tr w:rsidR="009B0F95" w14:paraId="1EB254FA" w14:textId="77777777" w:rsidTr="78BE6A64">
        <w:tc>
          <w:tcPr>
            <w:tcW w:w="1095" w:type="dxa"/>
          </w:tcPr>
          <w:p w14:paraId="57EA8C59" w14:textId="77777777" w:rsidR="009B0F95" w:rsidRDefault="009B0F95" w:rsidP="00C35982">
            <w:pPr>
              <w:rPr>
                <w:rFonts w:cstheme="minorHAnsi"/>
                <w:sz w:val="18"/>
                <w:szCs w:val="18"/>
              </w:rPr>
            </w:pPr>
            <w:r>
              <w:rPr>
                <w:rFonts w:cstheme="minorHAnsi"/>
                <w:sz w:val="18"/>
                <w:szCs w:val="18"/>
              </w:rPr>
              <w:t>1-2a-3a</w:t>
            </w:r>
          </w:p>
        </w:tc>
        <w:tc>
          <w:tcPr>
            <w:tcW w:w="898" w:type="dxa"/>
          </w:tcPr>
          <w:p w14:paraId="5C1713E3" w14:textId="77777777" w:rsidR="009B0F95" w:rsidRPr="007F4E4A" w:rsidRDefault="009B0F95" w:rsidP="00C35982">
            <w:pPr>
              <w:rPr>
                <w:rFonts w:cstheme="minorHAnsi"/>
                <w:sz w:val="18"/>
                <w:szCs w:val="18"/>
              </w:rPr>
            </w:pPr>
            <w:r w:rsidRPr="007F4E4A">
              <w:rPr>
                <w:rFonts w:cstheme="minorHAnsi"/>
                <w:sz w:val="18"/>
                <w:szCs w:val="18"/>
              </w:rPr>
              <w:t>279,315</w:t>
            </w:r>
          </w:p>
        </w:tc>
        <w:tc>
          <w:tcPr>
            <w:tcW w:w="1810" w:type="dxa"/>
          </w:tcPr>
          <w:p w14:paraId="7C62D855" w14:textId="77777777" w:rsidR="009B0F95" w:rsidRPr="007F4E4A" w:rsidRDefault="009B0F95" w:rsidP="00C35982">
            <w:pPr>
              <w:rPr>
                <w:rFonts w:cstheme="minorHAnsi"/>
                <w:sz w:val="18"/>
                <w:szCs w:val="18"/>
              </w:rPr>
            </w:pPr>
            <w:r w:rsidRPr="00D41E41">
              <w:rPr>
                <w:rFonts w:cstheme="minorHAnsi"/>
                <w:sz w:val="18"/>
                <w:szCs w:val="18"/>
              </w:rPr>
              <w:t>1.49 (1.32-1.67)</w:t>
            </w:r>
          </w:p>
        </w:tc>
        <w:tc>
          <w:tcPr>
            <w:tcW w:w="2049" w:type="dxa"/>
          </w:tcPr>
          <w:p w14:paraId="77123228" w14:textId="77777777" w:rsidR="009B0F95" w:rsidRPr="007F4E4A" w:rsidRDefault="009B0F95" w:rsidP="00C35982">
            <w:pPr>
              <w:rPr>
                <w:rFonts w:cstheme="minorHAnsi"/>
                <w:sz w:val="18"/>
                <w:szCs w:val="18"/>
              </w:rPr>
            </w:pPr>
            <w:r w:rsidRPr="00D41E41">
              <w:rPr>
                <w:rFonts w:cstheme="minorHAnsi"/>
                <w:sz w:val="18"/>
                <w:szCs w:val="18"/>
              </w:rPr>
              <w:t>1.12 (1.04-1.20)</w:t>
            </w:r>
          </w:p>
        </w:tc>
        <w:tc>
          <w:tcPr>
            <w:tcW w:w="1810" w:type="dxa"/>
          </w:tcPr>
          <w:p w14:paraId="101B1D59" w14:textId="77777777" w:rsidR="009B0F95" w:rsidRDefault="009B0F95" w:rsidP="00C35982">
            <w:pPr>
              <w:rPr>
                <w:rFonts w:cstheme="minorHAnsi"/>
                <w:sz w:val="18"/>
                <w:szCs w:val="18"/>
              </w:rPr>
            </w:pPr>
            <w:r w:rsidRPr="00D41E41">
              <w:rPr>
                <w:rFonts w:cstheme="minorHAnsi"/>
                <w:sz w:val="18"/>
                <w:szCs w:val="18"/>
              </w:rPr>
              <w:t>1.30 (1.16-1.47)</w:t>
            </w:r>
          </w:p>
        </w:tc>
        <w:tc>
          <w:tcPr>
            <w:tcW w:w="2049" w:type="dxa"/>
          </w:tcPr>
          <w:p w14:paraId="7B4199B3" w14:textId="77777777" w:rsidR="009B0F95" w:rsidRDefault="009B0F95" w:rsidP="00C35982">
            <w:pPr>
              <w:rPr>
                <w:rFonts w:cstheme="minorHAnsi"/>
                <w:sz w:val="18"/>
                <w:szCs w:val="18"/>
              </w:rPr>
            </w:pPr>
            <w:r w:rsidRPr="00D41E41">
              <w:rPr>
                <w:rFonts w:cstheme="minorHAnsi"/>
                <w:sz w:val="18"/>
                <w:szCs w:val="18"/>
              </w:rPr>
              <w:t>1.07 (0.99-1.15)</w:t>
            </w:r>
          </w:p>
        </w:tc>
      </w:tr>
      <w:tr w:rsidR="009B0F95" w14:paraId="18A9D678" w14:textId="77777777" w:rsidTr="78BE6A64">
        <w:tc>
          <w:tcPr>
            <w:tcW w:w="1095" w:type="dxa"/>
          </w:tcPr>
          <w:p w14:paraId="3A72B27E" w14:textId="77777777" w:rsidR="009B0F95" w:rsidRDefault="009B0F95" w:rsidP="00D41E4A">
            <w:pPr>
              <w:rPr>
                <w:rFonts w:cstheme="minorHAnsi"/>
                <w:sz w:val="18"/>
                <w:szCs w:val="18"/>
              </w:rPr>
            </w:pPr>
            <w:r>
              <w:rPr>
                <w:rFonts w:cstheme="minorHAnsi"/>
                <w:sz w:val="18"/>
                <w:szCs w:val="18"/>
              </w:rPr>
              <w:t>1-2a-3a-4a</w:t>
            </w:r>
          </w:p>
        </w:tc>
        <w:tc>
          <w:tcPr>
            <w:tcW w:w="898" w:type="dxa"/>
          </w:tcPr>
          <w:p w14:paraId="5D36640A" w14:textId="77777777" w:rsidR="009B0F95" w:rsidRPr="007F4E4A" w:rsidRDefault="009B0F95" w:rsidP="00D41E4A">
            <w:pPr>
              <w:rPr>
                <w:rFonts w:cstheme="minorHAnsi"/>
                <w:sz w:val="18"/>
                <w:szCs w:val="18"/>
              </w:rPr>
            </w:pPr>
            <w:r w:rsidRPr="007F4E4A">
              <w:rPr>
                <w:rFonts w:cstheme="minorHAnsi"/>
                <w:sz w:val="18"/>
                <w:szCs w:val="18"/>
              </w:rPr>
              <w:t>279,381</w:t>
            </w:r>
          </w:p>
        </w:tc>
        <w:tc>
          <w:tcPr>
            <w:tcW w:w="1810" w:type="dxa"/>
          </w:tcPr>
          <w:p w14:paraId="0AA8AC6D" w14:textId="77777777" w:rsidR="009B0F95" w:rsidRPr="007F4E4A" w:rsidRDefault="009B0F95" w:rsidP="00D41E4A">
            <w:pPr>
              <w:rPr>
                <w:rFonts w:cstheme="minorHAnsi"/>
                <w:sz w:val="18"/>
                <w:szCs w:val="18"/>
              </w:rPr>
            </w:pPr>
            <w:r w:rsidRPr="00600D5C">
              <w:rPr>
                <w:rFonts w:cstheme="minorHAnsi"/>
                <w:sz w:val="18"/>
                <w:szCs w:val="18"/>
              </w:rPr>
              <w:t>1.50 (1.33-1.69)</w:t>
            </w:r>
          </w:p>
        </w:tc>
        <w:tc>
          <w:tcPr>
            <w:tcW w:w="2049" w:type="dxa"/>
          </w:tcPr>
          <w:p w14:paraId="03EB8E72" w14:textId="77777777" w:rsidR="009B0F95" w:rsidRPr="007F4E4A" w:rsidRDefault="009B0F95" w:rsidP="00D41E4A">
            <w:pPr>
              <w:rPr>
                <w:rFonts w:cstheme="minorHAnsi"/>
                <w:sz w:val="18"/>
                <w:szCs w:val="18"/>
              </w:rPr>
            </w:pPr>
            <w:r w:rsidRPr="00600D5C">
              <w:rPr>
                <w:rFonts w:cstheme="minorHAnsi"/>
                <w:sz w:val="18"/>
                <w:szCs w:val="18"/>
              </w:rPr>
              <w:t>1.12 (1.04-1.20)</w:t>
            </w:r>
          </w:p>
        </w:tc>
        <w:tc>
          <w:tcPr>
            <w:tcW w:w="1810" w:type="dxa"/>
          </w:tcPr>
          <w:p w14:paraId="7EC44B68" w14:textId="77777777" w:rsidR="009B0F95" w:rsidRDefault="009B0F95" w:rsidP="00D41E4A">
            <w:pPr>
              <w:rPr>
                <w:sz w:val="18"/>
                <w:szCs w:val="18"/>
              </w:rPr>
            </w:pPr>
            <w:r w:rsidRPr="78BE6A64">
              <w:rPr>
                <w:sz w:val="18"/>
                <w:szCs w:val="18"/>
              </w:rPr>
              <w:t>1.32 (1.17-1.49)</w:t>
            </w:r>
          </w:p>
        </w:tc>
        <w:tc>
          <w:tcPr>
            <w:tcW w:w="2049" w:type="dxa"/>
          </w:tcPr>
          <w:p w14:paraId="4B8DC420" w14:textId="77777777" w:rsidR="009B0F95" w:rsidRDefault="009B0F95" w:rsidP="00D41E4A">
            <w:pPr>
              <w:rPr>
                <w:sz w:val="18"/>
                <w:szCs w:val="18"/>
              </w:rPr>
            </w:pPr>
            <w:r w:rsidRPr="78BE6A64">
              <w:rPr>
                <w:sz w:val="18"/>
                <w:szCs w:val="18"/>
              </w:rPr>
              <w:t>1.07 (</w:t>
            </w:r>
            <w:r>
              <w:rPr>
                <w:sz w:val="18"/>
                <w:szCs w:val="18"/>
              </w:rPr>
              <w:t>1.00</w:t>
            </w:r>
            <w:r w:rsidRPr="78BE6A64">
              <w:rPr>
                <w:sz w:val="18"/>
                <w:szCs w:val="18"/>
              </w:rPr>
              <w:t>-1.15)</w:t>
            </w:r>
          </w:p>
        </w:tc>
      </w:tr>
      <w:tr w:rsidR="009B0F95" w14:paraId="5A07B83E" w14:textId="77777777" w:rsidTr="78BE6A64">
        <w:tc>
          <w:tcPr>
            <w:tcW w:w="1095" w:type="dxa"/>
          </w:tcPr>
          <w:p w14:paraId="46958113" w14:textId="77777777" w:rsidR="009B0F95" w:rsidRPr="00E70523" w:rsidRDefault="009B0F95" w:rsidP="00D41E4A">
            <w:pPr>
              <w:rPr>
                <w:rFonts w:cstheme="minorHAnsi"/>
                <w:sz w:val="18"/>
                <w:szCs w:val="18"/>
              </w:rPr>
            </w:pPr>
            <w:r>
              <w:rPr>
                <w:rFonts w:cstheme="minorHAnsi"/>
                <w:sz w:val="18"/>
                <w:szCs w:val="18"/>
              </w:rPr>
              <w:t>5</w:t>
            </w:r>
          </w:p>
        </w:tc>
        <w:tc>
          <w:tcPr>
            <w:tcW w:w="898" w:type="dxa"/>
          </w:tcPr>
          <w:p w14:paraId="70859AAE" w14:textId="77777777" w:rsidR="009B0F95" w:rsidRPr="007F4E4A" w:rsidRDefault="009B0F95" w:rsidP="00D41E4A">
            <w:pPr>
              <w:rPr>
                <w:rFonts w:cstheme="minorHAnsi"/>
                <w:sz w:val="18"/>
                <w:szCs w:val="18"/>
              </w:rPr>
            </w:pPr>
            <w:r w:rsidRPr="007F4E4A">
              <w:rPr>
                <w:rFonts w:cstheme="minorHAnsi"/>
                <w:sz w:val="18"/>
                <w:szCs w:val="18"/>
              </w:rPr>
              <w:t>476,966</w:t>
            </w:r>
          </w:p>
        </w:tc>
        <w:tc>
          <w:tcPr>
            <w:tcW w:w="1810" w:type="dxa"/>
          </w:tcPr>
          <w:p w14:paraId="508BEAD0" w14:textId="77777777" w:rsidR="009B0F95" w:rsidRPr="007F4E4A" w:rsidRDefault="009B0F95" w:rsidP="00D41E4A">
            <w:pPr>
              <w:rPr>
                <w:rFonts w:cstheme="minorHAnsi"/>
                <w:sz w:val="18"/>
                <w:szCs w:val="18"/>
              </w:rPr>
            </w:pPr>
            <w:r w:rsidRPr="006B0D4E">
              <w:rPr>
                <w:rFonts w:cstheme="minorHAnsi"/>
                <w:sz w:val="18"/>
                <w:szCs w:val="18"/>
              </w:rPr>
              <w:t>1.44 (1.31-1.57)</w:t>
            </w:r>
          </w:p>
        </w:tc>
        <w:tc>
          <w:tcPr>
            <w:tcW w:w="2049" w:type="dxa"/>
          </w:tcPr>
          <w:p w14:paraId="22BC1318" w14:textId="77777777" w:rsidR="009B0F95" w:rsidRPr="007F4E4A" w:rsidRDefault="009B0F95" w:rsidP="00D41E4A">
            <w:pPr>
              <w:rPr>
                <w:rFonts w:cstheme="minorHAnsi"/>
                <w:sz w:val="18"/>
                <w:szCs w:val="18"/>
              </w:rPr>
            </w:pPr>
            <w:r w:rsidRPr="006B0D4E">
              <w:rPr>
                <w:rFonts w:cstheme="minorHAnsi"/>
                <w:sz w:val="18"/>
                <w:szCs w:val="18"/>
              </w:rPr>
              <w:t>1.13 (1.08-1.20)</w:t>
            </w:r>
          </w:p>
        </w:tc>
        <w:tc>
          <w:tcPr>
            <w:tcW w:w="1810" w:type="dxa"/>
            <w:shd w:val="clear" w:color="auto" w:fill="F2F2F2" w:themeFill="background1" w:themeFillShade="F2"/>
          </w:tcPr>
          <w:p w14:paraId="243537EB" w14:textId="77777777" w:rsidR="009B0F95" w:rsidRDefault="009B0F95" w:rsidP="00D41E4A">
            <w:pPr>
              <w:rPr>
                <w:rFonts w:cstheme="minorHAnsi"/>
                <w:sz w:val="18"/>
                <w:szCs w:val="18"/>
              </w:rPr>
            </w:pPr>
          </w:p>
        </w:tc>
        <w:tc>
          <w:tcPr>
            <w:tcW w:w="2049" w:type="dxa"/>
            <w:shd w:val="clear" w:color="auto" w:fill="F2F2F2" w:themeFill="background1" w:themeFillShade="F2"/>
          </w:tcPr>
          <w:p w14:paraId="28AEEEB1" w14:textId="77777777" w:rsidR="009B0F95" w:rsidRDefault="009B0F95" w:rsidP="00D41E4A">
            <w:pPr>
              <w:rPr>
                <w:rFonts w:cstheme="minorHAnsi"/>
                <w:sz w:val="18"/>
                <w:szCs w:val="18"/>
              </w:rPr>
            </w:pPr>
          </w:p>
        </w:tc>
      </w:tr>
      <w:tr w:rsidR="009B0F95" w14:paraId="0D7D04C8" w14:textId="77777777" w:rsidTr="78BE6A64">
        <w:tc>
          <w:tcPr>
            <w:tcW w:w="1095" w:type="dxa"/>
          </w:tcPr>
          <w:p w14:paraId="75340859" w14:textId="77777777" w:rsidR="009B0F95" w:rsidRPr="00E70523" w:rsidRDefault="009B0F95" w:rsidP="00D41E4A">
            <w:pPr>
              <w:rPr>
                <w:rFonts w:cstheme="minorHAnsi"/>
                <w:sz w:val="18"/>
                <w:szCs w:val="18"/>
              </w:rPr>
            </w:pPr>
            <w:r>
              <w:rPr>
                <w:rFonts w:cstheme="minorHAnsi"/>
                <w:sz w:val="18"/>
                <w:szCs w:val="18"/>
              </w:rPr>
              <w:t>1</w:t>
            </w:r>
            <w:r w:rsidRPr="00E70523">
              <w:rPr>
                <w:rFonts w:cstheme="minorHAnsi"/>
                <w:sz w:val="18"/>
                <w:szCs w:val="18"/>
              </w:rPr>
              <w:t>-</w:t>
            </w:r>
            <w:r>
              <w:rPr>
                <w:rFonts w:cstheme="minorHAnsi"/>
                <w:sz w:val="18"/>
                <w:szCs w:val="18"/>
              </w:rPr>
              <w:t>5</w:t>
            </w:r>
          </w:p>
        </w:tc>
        <w:tc>
          <w:tcPr>
            <w:tcW w:w="898" w:type="dxa"/>
          </w:tcPr>
          <w:p w14:paraId="683138C3" w14:textId="77777777" w:rsidR="009B0F95" w:rsidRPr="007F4E4A" w:rsidRDefault="009B0F95" w:rsidP="00D41E4A">
            <w:pPr>
              <w:rPr>
                <w:rFonts w:cstheme="minorHAnsi"/>
                <w:sz w:val="18"/>
                <w:szCs w:val="18"/>
              </w:rPr>
            </w:pPr>
            <w:r w:rsidRPr="007F4E4A">
              <w:rPr>
                <w:rFonts w:cstheme="minorHAnsi"/>
                <w:sz w:val="18"/>
                <w:szCs w:val="18"/>
              </w:rPr>
              <w:t>476,966</w:t>
            </w:r>
          </w:p>
        </w:tc>
        <w:tc>
          <w:tcPr>
            <w:tcW w:w="1810" w:type="dxa"/>
          </w:tcPr>
          <w:p w14:paraId="435B898D" w14:textId="77777777" w:rsidR="009B0F95" w:rsidRPr="007F4E4A" w:rsidRDefault="009B0F95" w:rsidP="00D41E4A">
            <w:pPr>
              <w:rPr>
                <w:rFonts w:cstheme="minorHAnsi"/>
                <w:sz w:val="18"/>
                <w:szCs w:val="18"/>
              </w:rPr>
            </w:pPr>
            <w:r w:rsidRPr="006B0D4E">
              <w:rPr>
                <w:rFonts w:cstheme="minorHAnsi"/>
                <w:sz w:val="18"/>
                <w:szCs w:val="18"/>
              </w:rPr>
              <w:t>1.43 (1.30-1.56)</w:t>
            </w:r>
          </w:p>
        </w:tc>
        <w:tc>
          <w:tcPr>
            <w:tcW w:w="2049" w:type="dxa"/>
          </w:tcPr>
          <w:p w14:paraId="29B8B19A" w14:textId="77777777" w:rsidR="009B0F95" w:rsidRPr="007F4E4A" w:rsidRDefault="009B0F95" w:rsidP="00D41E4A">
            <w:pPr>
              <w:rPr>
                <w:rFonts w:cstheme="minorHAnsi"/>
                <w:sz w:val="18"/>
                <w:szCs w:val="18"/>
              </w:rPr>
            </w:pPr>
            <w:r w:rsidRPr="006B0D4E">
              <w:rPr>
                <w:rFonts w:cstheme="minorHAnsi"/>
                <w:sz w:val="18"/>
                <w:szCs w:val="18"/>
              </w:rPr>
              <w:t>1.13 (1.07-1.19)</w:t>
            </w:r>
          </w:p>
        </w:tc>
        <w:tc>
          <w:tcPr>
            <w:tcW w:w="1810" w:type="dxa"/>
            <w:shd w:val="clear" w:color="auto" w:fill="F2F2F2" w:themeFill="background1" w:themeFillShade="F2"/>
          </w:tcPr>
          <w:p w14:paraId="2D823072" w14:textId="77777777" w:rsidR="009B0F95" w:rsidRDefault="009B0F95" w:rsidP="00D41E4A">
            <w:pPr>
              <w:rPr>
                <w:rFonts w:cstheme="minorHAnsi"/>
                <w:sz w:val="18"/>
                <w:szCs w:val="18"/>
              </w:rPr>
            </w:pPr>
          </w:p>
        </w:tc>
        <w:tc>
          <w:tcPr>
            <w:tcW w:w="2049" w:type="dxa"/>
            <w:shd w:val="clear" w:color="auto" w:fill="F2F2F2" w:themeFill="background1" w:themeFillShade="F2"/>
          </w:tcPr>
          <w:p w14:paraId="76895489" w14:textId="77777777" w:rsidR="009B0F95" w:rsidRDefault="009B0F95" w:rsidP="00D41E4A">
            <w:pPr>
              <w:rPr>
                <w:rFonts w:cstheme="minorHAnsi"/>
                <w:sz w:val="18"/>
                <w:szCs w:val="18"/>
              </w:rPr>
            </w:pPr>
          </w:p>
        </w:tc>
      </w:tr>
      <w:tr w:rsidR="009B0F95" w14:paraId="3E97E785" w14:textId="77777777" w:rsidTr="78BE6A64">
        <w:tc>
          <w:tcPr>
            <w:tcW w:w="1095" w:type="dxa"/>
          </w:tcPr>
          <w:p w14:paraId="102D2D9F" w14:textId="77777777" w:rsidR="009B0F95" w:rsidRPr="00E70523" w:rsidRDefault="009B0F95" w:rsidP="00D41E4A">
            <w:pPr>
              <w:rPr>
                <w:rFonts w:cstheme="minorHAnsi"/>
                <w:sz w:val="18"/>
                <w:szCs w:val="18"/>
              </w:rPr>
            </w:pPr>
            <w:r>
              <w:rPr>
                <w:rFonts w:cstheme="minorHAnsi"/>
                <w:sz w:val="18"/>
                <w:szCs w:val="18"/>
              </w:rPr>
              <w:t>2</w:t>
            </w:r>
            <w:r w:rsidRPr="00E70523">
              <w:rPr>
                <w:rFonts w:cstheme="minorHAnsi"/>
                <w:sz w:val="18"/>
                <w:szCs w:val="18"/>
              </w:rPr>
              <w:t>a-</w:t>
            </w:r>
            <w:r>
              <w:rPr>
                <w:rFonts w:cstheme="minorHAnsi"/>
                <w:sz w:val="18"/>
                <w:szCs w:val="18"/>
              </w:rPr>
              <w:t>5</w:t>
            </w:r>
          </w:p>
        </w:tc>
        <w:tc>
          <w:tcPr>
            <w:tcW w:w="898" w:type="dxa"/>
          </w:tcPr>
          <w:p w14:paraId="303BF2BF" w14:textId="77777777" w:rsidR="009B0F95" w:rsidRPr="007F4E4A" w:rsidRDefault="009B0F95" w:rsidP="00D41E4A">
            <w:pPr>
              <w:rPr>
                <w:rFonts w:cstheme="minorHAnsi"/>
                <w:sz w:val="18"/>
                <w:szCs w:val="18"/>
              </w:rPr>
            </w:pPr>
            <w:r w:rsidRPr="007F4E4A">
              <w:rPr>
                <w:rFonts w:cstheme="minorHAnsi"/>
                <w:sz w:val="18"/>
                <w:szCs w:val="18"/>
              </w:rPr>
              <w:t>448,222</w:t>
            </w:r>
          </w:p>
        </w:tc>
        <w:tc>
          <w:tcPr>
            <w:tcW w:w="1810" w:type="dxa"/>
          </w:tcPr>
          <w:p w14:paraId="06DC55E4" w14:textId="77777777" w:rsidR="009B0F95" w:rsidRPr="007F4E4A" w:rsidRDefault="009B0F95" w:rsidP="00D41E4A">
            <w:pPr>
              <w:rPr>
                <w:rFonts w:cstheme="minorHAnsi"/>
                <w:sz w:val="18"/>
                <w:szCs w:val="18"/>
              </w:rPr>
            </w:pPr>
            <w:r w:rsidRPr="003F2BD4">
              <w:rPr>
                <w:rFonts w:cstheme="minorHAnsi"/>
                <w:sz w:val="18"/>
                <w:szCs w:val="18"/>
              </w:rPr>
              <w:t>1.44 (1.32-1.57)</w:t>
            </w:r>
          </w:p>
        </w:tc>
        <w:tc>
          <w:tcPr>
            <w:tcW w:w="2049" w:type="dxa"/>
          </w:tcPr>
          <w:p w14:paraId="4DD7D0C3" w14:textId="77777777" w:rsidR="009B0F95" w:rsidRPr="007F4E4A" w:rsidRDefault="009B0F95" w:rsidP="00D41E4A">
            <w:pPr>
              <w:rPr>
                <w:rFonts w:cstheme="minorHAnsi"/>
                <w:sz w:val="18"/>
                <w:szCs w:val="18"/>
              </w:rPr>
            </w:pPr>
            <w:r w:rsidRPr="003F2BD4">
              <w:rPr>
                <w:rFonts w:cstheme="minorHAnsi"/>
                <w:sz w:val="18"/>
                <w:szCs w:val="18"/>
              </w:rPr>
              <w:t>1.14 (1.08-1.20)</w:t>
            </w:r>
          </w:p>
        </w:tc>
        <w:tc>
          <w:tcPr>
            <w:tcW w:w="1810" w:type="dxa"/>
            <w:shd w:val="clear" w:color="auto" w:fill="F2F2F2" w:themeFill="background1" w:themeFillShade="F2"/>
          </w:tcPr>
          <w:p w14:paraId="6B70A6DF" w14:textId="77777777" w:rsidR="009B0F95" w:rsidRDefault="009B0F95" w:rsidP="00D41E4A">
            <w:pPr>
              <w:rPr>
                <w:rFonts w:cstheme="minorHAnsi"/>
                <w:sz w:val="18"/>
                <w:szCs w:val="18"/>
              </w:rPr>
            </w:pPr>
          </w:p>
        </w:tc>
        <w:tc>
          <w:tcPr>
            <w:tcW w:w="2049" w:type="dxa"/>
            <w:shd w:val="clear" w:color="auto" w:fill="F2F2F2" w:themeFill="background1" w:themeFillShade="F2"/>
          </w:tcPr>
          <w:p w14:paraId="5BBEB7A4" w14:textId="77777777" w:rsidR="009B0F95" w:rsidRDefault="009B0F95" w:rsidP="00D41E4A">
            <w:pPr>
              <w:rPr>
                <w:rFonts w:cstheme="minorHAnsi"/>
                <w:sz w:val="18"/>
                <w:szCs w:val="18"/>
              </w:rPr>
            </w:pPr>
          </w:p>
        </w:tc>
      </w:tr>
      <w:tr w:rsidR="009B0F95" w14:paraId="30E3281B" w14:textId="77777777" w:rsidTr="78BE6A64">
        <w:tc>
          <w:tcPr>
            <w:tcW w:w="1095" w:type="dxa"/>
          </w:tcPr>
          <w:p w14:paraId="6499A418" w14:textId="77777777" w:rsidR="009B0F95" w:rsidRPr="00E70523" w:rsidRDefault="009B0F95" w:rsidP="00D41E4A">
            <w:pPr>
              <w:rPr>
                <w:rFonts w:cstheme="minorHAnsi"/>
                <w:sz w:val="18"/>
                <w:szCs w:val="18"/>
              </w:rPr>
            </w:pPr>
            <w:r>
              <w:rPr>
                <w:rFonts w:cstheme="minorHAnsi"/>
                <w:sz w:val="18"/>
                <w:szCs w:val="18"/>
              </w:rPr>
              <w:t>2</w:t>
            </w:r>
            <w:r w:rsidRPr="00E70523">
              <w:rPr>
                <w:rFonts w:cstheme="minorHAnsi"/>
                <w:sz w:val="18"/>
                <w:szCs w:val="18"/>
              </w:rPr>
              <w:t>b-</w:t>
            </w:r>
            <w:r>
              <w:rPr>
                <w:rFonts w:cstheme="minorHAnsi"/>
                <w:sz w:val="18"/>
                <w:szCs w:val="18"/>
              </w:rPr>
              <w:t>5</w:t>
            </w:r>
          </w:p>
        </w:tc>
        <w:tc>
          <w:tcPr>
            <w:tcW w:w="898" w:type="dxa"/>
          </w:tcPr>
          <w:p w14:paraId="75391132" w14:textId="77777777" w:rsidR="009B0F95" w:rsidRPr="00E70523" w:rsidRDefault="009B0F95" w:rsidP="00D41E4A">
            <w:pPr>
              <w:rPr>
                <w:rFonts w:cstheme="minorHAnsi"/>
                <w:sz w:val="18"/>
                <w:szCs w:val="18"/>
              </w:rPr>
            </w:pPr>
            <w:r>
              <w:rPr>
                <w:rFonts w:cstheme="minorHAnsi"/>
                <w:sz w:val="18"/>
                <w:szCs w:val="18"/>
              </w:rPr>
              <w:t>476,966</w:t>
            </w:r>
          </w:p>
        </w:tc>
        <w:tc>
          <w:tcPr>
            <w:tcW w:w="1810" w:type="dxa"/>
          </w:tcPr>
          <w:p w14:paraId="29559B42" w14:textId="77777777" w:rsidR="009B0F95" w:rsidRPr="00E70523" w:rsidRDefault="009B0F95" w:rsidP="00D41E4A">
            <w:pPr>
              <w:rPr>
                <w:rFonts w:cstheme="minorHAnsi"/>
                <w:sz w:val="18"/>
                <w:szCs w:val="18"/>
              </w:rPr>
            </w:pPr>
            <w:r w:rsidRPr="003F2BD4">
              <w:rPr>
                <w:rFonts w:cstheme="minorHAnsi"/>
                <w:sz w:val="18"/>
                <w:szCs w:val="18"/>
              </w:rPr>
              <w:t>1.46 (1.34-1.60)</w:t>
            </w:r>
          </w:p>
        </w:tc>
        <w:tc>
          <w:tcPr>
            <w:tcW w:w="2049" w:type="dxa"/>
          </w:tcPr>
          <w:p w14:paraId="543202A0" w14:textId="77777777" w:rsidR="009B0F95" w:rsidRPr="00E70523" w:rsidRDefault="009B0F95" w:rsidP="00D41E4A">
            <w:pPr>
              <w:rPr>
                <w:rFonts w:cstheme="minorHAnsi"/>
                <w:sz w:val="18"/>
                <w:szCs w:val="18"/>
              </w:rPr>
            </w:pPr>
            <w:r w:rsidRPr="003F2BD4">
              <w:rPr>
                <w:rFonts w:cstheme="minorHAnsi"/>
                <w:sz w:val="18"/>
                <w:szCs w:val="18"/>
              </w:rPr>
              <w:t>1.15 (1.09-1.21)</w:t>
            </w:r>
          </w:p>
        </w:tc>
        <w:tc>
          <w:tcPr>
            <w:tcW w:w="1810" w:type="dxa"/>
            <w:shd w:val="clear" w:color="auto" w:fill="F2F2F2" w:themeFill="background1" w:themeFillShade="F2"/>
          </w:tcPr>
          <w:p w14:paraId="1D9B9130" w14:textId="77777777" w:rsidR="009B0F95" w:rsidRDefault="009B0F95" w:rsidP="00D41E4A">
            <w:pPr>
              <w:rPr>
                <w:rFonts w:cstheme="minorHAnsi"/>
                <w:sz w:val="18"/>
                <w:szCs w:val="18"/>
              </w:rPr>
            </w:pPr>
          </w:p>
        </w:tc>
        <w:tc>
          <w:tcPr>
            <w:tcW w:w="2049" w:type="dxa"/>
            <w:shd w:val="clear" w:color="auto" w:fill="F2F2F2" w:themeFill="background1" w:themeFillShade="F2"/>
          </w:tcPr>
          <w:p w14:paraId="741DA8D7" w14:textId="77777777" w:rsidR="009B0F95" w:rsidRDefault="009B0F95" w:rsidP="00D41E4A">
            <w:pPr>
              <w:rPr>
                <w:rFonts w:cstheme="minorHAnsi"/>
                <w:sz w:val="18"/>
                <w:szCs w:val="18"/>
              </w:rPr>
            </w:pPr>
          </w:p>
        </w:tc>
      </w:tr>
      <w:tr w:rsidR="009B0F95" w14:paraId="1725A6E0" w14:textId="77777777" w:rsidTr="78BE6A64">
        <w:tc>
          <w:tcPr>
            <w:tcW w:w="1095" w:type="dxa"/>
          </w:tcPr>
          <w:p w14:paraId="15867225" w14:textId="77777777" w:rsidR="009B0F95" w:rsidRPr="00E70523" w:rsidRDefault="009B0F95" w:rsidP="00D41E4A">
            <w:pPr>
              <w:rPr>
                <w:rFonts w:cstheme="minorHAnsi"/>
                <w:sz w:val="18"/>
                <w:szCs w:val="18"/>
              </w:rPr>
            </w:pPr>
            <w:r>
              <w:rPr>
                <w:rFonts w:cstheme="minorHAnsi"/>
                <w:sz w:val="18"/>
                <w:szCs w:val="18"/>
              </w:rPr>
              <w:t>3</w:t>
            </w:r>
            <w:r w:rsidRPr="00E70523">
              <w:rPr>
                <w:rFonts w:cstheme="minorHAnsi"/>
                <w:sz w:val="18"/>
                <w:szCs w:val="18"/>
              </w:rPr>
              <w:t>a-</w:t>
            </w:r>
            <w:r>
              <w:rPr>
                <w:rFonts w:cstheme="minorHAnsi"/>
                <w:sz w:val="18"/>
                <w:szCs w:val="18"/>
              </w:rPr>
              <w:t>5</w:t>
            </w:r>
          </w:p>
        </w:tc>
        <w:tc>
          <w:tcPr>
            <w:tcW w:w="898" w:type="dxa"/>
          </w:tcPr>
          <w:p w14:paraId="61D5C337" w14:textId="77777777" w:rsidR="009B0F95" w:rsidRPr="00E70523" w:rsidRDefault="009B0F95" w:rsidP="00D41E4A">
            <w:pPr>
              <w:rPr>
                <w:rFonts w:cstheme="minorHAnsi"/>
                <w:sz w:val="18"/>
                <w:szCs w:val="18"/>
              </w:rPr>
            </w:pPr>
            <w:r>
              <w:rPr>
                <w:rFonts w:cstheme="minorHAnsi"/>
                <w:sz w:val="18"/>
                <w:szCs w:val="18"/>
              </w:rPr>
              <w:t>476,879</w:t>
            </w:r>
          </w:p>
        </w:tc>
        <w:tc>
          <w:tcPr>
            <w:tcW w:w="1810" w:type="dxa"/>
          </w:tcPr>
          <w:p w14:paraId="60AF03A6" w14:textId="77777777" w:rsidR="009B0F95" w:rsidRPr="00E70523" w:rsidRDefault="009B0F95" w:rsidP="00D41E4A">
            <w:pPr>
              <w:rPr>
                <w:rFonts w:cstheme="minorHAnsi"/>
                <w:sz w:val="18"/>
                <w:szCs w:val="18"/>
              </w:rPr>
            </w:pPr>
            <w:r w:rsidRPr="003F2BD4">
              <w:rPr>
                <w:rFonts w:cstheme="minorHAnsi"/>
                <w:sz w:val="18"/>
                <w:szCs w:val="18"/>
              </w:rPr>
              <w:t>1.44 (1.32-1.57)</w:t>
            </w:r>
          </w:p>
        </w:tc>
        <w:tc>
          <w:tcPr>
            <w:tcW w:w="2049" w:type="dxa"/>
          </w:tcPr>
          <w:p w14:paraId="352BDC02" w14:textId="77777777" w:rsidR="009B0F95" w:rsidRPr="00E70523" w:rsidRDefault="009B0F95" w:rsidP="00D41E4A">
            <w:pPr>
              <w:rPr>
                <w:rFonts w:cstheme="minorHAnsi"/>
                <w:sz w:val="18"/>
                <w:szCs w:val="18"/>
              </w:rPr>
            </w:pPr>
            <w:r w:rsidRPr="003F2BD4">
              <w:rPr>
                <w:rFonts w:cstheme="minorHAnsi"/>
                <w:sz w:val="18"/>
                <w:szCs w:val="18"/>
              </w:rPr>
              <w:t>1.14 (1.08-1.19)</w:t>
            </w:r>
          </w:p>
        </w:tc>
        <w:tc>
          <w:tcPr>
            <w:tcW w:w="1810" w:type="dxa"/>
            <w:shd w:val="clear" w:color="auto" w:fill="F2F2F2" w:themeFill="background1" w:themeFillShade="F2"/>
          </w:tcPr>
          <w:p w14:paraId="6EA4175C" w14:textId="77777777" w:rsidR="009B0F95" w:rsidRDefault="009B0F95" w:rsidP="00D41E4A">
            <w:pPr>
              <w:rPr>
                <w:rFonts w:cstheme="minorHAnsi"/>
                <w:sz w:val="18"/>
                <w:szCs w:val="18"/>
              </w:rPr>
            </w:pPr>
          </w:p>
        </w:tc>
        <w:tc>
          <w:tcPr>
            <w:tcW w:w="2049" w:type="dxa"/>
            <w:shd w:val="clear" w:color="auto" w:fill="F2F2F2" w:themeFill="background1" w:themeFillShade="F2"/>
          </w:tcPr>
          <w:p w14:paraId="28210E13" w14:textId="77777777" w:rsidR="009B0F95" w:rsidRDefault="009B0F95" w:rsidP="00D41E4A">
            <w:pPr>
              <w:rPr>
                <w:rFonts w:cstheme="minorHAnsi"/>
                <w:sz w:val="18"/>
                <w:szCs w:val="18"/>
              </w:rPr>
            </w:pPr>
          </w:p>
        </w:tc>
      </w:tr>
      <w:tr w:rsidR="009B0F95" w14:paraId="2E4EF5C0" w14:textId="77777777" w:rsidTr="78BE6A64">
        <w:tc>
          <w:tcPr>
            <w:tcW w:w="1095" w:type="dxa"/>
          </w:tcPr>
          <w:p w14:paraId="1A7FAD27" w14:textId="77777777" w:rsidR="009B0F95" w:rsidRPr="00E70523" w:rsidRDefault="009B0F95" w:rsidP="00D41E4A">
            <w:pPr>
              <w:rPr>
                <w:rFonts w:cstheme="minorHAnsi"/>
                <w:sz w:val="18"/>
                <w:szCs w:val="18"/>
              </w:rPr>
            </w:pPr>
            <w:r>
              <w:rPr>
                <w:rFonts w:cstheme="minorHAnsi"/>
                <w:sz w:val="18"/>
                <w:szCs w:val="18"/>
              </w:rPr>
              <w:t>3</w:t>
            </w:r>
            <w:r w:rsidRPr="00E70523">
              <w:rPr>
                <w:rFonts w:cstheme="minorHAnsi"/>
                <w:sz w:val="18"/>
                <w:szCs w:val="18"/>
              </w:rPr>
              <w:t>b-</w:t>
            </w:r>
            <w:r>
              <w:rPr>
                <w:rFonts w:cstheme="minorHAnsi"/>
                <w:sz w:val="18"/>
                <w:szCs w:val="18"/>
              </w:rPr>
              <w:t>5</w:t>
            </w:r>
          </w:p>
        </w:tc>
        <w:tc>
          <w:tcPr>
            <w:tcW w:w="898" w:type="dxa"/>
          </w:tcPr>
          <w:p w14:paraId="2F22797A" w14:textId="77777777" w:rsidR="009B0F95" w:rsidRPr="00E70523" w:rsidRDefault="009B0F95" w:rsidP="00D41E4A">
            <w:pPr>
              <w:rPr>
                <w:rFonts w:cstheme="minorHAnsi"/>
                <w:sz w:val="18"/>
                <w:szCs w:val="18"/>
              </w:rPr>
            </w:pPr>
            <w:r>
              <w:rPr>
                <w:rFonts w:cstheme="minorHAnsi"/>
                <w:sz w:val="18"/>
                <w:szCs w:val="18"/>
              </w:rPr>
              <w:t>479,966</w:t>
            </w:r>
          </w:p>
        </w:tc>
        <w:tc>
          <w:tcPr>
            <w:tcW w:w="1810" w:type="dxa"/>
          </w:tcPr>
          <w:p w14:paraId="589AFBA9" w14:textId="77777777" w:rsidR="009B0F95" w:rsidRPr="00E70523" w:rsidRDefault="009B0F95" w:rsidP="00D41E4A">
            <w:pPr>
              <w:rPr>
                <w:rFonts w:cstheme="minorHAnsi"/>
                <w:sz w:val="18"/>
                <w:szCs w:val="18"/>
              </w:rPr>
            </w:pPr>
            <w:r w:rsidRPr="003F2BD4">
              <w:rPr>
                <w:rFonts w:cstheme="minorHAnsi"/>
                <w:sz w:val="18"/>
                <w:szCs w:val="18"/>
              </w:rPr>
              <w:t>1.44 (1.32-1.57)</w:t>
            </w:r>
          </w:p>
        </w:tc>
        <w:tc>
          <w:tcPr>
            <w:tcW w:w="2049" w:type="dxa"/>
          </w:tcPr>
          <w:p w14:paraId="4CB56107" w14:textId="77777777" w:rsidR="009B0F95" w:rsidRPr="00E70523" w:rsidRDefault="009B0F95" w:rsidP="00D41E4A">
            <w:pPr>
              <w:rPr>
                <w:rFonts w:cstheme="minorHAnsi"/>
                <w:sz w:val="18"/>
                <w:szCs w:val="18"/>
              </w:rPr>
            </w:pPr>
            <w:r w:rsidRPr="003F2BD4">
              <w:rPr>
                <w:rFonts w:cstheme="minorHAnsi"/>
                <w:sz w:val="18"/>
                <w:szCs w:val="18"/>
              </w:rPr>
              <w:t>1.14 (1.08-1.20)</w:t>
            </w:r>
          </w:p>
        </w:tc>
        <w:tc>
          <w:tcPr>
            <w:tcW w:w="1810" w:type="dxa"/>
            <w:shd w:val="clear" w:color="auto" w:fill="F2F2F2" w:themeFill="background1" w:themeFillShade="F2"/>
          </w:tcPr>
          <w:p w14:paraId="65583331" w14:textId="77777777" w:rsidR="009B0F95" w:rsidRDefault="009B0F95" w:rsidP="00D41E4A">
            <w:pPr>
              <w:rPr>
                <w:rFonts w:cstheme="minorHAnsi"/>
                <w:sz w:val="18"/>
                <w:szCs w:val="18"/>
              </w:rPr>
            </w:pPr>
          </w:p>
        </w:tc>
        <w:tc>
          <w:tcPr>
            <w:tcW w:w="2049" w:type="dxa"/>
            <w:shd w:val="clear" w:color="auto" w:fill="F2F2F2" w:themeFill="background1" w:themeFillShade="F2"/>
          </w:tcPr>
          <w:p w14:paraId="03B0BCFD" w14:textId="77777777" w:rsidR="009B0F95" w:rsidRDefault="009B0F95" w:rsidP="00D41E4A">
            <w:pPr>
              <w:rPr>
                <w:rFonts w:cstheme="minorHAnsi"/>
                <w:sz w:val="18"/>
                <w:szCs w:val="18"/>
              </w:rPr>
            </w:pPr>
          </w:p>
        </w:tc>
      </w:tr>
      <w:tr w:rsidR="009B0F95" w14:paraId="6E0953D6" w14:textId="77777777" w:rsidTr="78BE6A64">
        <w:tc>
          <w:tcPr>
            <w:tcW w:w="1095" w:type="dxa"/>
          </w:tcPr>
          <w:p w14:paraId="2636974D" w14:textId="77777777" w:rsidR="009B0F95" w:rsidRPr="00E70523" w:rsidRDefault="009B0F95" w:rsidP="00D41E4A">
            <w:pPr>
              <w:rPr>
                <w:rFonts w:cstheme="minorHAnsi"/>
                <w:sz w:val="18"/>
                <w:szCs w:val="18"/>
              </w:rPr>
            </w:pPr>
            <w:r>
              <w:rPr>
                <w:rFonts w:cstheme="minorHAnsi"/>
                <w:sz w:val="18"/>
                <w:szCs w:val="18"/>
              </w:rPr>
              <w:t>4</w:t>
            </w:r>
            <w:r w:rsidRPr="00E70523">
              <w:rPr>
                <w:rFonts w:cstheme="minorHAnsi"/>
                <w:sz w:val="18"/>
                <w:szCs w:val="18"/>
              </w:rPr>
              <w:t>a-</w:t>
            </w:r>
            <w:r>
              <w:rPr>
                <w:rFonts w:cstheme="minorHAnsi"/>
                <w:sz w:val="18"/>
                <w:szCs w:val="18"/>
              </w:rPr>
              <w:t>5</w:t>
            </w:r>
          </w:p>
        </w:tc>
        <w:tc>
          <w:tcPr>
            <w:tcW w:w="898" w:type="dxa"/>
          </w:tcPr>
          <w:p w14:paraId="17572291" w14:textId="77777777" w:rsidR="009B0F95" w:rsidRPr="00E70523" w:rsidRDefault="009B0F95" w:rsidP="00D41E4A">
            <w:pPr>
              <w:rPr>
                <w:rFonts w:cstheme="minorHAnsi"/>
                <w:sz w:val="18"/>
                <w:szCs w:val="18"/>
              </w:rPr>
            </w:pPr>
            <w:r>
              <w:rPr>
                <w:rFonts w:cstheme="minorHAnsi"/>
                <w:sz w:val="18"/>
                <w:szCs w:val="18"/>
              </w:rPr>
              <w:t>477,079</w:t>
            </w:r>
          </w:p>
        </w:tc>
        <w:tc>
          <w:tcPr>
            <w:tcW w:w="1810" w:type="dxa"/>
          </w:tcPr>
          <w:p w14:paraId="04D5D3FE" w14:textId="77777777" w:rsidR="009B0F95" w:rsidRPr="00E70523" w:rsidRDefault="009B0F95" w:rsidP="00D41E4A">
            <w:pPr>
              <w:rPr>
                <w:rFonts w:cstheme="minorHAnsi"/>
                <w:sz w:val="18"/>
                <w:szCs w:val="18"/>
              </w:rPr>
            </w:pPr>
            <w:r w:rsidRPr="003F2BD4">
              <w:rPr>
                <w:rFonts w:cstheme="minorHAnsi"/>
                <w:sz w:val="18"/>
                <w:szCs w:val="18"/>
              </w:rPr>
              <w:t>1.44 (1.32-1.57)</w:t>
            </w:r>
          </w:p>
        </w:tc>
        <w:tc>
          <w:tcPr>
            <w:tcW w:w="2049" w:type="dxa"/>
          </w:tcPr>
          <w:p w14:paraId="1A327D69" w14:textId="77777777" w:rsidR="009B0F95" w:rsidRPr="00E70523" w:rsidRDefault="009B0F95" w:rsidP="00D41E4A">
            <w:pPr>
              <w:rPr>
                <w:rFonts w:cstheme="minorHAnsi"/>
                <w:sz w:val="18"/>
                <w:szCs w:val="18"/>
              </w:rPr>
            </w:pPr>
            <w:r w:rsidRPr="003F2BD4">
              <w:rPr>
                <w:rFonts w:cstheme="minorHAnsi"/>
                <w:sz w:val="18"/>
                <w:szCs w:val="18"/>
              </w:rPr>
              <w:t>1.14 (1.08-1.20)</w:t>
            </w:r>
          </w:p>
        </w:tc>
        <w:tc>
          <w:tcPr>
            <w:tcW w:w="1810" w:type="dxa"/>
            <w:shd w:val="clear" w:color="auto" w:fill="F2F2F2" w:themeFill="background1" w:themeFillShade="F2"/>
          </w:tcPr>
          <w:p w14:paraId="1E01D939" w14:textId="77777777" w:rsidR="009B0F95" w:rsidRDefault="009B0F95" w:rsidP="00D41E4A">
            <w:pPr>
              <w:rPr>
                <w:rFonts w:cstheme="minorHAnsi"/>
                <w:sz w:val="18"/>
                <w:szCs w:val="18"/>
              </w:rPr>
            </w:pPr>
          </w:p>
        </w:tc>
        <w:tc>
          <w:tcPr>
            <w:tcW w:w="2049" w:type="dxa"/>
            <w:shd w:val="clear" w:color="auto" w:fill="F2F2F2" w:themeFill="background1" w:themeFillShade="F2"/>
          </w:tcPr>
          <w:p w14:paraId="47F71C66" w14:textId="77777777" w:rsidR="009B0F95" w:rsidRDefault="009B0F95" w:rsidP="00D41E4A">
            <w:pPr>
              <w:rPr>
                <w:rFonts w:cstheme="minorHAnsi"/>
                <w:sz w:val="18"/>
                <w:szCs w:val="18"/>
              </w:rPr>
            </w:pPr>
          </w:p>
        </w:tc>
      </w:tr>
      <w:tr w:rsidR="009B0F95" w14:paraId="4037BD7C" w14:textId="77777777" w:rsidTr="78BE6A64">
        <w:tc>
          <w:tcPr>
            <w:tcW w:w="1095" w:type="dxa"/>
          </w:tcPr>
          <w:p w14:paraId="76E23053" w14:textId="77777777" w:rsidR="009B0F95" w:rsidRPr="00E70523" w:rsidRDefault="009B0F95" w:rsidP="00D41E4A">
            <w:pPr>
              <w:rPr>
                <w:rFonts w:cstheme="minorHAnsi"/>
                <w:sz w:val="18"/>
                <w:szCs w:val="18"/>
              </w:rPr>
            </w:pPr>
            <w:r>
              <w:rPr>
                <w:rFonts w:cstheme="minorHAnsi"/>
                <w:sz w:val="18"/>
                <w:szCs w:val="18"/>
              </w:rPr>
              <w:t>4</w:t>
            </w:r>
            <w:r w:rsidRPr="00E70523">
              <w:rPr>
                <w:rFonts w:cstheme="minorHAnsi"/>
                <w:sz w:val="18"/>
                <w:szCs w:val="18"/>
              </w:rPr>
              <w:t>b-</w:t>
            </w:r>
            <w:r>
              <w:rPr>
                <w:rFonts w:cstheme="minorHAnsi"/>
                <w:sz w:val="18"/>
                <w:szCs w:val="18"/>
              </w:rPr>
              <w:t>5</w:t>
            </w:r>
          </w:p>
        </w:tc>
        <w:tc>
          <w:tcPr>
            <w:tcW w:w="898" w:type="dxa"/>
          </w:tcPr>
          <w:p w14:paraId="5E64DC75" w14:textId="77777777" w:rsidR="009B0F95" w:rsidRPr="00E70523" w:rsidRDefault="009B0F95" w:rsidP="00D41E4A">
            <w:pPr>
              <w:rPr>
                <w:rFonts w:cstheme="minorHAnsi"/>
                <w:sz w:val="18"/>
                <w:szCs w:val="18"/>
              </w:rPr>
            </w:pPr>
            <w:r>
              <w:rPr>
                <w:rFonts w:cstheme="minorHAnsi"/>
                <w:sz w:val="18"/>
                <w:szCs w:val="18"/>
              </w:rPr>
              <w:t>476,980</w:t>
            </w:r>
          </w:p>
        </w:tc>
        <w:tc>
          <w:tcPr>
            <w:tcW w:w="1810" w:type="dxa"/>
          </w:tcPr>
          <w:p w14:paraId="5E6A5B87" w14:textId="77777777" w:rsidR="009B0F95" w:rsidRPr="00E70523" w:rsidRDefault="009B0F95" w:rsidP="00D41E4A">
            <w:pPr>
              <w:rPr>
                <w:rFonts w:cstheme="minorHAnsi"/>
                <w:sz w:val="18"/>
                <w:szCs w:val="18"/>
              </w:rPr>
            </w:pPr>
            <w:r w:rsidRPr="003F2BD4">
              <w:rPr>
                <w:rFonts w:cstheme="minorHAnsi"/>
                <w:sz w:val="18"/>
                <w:szCs w:val="18"/>
              </w:rPr>
              <w:t>1.44 (1.31-1.57)</w:t>
            </w:r>
          </w:p>
        </w:tc>
        <w:tc>
          <w:tcPr>
            <w:tcW w:w="2049" w:type="dxa"/>
          </w:tcPr>
          <w:p w14:paraId="314640E1" w14:textId="77777777" w:rsidR="009B0F95" w:rsidRPr="00E70523" w:rsidRDefault="009B0F95" w:rsidP="00D41E4A">
            <w:pPr>
              <w:rPr>
                <w:rFonts w:cstheme="minorHAnsi"/>
                <w:sz w:val="18"/>
                <w:szCs w:val="18"/>
              </w:rPr>
            </w:pPr>
            <w:r w:rsidRPr="003F2BD4">
              <w:rPr>
                <w:rFonts w:cstheme="minorHAnsi"/>
                <w:sz w:val="18"/>
                <w:szCs w:val="18"/>
              </w:rPr>
              <w:t>1.14 (1.08-1.20)</w:t>
            </w:r>
          </w:p>
        </w:tc>
        <w:tc>
          <w:tcPr>
            <w:tcW w:w="1810" w:type="dxa"/>
            <w:shd w:val="clear" w:color="auto" w:fill="F2F2F2" w:themeFill="background1" w:themeFillShade="F2"/>
          </w:tcPr>
          <w:p w14:paraId="6F33D4B9" w14:textId="77777777" w:rsidR="009B0F95" w:rsidRDefault="009B0F95" w:rsidP="00D41E4A">
            <w:pPr>
              <w:rPr>
                <w:rFonts w:cstheme="minorHAnsi"/>
                <w:sz w:val="18"/>
                <w:szCs w:val="18"/>
              </w:rPr>
            </w:pPr>
          </w:p>
        </w:tc>
        <w:tc>
          <w:tcPr>
            <w:tcW w:w="2049" w:type="dxa"/>
            <w:shd w:val="clear" w:color="auto" w:fill="F2F2F2" w:themeFill="background1" w:themeFillShade="F2"/>
          </w:tcPr>
          <w:p w14:paraId="3274A702" w14:textId="77777777" w:rsidR="009B0F95" w:rsidRDefault="009B0F95" w:rsidP="00D41E4A">
            <w:pPr>
              <w:rPr>
                <w:rFonts w:cstheme="minorHAnsi"/>
                <w:sz w:val="18"/>
                <w:szCs w:val="18"/>
              </w:rPr>
            </w:pPr>
          </w:p>
        </w:tc>
      </w:tr>
    </w:tbl>
    <w:p w14:paraId="356D1C02" w14:textId="77777777" w:rsidR="009B0F95" w:rsidRDefault="009B0F95"/>
    <w:tbl>
      <w:tblPr>
        <w:tblStyle w:val="TableGrid"/>
        <w:tblW w:w="9711" w:type="dxa"/>
        <w:tblLook w:val="04A0" w:firstRow="1" w:lastRow="0" w:firstColumn="1" w:lastColumn="0" w:noHBand="0" w:noVBand="1"/>
      </w:tblPr>
      <w:tblGrid>
        <w:gridCol w:w="1095"/>
        <w:gridCol w:w="898"/>
        <w:gridCol w:w="1810"/>
        <w:gridCol w:w="2049"/>
        <w:gridCol w:w="1810"/>
        <w:gridCol w:w="2049"/>
      </w:tblGrid>
      <w:tr w:rsidR="009B0F95" w14:paraId="5E282602" w14:textId="77777777" w:rsidTr="00FF1CCD">
        <w:tc>
          <w:tcPr>
            <w:tcW w:w="1095" w:type="dxa"/>
          </w:tcPr>
          <w:p w14:paraId="35D84A06" w14:textId="77777777" w:rsidR="009B0F95" w:rsidRPr="00FA3C30" w:rsidRDefault="009B0F95" w:rsidP="00FF1CCD">
            <w:pPr>
              <w:rPr>
                <w:rFonts w:cstheme="minorHAnsi"/>
                <w:b/>
                <w:bCs/>
                <w:sz w:val="18"/>
                <w:szCs w:val="18"/>
              </w:rPr>
            </w:pPr>
            <w:r w:rsidRPr="00FA3C30">
              <w:rPr>
                <w:rFonts w:cstheme="minorHAnsi"/>
                <w:b/>
                <w:bCs/>
              </w:rPr>
              <w:t>B</w:t>
            </w:r>
          </w:p>
        </w:tc>
        <w:tc>
          <w:tcPr>
            <w:tcW w:w="898" w:type="dxa"/>
          </w:tcPr>
          <w:p w14:paraId="459CA517" w14:textId="77777777" w:rsidR="009B0F95" w:rsidRPr="00E70523" w:rsidRDefault="009B0F95" w:rsidP="00FF1CCD">
            <w:pPr>
              <w:rPr>
                <w:rFonts w:cstheme="minorHAnsi"/>
                <w:sz w:val="18"/>
                <w:szCs w:val="18"/>
              </w:rPr>
            </w:pPr>
          </w:p>
        </w:tc>
        <w:tc>
          <w:tcPr>
            <w:tcW w:w="3859" w:type="dxa"/>
            <w:gridSpan w:val="2"/>
          </w:tcPr>
          <w:p w14:paraId="25764630" w14:textId="77777777" w:rsidR="009B0F95" w:rsidRPr="00C4503C" w:rsidRDefault="009B0F95" w:rsidP="00FF1CCD">
            <w:pPr>
              <w:rPr>
                <w:rFonts w:cstheme="minorHAnsi"/>
                <w:b/>
                <w:bCs/>
                <w:sz w:val="18"/>
                <w:szCs w:val="18"/>
              </w:rPr>
            </w:pPr>
            <w:r w:rsidRPr="00C4503C">
              <w:rPr>
                <w:rFonts w:cstheme="minorHAnsi"/>
                <w:b/>
                <w:bCs/>
                <w:sz w:val="18"/>
                <w:szCs w:val="18"/>
              </w:rPr>
              <w:t>Simple adjustment</w:t>
            </w:r>
          </w:p>
        </w:tc>
        <w:tc>
          <w:tcPr>
            <w:tcW w:w="3859" w:type="dxa"/>
            <w:gridSpan w:val="2"/>
          </w:tcPr>
          <w:p w14:paraId="456F6951" w14:textId="77777777" w:rsidR="009B0F95" w:rsidRPr="00C4503C" w:rsidRDefault="009B0F95" w:rsidP="00FF1CCD">
            <w:pPr>
              <w:rPr>
                <w:rFonts w:cstheme="minorHAnsi"/>
                <w:b/>
                <w:bCs/>
                <w:sz w:val="18"/>
                <w:szCs w:val="18"/>
              </w:rPr>
            </w:pPr>
            <w:r w:rsidRPr="00C4503C">
              <w:rPr>
                <w:rFonts w:cstheme="minorHAnsi"/>
                <w:b/>
                <w:bCs/>
                <w:sz w:val="18"/>
                <w:szCs w:val="18"/>
              </w:rPr>
              <w:t>Full adjustment</w:t>
            </w:r>
          </w:p>
        </w:tc>
      </w:tr>
      <w:tr w:rsidR="009B0F95" w14:paraId="24DDBF24" w14:textId="77777777" w:rsidTr="00FF1CCD">
        <w:tc>
          <w:tcPr>
            <w:tcW w:w="1095" w:type="dxa"/>
          </w:tcPr>
          <w:p w14:paraId="454715E9" w14:textId="77777777" w:rsidR="009B0F95" w:rsidRPr="00C4503C" w:rsidRDefault="009B0F95" w:rsidP="00FF1CCD">
            <w:pPr>
              <w:rPr>
                <w:rFonts w:cstheme="minorHAnsi"/>
                <w:b/>
                <w:bCs/>
                <w:sz w:val="18"/>
                <w:szCs w:val="18"/>
              </w:rPr>
            </w:pPr>
            <w:r w:rsidRPr="00C4503C">
              <w:rPr>
                <w:rFonts w:cstheme="minorHAnsi"/>
                <w:b/>
                <w:bCs/>
                <w:sz w:val="18"/>
                <w:szCs w:val="18"/>
              </w:rPr>
              <w:t>Analysis</w:t>
            </w:r>
          </w:p>
        </w:tc>
        <w:tc>
          <w:tcPr>
            <w:tcW w:w="898" w:type="dxa"/>
          </w:tcPr>
          <w:p w14:paraId="532056CC" w14:textId="77777777" w:rsidR="009B0F95" w:rsidRPr="00C4503C" w:rsidRDefault="009B0F95" w:rsidP="00FF1CCD">
            <w:pPr>
              <w:rPr>
                <w:rFonts w:cstheme="minorHAnsi"/>
                <w:b/>
                <w:bCs/>
                <w:sz w:val="18"/>
                <w:szCs w:val="18"/>
              </w:rPr>
            </w:pPr>
            <w:r w:rsidRPr="00C4503C">
              <w:rPr>
                <w:rFonts w:cstheme="minorHAnsi"/>
                <w:b/>
                <w:bCs/>
                <w:sz w:val="18"/>
                <w:szCs w:val="18"/>
              </w:rPr>
              <w:t>N</w:t>
            </w:r>
          </w:p>
        </w:tc>
        <w:tc>
          <w:tcPr>
            <w:tcW w:w="1810" w:type="dxa"/>
          </w:tcPr>
          <w:p w14:paraId="1AAEB112" w14:textId="77777777" w:rsidR="009B0F95" w:rsidRPr="00C4503C" w:rsidRDefault="009B0F95" w:rsidP="00FF1CCD">
            <w:pPr>
              <w:rPr>
                <w:rFonts w:cstheme="minorHAnsi"/>
                <w:b/>
                <w:bCs/>
                <w:sz w:val="18"/>
                <w:szCs w:val="18"/>
              </w:rPr>
            </w:pPr>
            <w:r w:rsidRPr="00C4503C">
              <w:rPr>
                <w:rFonts w:cstheme="minorHAnsi"/>
                <w:b/>
                <w:bCs/>
                <w:sz w:val="18"/>
                <w:szCs w:val="18"/>
              </w:rPr>
              <w:t>Hearing aid (95% CI)</w:t>
            </w:r>
          </w:p>
        </w:tc>
        <w:tc>
          <w:tcPr>
            <w:tcW w:w="2049" w:type="dxa"/>
          </w:tcPr>
          <w:p w14:paraId="3ACBB4AA" w14:textId="77777777" w:rsidR="009B0F95" w:rsidRPr="00C4503C" w:rsidRDefault="009B0F95" w:rsidP="00FF1CCD">
            <w:pPr>
              <w:rPr>
                <w:rFonts w:cstheme="minorHAnsi"/>
                <w:b/>
                <w:bCs/>
                <w:sz w:val="18"/>
                <w:szCs w:val="18"/>
              </w:rPr>
            </w:pPr>
            <w:r w:rsidRPr="00C4503C">
              <w:rPr>
                <w:rFonts w:cstheme="minorHAnsi"/>
                <w:b/>
                <w:bCs/>
                <w:sz w:val="18"/>
                <w:szCs w:val="18"/>
              </w:rPr>
              <w:t>No hearing aid (95% CI)</w:t>
            </w:r>
          </w:p>
        </w:tc>
        <w:tc>
          <w:tcPr>
            <w:tcW w:w="1810" w:type="dxa"/>
          </w:tcPr>
          <w:p w14:paraId="33DEAF48" w14:textId="77777777" w:rsidR="009B0F95" w:rsidRPr="00C4503C" w:rsidRDefault="009B0F95" w:rsidP="00FF1CCD">
            <w:pPr>
              <w:rPr>
                <w:rFonts w:cstheme="minorHAnsi"/>
                <w:b/>
                <w:bCs/>
                <w:sz w:val="18"/>
                <w:szCs w:val="18"/>
              </w:rPr>
            </w:pPr>
            <w:r w:rsidRPr="00C4503C">
              <w:rPr>
                <w:rFonts w:cstheme="minorHAnsi"/>
                <w:b/>
                <w:bCs/>
                <w:sz w:val="18"/>
                <w:szCs w:val="18"/>
              </w:rPr>
              <w:t>Hearing aid (95% CI)</w:t>
            </w:r>
          </w:p>
        </w:tc>
        <w:tc>
          <w:tcPr>
            <w:tcW w:w="2049" w:type="dxa"/>
          </w:tcPr>
          <w:p w14:paraId="00F7289D" w14:textId="77777777" w:rsidR="009B0F95" w:rsidRPr="00C4503C" w:rsidRDefault="009B0F95" w:rsidP="00FF1CCD">
            <w:pPr>
              <w:rPr>
                <w:rFonts w:cstheme="minorHAnsi"/>
                <w:b/>
                <w:bCs/>
                <w:sz w:val="18"/>
                <w:szCs w:val="18"/>
              </w:rPr>
            </w:pPr>
            <w:r w:rsidRPr="00C4503C">
              <w:rPr>
                <w:rFonts w:cstheme="minorHAnsi"/>
                <w:b/>
                <w:bCs/>
                <w:sz w:val="18"/>
                <w:szCs w:val="18"/>
              </w:rPr>
              <w:t>No hearing aid (95% CI)</w:t>
            </w:r>
          </w:p>
        </w:tc>
      </w:tr>
      <w:tr w:rsidR="009B0F95" w14:paraId="3FE6DC11" w14:textId="77777777" w:rsidTr="00FF1CCD">
        <w:tc>
          <w:tcPr>
            <w:tcW w:w="1095" w:type="dxa"/>
          </w:tcPr>
          <w:p w14:paraId="69FA9315" w14:textId="77777777" w:rsidR="009B0F95" w:rsidRPr="00E70523" w:rsidRDefault="009B0F95" w:rsidP="00C1543B">
            <w:pPr>
              <w:rPr>
                <w:rFonts w:cstheme="minorHAnsi"/>
                <w:sz w:val="18"/>
                <w:szCs w:val="18"/>
              </w:rPr>
            </w:pPr>
            <w:r w:rsidRPr="00E70523">
              <w:rPr>
                <w:rFonts w:cstheme="minorHAnsi"/>
                <w:sz w:val="18"/>
                <w:szCs w:val="18"/>
              </w:rPr>
              <w:t>Default</w:t>
            </w:r>
          </w:p>
        </w:tc>
        <w:tc>
          <w:tcPr>
            <w:tcW w:w="898" w:type="dxa"/>
          </w:tcPr>
          <w:p w14:paraId="4CE96B27" w14:textId="77777777" w:rsidR="009B0F95" w:rsidRPr="007F4E4A" w:rsidRDefault="009B0F95" w:rsidP="00C1543B">
            <w:pPr>
              <w:rPr>
                <w:rFonts w:cstheme="minorHAnsi"/>
                <w:sz w:val="18"/>
                <w:szCs w:val="18"/>
              </w:rPr>
            </w:pPr>
            <w:r>
              <w:rPr>
                <w:rFonts w:cstheme="minorHAnsi"/>
                <w:sz w:val="18"/>
                <w:szCs w:val="18"/>
              </w:rPr>
              <w:t>316,214</w:t>
            </w:r>
          </w:p>
        </w:tc>
        <w:tc>
          <w:tcPr>
            <w:tcW w:w="1810" w:type="dxa"/>
          </w:tcPr>
          <w:p w14:paraId="31C08325" w14:textId="77777777" w:rsidR="009B0F95" w:rsidRPr="007F4E4A" w:rsidRDefault="009B0F95" w:rsidP="00C1543B">
            <w:pPr>
              <w:rPr>
                <w:rFonts w:cstheme="minorHAnsi"/>
                <w:sz w:val="18"/>
                <w:szCs w:val="18"/>
              </w:rPr>
            </w:pPr>
            <w:r w:rsidRPr="00305445">
              <w:rPr>
                <w:rFonts w:cstheme="minorHAnsi"/>
                <w:sz w:val="18"/>
                <w:szCs w:val="18"/>
              </w:rPr>
              <w:t>1.16 (0.95-1.42)</w:t>
            </w:r>
          </w:p>
        </w:tc>
        <w:tc>
          <w:tcPr>
            <w:tcW w:w="2049" w:type="dxa"/>
          </w:tcPr>
          <w:p w14:paraId="41740353" w14:textId="77777777" w:rsidR="009B0F95" w:rsidRPr="007F4E4A" w:rsidRDefault="009B0F95" w:rsidP="00C1543B">
            <w:pPr>
              <w:rPr>
                <w:rFonts w:cstheme="minorHAnsi"/>
                <w:sz w:val="18"/>
                <w:szCs w:val="18"/>
              </w:rPr>
            </w:pPr>
            <w:r w:rsidRPr="00305445">
              <w:rPr>
                <w:rFonts w:cstheme="minorHAnsi"/>
                <w:sz w:val="18"/>
                <w:szCs w:val="18"/>
              </w:rPr>
              <w:t>1.10 (0.98-1.22)</w:t>
            </w:r>
          </w:p>
        </w:tc>
        <w:tc>
          <w:tcPr>
            <w:tcW w:w="1810" w:type="dxa"/>
          </w:tcPr>
          <w:p w14:paraId="1AB05BAD" w14:textId="77777777" w:rsidR="009B0F95" w:rsidRPr="007F4E4A" w:rsidRDefault="009B0F95" w:rsidP="00C1543B">
            <w:pPr>
              <w:rPr>
                <w:rFonts w:cstheme="minorHAnsi"/>
                <w:sz w:val="18"/>
                <w:szCs w:val="18"/>
              </w:rPr>
            </w:pPr>
            <w:r w:rsidRPr="00305445">
              <w:rPr>
                <w:rFonts w:cstheme="minorHAnsi"/>
                <w:sz w:val="18"/>
                <w:szCs w:val="18"/>
              </w:rPr>
              <w:t>1.07 (0.87-1.31)</w:t>
            </w:r>
          </w:p>
        </w:tc>
        <w:tc>
          <w:tcPr>
            <w:tcW w:w="2049" w:type="dxa"/>
          </w:tcPr>
          <w:p w14:paraId="7AB9AB20" w14:textId="77777777" w:rsidR="009B0F95" w:rsidRPr="007F4E4A" w:rsidRDefault="009B0F95" w:rsidP="00C1543B">
            <w:pPr>
              <w:rPr>
                <w:rFonts w:cstheme="minorHAnsi"/>
                <w:sz w:val="18"/>
                <w:szCs w:val="18"/>
              </w:rPr>
            </w:pPr>
            <w:r w:rsidRPr="00305445">
              <w:rPr>
                <w:rFonts w:cstheme="minorHAnsi"/>
                <w:sz w:val="18"/>
                <w:szCs w:val="18"/>
              </w:rPr>
              <w:t>1.09 (0.98-1.22)</w:t>
            </w:r>
          </w:p>
        </w:tc>
      </w:tr>
      <w:tr w:rsidR="009B0F95" w14:paraId="6EBE9B74" w14:textId="77777777" w:rsidTr="00FF1CCD">
        <w:tc>
          <w:tcPr>
            <w:tcW w:w="1095" w:type="dxa"/>
          </w:tcPr>
          <w:p w14:paraId="16955251" w14:textId="77777777" w:rsidR="009B0F95" w:rsidRPr="00E70523" w:rsidRDefault="009B0F95" w:rsidP="00C1543B">
            <w:pPr>
              <w:rPr>
                <w:rFonts w:cstheme="minorHAnsi"/>
                <w:sz w:val="18"/>
                <w:szCs w:val="18"/>
              </w:rPr>
            </w:pPr>
            <w:r>
              <w:rPr>
                <w:rFonts w:cstheme="minorHAnsi"/>
                <w:sz w:val="18"/>
                <w:szCs w:val="18"/>
              </w:rPr>
              <w:t>1</w:t>
            </w:r>
          </w:p>
        </w:tc>
        <w:tc>
          <w:tcPr>
            <w:tcW w:w="898" w:type="dxa"/>
          </w:tcPr>
          <w:p w14:paraId="7983B49B" w14:textId="77777777" w:rsidR="009B0F95" w:rsidRPr="007F4E4A" w:rsidRDefault="009B0F95" w:rsidP="00C1543B">
            <w:pPr>
              <w:rPr>
                <w:rFonts w:cstheme="minorHAnsi"/>
                <w:sz w:val="18"/>
                <w:szCs w:val="18"/>
              </w:rPr>
            </w:pPr>
            <w:r>
              <w:rPr>
                <w:rFonts w:cstheme="minorHAnsi"/>
                <w:sz w:val="18"/>
                <w:szCs w:val="18"/>
              </w:rPr>
              <w:t>316,214</w:t>
            </w:r>
          </w:p>
        </w:tc>
        <w:tc>
          <w:tcPr>
            <w:tcW w:w="1810" w:type="dxa"/>
          </w:tcPr>
          <w:p w14:paraId="4CB48D94" w14:textId="77777777" w:rsidR="009B0F95" w:rsidRPr="007F4E4A" w:rsidRDefault="009B0F95" w:rsidP="00C1543B">
            <w:pPr>
              <w:rPr>
                <w:rFonts w:cstheme="minorHAnsi"/>
                <w:sz w:val="18"/>
                <w:szCs w:val="18"/>
              </w:rPr>
            </w:pPr>
            <w:r w:rsidRPr="00D27273">
              <w:rPr>
                <w:rFonts w:cstheme="minorHAnsi"/>
                <w:sz w:val="18"/>
                <w:szCs w:val="18"/>
              </w:rPr>
              <w:t>1.15 (0.94-1.40)</w:t>
            </w:r>
          </w:p>
        </w:tc>
        <w:tc>
          <w:tcPr>
            <w:tcW w:w="2049" w:type="dxa"/>
          </w:tcPr>
          <w:p w14:paraId="45A83690" w14:textId="77777777" w:rsidR="009B0F95" w:rsidRPr="007F4E4A" w:rsidRDefault="009B0F95" w:rsidP="00C1543B">
            <w:pPr>
              <w:rPr>
                <w:rFonts w:cstheme="minorHAnsi"/>
                <w:sz w:val="18"/>
                <w:szCs w:val="18"/>
              </w:rPr>
            </w:pPr>
            <w:r w:rsidRPr="00D27273">
              <w:rPr>
                <w:rFonts w:cstheme="minorHAnsi"/>
                <w:sz w:val="18"/>
                <w:szCs w:val="18"/>
              </w:rPr>
              <w:t>1.09 (0.98-1.22)</w:t>
            </w:r>
          </w:p>
        </w:tc>
        <w:tc>
          <w:tcPr>
            <w:tcW w:w="1810" w:type="dxa"/>
          </w:tcPr>
          <w:p w14:paraId="61421D4F" w14:textId="77777777" w:rsidR="009B0F95" w:rsidRPr="007F4E4A" w:rsidRDefault="009B0F95" w:rsidP="00C1543B">
            <w:pPr>
              <w:rPr>
                <w:rFonts w:cstheme="minorHAnsi"/>
                <w:sz w:val="18"/>
                <w:szCs w:val="18"/>
              </w:rPr>
            </w:pPr>
            <w:r w:rsidRPr="00D27273">
              <w:rPr>
                <w:rFonts w:cstheme="minorHAnsi"/>
                <w:sz w:val="18"/>
                <w:szCs w:val="18"/>
              </w:rPr>
              <w:t>1.06 (0.87-1.30)</w:t>
            </w:r>
          </w:p>
        </w:tc>
        <w:tc>
          <w:tcPr>
            <w:tcW w:w="2049" w:type="dxa"/>
          </w:tcPr>
          <w:p w14:paraId="406B4839" w14:textId="77777777" w:rsidR="009B0F95" w:rsidRPr="007F4E4A" w:rsidRDefault="009B0F95" w:rsidP="00C1543B">
            <w:pPr>
              <w:rPr>
                <w:rFonts w:cstheme="minorHAnsi"/>
                <w:sz w:val="18"/>
                <w:szCs w:val="18"/>
              </w:rPr>
            </w:pPr>
            <w:r w:rsidRPr="00D27273">
              <w:rPr>
                <w:rFonts w:cstheme="minorHAnsi"/>
                <w:sz w:val="18"/>
                <w:szCs w:val="18"/>
              </w:rPr>
              <w:t>1.09 (0.97-1.21)</w:t>
            </w:r>
          </w:p>
        </w:tc>
      </w:tr>
      <w:tr w:rsidR="009B0F95" w14:paraId="1086977F" w14:textId="77777777" w:rsidTr="00FF1CCD">
        <w:tc>
          <w:tcPr>
            <w:tcW w:w="1095" w:type="dxa"/>
          </w:tcPr>
          <w:p w14:paraId="215EAECC" w14:textId="77777777" w:rsidR="009B0F95" w:rsidRDefault="009B0F95" w:rsidP="00C1543B">
            <w:pPr>
              <w:rPr>
                <w:rFonts w:cstheme="minorHAnsi"/>
                <w:sz w:val="18"/>
                <w:szCs w:val="18"/>
              </w:rPr>
            </w:pPr>
            <w:r>
              <w:rPr>
                <w:rFonts w:cstheme="minorHAnsi"/>
                <w:sz w:val="18"/>
                <w:szCs w:val="18"/>
              </w:rPr>
              <w:t>1-2a</w:t>
            </w:r>
          </w:p>
        </w:tc>
        <w:tc>
          <w:tcPr>
            <w:tcW w:w="898" w:type="dxa"/>
          </w:tcPr>
          <w:p w14:paraId="4864931D" w14:textId="77777777" w:rsidR="009B0F95" w:rsidRPr="007F4E4A" w:rsidRDefault="009B0F95" w:rsidP="00C1543B">
            <w:pPr>
              <w:rPr>
                <w:rFonts w:cstheme="minorHAnsi"/>
                <w:sz w:val="18"/>
                <w:szCs w:val="18"/>
              </w:rPr>
            </w:pPr>
            <w:r>
              <w:rPr>
                <w:rFonts w:cstheme="minorHAnsi"/>
                <w:sz w:val="18"/>
                <w:szCs w:val="18"/>
              </w:rPr>
              <w:t>279,362</w:t>
            </w:r>
          </w:p>
        </w:tc>
        <w:tc>
          <w:tcPr>
            <w:tcW w:w="1810" w:type="dxa"/>
          </w:tcPr>
          <w:p w14:paraId="556C928E" w14:textId="77777777" w:rsidR="009B0F95" w:rsidRPr="007F4E4A" w:rsidRDefault="009B0F95" w:rsidP="00C1543B">
            <w:pPr>
              <w:rPr>
                <w:rFonts w:cstheme="minorHAnsi"/>
                <w:sz w:val="18"/>
                <w:szCs w:val="18"/>
              </w:rPr>
            </w:pPr>
            <w:r w:rsidRPr="00D27273">
              <w:rPr>
                <w:rFonts w:cstheme="minorHAnsi"/>
                <w:sz w:val="18"/>
                <w:szCs w:val="18"/>
              </w:rPr>
              <w:t>1.15 (0.94-1.41)</w:t>
            </w:r>
          </w:p>
        </w:tc>
        <w:tc>
          <w:tcPr>
            <w:tcW w:w="2049" w:type="dxa"/>
          </w:tcPr>
          <w:p w14:paraId="413F3551" w14:textId="77777777" w:rsidR="009B0F95" w:rsidRPr="007F4E4A" w:rsidRDefault="009B0F95" w:rsidP="00C1543B">
            <w:pPr>
              <w:rPr>
                <w:rFonts w:cstheme="minorHAnsi"/>
                <w:sz w:val="18"/>
                <w:szCs w:val="18"/>
              </w:rPr>
            </w:pPr>
            <w:r w:rsidRPr="00D27273">
              <w:rPr>
                <w:rFonts w:cstheme="minorHAnsi"/>
                <w:sz w:val="18"/>
                <w:szCs w:val="18"/>
              </w:rPr>
              <w:t>1.09 (0.98-1.22)</w:t>
            </w:r>
          </w:p>
        </w:tc>
        <w:tc>
          <w:tcPr>
            <w:tcW w:w="1810" w:type="dxa"/>
          </w:tcPr>
          <w:p w14:paraId="30ED3533" w14:textId="77777777" w:rsidR="009B0F95" w:rsidRDefault="009B0F95" w:rsidP="00C1543B">
            <w:pPr>
              <w:rPr>
                <w:rFonts w:cstheme="minorHAnsi"/>
                <w:sz w:val="18"/>
                <w:szCs w:val="18"/>
              </w:rPr>
            </w:pPr>
            <w:r w:rsidRPr="00D27273">
              <w:rPr>
                <w:rFonts w:cstheme="minorHAnsi"/>
                <w:sz w:val="18"/>
                <w:szCs w:val="18"/>
              </w:rPr>
              <w:t>1.07 (0.87-1.31)</w:t>
            </w:r>
          </w:p>
        </w:tc>
        <w:tc>
          <w:tcPr>
            <w:tcW w:w="2049" w:type="dxa"/>
          </w:tcPr>
          <w:p w14:paraId="171EB807" w14:textId="77777777" w:rsidR="009B0F95" w:rsidRDefault="009B0F95" w:rsidP="00C1543B">
            <w:pPr>
              <w:rPr>
                <w:rFonts w:cstheme="minorHAnsi"/>
                <w:sz w:val="18"/>
                <w:szCs w:val="18"/>
              </w:rPr>
            </w:pPr>
            <w:r w:rsidRPr="00D27273">
              <w:rPr>
                <w:rFonts w:cstheme="minorHAnsi"/>
                <w:sz w:val="18"/>
                <w:szCs w:val="18"/>
              </w:rPr>
              <w:t>1.09 (0.97-1.22)</w:t>
            </w:r>
          </w:p>
        </w:tc>
      </w:tr>
      <w:tr w:rsidR="009B0F95" w14:paraId="7FF6765A" w14:textId="77777777" w:rsidTr="00FF1CCD">
        <w:tc>
          <w:tcPr>
            <w:tcW w:w="1095" w:type="dxa"/>
          </w:tcPr>
          <w:p w14:paraId="166EAA65" w14:textId="77777777" w:rsidR="009B0F95" w:rsidRDefault="009B0F95" w:rsidP="00C1543B">
            <w:pPr>
              <w:rPr>
                <w:rFonts w:cstheme="minorHAnsi"/>
                <w:sz w:val="18"/>
                <w:szCs w:val="18"/>
              </w:rPr>
            </w:pPr>
            <w:r>
              <w:rPr>
                <w:rFonts w:cstheme="minorHAnsi"/>
                <w:sz w:val="18"/>
                <w:szCs w:val="18"/>
              </w:rPr>
              <w:t>1-2a-3a</w:t>
            </w:r>
          </w:p>
        </w:tc>
        <w:tc>
          <w:tcPr>
            <w:tcW w:w="898" w:type="dxa"/>
          </w:tcPr>
          <w:p w14:paraId="2E8BB491" w14:textId="77777777" w:rsidR="009B0F95" w:rsidRPr="007F4E4A" w:rsidRDefault="009B0F95" w:rsidP="00C1543B">
            <w:pPr>
              <w:rPr>
                <w:rFonts w:cstheme="minorHAnsi"/>
                <w:sz w:val="18"/>
                <w:szCs w:val="18"/>
              </w:rPr>
            </w:pPr>
            <w:r w:rsidRPr="00D41E41">
              <w:rPr>
                <w:rFonts w:cstheme="minorHAnsi"/>
                <w:sz w:val="18"/>
                <w:szCs w:val="18"/>
              </w:rPr>
              <w:t>279,343</w:t>
            </w:r>
          </w:p>
        </w:tc>
        <w:tc>
          <w:tcPr>
            <w:tcW w:w="1810" w:type="dxa"/>
          </w:tcPr>
          <w:p w14:paraId="409AEA47" w14:textId="77777777" w:rsidR="009B0F95" w:rsidRPr="007F4E4A" w:rsidRDefault="009B0F95" w:rsidP="00C1543B">
            <w:pPr>
              <w:rPr>
                <w:rFonts w:cstheme="minorHAnsi"/>
                <w:sz w:val="18"/>
                <w:szCs w:val="18"/>
              </w:rPr>
            </w:pPr>
            <w:r w:rsidRPr="00D41E41">
              <w:rPr>
                <w:rFonts w:cstheme="minorHAnsi"/>
                <w:sz w:val="18"/>
                <w:szCs w:val="18"/>
              </w:rPr>
              <w:t>1.17 (0.95-1.43)</w:t>
            </w:r>
          </w:p>
        </w:tc>
        <w:tc>
          <w:tcPr>
            <w:tcW w:w="2049" w:type="dxa"/>
          </w:tcPr>
          <w:p w14:paraId="121A8A33" w14:textId="77777777" w:rsidR="009B0F95" w:rsidRPr="007F4E4A" w:rsidRDefault="009B0F95" w:rsidP="00C1543B">
            <w:pPr>
              <w:rPr>
                <w:rFonts w:cstheme="minorHAnsi"/>
                <w:sz w:val="18"/>
                <w:szCs w:val="18"/>
              </w:rPr>
            </w:pPr>
            <w:r w:rsidRPr="00D41E41">
              <w:rPr>
                <w:rFonts w:cstheme="minorHAnsi"/>
                <w:sz w:val="18"/>
                <w:szCs w:val="18"/>
              </w:rPr>
              <w:t>1.09 (0.98-1.22)</w:t>
            </w:r>
          </w:p>
        </w:tc>
        <w:tc>
          <w:tcPr>
            <w:tcW w:w="1810" w:type="dxa"/>
          </w:tcPr>
          <w:p w14:paraId="1F34894A" w14:textId="77777777" w:rsidR="009B0F95" w:rsidRDefault="009B0F95" w:rsidP="00C1543B">
            <w:pPr>
              <w:rPr>
                <w:rFonts w:cstheme="minorHAnsi"/>
                <w:sz w:val="18"/>
                <w:szCs w:val="18"/>
              </w:rPr>
            </w:pPr>
            <w:r w:rsidRPr="00D41E41">
              <w:rPr>
                <w:rFonts w:cstheme="minorHAnsi"/>
                <w:sz w:val="18"/>
                <w:szCs w:val="18"/>
              </w:rPr>
              <w:t>1.08 (0.88-1.33)</w:t>
            </w:r>
          </w:p>
        </w:tc>
        <w:tc>
          <w:tcPr>
            <w:tcW w:w="2049" w:type="dxa"/>
          </w:tcPr>
          <w:p w14:paraId="3D83AFA7" w14:textId="77777777" w:rsidR="009B0F95" w:rsidRDefault="009B0F95" w:rsidP="00C1543B">
            <w:pPr>
              <w:rPr>
                <w:rFonts w:cstheme="minorHAnsi"/>
                <w:sz w:val="18"/>
                <w:szCs w:val="18"/>
              </w:rPr>
            </w:pPr>
            <w:r w:rsidRPr="00D41E41">
              <w:rPr>
                <w:rFonts w:cstheme="minorHAnsi"/>
                <w:sz w:val="18"/>
                <w:szCs w:val="18"/>
              </w:rPr>
              <w:t>1.09 (0.97-1.22)</w:t>
            </w:r>
          </w:p>
        </w:tc>
      </w:tr>
      <w:tr w:rsidR="009B0F95" w14:paraId="1E207026" w14:textId="77777777" w:rsidTr="00FF1CCD">
        <w:tc>
          <w:tcPr>
            <w:tcW w:w="1095" w:type="dxa"/>
          </w:tcPr>
          <w:p w14:paraId="2D274EFC" w14:textId="77777777" w:rsidR="009B0F95" w:rsidRDefault="009B0F95" w:rsidP="00C1543B">
            <w:pPr>
              <w:rPr>
                <w:rFonts w:cstheme="minorHAnsi"/>
                <w:sz w:val="18"/>
                <w:szCs w:val="18"/>
              </w:rPr>
            </w:pPr>
            <w:r>
              <w:rPr>
                <w:rFonts w:cstheme="minorHAnsi"/>
                <w:sz w:val="18"/>
                <w:szCs w:val="18"/>
              </w:rPr>
              <w:t>1-2a-3a-4a</w:t>
            </w:r>
          </w:p>
        </w:tc>
        <w:tc>
          <w:tcPr>
            <w:tcW w:w="898" w:type="dxa"/>
          </w:tcPr>
          <w:p w14:paraId="580DEFCA" w14:textId="77777777" w:rsidR="009B0F95" w:rsidRPr="007F4E4A" w:rsidRDefault="009B0F95" w:rsidP="00C1543B">
            <w:pPr>
              <w:rPr>
                <w:rFonts w:cstheme="minorHAnsi"/>
                <w:sz w:val="18"/>
                <w:szCs w:val="18"/>
              </w:rPr>
            </w:pPr>
            <w:r>
              <w:rPr>
                <w:rFonts w:cstheme="minorHAnsi"/>
                <w:sz w:val="18"/>
                <w:szCs w:val="18"/>
              </w:rPr>
              <w:t>279,410</w:t>
            </w:r>
          </w:p>
        </w:tc>
        <w:tc>
          <w:tcPr>
            <w:tcW w:w="1810" w:type="dxa"/>
          </w:tcPr>
          <w:p w14:paraId="29B4F4D9" w14:textId="77777777" w:rsidR="009B0F95" w:rsidRPr="007F4E4A" w:rsidRDefault="009B0F95" w:rsidP="00C1543B">
            <w:pPr>
              <w:rPr>
                <w:rFonts w:cstheme="minorHAnsi"/>
                <w:sz w:val="18"/>
                <w:szCs w:val="18"/>
              </w:rPr>
            </w:pPr>
            <w:r w:rsidRPr="00600D5C">
              <w:rPr>
                <w:rFonts w:cstheme="minorHAnsi"/>
                <w:sz w:val="18"/>
                <w:szCs w:val="18"/>
              </w:rPr>
              <w:t>1.18 (0.96-1.43)</w:t>
            </w:r>
          </w:p>
        </w:tc>
        <w:tc>
          <w:tcPr>
            <w:tcW w:w="2049" w:type="dxa"/>
          </w:tcPr>
          <w:p w14:paraId="1E21E1DB" w14:textId="77777777" w:rsidR="009B0F95" w:rsidRPr="007F4E4A" w:rsidRDefault="009B0F95" w:rsidP="00C1543B">
            <w:pPr>
              <w:rPr>
                <w:rFonts w:cstheme="minorHAnsi"/>
                <w:sz w:val="18"/>
                <w:szCs w:val="18"/>
              </w:rPr>
            </w:pPr>
            <w:r w:rsidRPr="00600D5C">
              <w:rPr>
                <w:rFonts w:cstheme="minorHAnsi"/>
                <w:sz w:val="18"/>
                <w:szCs w:val="18"/>
              </w:rPr>
              <w:t>1.09 (0.98-1.22)</w:t>
            </w:r>
          </w:p>
        </w:tc>
        <w:tc>
          <w:tcPr>
            <w:tcW w:w="1810" w:type="dxa"/>
          </w:tcPr>
          <w:p w14:paraId="14E24ACE" w14:textId="77777777" w:rsidR="009B0F95" w:rsidRDefault="009B0F95" w:rsidP="00C1543B">
            <w:pPr>
              <w:rPr>
                <w:rFonts w:cstheme="minorHAnsi"/>
                <w:sz w:val="18"/>
                <w:szCs w:val="18"/>
              </w:rPr>
            </w:pPr>
            <w:r w:rsidRPr="00600D5C">
              <w:rPr>
                <w:rFonts w:cstheme="minorHAnsi"/>
                <w:sz w:val="18"/>
                <w:szCs w:val="18"/>
              </w:rPr>
              <w:t>1.10 (0.90-1.34)</w:t>
            </w:r>
          </w:p>
        </w:tc>
        <w:tc>
          <w:tcPr>
            <w:tcW w:w="2049" w:type="dxa"/>
          </w:tcPr>
          <w:p w14:paraId="485C75CF" w14:textId="77777777" w:rsidR="009B0F95" w:rsidRDefault="009B0F95" w:rsidP="00C1543B">
            <w:pPr>
              <w:rPr>
                <w:rFonts w:cstheme="minorHAnsi"/>
                <w:sz w:val="18"/>
                <w:szCs w:val="18"/>
              </w:rPr>
            </w:pPr>
            <w:r w:rsidRPr="00600D5C">
              <w:rPr>
                <w:rFonts w:cstheme="minorHAnsi"/>
                <w:sz w:val="18"/>
                <w:szCs w:val="18"/>
              </w:rPr>
              <w:t>1.09 (0.98-1.22)</w:t>
            </w:r>
          </w:p>
        </w:tc>
      </w:tr>
      <w:tr w:rsidR="009B0F95" w14:paraId="79655EB1" w14:textId="77777777" w:rsidTr="00FF1CCD">
        <w:tc>
          <w:tcPr>
            <w:tcW w:w="1095" w:type="dxa"/>
          </w:tcPr>
          <w:p w14:paraId="5D7B3580" w14:textId="77777777" w:rsidR="009B0F95" w:rsidRPr="00E70523" w:rsidRDefault="009B0F95" w:rsidP="00C1543B">
            <w:pPr>
              <w:rPr>
                <w:rFonts w:cstheme="minorHAnsi"/>
                <w:sz w:val="18"/>
                <w:szCs w:val="18"/>
              </w:rPr>
            </w:pPr>
            <w:r>
              <w:rPr>
                <w:rFonts w:cstheme="minorHAnsi"/>
                <w:sz w:val="18"/>
                <w:szCs w:val="18"/>
              </w:rPr>
              <w:t>5</w:t>
            </w:r>
          </w:p>
        </w:tc>
        <w:tc>
          <w:tcPr>
            <w:tcW w:w="898" w:type="dxa"/>
          </w:tcPr>
          <w:p w14:paraId="5AC04537" w14:textId="77777777" w:rsidR="009B0F95" w:rsidRPr="007F4E4A" w:rsidRDefault="009B0F95" w:rsidP="00C1543B">
            <w:pPr>
              <w:rPr>
                <w:rFonts w:cstheme="minorHAnsi"/>
                <w:sz w:val="18"/>
                <w:szCs w:val="18"/>
              </w:rPr>
            </w:pPr>
            <w:r>
              <w:rPr>
                <w:rFonts w:cstheme="minorHAnsi"/>
                <w:sz w:val="18"/>
                <w:szCs w:val="18"/>
              </w:rPr>
              <w:t>476,966</w:t>
            </w:r>
          </w:p>
        </w:tc>
        <w:tc>
          <w:tcPr>
            <w:tcW w:w="1810" w:type="dxa"/>
          </w:tcPr>
          <w:p w14:paraId="1D2C4765" w14:textId="77777777" w:rsidR="009B0F95" w:rsidRPr="007F4E4A" w:rsidRDefault="009B0F95" w:rsidP="00C1543B">
            <w:pPr>
              <w:rPr>
                <w:rFonts w:cstheme="minorHAnsi"/>
                <w:sz w:val="18"/>
                <w:szCs w:val="18"/>
              </w:rPr>
            </w:pPr>
            <w:r w:rsidRPr="006B0D4E">
              <w:rPr>
                <w:rFonts w:cstheme="minorHAnsi"/>
                <w:sz w:val="18"/>
                <w:szCs w:val="18"/>
              </w:rPr>
              <w:t>1.21 (1.05-1.40)</w:t>
            </w:r>
          </w:p>
        </w:tc>
        <w:tc>
          <w:tcPr>
            <w:tcW w:w="2049" w:type="dxa"/>
          </w:tcPr>
          <w:p w14:paraId="46BB9D32" w14:textId="77777777" w:rsidR="009B0F95" w:rsidRPr="007F4E4A" w:rsidRDefault="009B0F95" w:rsidP="00C1543B">
            <w:pPr>
              <w:rPr>
                <w:rFonts w:cstheme="minorHAnsi"/>
                <w:sz w:val="18"/>
                <w:szCs w:val="18"/>
              </w:rPr>
            </w:pPr>
            <w:r w:rsidRPr="006B0D4E">
              <w:rPr>
                <w:rFonts w:cstheme="minorHAnsi"/>
                <w:sz w:val="18"/>
                <w:szCs w:val="18"/>
              </w:rPr>
              <w:t>1.10 (1.01-1.19)</w:t>
            </w:r>
          </w:p>
        </w:tc>
        <w:tc>
          <w:tcPr>
            <w:tcW w:w="1810" w:type="dxa"/>
            <w:shd w:val="clear" w:color="auto" w:fill="F2F2F2" w:themeFill="background1" w:themeFillShade="F2"/>
          </w:tcPr>
          <w:p w14:paraId="268A6726" w14:textId="77777777" w:rsidR="009B0F95" w:rsidRDefault="009B0F95" w:rsidP="00C1543B">
            <w:pPr>
              <w:rPr>
                <w:rFonts w:cstheme="minorHAnsi"/>
                <w:sz w:val="18"/>
                <w:szCs w:val="18"/>
              </w:rPr>
            </w:pPr>
          </w:p>
        </w:tc>
        <w:tc>
          <w:tcPr>
            <w:tcW w:w="2049" w:type="dxa"/>
            <w:shd w:val="clear" w:color="auto" w:fill="F2F2F2" w:themeFill="background1" w:themeFillShade="F2"/>
          </w:tcPr>
          <w:p w14:paraId="26A3EA6F" w14:textId="77777777" w:rsidR="009B0F95" w:rsidRDefault="009B0F95" w:rsidP="00C1543B">
            <w:pPr>
              <w:rPr>
                <w:rFonts w:cstheme="minorHAnsi"/>
                <w:sz w:val="18"/>
                <w:szCs w:val="18"/>
              </w:rPr>
            </w:pPr>
          </w:p>
        </w:tc>
      </w:tr>
    </w:tbl>
    <w:p w14:paraId="40EE993F" w14:textId="77777777" w:rsidR="009B0F95" w:rsidRDefault="009B0F95"/>
    <w:tbl>
      <w:tblPr>
        <w:tblStyle w:val="TableGrid"/>
        <w:tblW w:w="9711" w:type="dxa"/>
        <w:tblLook w:val="04A0" w:firstRow="1" w:lastRow="0" w:firstColumn="1" w:lastColumn="0" w:noHBand="0" w:noVBand="1"/>
      </w:tblPr>
      <w:tblGrid>
        <w:gridCol w:w="1095"/>
        <w:gridCol w:w="898"/>
        <w:gridCol w:w="1810"/>
        <w:gridCol w:w="2049"/>
        <w:gridCol w:w="1810"/>
        <w:gridCol w:w="2049"/>
      </w:tblGrid>
      <w:tr w:rsidR="009B0F95" w14:paraId="2046E837" w14:textId="77777777" w:rsidTr="00FF1CCD">
        <w:tc>
          <w:tcPr>
            <w:tcW w:w="1095" w:type="dxa"/>
          </w:tcPr>
          <w:p w14:paraId="1C79E3ED" w14:textId="77777777" w:rsidR="009B0F95" w:rsidRPr="00FA3C30" w:rsidRDefault="009B0F95" w:rsidP="00FF1CCD">
            <w:pPr>
              <w:rPr>
                <w:rFonts w:cstheme="minorHAnsi"/>
                <w:b/>
                <w:bCs/>
                <w:sz w:val="18"/>
                <w:szCs w:val="18"/>
              </w:rPr>
            </w:pPr>
            <w:r w:rsidRPr="00FA3C30">
              <w:rPr>
                <w:rFonts w:cstheme="minorHAnsi"/>
                <w:b/>
                <w:bCs/>
              </w:rPr>
              <w:t>C</w:t>
            </w:r>
          </w:p>
        </w:tc>
        <w:tc>
          <w:tcPr>
            <w:tcW w:w="898" w:type="dxa"/>
          </w:tcPr>
          <w:p w14:paraId="0B29AD01" w14:textId="77777777" w:rsidR="009B0F95" w:rsidRPr="00E70523" w:rsidRDefault="009B0F95" w:rsidP="00FF1CCD">
            <w:pPr>
              <w:rPr>
                <w:rFonts w:cstheme="minorHAnsi"/>
                <w:sz w:val="18"/>
                <w:szCs w:val="18"/>
              </w:rPr>
            </w:pPr>
          </w:p>
        </w:tc>
        <w:tc>
          <w:tcPr>
            <w:tcW w:w="3859" w:type="dxa"/>
            <w:gridSpan w:val="2"/>
          </w:tcPr>
          <w:p w14:paraId="58DEB1CA" w14:textId="77777777" w:rsidR="009B0F95" w:rsidRPr="00C4503C" w:rsidRDefault="009B0F95" w:rsidP="00FF1CCD">
            <w:pPr>
              <w:rPr>
                <w:rFonts w:cstheme="minorHAnsi"/>
                <w:b/>
                <w:bCs/>
                <w:sz w:val="18"/>
                <w:szCs w:val="18"/>
              </w:rPr>
            </w:pPr>
            <w:r w:rsidRPr="00C4503C">
              <w:rPr>
                <w:rFonts w:cstheme="minorHAnsi"/>
                <w:b/>
                <w:bCs/>
                <w:sz w:val="18"/>
                <w:szCs w:val="18"/>
              </w:rPr>
              <w:t>Simple adjustment</w:t>
            </w:r>
          </w:p>
        </w:tc>
        <w:tc>
          <w:tcPr>
            <w:tcW w:w="3859" w:type="dxa"/>
            <w:gridSpan w:val="2"/>
          </w:tcPr>
          <w:p w14:paraId="72577596" w14:textId="77777777" w:rsidR="009B0F95" w:rsidRPr="00C4503C" w:rsidRDefault="009B0F95" w:rsidP="00FF1CCD">
            <w:pPr>
              <w:rPr>
                <w:rFonts w:cstheme="minorHAnsi"/>
                <w:b/>
                <w:bCs/>
                <w:sz w:val="18"/>
                <w:szCs w:val="18"/>
              </w:rPr>
            </w:pPr>
            <w:r w:rsidRPr="00C4503C">
              <w:rPr>
                <w:rFonts w:cstheme="minorHAnsi"/>
                <w:b/>
                <w:bCs/>
                <w:sz w:val="18"/>
                <w:szCs w:val="18"/>
              </w:rPr>
              <w:t>Full adjustment</w:t>
            </w:r>
          </w:p>
        </w:tc>
      </w:tr>
      <w:tr w:rsidR="009B0F95" w14:paraId="0197E129" w14:textId="77777777" w:rsidTr="00FF1CCD">
        <w:tc>
          <w:tcPr>
            <w:tcW w:w="1095" w:type="dxa"/>
          </w:tcPr>
          <w:p w14:paraId="5B474F09" w14:textId="77777777" w:rsidR="009B0F95" w:rsidRPr="00C4503C" w:rsidRDefault="009B0F95" w:rsidP="00FF1CCD">
            <w:pPr>
              <w:rPr>
                <w:rFonts w:cstheme="minorHAnsi"/>
                <w:b/>
                <w:bCs/>
                <w:sz w:val="18"/>
                <w:szCs w:val="18"/>
              </w:rPr>
            </w:pPr>
            <w:r w:rsidRPr="00C4503C">
              <w:rPr>
                <w:rFonts w:cstheme="minorHAnsi"/>
                <w:b/>
                <w:bCs/>
                <w:sz w:val="18"/>
                <w:szCs w:val="18"/>
              </w:rPr>
              <w:t>Analysis</w:t>
            </w:r>
          </w:p>
        </w:tc>
        <w:tc>
          <w:tcPr>
            <w:tcW w:w="898" w:type="dxa"/>
          </w:tcPr>
          <w:p w14:paraId="59AFE9EE" w14:textId="77777777" w:rsidR="009B0F95" w:rsidRPr="00C4503C" w:rsidRDefault="009B0F95" w:rsidP="00FF1CCD">
            <w:pPr>
              <w:rPr>
                <w:rFonts w:cstheme="minorHAnsi"/>
                <w:b/>
                <w:bCs/>
                <w:sz w:val="18"/>
                <w:szCs w:val="18"/>
              </w:rPr>
            </w:pPr>
            <w:r w:rsidRPr="00C4503C">
              <w:rPr>
                <w:rFonts w:cstheme="minorHAnsi"/>
                <w:b/>
                <w:bCs/>
                <w:sz w:val="18"/>
                <w:szCs w:val="18"/>
              </w:rPr>
              <w:t>N</w:t>
            </w:r>
          </w:p>
        </w:tc>
        <w:tc>
          <w:tcPr>
            <w:tcW w:w="1810" w:type="dxa"/>
          </w:tcPr>
          <w:p w14:paraId="4CAE2B3F" w14:textId="77777777" w:rsidR="009B0F95" w:rsidRPr="00C4503C" w:rsidRDefault="009B0F95" w:rsidP="00FF1CCD">
            <w:pPr>
              <w:rPr>
                <w:rFonts w:cstheme="minorHAnsi"/>
                <w:b/>
                <w:bCs/>
                <w:sz w:val="18"/>
                <w:szCs w:val="18"/>
              </w:rPr>
            </w:pPr>
            <w:r w:rsidRPr="00C4503C">
              <w:rPr>
                <w:rFonts w:cstheme="minorHAnsi"/>
                <w:b/>
                <w:bCs/>
                <w:sz w:val="18"/>
                <w:szCs w:val="18"/>
              </w:rPr>
              <w:t>Hearing aid (95% CI)</w:t>
            </w:r>
          </w:p>
        </w:tc>
        <w:tc>
          <w:tcPr>
            <w:tcW w:w="2049" w:type="dxa"/>
          </w:tcPr>
          <w:p w14:paraId="50BDFD48" w14:textId="77777777" w:rsidR="009B0F95" w:rsidRPr="00C4503C" w:rsidRDefault="009B0F95" w:rsidP="00FF1CCD">
            <w:pPr>
              <w:rPr>
                <w:rFonts w:cstheme="minorHAnsi"/>
                <w:b/>
                <w:bCs/>
                <w:sz w:val="18"/>
                <w:szCs w:val="18"/>
              </w:rPr>
            </w:pPr>
            <w:r w:rsidRPr="00C4503C">
              <w:rPr>
                <w:rFonts w:cstheme="minorHAnsi"/>
                <w:b/>
                <w:bCs/>
                <w:sz w:val="18"/>
                <w:szCs w:val="18"/>
              </w:rPr>
              <w:t>No hearing aid (95% CI)</w:t>
            </w:r>
          </w:p>
        </w:tc>
        <w:tc>
          <w:tcPr>
            <w:tcW w:w="1810" w:type="dxa"/>
          </w:tcPr>
          <w:p w14:paraId="23AA947D" w14:textId="77777777" w:rsidR="009B0F95" w:rsidRPr="00C4503C" w:rsidRDefault="009B0F95" w:rsidP="00FF1CCD">
            <w:pPr>
              <w:rPr>
                <w:rFonts w:cstheme="minorHAnsi"/>
                <w:b/>
                <w:bCs/>
                <w:sz w:val="18"/>
                <w:szCs w:val="18"/>
              </w:rPr>
            </w:pPr>
            <w:r w:rsidRPr="00C4503C">
              <w:rPr>
                <w:rFonts w:cstheme="minorHAnsi"/>
                <w:b/>
                <w:bCs/>
                <w:sz w:val="18"/>
                <w:szCs w:val="18"/>
              </w:rPr>
              <w:t>Hearing aid (95% CI)</w:t>
            </w:r>
          </w:p>
        </w:tc>
        <w:tc>
          <w:tcPr>
            <w:tcW w:w="2049" w:type="dxa"/>
          </w:tcPr>
          <w:p w14:paraId="620F5760" w14:textId="77777777" w:rsidR="009B0F95" w:rsidRPr="00C4503C" w:rsidRDefault="009B0F95" w:rsidP="00FF1CCD">
            <w:pPr>
              <w:rPr>
                <w:rFonts w:cstheme="minorHAnsi"/>
                <w:b/>
                <w:bCs/>
                <w:sz w:val="18"/>
                <w:szCs w:val="18"/>
              </w:rPr>
            </w:pPr>
            <w:r w:rsidRPr="00C4503C">
              <w:rPr>
                <w:rFonts w:cstheme="minorHAnsi"/>
                <w:b/>
                <w:bCs/>
                <w:sz w:val="18"/>
                <w:szCs w:val="18"/>
              </w:rPr>
              <w:t>No hearing aid (95% CI)</w:t>
            </w:r>
          </w:p>
        </w:tc>
      </w:tr>
      <w:tr w:rsidR="009B0F95" w14:paraId="5AE0E66D" w14:textId="77777777" w:rsidTr="00FF1CCD">
        <w:tc>
          <w:tcPr>
            <w:tcW w:w="1095" w:type="dxa"/>
          </w:tcPr>
          <w:p w14:paraId="3AA588DC" w14:textId="77777777" w:rsidR="009B0F95" w:rsidRPr="00E70523" w:rsidRDefault="009B0F95" w:rsidP="0097310E">
            <w:pPr>
              <w:rPr>
                <w:rFonts w:cstheme="minorHAnsi"/>
                <w:sz w:val="18"/>
                <w:szCs w:val="18"/>
              </w:rPr>
            </w:pPr>
            <w:r w:rsidRPr="00E70523">
              <w:rPr>
                <w:rFonts w:cstheme="minorHAnsi"/>
                <w:sz w:val="18"/>
                <w:szCs w:val="18"/>
              </w:rPr>
              <w:t>Default</w:t>
            </w:r>
          </w:p>
        </w:tc>
        <w:tc>
          <w:tcPr>
            <w:tcW w:w="898" w:type="dxa"/>
          </w:tcPr>
          <w:p w14:paraId="7B8024C7" w14:textId="77777777" w:rsidR="009B0F95" w:rsidRPr="007F4E4A" w:rsidRDefault="009B0F95" w:rsidP="0097310E">
            <w:pPr>
              <w:rPr>
                <w:rFonts w:cstheme="minorHAnsi"/>
                <w:sz w:val="18"/>
                <w:szCs w:val="18"/>
              </w:rPr>
            </w:pPr>
            <w:r>
              <w:rPr>
                <w:rFonts w:cstheme="minorHAnsi"/>
                <w:sz w:val="18"/>
                <w:szCs w:val="18"/>
              </w:rPr>
              <w:t>316,214</w:t>
            </w:r>
          </w:p>
        </w:tc>
        <w:tc>
          <w:tcPr>
            <w:tcW w:w="1810" w:type="dxa"/>
          </w:tcPr>
          <w:p w14:paraId="7E0FEF2F" w14:textId="77777777" w:rsidR="009B0F95" w:rsidRPr="007F4E4A" w:rsidRDefault="009B0F95" w:rsidP="0097310E">
            <w:pPr>
              <w:rPr>
                <w:rFonts w:cstheme="minorHAnsi"/>
                <w:sz w:val="18"/>
                <w:szCs w:val="18"/>
              </w:rPr>
            </w:pPr>
            <w:r w:rsidRPr="00E5209C">
              <w:rPr>
                <w:rFonts w:cstheme="minorHAnsi"/>
                <w:sz w:val="18"/>
                <w:szCs w:val="18"/>
              </w:rPr>
              <w:t>1.73 (1.37-2.18)</w:t>
            </w:r>
          </w:p>
        </w:tc>
        <w:tc>
          <w:tcPr>
            <w:tcW w:w="2049" w:type="dxa"/>
          </w:tcPr>
          <w:p w14:paraId="4457D8E2" w14:textId="77777777" w:rsidR="009B0F95" w:rsidRPr="007F4E4A" w:rsidRDefault="009B0F95" w:rsidP="0097310E">
            <w:pPr>
              <w:rPr>
                <w:rFonts w:cstheme="minorHAnsi"/>
                <w:sz w:val="18"/>
                <w:szCs w:val="18"/>
              </w:rPr>
            </w:pPr>
            <w:r w:rsidRPr="00E5209C">
              <w:rPr>
                <w:rFonts w:cstheme="minorHAnsi"/>
                <w:sz w:val="18"/>
                <w:szCs w:val="18"/>
              </w:rPr>
              <w:t>1.18 (1.01-1.37)</w:t>
            </w:r>
          </w:p>
        </w:tc>
        <w:tc>
          <w:tcPr>
            <w:tcW w:w="1810" w:type="dxa"/>
          </w:tcPr>
          <w:p w14:paraId="792824D9" w14:textId="77777777" w:rsidR="009B0F95" w:rsidRPr="007F4E4A" w:rsidRDefault="009B0F95" w:rsidP="0097310E">
            <w:pPr>
              <w:rPr>
                <w:rFonts w:cstheme="minorHAnsi"/>
                <w:sz w:val="18"/>
                <w:szCs w:val="18"/>
              </w:rPr>
            </w:pPr>
            <w:r w:rsidRPr="00E5209C">
              <w:rPr>
                <w:rFonts w:cstheme="minorHAnsi"/>
                <w:sz w:val="18"/>
                <w:szCs w:val="18"/>
              </w:rPr>
              <w:t>1.35 (1.07-1.71)</w:t>
            </w:r>
          </w:p>
        </w:tc>
        <w:tc>
          <w:tcPr>
            <w:tcW w:w="2049" w:type="dxa"/>
          </w:tcPr>
          <w:p w14:paraId="141A955E" w14:textId="77777777" w:rsidR="009B0F95" w:rsidRPr="007F4E4A" w:rsidRDefault="009B0F95" w:rsidP="0097310E">
            <w:pPr>
              <w:rPr>
                <w:rFonts w:cstheme="minorHAnsi"/>
                <w:sz w:val="18"/>
                <w:szCs w:val="18"/>
              </w:rPr>
            </w:pPr>
            <w:r w:rsidRPr="00E5209C">
              <w:rPr>
                <w:rFonts w:cstheme="minorHAnsi"/>
                <w:sz w:val="18"/>
                <w:szCs w:val="18"/>
              </w:rPr>
              <w:t>1.06 (0.91-1.23)</w:t>
            </w:r>
          </w:p>
        </w:tc>
      </w:tr>
      <w:tr w:rsidR="009B0F95" w14:paraId="33F8F366" w14:textId="77777777" w:rsidTr="00FF1CCD">
        <w:tc>
          <w:tcPr>
            <w:tcW w:w="1095" w:type="dxa"/>
          </w:tcPr>
          <w:p w14:paraId="00F4D50B" w14:textId="77777777" w:rsidR="009B0F95" w:rsidRPr="00E70523" w:rsidRDefault="009B0F95" w:rsidP="0097310E">
            <w:pPr>
              <w:rPr>
                <w:rFonts w:cstheme="minorHAnsi"/>
                <w:sz w:val="18"/>
                <w:szCs w:val="18"/>
              </w:rPr>
            </w:pPr>
            <w:r>
              <w:rPr>
                <w:rFonts w:cstheme="minorHAnsi"/>
                <w:sz w:val="18"/>
                <w:szCs w:val="18"/>
              </w:rPr>
              <w:t>1</w:t>
            </w:r>
          </w:p>
        </w:tc>
        <w:tc>
          <w:tcPr>
            <w:tcW w:w="898" w:type="dxa"/>
          </w:tcPr>
          <w:p w14:paraId="4B9DBA9F" w14:textId="77777777" w:rsidR="009B0F95" w:rsidRPr="007F4E4A" w:rsidRDefault="009B0F95" w:rsidP="0097310E">
            <w:pPr>
              <w:rPr>
                <w:rFonts w:cstheme="minorHAnsi"/>
                <w:sz w:val="18"/>
                <w:szCs w:val="18"/>
              </w:rPr>
            </w:pPr>
            <w:r>
              <w:rPr>
                <w:rFonts w:cstheme="minorHAnsi"/>
                <w:sz w:val="18"/>
                <w:szCs w:val="18"/>
              </w:rPr>
              <w:t>316,214</w:t>
            </w:r>
          </w:p>
        </w:tc>
        <w:tc>
          <w:tcPr>
            <w:tcW w:w="1810" w:type="dxa"/>
          </w:tcPr>
          <w:p w14:paraId="7D0D455E" w14:textId="77777777" w:rsidR="009B0F95" w:rsidRPr="007F4E4A" w:rsidRDefault="009B0F95" w:rsidP="0097310E">
            <w:pPr>
              <w:rPr>
                <w:rFonts w:cstheme="minorHAnsi"/>
                <w:sz w:val="18"/>
                <w:szCs w:val="18"/>
              </w:rPr>
            </w:pPr>
            <w:r w:rsidRPr="00D27273">
              <w:rPr>
                <w:rFonts w:cstheme="minorHAnsi"/>
                <w:sz w:val="18"/>
                <w:szCs w:val="18"/>
              </w:rPr>
              <w:t>1.71 (1.36-2.16)</w:t>
            </w:r>
          </w:p>
        </w:tc>
        <w:tc>
          <w:tcPr>
            <w:tcW w:w="2049" w:type="dxa"/>
          </w:tcPr>
          <w:p w14:paraId="012B2A21" w14:textId="77777777" w:rsidR="009B0F95" w:rsidRPr="007F4E4A" w:rsidRDefault="009B0F95" w:rsidP="0097310E">
            <w:pPr>
              <w:rPr>
                <w:rFonts w:cstheme="minorHAnsi"/>
                <w:sz w:val="18"/>
                <w:szCs w:val="18"/>
              </w:rPr>
            </w:pPr>
            <w:r w:rsidRPr="00D27273">
              <w:rPr>
                <w:rFonts w:cstheme="minorHAnsi"/>
                <w:sz w:val="18"/>
                <w:szCs w:val="18"/>
              </w:rPr>
              <w:t>1.17 (1.01-1.36)</w:t>
            </w:r>
          </w:p>
        </w:tc>
        <w:tc>
          <w:tcPr>
            <w:tcW w:w="1810" w:type="dxa"/>
          </w:tcPr>
          <w:p w14:paraId="6FFBD494" w14:textId="77777777" w:rsidR="009B0F95" w:rsidRPr="007F4E4A" w:rsidRDefault="009B0F95" w:rsidP="0097310E">
            <w:pPr>
              <w:rPr>
                <w:rFonts w:cstheme="minorHAnsi"/>
                <w:sz w:val="18"/>
                <w:szCs w:val="18"/>
              </w:rPr>
            </w:pPr>
            <w:r w:rsidRPr="00D27273">
              <w:rPr>
                <w:rFonts w:cstheme="minorHAnsi"/>
                <w:sz w:val="18"/>
                <w:szCs w:val="18"/>
              </w:rPr>
              <w:t>1.35 (1.06-1.70)</w:t>
            </w:r>
          </w:p>
        </w:tc>
        <w:tc>
          <w:tcPr>
            <w:tcW w:w="2049" w:type="dxa"/>
          </w:tcPr>
          <w:p w14:paraId="2B17327F" w14:textId="77777777" w:rsidR="009B0F95" w:rsidRPr="007F4E4A" w:rsidRDefault="009B0F95" w:rsidP="0097310E">
            <w:pPr>
              <w:rPr>
                <w:rFonts w:cstheme="minorHAnsi"/>
                <w:sz w:val="18"/>
                <w:szCs w:val="18"/>
              </w:rPr>
            </w:pPr>
            <w:r w:rsidRPr="00D27273">
              <w:rPr>
                <w:rFonts w:cstheme="minorHAnsi"/>
                <w:sz w:val="18"/>
                <w:szCs w:val="18"/>
              </w:rPr>
              <w:t>1.05 (0.91-1.23)</w:t>
            </w:r>
          </w:p>
        </w:tc>
      </w:tr>
      <w:tr w:rsidR="009B0F95" w14:paraId="599B9781" w14:textId="77777777" w:rsidTr="00FF1CCD">
        <w:tc>
          <w:tcPr>
            <w:tcW w:w="1095" w:type="dxa"/>
          </w:tcPr>
          <w:p w14:paraId="709E71E9" w14:textId="77777777" w:rsidR="009B0F95" w:rsidRDefault="009B0F95" w:rsidP="0097310E">
            <w:pPr>
              <w:rPr>
                <w:rFonts w:cstheme="minorHAnsi"/>
                <w:sz w:val="18"/>
                <w:szCs w:val="18"/>
              </w:rPr>
            </w:pPr>
            <w:r>
              <w:rPr>
                <w:rFonts w:cstheme="minorHAnsi"/>
                <w:sz w:val="18"/>
                <w:szCs w:val="18"/>
              </w:rPr>
              <w:t>1-2a</w:t>
            </w:r>
          </w:p>
        </w:tc>
        <w:tc>
          <w:tcPr>
            <w:tcW w:w="898" w:type="dxa"/>
          </w:tcPr>
          <w:p w14:paraId="0984DA07" w14:textId="77777777" w:rsidR="009B0F95" w:rsidRPr="007F4E4A" w:rsidRDefault="009B0F95" w:rsidP="0097310E">
            <w:pPr>
              <w:rPr>
                <w:rFonts w:cstheme="minorHAnsi"/>
                <w:sz w:val="18"/>
                <w:szCs w:val="18"/>
              </w:rPr>
            </w:pPr>
            <w:r>
              <w:rPr>
                <w:rFonts w:cstheme="minorHAnsi"/>
                <w:sz w:val="18"/>
                <w:szCs w:val="18"/>
              </w:rPr>
              <w:t>299,362</w:t>
            </w:r>
          </w:p>
        </w:tc>
        <w:tc>
          <w:tcPr>
            <w:tcW w:w="1810" w:type="dxa"/>
          </w:tcPr>
          <w:p w14:paraId="48AD050D" w14:textId="77777777" w:rsidR="009B0F95" w:rsidRPr="007F4E4A" w:rsidRDefault="009B0F95" w:rsidP="0097310E">
            <w:pPr>
              <w:rPr>
                <w:rFonts w:cstheme="minorHAnsi"/>
                <w:sz w:val="18"/>
                <w:szCs w:val="18"/>
              </w:rPr>
            </w:pPr>
            <w:r w:rsidRPr="00D27273">
              <w:rPr>
                <w:rFonts w:cstheme="minorHAnsi"/>
                <w:sz w:val="18"/>
                <w:szCs w:val="18"/>
              </w:rPr>
              <w:t>1.71 (1.36-2.16)</w:t>
            </w:r>
          </w:p>
        </w:tc>
        <w:tc>
          <w:tcPr>
            <w:tcW w:w="2049" w:type="dxa"/>
          </w:tcPr>
          <w:p w14:paraId="30A79AA4" w14:textId="77777777" w:rsidR="009B0F95" w:rsidRPr="007F4E4A" w:rsidRDefault="009B0F95" w:rsidP="0097310E">
            <w:pPr>
              <w:rPr>
                <w:rFonts w:cstheme="minorHAnsi"/>
                <w:sz w:val="18"/>
                <w:szCs w:val="18"/>
              </w:rPr>
            </w:pPr>
            <w:r w:rsidRPr="00D27273">
              <w:rPr>
                <w:rFonts w:cstheme="minorHAnsi"/>
                <w:sz w:val="18"/>
                <w:szCs w:val="18"/>
              </w:rPr>
              <w:t>1.16 (1.00-1.35)</w:t>
            </w:r>
          </w:p>
        </w:tc>
        <w:tc>
          <w:tcPr>
            <w:tcW w:w="1810" w:type="dxa"/>
          </w:tcPr>
          <w:p w14:paraId="28E45408" w14:textId="77777777" w:rsidR="009B0F95" w:rsidRDefault="009B0F95" w:rsidP="0097310E">
            <w:pPr>
              <w:rPr>
                <w:rFonts w:cstheme="minorHAnsi"/>
                <w:sz w:val="18"/>
                <w:szCs w:val="18"/>
              </w:rPr>
            </w:pPr>
            <w:r w:rsidRPr="00D27273">
              <w:rPr>
                <w:rFonts w:cstheme="minorHAnsi"/>
                <w:sz w:val="18"/>
                <w:szCs w:val="18"/>
              </w:rPr>
              <w:t>1.35 (1.06-1.70)</w:t>
            </w:r>
          </w:p>
        </w:tc>
        <w:tc>
          <w:tcPr>
            <w:tcW w:w="2049" w:type="dxa"/>
          </w:tcPr>
          <w:p w14:paraId="5A787133" w14:textId="77777777" w:rsidR="009B0F95" w:rsidRDefault="009B0F95" w:rsidP="0097310E">
            <w:pPr>
              <w:rPr>
                <w:rFonts w:cstheme="minorHAnsi"/>
                <w:sz w:val="18"/>
                <w:szCs w:val="18"/>
              </w:rPr>
            </w:pPr>
            <w:r w:rsidRPr="00D27273">
              <w:rPr>
                <w:rFonts w:cstheme="minorHAnsi"/>
                <w:sz w:val="18"/>
                <w:szCs w:val="18"/>
              </w:rPr>
              <w:t>1.04 (0.90-1.22)</w:t>
            </w:r>
          </w:p>
        </w:tc>
      </w:tr>
      <w:tr w:rsidR="009B0F95" w14:paraId="5EE9557F" w14:textId="77777777" w:rsidTr="00FF1CCD">
        <w:tc>
          <w:tcPr>
            <w:tcW w:w="1095" w:type="dxa"/>
          </w:tcPr>
          <w:p w14:paraId="411011DF" w14:textId="77777777" w:rsidR="009B0F95" w:rsidRDefault="009B0F95" w:rsidP="0097310E">
            <w:pPr>
              <w:rPr>
                <w:rFonts w:cstheme="minorHAnsi"/>
                <w:sz w:val="18"/>
                <w:szCs w:val="18"/>
              </w:rPr>
            </w:pPr>
            <w:r>
              <w:rPr>
                <w:rFonts w:cstheme="minorHAnsi"/>
                <w:sz w:val="18"/>
                <w:szCs w:val="18"/>
              </w:rPr>
              <w:t>1-2a-3a</w:t>
            </w:r>
          </w:p>
        </w:tc>
        <w:tc>
          <w:tcPr>
            <w:tcW w:w="898" w:type="dxa"/>
          </w:tcPr>
          <w:p w14:paraId="208A61F8" w14:textId="77777777" w:rsidR="009B0F95" w:rsidRPr="007F4E4A" w:rsidRDefault="009B0F95" w:rsidP="0097310E">
            <w:pPr>
              <w:rPr>
                <w:rFonts w:cstheme="minorHAnsi"/>
                <w:sz w:val="18"/>
                <w:szCs w:val="18"/>
              </w:rPr>
            </w:pPr>
            <w:r>
              <w:rPr>
                <w:rFonts w:cstheme="minorHAnsi"/>
                <w:sz w:val="18"/>
                <w:szCs w:val="18"/>
              </w:rPr>
              <w:t>279,351</w:t>
            </w:r>
          </w:p>
        </w:tc>
        <w:tc>
          <w:tcPr>
            <w:tcW w:w="1810" w:type="dxa"/>
          </w:tcPr>
          <w:p w14:paraId="77DD2548" w14:textId="77777777" w:rsidR="009B0F95" w:rsidRPr="007F4E4A" w:rsidRDefault="009B0F95" w:rsidP="0097310E">
            <w:pPr>
              <w:rPr>
                <w:rFonts w:cstheme="minorHAnsi"/>
                <w:sz w:val="18"/>
                <w:szCs w:val="18"/>
              </w:rPr>
            </w:pPr>
            <w:r w:rsidRPr="00600D5C">
              <w:rPr>
                <w:rFonts w:cstheme="minorHAnsi"/>
                <w:sz w:val="18"/>
                <w:szCs w:val="18"/>
              </w:rPr>
              <w:t>1.71 (1.36-2.17)</w:t>
            </w:r>
          </w:p>
        </w:tc>
        <w:tc>
          <w:tcPr>
            <w:tcW w:w="2049" w:type="dxa"/>
          </w:tcPr>
          <w:p w14:paraId="79EC3237" w14:textId="77777777" w:rsidR="009B0F95" w:rsidRPr="007F4E4A" w:rsidRDefault="009B0F95" w:rsidP="0097310E">
            <w:pPr>
              <w:rPr>
                <w:rFonts w:cstheme="minorHAnsi"/>
                <w:sz w:val="18"/>
                <w:szCs w:val="18"/>
              </w:rPr>
            </w:pPr>
            <w:r w:rsidRPr="00600D5C">
              <w:rPr>
                <w:rFonts w:cstheme="minorHAnsi"/>
                <w:sz w:val="18"/>
                <w:szCs w:val="18"/>
              </w:rPr>
              <w:t>1.16 (1.00-1.35)</w:t>
            </w:r>
          </w:p>
        </w:tc>
        <w:tc>
          <w:tcPr>
            <w:tcW w:w="1810" w:type="dxa"/>
          </w:tcPr>
          <w:p w14:paraId="754F59F2" w14:textId="77777777" w:rsidR="009B0F95" w:rsidRDefault="009B0F95" w:rsidP="0097310E">
            <w:pPr>
              <w:rPr>
                <w:rFonts w:cstheme="minorHAnsi"/>
                <w:sz w:val="18"/>
                <w:szCs w:val="18"/>
              </w:rPr>
            </w:pPr>
            <w:r w:rsidRPr="00600D5C">
              <w:rPr>
                <w:rFonts w:cstheme="minorHAnsi"/>
                <w:sz w:val="18"/>
                <w:szCs w:val="18"/>
              </w:rPr>
              <w:t>1.35 (1.06-1.71)</w:t>
            </w:r>
          </w:p>
        </w:tc>
        <w:tc>
          <w:tcPr>
            <w:tcW w:w="2049" w:type="dxa"/>
          </w:tcPr>
          <w:p w14:paraId="003A7D66" w14:textId="77777777" w:rsidR="009B0F95" w:rsidRDefault="009B0F95" w:rsidP="0097310E">
            <w:pPr>
              <w:rPr>
                <w:rFonts w:cstheme="minorHAnsi"/>
                <w:sz w:val="18"/>
                <w:szCs w:val="18"/>
              </w:rPr>
            </w:pPr>
            <w:r w:rsidRPr="00600D5C">
              <w:rPr>
                <w:rFonts w:cstheme="minorHAnsi"/>
                <w:sz w:val="18"/>
                <w:szCs w:val="18"/>
              </w:rPr>
              <w:t>1.05 (0.90-1.22)</w:t>
            </w:r>
          </w:p>
        </w:tc>
      </w:tr>
      <w:tr w:rsidR="009B0F95" w14:paraId="43021A0E" w14:textId="77777777" w:rsidTr="00FF1CCD">
        <w:tc>
          <w:tcPr>
            <w:tcW w:w="1095" w:type="dxa"/>
          </w:tcPr>
          <w:p w14:paraId="3881BFC2" w14:textId="77777777" w:rsidR="009B0F95" w:rsidRDefault="009B0F95" w:rsidP="0097310E">
            <w:pPr>
              <w:rPr>
                <w:rFonts w:cstheme="minorHAnsi"/>
                <w:sz w:val="18"/>
                <w:szCs w:val="18"/>
              </w:rPr>
            </w:pPr>
            <w:r>
              <w:rPr>
                <w:rFonts w:cstheme="minorHAnsi"/>
                <w:sz w:val="18"/>
                <w:szCs w:val="18"/>
              </w:rPr>
              <w:t>1-2a-3a-4a</w:t>
            </w:r>
          </w:p>
        </w:tc>
        <w:tc>
          <w:tcPr>
            <w:tcW w:w="898" w:type="dxa"/>
          </w:tcPr>
          <w:p w14:paraId="64A63670" w14:textId="77777777" w:rsidR="009B0F95" w:rsidRPr="007F4E4A" w:rsidRDefault="009B0F95" w:rsidP="0097310E">
            <w:pPr>
              <w:rPr>
                <w:rFonts w:cstheme="minorHAnsi"/>
                <w:sz w:val="18"/>
                <w:szCs w:val="18"/>
              </w:rPr>
            </w:pPr>
            <w:r>
              <w:rPr>
                <w:rFonts w:cstheme="minorHAnsi"/>
                <w:sz w:val="18"/>
                <w:szCs w:val="18"/>
              </w:rPr>
              <w:t>279,420</w:t>
            </w:r>
          </w:p>
        </w:tc>
        <w:tc>
          <w:tcPr>
            <w:tcW w:w="1810" w:type="dxa"/>
          </w:tcPr>
          <w:p w14:paraId="57835308" w14:textId="77777777" w:rsidR="009B0F95" w:rsidRPr="007F4E4A" w:rsidRDefault="009B0F95" w:rsidP="0097310E">
            <w:pPr>
              <w:rPr>
                <w:rFonts w:cstheme="minorHAnsi"/>
                <w:sz w:val="18"/>
                <w:szCs w:val="18"/>
              </w:rPr>
            </w:pPr>
            <w:r w:rsidRPr="00600D5C">
              <w:rPr>
                <w:rFonts w:cstheme="minorHAnsi"/>
                <w:sz w:val="18"/>
                <w:szCs w:val="18"/>
              </w:rPr>
              <w:t>1.73 (1.37-2.19)</w:t>
            </w:r>
          </w:p>
        </w:tc>
        <w:tc>
          <w:tcPr>
            <w:tcW w:w="2049" w:type="dxa"/>
          </w:tcPr>
          <w:p w14:paraId="64154CC5" w14:textId="77777777" w:rsidR="009B0F95" w:rsidRPr="007F4E4A" w:rsidRDefault="009B0F95" w:rsidP="0097310E">
            <w:pPr>
              <w:rPr>
                <w:rFonts w:cstheme="minorHAnsi"/>
                <w:sz w:val="18"/>
                <w:szCs w:val="18"/>
              </w:rPr>
            </w:pPr>
            <w:r w:rsidRPr="00600D5C">
              <w:rPr>
                <w:rFonts w:cstheme="minorHAnsi"/>
                <w:sz w:val="18"/>
                <w:szCs w:val="18"/>
              </w:rPr>
              <w:t>1.16 (0.99-1.35)</w:t>
            </w:r>
          </w:p>
        </w:tc>
        <w:tc>
          <w:tcPr>
            <w:tcW w:w="1810" w:type="dxa"/>
          </w:tcPr>
          <w:p w14:paraId="202F0CDE" w14:textId="77777777" w:rsidR="009B0F95" w:rsidRDefault="009B0F95" w:rsidP="0097310E">
            <w:pPr>
              <w:rPr>
                <w:rFonts w:cstheme="minorHAnsi"/>
                <w:sz w:val="18"/>
                <w:szCs w:val="18"/>
              </w:rPr>
            </w:pPr>
            <w:r w:rsidRPr="00600D5C">
              <w:rPr>
                <w:rFonts w:cstheme="minorHAnsi"/>
                <w:sz w:val="18"/>
                <w:szCs w:val="18"/>
              </w:rPr>
              <w:t>1.36 (1.07-1.73)</w:t>
            </w:r>
          </w:p>
        </w:tc>
        <w:tc>
          <w:tcPr>
            <w:tcW w:w="2049" w:type="dxa"/>
          </w:tcPr>
          <w:p w14:paraId="480D5852" w14:textId="77777777" w:rsidR="009B0F95" w:rsidRDefault="009B0F95" w:rsidP="0097310E">
            <w:pPr>
              <w:rPr>
                <w:rFonts w:cstheme="minorHAnsi"/>
                <w:sz w:val="18"/>
                <w:szCs w:val="18"/>
              </w:rPr>
            </w:pPr>
            <w:r w:rsidRPr="00600D5C">
              <w:rPr>
                <w:rFonts w:cstheme="minorHAnsi"/>
                <w:sz w:val="18"/>
                <w:szCs w:val="18"/>
              </w:rPr>
              <w:t>1.04 (0.89-1.22)</w:t>
            </w:r>
          </w:p>
        </w:tc>
      </w:tr>
      <w:tr w:rsidR="009B0F95" w14:paraId="70DCD119" w14:textId="77777777" w:rsidTr="00FF1CCD">
        <w:tc>
          <w:tcPr>
            <w:tcW w:w="1095" w:type="dxa"/>
          </w:tcPr>
          <w:p w14:paraId="42AE63E0" w14:textId="77777777" w:rsidR="009B0F95" w:rsidRPr="00E70523" w:rsidRDefault="009B0F95" w:rsidP="0097310E">
            <w:pPr>
              <w:rPr>
                <w:rFonts w:cstheme="minorHAnsi"/>
                <w:sz w:val="18"/>
                <w:szCs w:val="18"/>
              </w:rPr>
            </w:pPr>
            <w:r>
              <w:rPr>
                <w:rFonts w:cstheme="minorHAnsi"/>
                <w:sz w:val="18"/>
                <w:szCs w:val="18"/>
              </w:rPr>
              <w:t>5</w:t>
            </w:r>
          </w:p>
        </w:tc>
        <w:tc>
          <w:tcPr>
            <w:tcW w:w="898" w:type="dxa"/>
          </w:tcPr>
          <w:p w14:paraId="373A6B95" w14:textId="77777777" w:rsidR="009B0F95" w:rsidRPr="007F4E4A" w:rsidRDefault="009B0F95" w:rsidP="0097310E">
            <w:pPr>
              <w:rPr>
                <w:rFonts w:cstheme="minorHAnsi"/>
                <w:sz w:val="18"/>
                <w:szCs w:val="18"/>
              </w:rPr>
            </w:pPr>
            <w:r>
              <w:rPr>
                <w:rFonts w:cstheme="minorHAnsi"/>
                <w:sz w:val="18"/>
                <w:szCs w:val="18"/>
              </w:rPr>
              <w:t>476,966</w:t>
            </w:r>
          </w:p>
        </w:tc>
        <w:tc>
          <w:tcPr>
            <w:tcW w:w="1810" w:type="dxa"/>
          </w:tcPr>
          <w:p w14:paraId="573DF97C" w14:textId="77777777" w:rsidR="009B0F95" w:rsidRPr="007F4E4A" w:rsidRDefault="009B0F95" w:rsidP="0097310E">
            <w:pPr>
              <w:rPr>
                <w:rFonts w:cstheme="minorHAnsi"/>
                <w:sz w:val="18"/>
                <w:szCs w:val="18"/>
              </w:rPr>
            </w:pPr>
            <w:r w:rsidRPr="006B0D4E">
              <w:rPr>
                <w:rFonts w:cstheme="minorHAnsi"/>
                <w:sz w:val="18"/>
                <w:szCs w:val="18"/>
              </w:rPr>
              <w:t>1.63 (1.37-1.94)</w:t>
            </w:r>
          </w:p>
        </w:tc>
        <w:tc>
          <w:tcPr>
            <w:tcW w:w="2049" w:type="dxa"/>
          </w:tcPr>
          <w:p w14:paraId="7F98F963" w14:textId="77777777" w:rsidR="009B0F95" w:rsidRPr="007F4E4A" w:rsidRDefault="009B0F95" w:rsidP="0097310E">
            <w:pPr>
              <w:rPr>
                <w:rFonts w:cstheme="minorHAnsi"/>
                <w:sz w:val="18"/>
                <w:szCs w:val="18"/>
              </w:rPr>
            </w:pPr>
            <w:r w:rsidRPr="006B0D4E">
              <w:rPr>
                <w:rFonts w:cstheme="minorHAnsi"/>
                <w:sz w:val="18"/>
                <w:szCs w:val="18"/>
              </w:rPr>
              <w:t>1.20 (1.08-1.34)</w:t>
            </w:r>
          </w:p>
        </w:tc>
        <w:tc>
          <w:tcPr>
            <w:tcW w:w="1810" w:type="dxa"/>
            <w:shd w:val="clear" w:color="auto" w:fill="F2F2F2" w:themeFill="background1" w:themeFillShade="F2"/>
          </w:tcPr>
          <w:p w14:paraId="2AA44806" w14:textId="77777777" w:rsidR="009B0F95" w:rsidRDefault="009B0F95" w:rsidP="0097310E">
            <w:pPr>
              <w:rPr>
                <w:rFonts w:cstheme="minorHAnsi"/>
                <w:sz w:val="18"/>
                <w:szCs w:val="18"/>
              </w:rPr>
            </w:pPr>
          </w:p>
        </w:tc>
        <w:tc>
          <w:tcPr>
            <w:tcW w:w="2049" w:type="dxa"/>
            <w:shd w:val="clear" w:color="auto" w:fill="F2F2F2" w:themeFill="background1" w:themeFillShade="F2"/>
          </w:tcPr>
          <w:p w14:paraId="7B6BC7CC" w14:textId="77777777" w:rsidR="009B0F95" w:rsidRDefault="009B0F95" w:rsidP="0097310E">
            <w:pPr>
              <w:rPr>
                <w:rFonts w:cstheme="minorHAnsi"/>
                <w:sz w:val="18"/>
                <w:szCs w:val="18"/>
              </w:rPr>
            </w:pPr>
          </w:p>
        </w:tc>
      </w:tr>
    </w:tbl>
    <w:p w14:paraId="624E8CD0" w14:textId="77777777" w:rsidR="009B0F95" w:rsidRDefault="009B0F95">
      <w:r>
        <w:br w:type="page"/>
      </w:r>
    </w:p>
    <w:p w14:paraId="7A7CF494" w14:textId="77777777" w:rsidR="009B0F95" w:rsidRDefault="009B0F95" w:rsidP="00FA3C30">
      <w:r w:rsidRPr="002B29A0">
        <w:rPr>
          <w:b/>
          <w:bCs/>
        </w:rPr>
        <w:lastRenderedPageBreak/>
        <w:t>S</w:t>
      </w:r>
      <w:r>
        <w:rPr>
          <w:b/>
          <w:bCs/>
        </w:rPr>
        <w:t>7</w:t>
      </w:r>
      <w:r>
        <w:t xml:space="preserve">: Results for analyses predicting dementia as the outcome, with hearing loss as the exposure, expressed as the risk ratio (RR), using logistic regression. The information in the individual tables and columns is analogous to results presented as HRs in </w:t>
      </w:r>
      <w:r w:rsidRPr="00067A53">
        <w:rPr>
          <w:b/>
          <w:bCs/>
        </w:rPr>
        <w:t>S6</w:t>
      </w:r>
      <w:r>
        <w:t>.</w:t>
      </w:r>
    </w:p>
    <w:tbl>
      <w:tblPr>
        <w:tblStyle w:val="TableGrid"/>
        <w:tblW w:w="9566" w:type="dxa"/>
        <w:tblLook w:val="04A0" w:firstRow="1" w:lastRow="0" w:firstColumn="1" w:lastColumn="0" w:noHBand="0" w:noVBand="1"/>
      </w:tblPr>
      <w:tblGrid>
        <w:gridCol w:w="1095"/>
        <w:gridCol w:w="898"/>
        <w:gridCol w:w="1783"/>
        <w:gridCol w:w="2017"/>
        <w:gridCol w:w="1783"/>
        <w:gridCol w:w="1990"/>
      </w:tblGrid>
      <w:tr w:rsidR="009B0F95" w14:paraId="405DCDD1" w14:textId="77777777" w:rsidTr="00070F1F">
        <w:tc>
          <w:tcPr>
            <w:tcW w:w="1095" w:type="dxa"/>
          </w:tcPr>
          <w:p w14:paraId="26BFDCFC" w14:textId="77777777" w:rsidR="009B0F95" w:rsidRPr="00C4503C" w:rsidRDefault="009B0F95" w:rsidP="00070F1F">
            <w:pPr>
              <w:rPr>
                <w:rFonts w:cstheme="minorHAnsi"/>
                <w:b/>
                <w:bCs/>
                <w:sz w:val="18"/>
                <w:szCs w:val="18"/>
              </w:rPr>
            </w:pPr>
            <w:r w:rsidRPr="002B29A0">
              <w:rPr>
                <w:rFonts w:cstheme="minorHAnsi"/>
                <w:b/>
                <w:bCs/>
              </w:rPr>
              <w:t>A</w:t>
            </w:r>
          </w:p>
        </w:tc>
        <w:tc>
          <w:tcPr>
            <w:tcW w:w="898" w:type="dxa"/>
          </w:tcPr>
          <w:p w14:paraId="298D75E8" w14:textId="77777777" w:rsidR="009B0F95" w:rsidRPr="00C4503C" w:rsidRDefault="009B0F95" w:rsidP="00070F1F">
            <w:pPr>
              <w:rPr>
                <w:rFonts w:cstheme="minorHAnsi"/>
                <w:b/>
                <w:bCs/>
                <w:sz w:val="18"/>
                <w:szCs w:val="18"/>
              </w:rPr>
            </w:pPr>
          </w:p>
        </w:tc>
        <w:tc>
          <w:tcPr>
            <w:tcW w:w="3800" w:type="dxa"/>
            <w:gridSpan w:val="2"/>
          </w:tcPr>
          <w:p w14:paraId="32F10E43" w14:textId="77777777" w:rsidR="009B0F95" w:rsidRPr="00C4503C" w:rsidRDefault="009B0F95" w:rsidP="00070F1F">
            <w:pPr>
              <w:rPr>
                <w:rFonts w:cstheme="minorHAnsi"/>
                <w:b/>
                <w:bCs/>
                <w:sz w:val="18"/>
                <w:szCs w:val="18"/>
              </w:rPr>
            </w:pPr>
            <w:r w:rsidRPr="00C4503C">
              <w:rPr>
                <w:rFonts w:cstheme="minorHAnsi"/>
                <w:b/>
                <w:bCs/>
                <w:sz w:val="18"/>
                <w:szCs w:val="18"/>
              </w:rPr>
              <w:t>Simple adjustment</w:t>
            </w:r>
          </w:p>
        </w:tc>
        <w:tc>
          <w:tcPr>
            <w:tcW w:w="3773" w:type="dxa"/>
            <w:gridSpan w:val="2"/>
          </w:tcPr>
          <w:p w14:paraId="64BCF708" w14:textId="77777777" w:rsidR="009B0F95" w:rsidRPr="00C4503C" w:rsidRDefault="009B0F95" w:rsidP="00070F1F">
            <w:pPr>
              <w:rPr>
                <w:rFonts w:cstheme="minorHAnsi"/>
                <w:b/>
                <w:bCs/>
                <w:sz w:val="18"/>
                <w:szCs w:val="18"/>
              </w:rPr>
            </w:pPr>
            <w:r w:rsidRPr="00C4503C">
              <w:rPr>
                <w:rFonts w:cstheme="minorHAnsi"/>
                <w:b/>
                <w:bCs/>
                <w:sz w:val="18"/>
                <w:szCs w:val="18"/>
              </w:rPr>
              <w:t>Full adjustment</w:t>
            </w:r>
          </w:p>
        </w:tc>
      </w:tr>
      <w:tr w:rsidR="009B0F95" w14:paraId="48BB37FF" w14:textId="77777777" w:rsidTr="00070F1F">
        <w:tc>
          <w:tcPr>
            <w:tcW w:w="1095" w:type="dxa"/>
          </w:tcPr>
          <w:p w14:paraId="69AD9195" w14:textId="77777777" w:rsidR="009B0F95" w:rsidRPr="00C4503C" w:rsidRDefault="009B0F95" w:rsidP="00070F1F">
            <w:pPr>
              <w:rPr>
                <w:rFonts w:cstheme="minorHAnsi"/>
                <w:b/>
                <w:bCs/>
                <w:sz w:val="18"/>
                <w:szCs w:val="18"/>
              </w:rPr>
            </w:pPr>
            <w:r w:rsidRPr="00C4503C">
              <w:rPr>
                <w:rFonts w:cstheme="minorHAnsi"/>
                <w:b/>
                <w:bCs/>
                <w:sz w:val="18"/>
                <w:szCs w:val="18"/>
              </w:rPr>
              <w:t>Analysis</w:t>
            </w:r>
          </w:p>
        </w:tc>
        <w:tc>
          <w:tcPr>
            <w:tcW w:w="898" w:type="dxa"/>
          </w:tcPr>
          <w:p w14:paraId="42B6E5FC" w14:textId="77777777" w:rsidR="009B0F95" w:rsidRPr="00C4503C" w:rsidRDefault="009B0F95" w:rsidP="00070F1F">
            <w:pPr>
              <w:rPr>
                <w:rFonts w:cstheme="minorHAnsi"/>
                <w:b/>
                <w:bCs/>
                <w:sz w:val="18"/>
                <w:szCs w:val="18"/>
              </w:rPr>
            </w:pPr>
            <w:r w:rsidRPr="00C4503C">
              <w:rPr>
                <w:rFonts w:cstheme="minorHAnsi"/>
                <w:b/>
                <w:bCs/>
                <w:sz w:val="18"/>
                <w:szCs w:val="18"/>
              </w:rPr>
              <w:t>N</w:t>
            </w:r>
          </w:p>
        </w:tc>
        <w:tc>
          <w:tcPr>
            <w:tcW w:w="1783" w:type="dxa"/>
          </w:tcPr>
          <w:p w14:paraId="7DA1BAC0"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2017" w:type="dxa"/>
          </w:tcPr>
          <w:p w14:paraId="40865F85"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c>
          <w:tcPr>
            <w:tcW w:w="1783" w:type="dxa"/>
          </w:tcPr>
          <w:p w14:paraId="7E0B503F"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1990" w:type="dxa"/>
          </w:tcPr>
          <w:p w14:paraId="13128669"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r>
      <w:tr w:rsidR="009B0F95" w14:paraId="0B7B7162" w14:textId="77777777" w:rsidTr="00070F1F">
        <w:tc>
          <w:tcPr>
            <w:tcW w:w="1095" w:type="dxa"/>
          </w:tcPr>
          <w:p w14:paraId="516000E9" w14:textId="77777777" w:rsidR="009B0F95" w:rsidRPr="00E70523" w:rsidRDefault="009B0F95" w:rsidP="00AB3608">
            <w:pPr>
              <w:rPr>
                <w:rFonts w:cstheme="minorHAnsi"/>
                <w:sz w:val="18"/>
                <w:szCs w:val="18"/>
              </w:rPr>
            </w:pPr>
            <w:r w:rsidRPr="00E70523">
              <w:rPr>
                <w:rFonts w:cstheme="minorHAnsi"/>
                <w:sz w:val="18"/>
                <w:szCs w:val="18"/>
              </w:rPr>
              <w:t>Default</w:t>
            </w:r>
          </w:p>
        </w:tc>
        <w:tc>
          <w:tcPr>
            <w:tcW w:w="898" w:type="dxa"/>
          </w:tcPr>
          <w:p w14:paraId="6B0FCB3A" w14:textId="77777777" w:rsidR="009B0F95" w:rsidRPr="00E70523" w:rsidRDefault="009B0F95" w:rsidP="00AB3608">
            <w:pPr>
              <w:rPr>
                <w:rFonts w:cstheme="minorHAnsi"/>
                <w:sz w:val="18"/>
                <w:szCs w:val="18"/>
              </w:rPr>
            </w:pPr>
            <w:r>
              <w:rPr>
                <w:rFonts w:cstheme="minorHAnsi"/>
                <w:sz w:val="18"/>
                <w:szCs w:val="18"/>
              </w:rPr>
              <w:t>316,214</w:t>
            </w:r>
          </w:p>
        </w:tc>
        <w:tc>
          <w:tcPr>
            <w:tcW w:w="1783" w:type="dxa"/>
          </w:tcPr>
          <w:p w14:paraId="57F44F14" w14:textId="77777777" w:rsidR="009B0F95" w:rsidRPr="00E70523" w:rsidRDefault="009B0F95" w:rsidP="00AB3608">
            <w:pPr>
              <w:rPr>
                <w:rFonts w:cstheme="minorHAnsi"/>
                <w:sz w:val="18"/>
                <w:szCs w:val="18"/>
              </w:rPr>
            </w:pPr>
            <w:r w:rsidRPr="00710D35">
              <w:rPr>
                <w:rFonts w:cstheme="minorHAnsi"/>
                <w:sz w:val="18"/>
                <w:szCs w:val="18"/>
              </w:rPr>
              <w:t>1.51 (1.34-1.70)</w:t>
            </w:r>
          </w:p>
        </w:tc>
        <w:tc>
          <w:tcPr>
            <w:tcW w:w="2017" w:type="dxa"/>
          </w:tcPr>
          <w:p w14:paraId="528A9864" w14:textId="77777777" w:rsidR="009B0F95" w:rsidRPr="00E70523" w:rsidRDefault="009B0F95" w:rsidP="00AB3608">
            <w:pPr>
              <w:rPr>
                <w:rFonts w:cstheme="minorHAnsi"/>
                <w:sz w:val="18"/>
                <w:szCs w:val="18"/>
              </w:rPr>
            </w:pPr>
            <w:r w:rsidRPr="00710D35">
              <w:rPr>
                <w:rFonts w:cstheme="minorHAnsi"/>
                <w:sz w:val="18"/>
                <w:szCs w:val="18"/>
              </w:rPr>
              <w:t>1.08 (1.01-1.16)</w:t>
            </w:r>
          </w:p>
        </w:tc>
        <w:tc>
          <w:tcPr>
            <w:tcW w:w="1783" w:type="dxa"/>
          </w:tcPr>
          <w:p w14:paraId="2A052446" w14:textId="77777777" w:rsidR="009B0F95" w:rsidRPr="00E70523" w:rsidRDefault="009B0F95" w:rsidP="00AB3608">
            <w:pPr>
              <w:rPr>
                <w:rFonts w:cstheme="minorHAnsi"/>
                <w:sz w:val="18"/>
                <w:szCs w:val="18"/>
              </w:rPr>
            </w:pPr>
            <w:r w:rsidRPr="00710D35">
              <w:rPr>
                <w:rFonts w:cstheme="minorHAnsi"/>
                <w:sz w:val="18"/>
                <w:szCs w:val="18"/>
              </w:rPr>
              <w:t>1.30 (1.16-1.46)</w:t>
            </w:r>
          </w:p>
        </w:tc>
        <w:tc>
          <w:tcPr>
            <w:tcW w:w="1990" w:type="dxa"/>
          </w:tcPr>
          <w:p w14:paraId="224D5325" w14:textId="77777777" w:rsidR="009B0F95" w:rsidRPr="00E70523" w:rsidRDefault="009B0F95" w:rsidP="00AB3608">
            <w:pPr>
              <w:rPr>
                <w:rFonts w:cstheme="minorHAnsi"/>
                <w:sz w:val="18"/>
                <w:szCs w:val="18"/>
              </w:rPr>
            </w:pPr>
            <w:r w:rsidRPr="00710D35">
              <w:rPr>
                <w:rFonts w:cstheme="minorHAnsi"/>
                <w:sz w:val="18"/>
                <w:szCs w:val="18"/>
              </w:rPr>
              <w:t>1.02 (0.95-1.09)</w:t>
            </w:r>
          </w:p>
        </w:tc>
      </w:tr>
      <w:tr w:rsidR="009B0F95" w14:paraId="45F42203" w14:textId="77777777" w:rsidTr="00070F1F">
        <w:tc>
          <w:tcPr>
            <w:tcW w:w="1095" w:type="dxa"/>
          </w:tcPr>
          <w:p w14:paraId="19B98642" w14:textId="77777777" w:rsidR="009B0F95" w:rsidRPr="00E70523" w:rsidRDefault="009B0F95" w:rsidP="00AB3608">
            <w:pPr>
              <w:rPr>
                <w:rFonts w:cstheme="minorHAnsi"/>
                <w:sz w:val="18"/>
                <w:szCs w:val="18"/>
              </w:rPr>
            </w:pPr>
            <w:r>
              <w:rPr>
                <w:rFonts w:cstheme="minorHAnsi"/>
                <w:sz w:val="18"/>
                <w:szCs w:val="18"/>
              </w:rPr>
              <w:t>1</w:t>
            </w:r>
          </w:p>
        </w:tc>
        <w:tc>
          <w:tcPr>
            <w:tcW w:w="898" w:type="dxa"/>
          </w:tcPr>
          <w:p w14:paraId="7D605AA7" w14:textId="77777777" w:rsidR="009B0F95" w:rsidRPr="007972FD" w:rsidRDefault="009B0F95" w:rsidP="00AB3608">
            <w:pPr>
              <w:rPr>
                <w:rFonts w:cstheme="minorHAnsi"/>
                <w:sz w:val="18"/>
                <w:szCs w:val="18"/>
              </w:rPr>
            </w:pPr>
            <w:r w:rsidRPr="007972FD">
              <w:rPr>
                <w:rFonts w:cstheme="minorHAnsi"/>
                <w:sz w:val="18"/>
                <w:szCs w:val="18"/>
              </w:rPr>
              <w:t>316,214</w:t>
            </w:r>
          </w:p>
        </w:tc>
        <w:tc>
          <w:tcPr>
            <w:tcW w:w="1783" w:type="dxa"/>
          </w:tcPr>
          <w:p w14:paraId="7482C036" w14:textId="77777777" w:rsidR="009B0F95" w:rsidRPr="007972FD" w:rsidRDefault="009B0F95" w:rsidP="00AB3608">
            <w:pPr>
              <w:rPr>
                <w:rFonts w:cstheme="minorHAnsi"/>
                <w:sz w:val="18"/>
                <w:szCs w:val="18"/>
              </w:rPr>
            </w:pPr>
            <w:r w:rsidRPr="008B53F4">
              <w:rPr>
                <w:rFonts w:cstheme="minorHAnsi"/>
                <w:sz w:val="18"/>
                <w:szCs w:val="18"/>
              </w:rPr>
              <w:t>1.51 (1.34-1.70)</w:t>
            </w:r>
          </w:p>
        </w:tc>
        <w:tc>
          <w:tcPr>
            <w:tcW w:w="2017" w:type="dxa"/>
          </w:tcPr>
          <w:p w14:paraId="5714C815" w14:textId="77777777" w:rsidR="009B0F95" w:rsidRPr="007972FD" w:rsidRDefault="009B0F95" w:rsidP="00AB3608">
            <w:pPr>
              <w:rPr>
                <w:rFonts w:cstheme="minorHAnsi"/>
                <w:sz w:val="18"/>
                <w:szCs w:val="18"/>
              </w:rPr>
            </w:pPr>
            <w:r w:rsidRPr="008B53F4">
              <w:rPr>
                <w:rFonts w:cstheme="minorHAnsi"/>
                <w:sz w:val="18"/>
                <w:szCs w:val="18"/>
              </w:rPr>
              <w:t>1.08 (1.01-1.16)</w:t>
            </w:r>
          </w:p>
        </w:tc>
        <w:tc>
          <w:tcPr>
            <w:tcW w:w="1783" w:type="dxa"/>
          </w:tcPr>
          <w:p w14:paraId="534CC032" w14:textId="77777777" w:rsidR="009B0F95" w:rsidRPr="007972FD" w:rsidRDefault="009B0F95" w:rsidP="00AB3608">
            <w:pPr>
              <w:rPr>
                <w:rFonts w:cstheme="minorHAnsi"/>
                <w:sz w:val="18"/>
                <w:szCs w:val="18"/>
              </w:rPr>
            </w:pPr>
            <w:r w:rsidRPr="008B53F4">
              <w:rPr>
                <w:rFonts w:cstheme="minorHAnsi"/>
                <w:sz w:val="18"/>
                <w:szCs w:val="18"/>
              </w:rPr>
              <w:t>1.30 (1.16-1.46)</w:t>
            </w:r>
          </w:p>
        </w:tc>
        <w:tc>
          <w:tcPr>
            <w:tcW w:w="1990" w:type="dxa"/>
          </w:tcPr>
          <w:p w14:paraId="42760D97" w14:textId="77777777" w:rsidR="009B0F95" w:rsidRPr="007972FD" w:rsidRDefault="009B0F95" w:rsidP="00AB3608">
            <w:pPr>
              <w:rPr>
                <w:rFonts w:cstheme="minorHAnsi"/>
                <w:sz w:val="18"/>
                <w:szCs w:val="18"/>
              </w:rPr>
            </w:pPr>
            <w:r w:rsidRPr="008B53F4">
              <w:rPr>
                <w:rFonts w:cstheme="minorHAnsi"/>
                <w:sz w:val="18"/>
                <w:szCs w:val="18"/>
              </w:rPr>
              <w:t>1.02 (0.95-1.09)</w:t>
            </w:r>
          </w:p>
        </w:tc>
      </w:tr>
      <w:tr w:rsidR="009B0F95" w14:paraId="1B78EF28" w14:textId="77777777" w:rsidTr="00070F1F">
        <w:tc>
          <w:tcPr>
            <w:tcW w:w="1095" w:type="dxa"/>
          </w:tcPr>
          <w:p w14:paraId="41C9A3DB" w14:textId="77777777" w:rsidR="009B0F95" w:rsidRPr="00E70523" w:rsidRDefault="009B0F95" w:rsidP="00AB3608">
            <w:pPr>
              <w:rPr>
                <w:rFonts w:cstheme="minorHAnsi"/>
                <w:sz w:val="18"/>
                <w:szCs w:val="18"/>
              </w:rPr>
            </w:pPr>
            <w:r>
              <w:rPr>
                <w:rFonts w:cstheme="minorHAnsi"/>
                <w:sz w:val="18"/>
                <w:szCs w:val="18"/>
              </w:rPr>
              <w:t>2a</w:t>
            </w:r>
          </w:p>
        </w:tc>
        <w:tc>
          <w:tcPr>
            <w:tcW w:w="898" w:type="dxa"/>
          </w:tcPr>
          <w:p w14:paraId="6F9FEF6F" w14:textId="77777777" w:rsidR="009B0F95" w:rsidRPr="00E70523" w:rsidRDefault="009B0F95" w:rsidP="00AB3608">
            <w:pPr>
              <w:rPr>
                <w:rFonts w:cstheme="minorHAnsi"/>
                <w:sz w:val="18"/>
                <w:szCs w:val="18"/>
              </w:rPr>
            </w:pPr>
            <w:r>
              <w:rPr>
                <w:rFonts w:cstheme="minorHAnsi"/>
                <w:sz w:val="18"/>
                <w:szCs w:val="18"/>
              </w:rPr>
              <w:t>295,779</w:t>
            </w:r>
          </w:p>
        </w:tc>
        <w:tc>
          <w:tcPr>
            <w:tcW w:w="1783" w:type="dxa"/>
          </w:tcPr>
          <w:p w14:paraId="65B15E39" w14:textId="77777777" w:rsidR="009B0F95" w:rsidRPr="00E70523" w:rsidRDefault="009B0F95" w:rsidP="00AB3608">
            <w:pPr>
              <w:rPr>
                <w:rFonts w:cstheme="minorHAnsi"/>
                <w:sz w:val="18"/>
                <w:szCs w:val="18"/>
              </w:rPr>
            </w:pPr>
            <w:r w:rsidRPr="008B53F4">
              <w:rPr>
                <w:rFonts w:cstheme="minorHAnsi"/>
                <w:sz w:val="18"/>
                <w:szCs w:val="18"/>
              </w:rPr>
              <w:t>1.49 (1.32-1.67)</w:t>
            </w:r>
          </w:p>
        </w:tc>
        <w:tc>
          <w:tcPr>
            <w:tcW w:w="2017" w:type="dxa"/>
          </w:tcPr>
          <w:p w14:paraId="607895EF" w14:textId="77777777" w:rsidR="009B0F95" w:rsidRPr="00E70523" w:rsidRDefault="009B0F95" w:rsidP="00AB3608">
            <w:pPr>
              <w:rPr>
                <w:rFonts w:cstheme="minorHAnsi"/>
                <w:sz w:val="18"/>
                <w:szCs w:val="18"/>
              </w:rPr>
            </w:pPr>
            <w:r w:rsidRPr="008B53F4">
              <w:rPr>
                <w:rFonts w:cstheme="minorHAnsi"/>
                <w:sz w:val="18"/>
                <w:szCs w:val="18"/>
              </w:rPr>
              <w:t>1.07 (1.00-1.15)</w:t>
            </w:r>
          </w:p>
        </w:tc>
        <w:tc>
          <w:tcPr>
            <w:tcW w:w="1783" w:type="dxa"/>
          </w:tcPr>
          <w:p w14:paraId="0D1CDAE1" w14:textId="77777777" w:rsidR="009B0F95" w:rsidRPr="00E70523" w:rsidRDefault="009B0F95" w:rsidP="00AB3608">
            <w:pPr>
              <w:rPr>
                <w:rFonts w:cstheme="minorHAnsi"/>
                <w:sz w:val="18"/>
                <w:szCs w:val="18"/>
              </w:rPr>
            </w:pPr>
            <w:r w:rsidRPr="008B53F4">
              <w:rPr>
                <w:rFonts w:cstheme="minorHAnsi"/>
                <w:sz w:val="18"/>
                <w:szCs w:val="18"/>
              </w:rPr>
              <w:t>1.29 (1.15-1.45)</w:t>
            </w:r>
          </w:p>
        </w:tc>
        <w:tc>
          <w:tcPr>
            <w:tcW w:w="1990" w:type="dxa"/>
          </w:tcPr>
          <w:p w14:paraId="2705902E" w14:textId="77777777" w:rsidR="009B0F95" w:rsidRPr="00E70523" w:rsidRDefault="009B0F95" w:rsidP="00AB3608">
            <w:pPr>
              <w:rPr>
                <w:rFonts w:cstheme="minorHAnsi"/>
                <w:sz w:val="18"/>
                <w:szCs w:val="18"/>
              </w:rPr>
            </w:pPr>
            <w:r w:rsidRPr="008B53F4">
              <w:rPr>
                <w:rFonts w:cstheme="minorHAnsi"/>
                <w:sz w:val="18"/>
                <w:szCs w:val="18"/>
              </w:rPr>
              <w:t>1.01 (0.95-1.09)</w:t>
            </w:r>
          </w:p>
        </w:tc>
      </w:tr>
      <w:tr w:rsidR="009B0F95" w14:paraId="7733DB30" w14:textId="77777777" w:rsidTr="00070F1F">
        <w:tc>
          <w:tcPr>
            <w:tcW w:w="1095" w:type="dxa"/>
          </w:tcPr>
          <w:p w14:paraId="097B9F16" w14:textId="77777777" w:rsidR="009B0F95" w:rsidRPr="00E70523" w:rsidRDefault="009B0F95" w:rsidP="00AB3608">
            <w:pPr>
              <w:rPr>
                <w:rFonts w:cstheme="minorHAnsi"/>
                <w:sz w:val="18"/>
                <w:szCs w:val="18"/>
              </w:rPr>
            </w:pPr>
            <w:r>
              <w:rPr>
                <w:rFonts w:cstheme="minorHAnsi"/>
                <w:sz w:val="18"/>
                <w:szCs w:val="18"/>
              </w:rPr>
              <w:t>2b</w:t>
            </w:r>
          </w:p>
        </w:tc>
        <w:tc>
          <w:tcPr>
            <w:tcW w:w="898" w:type="dxa"/>
          </w:tcPr>
          <w:p w14:paraId="6692C264" w14:textId="77777777" w:rsidR="009B0F95" w:rsidRPr="00E70523" w:rsidRDefault="009B0F95" w:rsidP="00AB3608">
            <w:pPr>
              <w:rPr>
                <w:rFonts w:cstheme="minorHAnsi"/>
                <w:sz w:val="18"/>
                <w:szCs w:val="18"/>
              </w:rPr>
            </w:pPr>
            <w:r>
              <w:rPr>
                <w:rFonts w:cstheme="minorHAnsi"/>
                <w:sz w:val="18"/>
                <w:szCs w:val="18"/>
              </w:rPr>
              <w:t>316,214</w:t>
            </w:r>
          </w:p>
        </w:tc>
        <w:tc>
          <w:tcPr>
            <w:tcW w:w="1783" w:type="dxa"/>
          </w:tcPr>
          <w:p w14:paraId="27386766" w14:textId="77777777" w:rsidR="009B0F95" w:rsidRPr="00E70523" w:rsidRDefault="009B0F95" w:rsidP="00AB3608">
            <w:pPr>
              <w:rPr>
                <w:rFonts w:cstheme="minorHAnsi"/>
                <w:sz w:val="18"/>
                <w:szCs w:val="18"/>
              </w:rPr>
            </w:pPr>
            <w:r w:rsidRPr="00D27273">
              <w:rPr>
                <w:rFonts w:cstheme="minorHAnsi"/>
                <w:sz w:val="18"/>
                <w:szCs w:val="18"/>
              </w:rPr>
              <w:t>1.51 (1.34-1.70)</w:t>
            </w:r>
          </w:p>
        </w:tc>
        <w:tc>
          <w:tcPr>
            <w:tcW w:w="2017" w:type="dxa"/>
          </w:tcPr>
          <w:p w14:paraId="39E36B34" w14:textId="77777777" w:rsidR="009B0F95" w:rsidRPr="00E70523" w:rsidRDefault="009B0F95" w:rsidP="00AB3608">
            <w:pPr>
              <w:rPr>
                <w:rFonts w:cstheme="minorHAnsi"/>
                <w:sz w:val="18"/>
                <w:szCs w:val="18"/>
              </w:rPr>
            </w:pPr>
            <w:r w:rsidRPr="00D27273">
              <w:rPr>
                <w:rFonts w:cstheme="minorHAnsi"/>
                <w:sz w:val="18"/>
                <w:szCs w:val="18"/>
              </w:rPr>
              <w:t>1.08 (1.01-1.16)</w:t>
            </w:r>
          </w:p>
        </w:tc>
        <w:tc>
          <w:tcPr>
            <w:tcW w:w="1783" w:type="dxa"/>
          </w:tcPr>
          <w:p w14:paraId="649477BD" w14:textId="77777777" w:rsidR="009B0F95" w:rsidRPr="00E70523" w:rsidRDefault="009B0F95" w:rsidP="00AB3608">
            <w:pPr>
              <w:rPr>
                <w:rFonts w:cstheme="minorHAnsi"/>
                <w:sz w:val="18"/>
                <w:szCs w:val="18"/>
              </w:rPr>
            </w:pPr>
            <w:r w:rsidRPr="00D27273">
              <w:rPr>
                <w:rFonts w:cstheme="minorHAnsi"/>
                <w:sz w:val="18"/>
                <w:szCs w:val="18"/>
              </w:rPr>
              <w:t>1.30 (1.16-1.46)</w:t>
            </w:r>
          </w:p>
        </w:tc>
        <w:tc>
          <w:tcPr>
            <w:tcW w:w="1990" w:type="dxa"/>
          </w:tcPr>
          <w:p w14:paraId="2EC2834D" w14:textId="77777777" w:rsidR="009B0F95" w:rsidRPr="00E70523" w:rsidRDefault="009B0F95" w:rsidP="00AB3608">
            <w:pPr>
              <w:rPr>
                <w:rFonts w:cstheme="minorHAnsi"/>
                <w:sz w:val="18"/>
                <w:szCs w:val="18"/>
              </w:rPr>
            </w:pPr>
            <w:r w:rsidRPr="00D27273">
              <w:rPr>
                <w:rFonts w:cstheme="minorHAnsi"/>
                <w:sz w:val="18"/>
                <w:szCs w:val="18"/>
              </w:rPr>
              <w:t>1.02 (0.95-1.09)</w:t>
            </w:r>
          </w:p>
        </w:tc>
      </w:tr>
      <w:tr w:rsidR="009B0F95" w14:paraId="27C2E2EC" w14:textId="77777777" w:rsidTr="00070F1F">
        <w:tc>
          <w:tcPr>
            <w:tcW w:w="1095" w:type="dxa"/>
          </w:tcPr>
          <w:p w14:paraId="1B6CC5D0" w14:textId="77777777" w:rsidR="009B0F95" w:rsidRPr="00E70523" w:rsidRDefault="009B0F95" w:rsidP="00AB3608">
            <w:pPr>
              <w:rPr>
                <w:rFonts w:cstheme="minorHAnsi"/>
                <w:sz w:val="18"/>
                <w:szCs w:val="18"/>
              </w:rPr>
            </w:pPr>
            <w:r>
              <w:rPr>
                <w:rFonts w:cstheme="minorHAnsi"/>
                <w:sz w:val="18"/>
                <w:szCs w:val="18"/>
              </w:rPr>
              <w:t>3a</w:t>
            </w:r>
          </w:p>
        </w:tc>
        <w:tc>
          <w:tcPr>
            <w:tcW w:w="898" w:type="dxa"/>
          </w:tcPr>
          <w:p w14:paraId="36ED7C54" w14:textId="77777777" w:rsidR="009B0F95" w:rsidRPr="00E70523" w:rsidRDefault="009B0F95" w:rsidP="00AB3608">
            <w:pPr>
              <w:rPr>
                <w:rFonts w:cstheme="minorHAnsi"/>
                <w:sz w:val="18"/>
                <w:szCs w:val="18"/>
              </w:rPr>
            </w:pPr>
            <w:r>
              <w:rPr>
                <w:rFonts w:cstheme="minorHAnsi"/>
                <w:sz w:val="18"/>
                <w:szCs w:val="18"/>
              </w:rPr>
              <w:t>316,162</w:t>
            </w:r>
          </w:p>
        </w:tc>
        <w:tc>
          <w:tcPr>
            <w:tcW w:w="1783" w:type="dxa"/>
          </w:tcPr>
          <w:p w14:paraId="4FC76C18" w14:textId="77777777" w:rsidR="009B0F95" w:rsidRPr="00E70523" w:rsidRDefault="009B0F95" w:rsidP="00AB3608">
            <w:pPr>
              <w:rPr>
                <w:rFonts w:cstheme="minorHAnsi"/>
                <w:sz w:val="18"/>
                <w:szCs w:val="18"/>
              </w:rPr>
            </w:pPr>
            <w:r w:rsidRPr="00D27273">
              <w:rPr>
                <w:rFonts w:cstheme="minorHAnsi"/>
                <w:sz w:val="18"/>
                <w:szCs w:val="18"/>
              </w:rPr>
              <w:t>1.52 (1.35-1.71)</w:t>
            </w:r>
          </w:p>
        </w:tc>
        <w:tc>
          <w:tcPr>
            <w:tcW w:w="2017" w:type="dxa"/>
          </w:tcPr>
          <w:p w14:paraId="308ABCCC" w14:textId="77777777" w:rsidR="009B0F95" w:rsidRPr="00E70523" w:rsidRDefault="009B0F95" w:rsidP="00AB3608">
            <w:pPr>
              <w:rPr>
                <w:rFonts w:cstheme="minorHAnsi"/>
                <w:sz w:val="18"/>
                <w:szCs w:val="18"/>
              </w:rPr>
            </w:pPr>
            <w:r w:rsidRPr="00D27273">
              <w:rPr>
                <w:rFonts w:cstheme="minorHAnsi"/>
                <w:sz w:val="18"/>
                <w:szCs w:val="18"/>
              </w:rPr>
              <w:t>1.09 (1.01-1.17)</w:t>
            </w:r>
          </w:p>
        </w:tc>
        <w:tc>
          <w:tcPr>
            <w:tcW w:w="1783" w:type="dxa"/>
          </w:tcPr>
          <w:p w14:paraId="55799D0C" w14:textId="77777777" w:rsidR="009B0F95" w:rsidRPr="00E70523" w:rsidRDefault="009B0F95" w:rsidP="00AB3608">
            <w:pPr>
              <w:rPr>
                <w:rFonts w:cstheme="minorHAnsi"/>
                <w:sz w:val="18"/>
                <w:szCs w:val="18"/>
              </w:rPr>
            </w:pPr>
            <w:r w:rsidRPr="00D27273">
              <w:rPr>
                <w:rFonts w:cstheme="minorHAnsi"/>
                <w:sz w:val="18"/>
                <w:szCs w:val="18"/>
              </w:rPr>
              <w:t>1.31 (1.16-1.47)</w:t>
            </w:r>
          </w:p>
        </w:tc>
        <w:tc>
          <w:tcPr>
            <w:tcW w:w="1990" w:type="dxa"/>
          </w:tcPr>
          <w:p w14:paraId="358AC561" w14:textId="77777777" w:rsidR="009B0F95" w:rsidRPr="00E70523" w:rsidRDefault="009B0F95" w:rsidP="00AB3608">
            <w:pPr>
              <w:rPr>
                <w:rFonts w:cstheme="minorHAnsi"/>
                <w:sz w:val="18"/>
                <w:szCs w:val="18"/>
              </w:rPr>
            </w:pPr>
            <w:r w:rsidRPr="00D27273">
              <w:rPr>
                <w:rFonts w:cstheme="minorHAnsi"/>
                <w:sz w:val="18"/>
                <w:szCs w:val="18"/>
              </w:rPr>
              <w:t>1.02 (0.96-1.10)</w:t>
            </w:r>
          </w:p>
        </w:tc>
      </w:tr>
      <w:tr w:rsidR="009B0F95" w14:paraId="5F3AAFA7" w14:textId="77777777" w:rsidTr="00070F1F">
        <w:tc>
          <w:tcPr>
            <w:tcW w:w="1095" w:type="dxa"/>
          </w:tcPr>
          <w:p w14:paraId="7A88328D" w14:textId="77777777" w:rsidR="009B0F95" w:rsidRPr="00E70523" w:rsidRDefault="009B0F95" w:rsidP="00AB3608">
            <w:pPr>
              <w:rPr>
                <w:rFonts w:cstheme="minorHAnsi"/>
                <w:sz w:val="18"/>
                <w:szCs w:val="18"/>
              </w:rPr>
            </w:pPr>
            <w:r>
              <w:rPr>
                <w:rFonts w:cstheme="minorHAnsi"/>
                <w:sz w:val="18"/>
                <w:szCs w:val="18"/>
              </w:rPr>
              <w:t>3b</w:t>
            </w:r>
          </w:p>
        </w:tc>
        <w:tc>
          <w:tcPr>
            <w:tcW w:w="898" w:type="dxa"/>
          </w:tcPr>
          <w:p w14:paraId="56083B9D" w14:textId="77777777" w:rsidR="009B0F95" w:rsidRPr="00E70523" w:rsidRDefault="009B0F95" w:rsidP="00AB3608">
            <w:pPr>
              <w:rPr>
                <w:rFonts w:cstheme="minorHAnsi"/>
                <w:sz w:val="18"/>
                <w:szCs w:val="18"/>
              </w:rPr>
            </w:pPr>
            <w:r>
              <w:rPr>
                <w:rFonts w:cstheme="minorHAnsi"/>
                <w:sz w:val="18"/>
                <w:szCs w:val="18"/>
              </w:rPr>
              <w:t>316,214</w:t>
            </w:r>
          </w:p>
        </w:tc>
        <w:tc>
          <w:tcPr>
            <w:tcW w:w="1783" w:type="dxa"/>
          </w:tcPr>
          <w:p w14:paraId="14E3E18F" w14:textId="77777777" w:rsidR="009B0F95" w:rsidRPr="00E70523" w:rsidRDefault="009B0F95" w:rsidP="00AB3608">
            <w:pPr>
              <w:rPr>
                <w:rFonts w:cstheme="minorHAnsi"/>
                <w:sz w:val="18"/>
                <w:szCs w:val="18"/>
              </w:rPr>
            </w:pPr>
            <w:r w:rsidRPr="00D27273">
              <w:rPr>
                <w:rFonts w:cstheme="minorHAnsi"/>
                <w:sz w:val="18"/>
                <w:szCs w:val="18"/>
              </w:rPr>
              <w:t>1.52 (1.35-1.71)</w:t>
            </w:r>
          </w:p>
        </w:tc>
        <w:tc>
          <w:tcPr>
            <w:tcW w:w="2017" w:type="dxa"/>
          </w:tcPr>
          <w:p w14:paraId="0550F788" w14:textId="77777777" w:rsidR="009B0F95" w:rsidRPr="00E70523" w:rsidRDefault="009B0F95" w:rsidP="00AB3608">
            <w:pPr>
              <w:rPr>
                <w:rFonts w:cstheme="minorHAnsi"/>
                <w:sz w:val="18"/>
                <w:szCs w:val="18"/>
              </w:rPr>
            </w:pPr>
            <w:r w:rsidRPr="00D27273">
              <w:rPr>
                <w:rFonts w:cstheme="minorHAnsi"/>
                <w:sz w:val="18"/>
                <w:szCs w:val="18"/>
              </w:rPr>
              <w:t>1.09 (1.01-1.17)</w:t>
            </w:r>
          </w:p>
        </w:tc>
        <w:tc>
          <w:tcPr>
            <w:tcW w:w="1783" w:type="dxa"/>
          </w:tcPr>
          <w:p w14:paraId="0E34C1F3" w14:textId="77777777" w:rsidR="009B0F95" w:rsidRPr="00E70523" w:rsidRDefault="009B0F95" w:rsidP="00AB3608">
            <w:pPr>
              <w:rPr>
                <w:rFonts w:cstheme="minorHAnsi"/>
                <w:sz w:val="18"/>
                <w:szCs w:val="18"/>
              </w:rPr>
            </w:pPr>
            <w:r w:rsidRPr="00D27273">
              <w:rPr>
                <w:rFonts w:cstheme="minorHAnsi"/>
                <w:sz w:val="18"/>
                <w:szCs w:val="18"/>
              </w:rPr>
              <w:t>1.31 (1.16-1.47)</w:t>
            </w:r>
          </w:p>
        </w:tc>
        <w:tc>
          <w:tcPr>
            <w:tcW w:w="1990" w:type="dxa"/>
          </w:tcPr>
          <w:p w14:paraId="19013AD5" w14:textId="77777777" w:rsidR="009B0F95" w:rsidRPr="00E70523" w:rsidRDefault="009B0F95" w:rsidP="00AB3608">
            <w:pPr>
              <w:rPr>
                <w:rFonts w:cstheme="minorHAnsi"/>
                <w:sz w:val="18"/>
                <w:szCs w:val="18"/>
              </w:rPr>
            </w:pPr>
            <w:r w:rsidRPr="00D27273">
              <w:rPr>
                <w:rFonts w:cstheme="minorHAnsi"/>
                <w:sz w:val="18"/>
                <w:szCs w:val="18"/>
              </w:rPr>
              <w:t>1.03 (0.96-1.10)</w:t>
            </w:r>
          </w:p>
        </w:tc>
      </w:tr>
      <w:tr w:rsidR="009B0F95" w14:paraId="15D9759B" w14:textId="77777777" w:rsidTr="00070F1F">
        <w:tc>
          <w:tcPr>
            <w:tcW w:w="1095" w:type="dxa"/>
          </w:tcPr>
          <w:p w14:paraId="6971954C" w14:textId="77777777" w:rsidR="009B0F95" w:rsidRPr="00E70523" w:rsidRDefault="009B0F95" w:rsidP="00AB3608">
            <w:pPr>
              <w:rPr>
                <w:rFonts w:cstheme="minorHAnsi"/>
                <w:sz w:val="18"/>
                <w:szCs w:val="18"/>
              </w:rPr>
            </w:pPr>
            <w:r>
              <w:rPr>
                <w:rFonts w:cstheme="minorHAnsi"/>
                <w:sz w:val="18"/>
                <w:szCs w:val="18"/>
              </w:rPr>
              <w:t>4a</w:t>
            </w:r>
          </w:p>
        </w:tc>
        <w:tc>
          <w:tcPr>
            <w:tcW w:w="898" w:type="dxa"/>
          </w:tcPr>
          <w:p w14:paraId="45797993" w14:textId="77777777" w:rsidR="009B0F95" w:rsidRPr="007972FD" w:rsidRDefault="009B0F95" w:rsidP="00AB3608">
            <w:pPr>
              <w:rPr>
                <w:rFonts w:cstheme="minorHAnsi"/>
                <w:sz w:val="18"/>
                <w:szCs w:val="18"/>
              </w:rPr>
            </w:pPr>
            <w:r w:rsidRPr="007972FD">
              <w:rPr>
                <w:rFonts w:cstheme="minorHAnsi"/>
                <w:sz w:val="18"/>
                <w:szCs w:val="18"/>
              </w:rPr>
              <w:t>316,</w:t>
            </w:r>
            <w:r>
              <w:rPr>
                <w:rFonts w:cstheme="minorHAnsi"/>
                <w:sz w:val="18"/>
                <w:szCs w:val="18"/>
              </w:rPr>
              <w:t>281</w:t>
            </w:r>
          </w:p>
        </w:tc>
        <w:tc>
          <w:tcPr>
            <w:tcW w:w="1783" w:type="dxa"/>
          </w:tcPr>
          <w:p w14:paraId="6039C4A2" w14:textId="77777777" w:rsidR="009B0F95" w:rsidRPr="007972FD" w:rsidRDefault="009B0F95" w:rsidP="00AB3608">
            <w:pPr>
              <w:rPr>
                <w:rFonts w:cstheme="minorHAnsi"/>
                <w:sz w:val="18"/>
                <w:szCs w:val="18"/>
              </w:rPr>
            </w:pPr>
            <w:r w:rsidRPr="00D27273">
              <w:rPr>
                <w:rFonts w:cstheme="minorHAnsi"/>
                <w:sz w:val="18"/>
                <w:szCs w:val="18"/>
              </w:rPr>
              <w:t>1.52 (1.36-1.71)</w:t>
            </w:r>
          </w:p>
        </w:tc>
        <w:tc>
          <w:tcPr>
            <w:tcW w:w="2017" w:type="dxa"/>
          </w:tcPr>
          <w:p w14:paraId="23395897" w14:textId="77777777" w:rsidR="009B0F95" w:rsidRPr="007972FD" w:rsidRDefault="009B0F95" w:rsidP="00AB3608">
            <w:pPr>
              <w:rPr>
                <w:rFonts w:cstheme="minorHAnsi"/>
                <w:sz w:val="18"/>
                <w:szCs w:val="18"/>
              </w:rPr>
            </w:pPr>
            <w:r w:rsidRPr="00D27273">
              <w:rPr>
                <w:rFonts w:cstheme="minorHAnsi"/>
                <w:sz w:val="18"/>
                <w:szCs w:val="18"/>
              </w:rPr>
              <w:t>1.08 (1.01-1.16)</w:t>
            </w:r>
          </w:p>
        </w:tc>
        <w:tc>
          <w:tcPr>
            <w:tcW w:w="1783" w:type="dxa"/>
          </w:tcPr>
          <w:p w14:paraId="6A08553F" w14:textId="77777777" w:rsidR="009B0F95" w:rsidRPr="00E70523" w:rsidRDefault="009B0F95" w:rsidP="00AB3608">
            <w:pPr>
              <w:rPr>
                <w:rFonts w:cstheme="minorHAnsi"/>
                <w:sz w:val="18"/>
                <w:szCs w:val="18"/>
              </w:rPr>
            </w:pPr>
            <w:r w:rsidRPr="00D27273">
              <w:rPr>
                <w:rFonts w:cstheme="minorHAnsi"/>
                <w:sz w:val="18"/>
                <w:szCs w:val="18"/>
              </w:rPr>
              <w:t>1.32 (1.16-1.48)</w:t>
            </w:r>
          </w:p>
        </w:tc>
        <w:tc>
          <w:tcPr>
            <w:tcW w:w="1990" w:type="dxa"/>
          </w:tcPr>
          <w:p w14:paraId="5CBB3B29" w14:textId="77777777" w:rsidR="009B0F95" w:rsidRPr="00E70523" w:rsidRDefault="009B0F95" w:rsidP="00AB3608">
            <w:pPr>
              <w:rPr>
                <w:rFonts w:cstheme="minorHAnsi"/>
                <w:sz w:val="18"/>
                <w:szCs w:val="18"/>
              </w:rPr>
            </w:pPr>
            <w:r w:rsidRPr="00D27273">
              <w:rPr>
                <w:rFonts w:cstheme="minorHAnsi"/>
                <w:sz w:val="18"/>
                <w:szCs w:val="18"/>
              </w:rPr>
              <w:t>1.02 (0.95-1.09)</w:t>
            </w:r>
          </w:p>
        </w:tc>
      </w:tr>
      <w:tr w:rsidR="009B0F95" w14:paraId="01111EC2" w14:textId="77777777" w:rsidTr="00070F1F">
        <w:tc>
          <w:tcPr>
            <w:tcW w:w="1095" w:type="dxa"/>
          </w:tcPr>
          <w:p w14:paraId="52816964" w14:textId="77777777" w:rsidR="009B0F95" w:rsidRPr="00E70523" w:rsidRDefault="009B0F95" w:rsidP="00AB3608">
            <w:pPr>
              <w:rPr>
                <w:rFonts w:cstheme="minorHAnsi"/>
                <w:sz w:val="18"/>
                <w:szCs w:val="18"/>
              </w:rPr>
            </w:pPr>
            <w:r>
              <w:rPr>
                <w:rFonts w:cstheme="minorHAnsi"/>
                <w:sz w:val="18"/>
                <w:szCs w:val="18"/>
              </w:rPr>
              <w:t>4b</w:t>
            </w:r>
          </w:p>
        </w:tc>
        <w:tc>
          <w:tcPr>
            <w:tcW w:w="898" w:type="dxa"/>
          </w:tcPr>
          <w:p w14:paraId="49B4F001" w14:textId="77777777" w:rsidR="009B0F95" w:rsidRPr="007972FD" w:rsidRDefault="009B0F95" w:rsidP="00AB3608">
            <w:pPr>
              <w:rPr>
                <w:rFonts w:cstheme="minorHAnsi"/>
                <w:sz w:val="18"/>
                <w:szCs w:val="18"/>
              </w:rPr>
            </w:pPr>
            <w:r w:rsidRPr="007972FD">
              <w:rPr>
                <w:rFonts w:cstheme="minorHAnsi"/>
                <w:sz w:val="18"/>
                <w:szCs w:val="18"/>
              </w:rPr>
              <w:t>316,2</w:t>
            </w:r>
            <w:r>
              <w:rPr>
                <w:rFonts w:cstheme="minorHAnsi"/>
                <w:sz w:val="18"/>
                <w:szCs w:val="18"/>
              </w:rPr>
              <w:t>22</w:t>
            </w:r>
          </w:p>
        </w:tc>
        <w:tc>
          <w:tcPr>
            <w:tcW w:w="1783" w:type="dxa"/>
          </w:tcPr>
          <w:p w14:paraId="3D682590" w14:textId="77777777" w:rsidR="009B0F95" w:rsidRPr="007972FD" w:rsidRDefault="009B0F95" w:rsidP="00AB3608">
            <w:pPr>
              <w:rPr>
                <w:rFonts w:cstheme="minorHAnsi"/>
                <w:sz w:val="18"/>
                <w:szCs w:val="18"/>
              </w:rPr>
            </w:pPr>
            <w:r w:rsidRPr="00D27273">
              <w:rPr>
                <w:rFonts w:cstheme="minorHAnsi"/>
                <w:sz w:val="18"/>
                <w:szCs w:val="18"/>
              </w:rPr>
              <w:t>1.52 (1.35-1.71)</w:t>
            </w:r>
          </w:p>
        </w:tc>
        <w:tc>
          <w:tcPr>
            <w:tcW w:w="2017" w:type="dxa"/>
          </w:tcPr>
          <w:p w14:paraId="5F75DEED" w14:textId="77777777" w:rsidR="009B0F95" w:rsidRPr="007972FD" w:rsidRDefault="009B0F95" w:rsidP="00AB3608">
            <w:pPr>
              <w:rPr>
                <w:rFonts w:cstheme="minorHAnsi"/>
                <w:sz w:val="18"/>
                <w:szCs w:val="18"/>
              </w:rPr>
            </w:pPr>
            <w:r w:rsidRPr="00D27273">
              <w:rPr>
                <w:rFonts w:cstheme="minorHAnsi"/>
                <w:sz w:val="18"/>
                <w:szCs w:val="18"/>
              </w:rPr>
              <w:t>1.07 (1.01-1.15)</w:t>
            </w:r>
          </w:p>
        </w:tc>
        <w:tc>
          <w:tcPr>
            <w:tcW w:w="1783" w:type="dxa"/>
          </w:tcPr>
          <w:p w14:paraId="47F60D3A" w14:textId="77777777" w:rsidR="009B0F95" w:rsidRPr="00E70523" w:rsidRDefault="009B0F95" w:rsidP="00AB3608">
            <w:pPr>
              <w:rPr>
                <w:rFonts w:cstheme="minorHAnsi"/>
                <w:sz w:val="18"/>
                <w:szCs w:val="18"/>
              </w:rPr>
            </w:pPr>
            <w:r w:rsidRPr="00D27273">
              <w:rPr>
                <w:rFonts w:cstheme="minorHAnsi"/>
                <w:sz w:val="18"/>
                <w:szCs w:val="18"/>
              </w:rPr>
              <w:t>1.31 (1.16-1.48)</w:t>
            </w:r>
          </w:p>
        </w:tc>
        <w:tc>
          <w:tcPr>
            <w:tcW w:w="1990" w:type="dxa"/>
          </w:tcPr>
          <w:p w14:paraId="45664FD3" w14:textId="77777777" w:rsidR="009B0F95" w:rsidRPr="00E70523" w:rsidRDefault="009B0F95" w:rsidP="00AB3608">
            <w:pPr>
              <w:rPr>
                <w:rFonts w:cstheme="minorHAnsi"/>
                <w:sz w:val="18"/>
                <w:szCs w:val="18"/>
              </w:rPr>
            </w:pPr>
            <w:r w:rsidRPr="00D27273">
              <w:rPr>
                <w:rFonts w:cstheme="minorHAnsi"/>
                <w:sz w:val="18"/>
                <w:szCs w:val="18"/>
              </w:rPr>
              <w:t>1.01 (0.94-1.09)</w:t>
            </w:r>
          </w:p>
        </w:tc>
      </w:tr>
      <w:tr w:rsidR="009B0F95" w14:paraId="01F02F68" w14:textId="77777777" w:rsidTr="00070F1F">
        <w:tc>
          <w:tcPr>
            <w:tcW w:w="1095" w:type="dxa"/>
          </w:tcPr>
          <w:p w14:paraId="08D5A86F" w14:textId="77777777" w:rsidR="009B0F95" w:rsidRDefault="009B0F95" w:rsidP="00AB3608">
            <w:pPr>
              <w:rPr>
                <w:rFonts w:cstheme="minorHAnsi"/>
                <w:sz w:val="18"/>
                <w:szCs w:val="18"/>
              </w:rPr>
            </w:pPr>
            <w:r>
              <w:rPr>
                <w:rFonts w:cstheme="minorHAnsi"/>
                <w:sz w:val="18"/>
                <w:szCs w:val="18"/>
              </w:rPr>
              <w:t>1-2a</w:t>
            </w:r>
          </w:p>
        </w:tc>
        <w:tc>
          <w:tcPr>
            <w:tcW w:w="898" w:type="dxa"/>
          </w:tcPr>
          <w:p w14:paraId="07AB6765" w14:textId="77777777" w:rsidR="009B0F95" w:rsidRPr="007972FD" w:rsidRDefault="009B0F95" w:rsidP="00AB3608">
            <w:pPr>
              <w:rPr>
                <w:rFonts w:cstheme="minorHAnsi"/>
                <w:sz w:val="18"/>
                <w:szCs w:val="18"/>
              </w:rPr>
            </w:pPr>
            <w:r w:rsidRPr="007972FD">
              <w:rPr>
                <w:rFonts w:cstheme="minorHAnsi"/>
                <w:sz w:val="18"/>
                <w:szCs w:val="18"/>
              </w:rPr>
              <w:t>279,362</w:t>
            </w:r>
          </w:p>
        </w:tc>
        <w:tc>
          <w:tcPr>
            <w:tcW w:w="1783" w:type="dxa"/>
          </w:tcPr>
          <w:p w14:paraId="55AA4E17" w14:textId="77777777" w:rsidR="009B0F95" w:rsidRPr="007972FD" w:rsidRDefault="009B0F95" w:rsidP="00AB3608">
            <w:pPr>
              <w:rPr>
                <w:rFonts w:cstheme="minorHAnsi"/>
                <w:sz w:val="18"/>
                <w:szCs w:val="18"/>
              </w:rPr>
            </w:pPr>
            <w:r w:rsidRPr="003F2BD4">
              <w:rPr>
                <w:rFonts w:cstheme="minorHAnsi"/>
                <w:sz w:val="18"/>
                <w:szCs w:val="18"/>
              </w:rPr>
              <w:t>1.47 (1.31-1.65)</w:t>
            </w:r>
          </w:p>
        </w:tc>
        <w:tc>
          <w:tcPr>
            <w:tcW w:w="2017" w:type="dxa"/>
          </w:tcPr>
          <w:p w14:paraId="0182B9FD" w14:textId="77777777" w:rsidR="009B0F95" w:rsidRPr="007972FD" w:rsidRDefault="009B0F95" w:rsidP="00AB3608">
            <w:pPr>
              <w:rPr>
                <w:rFonts w:cstheme="minorHAnsi"/>
                <w:sz w:val="18"/>
                <w:szCs w:val="18"/>
              </w:rPr>
            </w:pPr>
            <w:r w:rsidRPr="003F2BD4">
              <w:rPr>
                <w:rFonts w:cstheme="minorHAnsi"/>
                <w:sz w:val="18"/>
                <w:szCs w:val="18"/>
              </w:rPr>
              <w:t>1.07 (1.00-1.15)</w:t>
            </w:r>
          </w:p>
        </w:tc>
        <w:tc>
          <w:tcPr>
            <w:tcW w:w="1783" w:type="dxa"/>
          </w:tcPr>
          <w:p w14:paraId="0F25D0D1" w14:textId="77777777" w:rsidR="009B0F95" w:rsidRDefault="009B0F95" w:rsidP="00AB3608">
            <w:pPr>
              <w:rPr>
                <w:rFonts w:cstheme="minorHAnsi"/>
                <w:sz w:val="18"/>
                <w:szCs w:val="18"/>
              </w:rPr>
            </w:pPr>
            <w:r w:rsidRPr="003F2BD4">
              <w:rPr>
                <w:rFonts w:cstheme="minorHAnsi"/>
                <w:sz w:val="18"/>
                <w:szCs w:val="18"/>
              </w:rPr>
              <w:t>1.28 (1.14-1.44)</w:t>
            </w:r>
          </w:p>
        </w:tc>
        <w:tc>
          <w:tcPr>
            <w:tcW w:w="1990" w:type="dxa"/>
          </w:tcPr>
          <w:p w14:paraId="38C8945B" w14:textId="77777777" w:rsidR="009B0F95" w:rsidRDefault="009B0F95" w:rsidP="00AB3608">
            <w:pPr>
              <w:rPr>
                <w:rFonts w:cstheme="minorHAnsi"/>
                <w:sz w:val="18"/>
                <w:szCs w:val="18"/>
              </w:rPr>
            </w:pPr>
            <w:r w:rsidRPr="003F2BD4">
              <w:rPr>
                <w:rFonts w:cstheme="minorHAnsi"/>
                <w:sz w:val="18"/>
                <w:szCs w:val="18"/>
              </w:rPr>
              <w:t>1.01 (0.94-1.08)</w:t>
            </w:r>
          </w:p>
        </w:tc>
      </w:tr>
      <w:tr w:rsidR="009B0F95" w14:paraId="6E3826EE" w14:textId="77777777" w:rsidTr="00070F1F">
        <w:tc>
          <w:tcPr>
            <w:tcW w:w="1095" w:type="dxa"/>
          </w:tcPr>
          <w:p w14:paraId="76575762" w14:textId="77777777" w:rsidR="009B0F95" w:rsidRDefault="009B0F95" w:rsidP="00AB3608">
            <w:pPr>
              <w:rPr>
                <w:rFonts w:cstheme="minorHAnsi"/>
                <w:sz w:val="18"/>
                <w:szCs w:val="18"/>
              </w:rPr>
            </w:pPr>
            <w:r>
              <w:rPr>
                <w:rFonts w:cstheme="minorHAnsi"/>
                <w:sz w:val="18"/>
                <w:szCs w:val="18"/>
              </w:rPr>
              <w:t>1-2a-3a</w:t>
            </w:r>
          </w:p>
        </w:tc>
        <w:tc>
          <w:tcPr>
            <w:tcW w:w="898" w:type="dxa"/>
          </w:tcPr>
          <w:p w14:paraId="0FC04A0F" w14:textId="77777777" w:rsidR="009B0F95" w:rsidRPr="007972FD" w:rsidRDefault="009B0F95" w:rsidP="00AB3608">
            <w:pPr>
              <w:rPr>
                <w:rFonts w:cstheme="minorHAnsi"/>
                <w:sz w:val="18"/>
                <w:szCs w:val="18"/>
              </w:rPr>
            </w:pPr>
            <w:r w:rsidRPr="007972FD">
              <w:rPr>
                <w:rFonts w:cstheme="minorHAnsi"/>
                <w:sz w:val="18"/>
                <w:szCs w:val="18"/>
              </w:rPr>
              <w:t>279,315</w:t>
            </w:r>
          </w:p>
        </w:tc>
        <w:tc>
          <w:tcPr>
            <w:tcW w:w="1783" w:type="dxa"/>
          </w:tcPr>
          <w:p w14:paraId="5EE5EACD" w14:textId="77777777" w:rsidR="009B0F95" w:rsidRPr="007972FD" w:rsidRDefault="009B0F95" w:rsidP="00AB3608">
            <w:pPr>
              <w:rPr>
                <w:rFonts w:cstheme="minorHAnsi"/>
                <w:sz w:val="18"/>
                <w:szCs w:val="18"/>
              </w:rPr>
            </w:pPr>
            <w:r w:rsidRPr="00600D5C">
              <w:rPr>
                <w:rFonts w:cstheme="minorHAnsi"/>
                <w:sz w:val="18"/>
                <w:szCs w:val="18"/>
              </w:rPr>
              <w:t>1.48 (1.31-1.66)</w:t>
            </w:r>
          </w:p>
        </w:tc>
        <w:tc>
          <w:tcPr>
            <w:tcW w:w="2017" w:type="dxa"/>
          </w:tcPr>
          <w:p w14:paraId="356DB402" w14:textId="77777777" w:rsidR="009B0F95" w:rsidRPr="007972FD" w:rsidRDefault="009B0F95" w:rsidP="00AB3608">
            <w:pPr>
              <w:rPr>
                <w:rFonts w:cstheme="minorHAnsi"/>
                <w:sz w:val="18"/>
                <w:szCs w:val="18"/>
              </w:rPr>
            </w:pPr>
            <w:r w:rsidRPr="00600D5C">
              <w:rPr>
                <w:rFonts w:cstheme="minorHAnsi"/>
                <w:sz w:val="18"/>
                <w:szCs w:val="18"/>
              </w:rPr>
              <w:t>1.07 (1.00-1.15)</w:t>
            </w:r>
          </w:p>
        </w:tc>
        <w:tc>
          <w:tcPr>
            <w:tcW w:w="1783" w:type="dxa"/>
          </w:tcPr>
          <w:p w14:paraId="4C9F7C07" w14:textId="77777777" w:rsidR="009B0F95" w:rsidRDefault="009B0F95" w:rsidP="00AB3608">
            <w:pPr>
              <w:rPr>
                <w:rFonts w:cstheme="minorHAnsi"/>
                <w:sz w:val="18"/>
                <w:szCs w:val="18"/>
              </w:rPr>
            </w:pPr>
            <w:r w:rsidRPr="00600D5C">
              <w:rPr>
                <w:rFonts w:cstheme="minorHAnsi"/>
                <w:sz w:val="18"/>
                <w:szCs w:val="18"/>
              </w:rPr>
              <w:t>1.29 (1.15-1.45)</w:t>
            </w:r>
          </w:p>
        </w:tc>
        <w:tc>
          <w:tcPr>
            <w:tcW w:w="1990" w:type="dxa"/>
          </w:tcPr>
          <w:p w14:paraId="1D660770" w14:textId="77777777" w:rsidR="009B0F95" w:rsidRDefault="009B0F95" w:rsidP="00AB3608">
            <w:pPr>
              <w:rPr>
                <w:rFonts w:cstheme="minorHAnsi"/>
                <w:sz w:val="18"/>
                <w:szCs w:val="18"/>
              </w:rPr>
            </w:pPr>
            <w:r w:rsidRPr="00600D5C">
              <w:rPr>
                <w:rFonts w:cstheme="minorHAnsi"/>
                <w:sz w:val="18"/>
                <w:szCs w:val="18"/>
              </w:rPr>
              <w:t>1.01 (0.94-1.09)</w:t>
            </w:r>
          </w:p>
        </w:tc>
      </w:tr>
      <w:tr w:rsidR="009B0F95" w14:paraId="67227E6D" w14:textId="77777777" w:rsidTr="00070F1F">
        <w:tc>
          <w:tcPr>
            <w:tcW w:w="1095" w:type="dxa"/>
          </w:tcPr>
          <w:p w14:paraId="7B3A7118" w14:textId="77777777" w:rsidR="009B0F95" w:rsidRDefault="009B0F95" w:rsidP="00AB3608">
            <w:pPr>
              <w:rPr>
                <w:rFonts w:cstheme="minorHAnsi"/>
                <w:sz w:val="18"/>
                <w:szCs w:val="18"/>
              </w:rPr>
            </w:pPr>
            <w:r>
              <w:rPr>
                <w:rFonts w:cstheme="minorHAnsi"/>
                <w:sz w:val="18"/>
                <w:szCs w:val="18"/>
              </w:rPr>
              <w:t>1-2a-3a-4a</w:t>
            </w:r>
          </w:p>
        </w:tc>
        <w:tc>
          <w:tcPr>
            <w:tcW w:w="898" w:type="dxa"/>
          </w:tcPr>
          <w:p w14:paraId="0C1190A5" w14:textId="77777777" w:rsidR="009B0F95" w:rsidRPr="007972FD" w:rsidRDefault="009B0F95" w:rsidP="00AB3608">
            <w:pPr>
              <w:rPr>
                <w:rFonts w:cstheme="minorHAnsi"/>
                <w:sz w:val="18"/>
                <w:szCs w:val="18"/>
              </w:rPr>
            </w:pPr>
            <w:r w:rsidRPr="007972FD">
              <w:rPr>
                <w:rFonts w:cstheme="minorHAnsi"/>
                <w:sz w:val="18"/>
                <w:szCs w:val="18"/>
              </w:rPr>
              <w:t>279,381</w:t>
            </w:r>
          </w:p>
        </w:tc>
        <w:tc>
          <w:tcPr>
            <w:tcW w:w="1783" w:type="dxa"/>
          </w:tcPr>
          <w:p w14:paraId="18E6C536" w14:textId="77777777" w:rsidR="009B0F95" w:rsidRPr="007972FD" w:rsidRDefault="009B0F95" w:rsidP="00AB3608">
            <w:pPr>
              <w:rPr>
                <w:rFonts w:cstheme="minorHAnsi"/>
                <w:sz w:val="18"/>
                <w:szCs w:val="18"/>
              </w:rPr>
            </w:pPr>
            <w:r w:rsidRPr="00600D5C">
              <w:rPr>
                <w:rFonts w:cstheme="minorHAnsi"/>
                <w:sz w:val="18"/>
                <w:szCs w:val="18"/>
              </w:rPr>
              <w:t>1.</w:t>
            </w:r>
            <w:r>
              <w:rPr>
                <w:rFonts w:cstheme="minorHAnsi"/>
                <w:sz w:val="18"/>
                <w:szCs w:val="18"/>
              </w:rPr>
              <w:t>49</w:t>
            </w:r>
            <w:r w:rsidRPr="00600D5C">
              <w:rPr>
                <w:rFonts w:cstheme="minorHAnsi"/>
                <w:sz w:val="18"/>
                <w:szCs w:val="18"/>
              </w:rPr>
              <w:t xml:space="preserve"> (1.33-1.6</w:t>
            </w:r>
            <w:r>
              <w:rPr>
                <w:rFonts w:cstheme="minorHAnsi"/>
                <w:sz w:val="18"/>
                <w:szCs w:val="18"/>
              </w:rPr>
              <w:t>8</w:t>
            </w:r>
            <w:r w:rsidRPr="00600D5C">
              <w:rPr>
                <w:rFonts w:cstheme="minorHAnsi"/>
                <w:sz w:val="18"/>
                <w:szCs w:val="18"/>
              </w:rPr>
              <w:t>)</w:t>
            </w:r>
          </w:p>
        </w:tc>
        <w:tc>
          <w:tcPr>
            <w:tcW w:w="2017" w:type="dxa"/>
          </w:tcPr>
          <w:p w14:paraId="68287617" w14:textId="77777777" w:rsidR="009B0F95" w:rsidRPr="007972FD" w:rsidRDefault="009B0F95" w:rsidP="00AB3608">
            <w:pPr>
              <w:rPr>
                <w:rFonts w:cstheme="minorHAnsi"/>
                <w:sz w:val="18"/>
                <w:szCs w:val="18"/>
              </w:rPr>
            </w:pPr>
            <w:r w:rsidRPr="00600D5C">
              <w:rPr>
                <w:rFonts w:cstheme="minorHAnsi"/>
                <w:sz w:val="18"/>
                <w:szCs w:val="18"/>
              </w:rPr>
              <w:t>1.</w:t>
            </w:r>
            <w:r>
              <w:rPr>
                <w:rFonts w:cstheme="minorHAnsi"/>
                <w:sz w:val="18"/>
                <w:szCs w:val="18"/>
              </w:rPr>
              <w:t>07</w:t>
            </w:r>
            <w:r w:rsidRPr="00600D5C">
              <w:rPr>
                <w:rFonts w:cstheme="minorHAnsi"/>
                <w:sz w:val="18"/>
                <w:szCs w:val="18"/>
              </w:rPr>
              <w:t xml:space="preserve"> (1.0</w:t>
            </w:r>
            <w:r>
              <w:rPr>
                <w:rFonts w:cstheme="minorHAnsi"/>
                <w:sz w:val="18"/>
                <w:szCs w:val="18"/>
              </w:rPr>
              <w:t>0</w:t>
            </w:r>
            <w:r w:rsidRPr="00600D5C">
              <w:rPr>
                <w:rFonts w:cstheme="minorHAnsi"/>
                <w:sz w:val="18"/>
                <w:szCs w:val="18"/>
              </w:rPr>
              <w:t>-1.</w:t>
            </w:r>
            <w:r>
              <w:rPr>
                <w:rFonts w:cstheme="minorHAnsi"/>
                <w:sz w:val="18"/>
                <w:szCs w:val="18"/>
              </w:rPr>
              <w:t>15</w:t>
            </w:r>
            <w:r w:rsidRPr="00600D5C">
              <w:rPr>
                <w:rFonts w:cstheme="minorHAnsi"/>
                <w:sz w:val="18"/>
                <w:szCs w:val="18"/>
              </w:rPr>
              <w:t>)</w:t>
            </w:r>
          </w:p>
        </w:tc>
        <w:tc>
          <w:tcPr>
            <w:tcW w:w="1783" w:type="dxa"/>
          </w:tcPr>
          <w:p w14:paraId="73474983" w14:textId="77777777" w:rsidR="009B0F95" w:rsidRDefault="009B0F95" w:rsidP="00AB3608">
            <w:pPr>
              <w:rPr>
                <w:rFonts w:cstheme="minorHAnsi"/>
                <w:sz w:val="18"/>
                <w:szCs w:val="18"/>
              </w:rPr>
            </w:pPr>
            <w:r w:rsidRPr="00600D5C">
              <w:rPr>
                <w:rFonts w:cstheme="minorHAnsi"/>
                <w:sz w:val="18"/>
                <w:szCs w:val="18"/>
              </w:rPr>
              <w:t>1.3</w:t>
            </w:r>
            <w:r>
              <w:rPr>
                <w:rFonts w:cstheme="minorHAnsi"/>
                <w:sz w:val="18"/>
                <w:szCs w:val="18"/>
              </w:rPr>
              <w:t>1</w:t>
            </w:r>
            <w:r w:rsidRPr="00600D5C">
              <w:rPr>
                <w:rFonts w:cstheme="minorHAnsi"/>
                <w:sz w:val="18"/>
                <w:szCs w:val="18"/>
              </w:rPr>
              <w:t xml:space="preserve"> (1.1</w:t>
            </w:r>
            <w:r>
              <w:rPr>
                <w:rFonts w:cstheme="minorHAnsi"/>
                <w:sz w:val="18"/>
                <w:szCs w:val="18"/>
              </w:rPr>
              <w:t>6</w:t>
            </w:r>
            <w:r w:rsidRPr="00600D5C">
              <w:rPr>
                <w:rFonts w:cstheme="minorHAnsi"/>
                <w:sz w:val="18"/>
                <w:szCs w:val="18"/>
              </w:rPr>
              <w:t>-1.4</w:t>
            </w:r>
            <w:r>
              <w:rPr>
                <w:rFonts w:cstheme="minorHAnsi"/>
                <w:sz w:val="18"/>
                <w:szCs w:val="18"/>
              </w:rPr>
              <w:t>7</w:t>
            </w:r>
            <w:r w:rsidRPr="00600D5C">
              <w:rPr>
                <w:rFonts w:cstheme="minorHAnsi"/>
                <w:sz w:val="18"/>
                <w:szCs w:val="18"/>
              </w:rPr>
              <w:t>)</w:t>
            </w:r>
          </w:p>
        </w:tc>
        <w:tc>
          <w:tcPr>
            <w:tcW w:w="1990" w:type="dxa"/>
          </w:tcPr>
          <w:p w14:paraId="10DC1BC8" w14:textId="77777777" w:rsidR="009B0F95" w:rsidRDefault="009B0F95" w:rsidP="00AB3608">
            <w:pPr>
              <w:rPr>
                <w:rFonts w:cstheme="minorHAnsi"/>
                <w:sz w:val="18"/>
                <w:szCs w:val="18"/>
              </w:rPr>
            </w:pPr>
            <w:r w:rsidRPr="00600D5C">
              <w:rPr>
                <w:rFonts w:cstheme="minorHAnsi"/>
                <w:sz w:val="18"/>
                <w:szCs w:val="18"/>
              </w:rPr>
              <w:t>1.0</w:t>
            </w:r>
            <w:r>
              <w:rPr>
                <w:rFonts w:cstheme="minorHAnsi"/>
                <w:sz w:val="18"/>
                <w:szCs w:val="18"/>
              </w:rPr>
              <w:t>2</w:t>
            </w:r>
            <w:r w:rsidRPr="00600D5C">
              <w:rPr>
                <w:rFonts w:cstheme="minorHAnsi"/>
                <w:sz w:val="18"/>
                <w:szCs w:val="18"/>
              </w:rPr>
              <w:t xml:space="preserve"> (</w:t>
            </w:r>
            <w:r>
              <w:rPr>
                <w:rFonts w:cstheme="minorHAnsi"/>
                <w:sz w:val="18"/>
                <w:szCs w:val="18"/>
              </w:rPr>
              <w:t>0.95</w:t>
            </w:r>
            <w:r w:rsidRPr="00600D5C">
              <w:rPr>
                <w:rFonts w:cstheme="minorHAnsi"/>
                <w:sz w:val="18"/>
                <w:szCs w:val="18"/>
              </w:rPr>
              <w:t>-1.</w:t>
            </w:r>
            <w:r>
              <w:rPr>
                <w:rFonts w:cstheme="minorHAnsi"/>
                <w:sz w:val="18"/>
                <w:szCs w:val="18"/>
              </w:rPr>
              <w:t>09</w:t>
            </w:r>
            <w:r w:rsidRPr="00600D5C">
              <w:rPr>
                <w:rFonts w:cstheme="minorHAnsi"/>
                <w:sz w:val="18"/>
                <w:szCs w:val="18"/>
              </w:rPr>
              <w:t>)</w:t>
            </w:r>
          </w:p>
        </w:tc>
      </w:tr>
      <w:tr w:rsidR="009B0F95" w14:paraId="4BBEC7A6" w14:textId="77777777" w:rsidTr="00070F1F">
        <w:tc>
          <w:tcPr>
            <w:tcW w:w="1095" w:type="dxa"/>
          </w:tcPr>
          <w:p w14:paraId="31591356" w14:textId="77777777" w:rsidR="009B0F95" w:rsidRPr="00E70523" w:rsidRDefault="009B0F95" w:rsidP="00AB3608">
            <w:pPr>
              <w:rPr>
                <w:rFonts w:cstheme="minorHAnsi"/>
                <w:sz w:val="18"/>
                <w:szCs w:val="18"/>
              </w:rPr>
            </w:pPr>
            <w:r>
              <w:rPr>
                <w:rFonts w:cstheme="minorHAnsi"/>
                <w:sz w:val="18"/>
                <w:szCs w:val="18"/>
              </w:rPr>
              <w:t>5</w:t>
            </w:r>
          </w:p>
        </w:tc>
        <w:tc>
          <w:tcPr>
            <w:tcW w:w="898" w:type="dxa"/>
          </w:tcPr>
          <w:p w14:paraId="414787C2" w14:textId="77777777" w:rsidR="009B0F95" w:rsidRPr="007972FD" w:rsidRDefault="009B0F95" w:rsidP="00AB3608">
            <w:pPr>
              <w:rPr>
                <w:rFonts w:cstheme="minorHAnsi"/>
                <w:sz w:val="18"/>
                <w:szCs w:val="18"/>
              </w:rPr>
            </w:pPr>
            <w:r w:rsidRPr="007972FD">
              <w:rPr>
                <w:rFonts w:cstheme="minorHAnsi"/>
                <w:sz w:val="18"/>
                <w:szCs w:val="18"/>
              </w:rPr>
              <w:t>476,966</w:t>
            </w:r>
          </w:p>
        </w:tc>
        <w:tc>
          <w:tcPr>
            <w:tcW w:w="1783" w:type="dxa"/>
          </w:tcPr>
          <w:p w14:paraId="702FFC2F" w14:textId="77777777" w:rsidR="009B0F95" w:rsidRPr="007972FD" w:rsidRDefault="009B0F95" w:rsidP="00AB3608">
            <w:pPr>
              <w:rPr>
                <w:rFonts w:cstheme="minorHAnsi"/>
                <w:sz w:val="18"/>
                <w:szCs w:val="18"/>
              </w:rPr>
            </w:pPr>
            <w:r w:rsidRPr="00E5209C">
              <w:rPr>
                <w:rFonts w:cstheme="minorHAnsi"/>
                <w:sz w:val="18"/>
                <w:szCs w:val="18"/>
              </w:rPr>
              <w:t>1.47 (1.35-1.60)</w:t>
            </w:r>
          </w:p>
        </w:tc>
        <w:tc>
          <w:tcPr>
            <w:tcW w:w="2017" w:type="dxa"/>
          </w:tcPr>
          <w:p w14:paraId="7BEA87B0" w14:textId="77777777" w:rsidR="009B0F95" w:rsidRPr="007972FD" w:rsidRDefault="009B0F95" w:rsidP="00AB3608">
            <w:pPr>
              <w:rPr>
                <w:rFonts w:cstheme="minorHAnsi"/>
                <w:sz w:val="18"/>
                <w:szCs w:val="18"/>
              </w:rPr>
            </w:pPr>
            <w:r w:rsidRPr="00E5209C">
              <w:rPr>
                <w:rFonts w:cstheme="minorHAnsi"/>
                <w:sz w:val="18"/>
                <w:szCs w:val="18"/>
              </w:rPr>
              <w:t>1.09 (1.03-1.15)</w:t>
            </w:r>
          </w:p>
        </w:tc>
        <w:tc>
          <w:tcPr>
            <w:tcW w:w="1783" w:type="dxa"/>
            <w:shd w:val="clear" w:color="auto" w:fill="F2F2F2" w:themeFill="background1" w:themeFillShade="F2"/>
          </w:tcPr>
          <w:p w14:paraId="6F646B70"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7A7A954E" w14:textId="77777777" w:rsidR="009B0F95" w:rsidRPr="00E70523" w:rsidRDefault="009B0F95" w:rsidP="00AB3608">
            <w:pPr>
              <w:rPr>
                <w:rFonts w:cstheme="minorHAnsi"/>
                <w:sz w:val="18"/>
                <w:szCs w:val="18"/>
              </w:rPr>
            </w:pPr>
          </w:p>
        </w:tc>
      </w:tr>
      <w:tr w:rsidR="009B0F95" w14:paraId="268238C5" w14:textId="77777777" w:rsidTr="00070F1F">
        <w:tc>
          <w:tcPr>
            <w:tcW w:w="1095" w:type="dxa"/>
          </w:tcPr>
          <w:p w14:paraId="70FDFDF3" w14:textId="77777777" w:rsidR="009B0F95" w:rsidRPr="00E70523" w:rsidRDefault="009B0F95" w:rsidP="00AB3608">
            <w:pPr>
              <w:rPr>
                <w:rFonts w:cstheme="minorHAnsi"/>
                <w:sz w:val="18"/>
                <w:szCs w:val="18"/>
              </w:rPr>
            </w:pPr>
            <w:r>
              <w:rPr>
                <w:rFonts w:cstheme="minorHAnsi"/>
                <w:sz w:val="18"/>
                <w:szCs w:val="18"/>
              </w:rPr>
              <w:t>1</w:t>
            </w:r>
            <w:r w:rsidRPr="00E70523">
              <w:rPr>
                <w:rFonts w:cstheme="minorHAnsi"/>
                <w:sz w:val="18"/>
                <w:szCs w:val="18"/>
              </w:rPr>
              <w:t>-</w:t>
            </w:r>
            <w:r>
              <w:rPr>
                <w:rFonts w:cstheme="minorHAnsi"/>
                <w:sz w:val="18"/>
                <w:szCs w:val="18"/>
              </w:rPr>
              <w:t>5</w:t>
            </w:r>
          </w:p>
        </w:tc>
        <w:tc>
          <w:tcPr>
            <w:tcW w:w="898" w:type="dxa"/>
          </w:tcPr>
          <w:p w14:paraId="5B043A87" w14:textId="77777777" w:rsidR="009B0F95" w:rsidRPr="007972FD" w:rsidRDefault="009B0F95" w:rsidP="00AB3608">
            <w:pPr>
              <w:rPr>
                <w:rFonts w:cstheme="minorHAnsi"/>
                <w:sz w:val="18"/>
                <w:szCs w:val="18"/>
              </w:rPr>
            </w:pPr>
            <w:r w:rsidRPr="007972FD">
              <w:rPr>
                <w:rFonts w:cstheme="minorHAnsi"/>
                <w:sz w:val="18"/>
                <w:szCs w:val="18"/>
              </w:rPr>
              <w:t>476,966</w:t>
            </w:r>
          </w:p>
        </w:tc>
        <w:tc>
          <w:tcPr>
            <w:tcW w:w="1783" w:type="dxa"/>
          </w:tcPr>
          <w:p w14:paraId="4C463292" w14:textId="77777777" w:rsidR="009B0F95" w:rsidRPr="007972FD" w:rsidRDefault="009B0F95" w:rsidP="00AB3608">
            <w:pPr>
              <w:rPr>
                <w:rFonts w:cstheme="minorHAnsi"/>
                <w:sz w:val="18"/>
                <w:szCs w:val="18"/>
              </w:rPr>
            </w:pPr>
            <w:r w:rsidRPr="006B0D4E">
              <w:rPr>
                <w:rFonts w:cstheme="minorHAnsi"/>
                <w:sz w:val="18"/>
                <w:szCs w:val="18"/>
              </w:rPr>
              <w:t>1.47 (1.35-1.60)</w:t>
            </w:r>
          </w:p>
        </w:tc>
        <w:tc>
          <w:tcPr>
            <w:tcW w:w="2017" w:type="dxa"/>
          </w:tcPr>
          <w:p w14:paraId="3C0EE999" w14:textId="77777777" w:rsidR="009B0F95" w:rsidRPr="007972FD" w:rsidRDefault="009B0F95" w:rsidP="00AB3608">
            <w:pPr>
              <w:rPr>
                <w:rFonts w:cstheme="minorHAnsi"/>
                <w:sz w:val="18"/>
                <w:szCs w:val="18"/>
              </w:rPr>
            </w:pPr>
            <w:r w:rsidRPr="006B0D4E">
              <w:rPr>
                <w:rFonts w:cstheme="minorHAnsi"/>
                <w:sz w:val="18"/>
                <w:szCs w:val="18"/>
              </w:rPr>
              <w:t>1.09 (1.03-1.15)</w:t>
            </w:r>
          </w:p>
        </w:tc>
        <w:tc>
          <w:tcPr>
            <w:tcW w:w="1783" w:type="dxa"/>
            <w:shd w:val="clear" w:color="auto" w:fill="F2F2F2" w:themeFill="background1" w:themeFillShade="F2"/>
          </w:tcPr>
          <w:p w14:paraId="23247544"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48B36DA5" w14:textId="77777777" w:rsidR="009B0F95" w:rsidRPr="00E70523" w:rsidRDefault="009B0F95" w:rsidP="00AB3608">
            <w:pPr>
              <w:rPr>
                <w:rFonts w:cstheme="minorHAnsi"/>
                <w:sz w:val="18"/>
                <w:szCs w:val="18"/>
              </w:rPr>
            </w:pPr>
          </w:p>
        </w:tc>
      </w:tr>
      <w:tr w:rsidR="009B0F95" w14:paraId="0ADC7CE2" w14:textId="77777777" w:rsidTr="00070F1F">
        <w:tc>
          <w:tcPr>
            <w:tcW w:w="1095" w:type="dxa"/>
          </w:tcPr>
          <w:p w14:paraId="6CC8B1A2" w14:textId="77777777" w:rsidR="009B0F95" w:rsidRPr="00E70523" w:rsidRDefault="009B0F95" w:rsidP="00AB3608">
            <w:pPr>
              <w:rPr>
                <w:rFonts w:cstheme="minorHAnsi"/>
                <w:sz w:val="18"/>
                <w:szCs w:val="18"/>
              </w:rPr>
            </w:pPr>
            <w:r>
              <w:rPr>
                <w:rFonts w:cstheme="minorHAnsi"/>
                <w:sz w:val="18"/>
                <w:szCs w:val="18"/>
              </w:rPr>
              <w:t>2</w:t>
            </w:r>
            <w:r w:rsidRPr="00E70523">
              <w:rPr>
                <w:rFonts w:cstheme="minorHAnsi"/>
                <w:sz w:val="18"/>
                <w:szCs w:val="18"/>
              </w:rPr>
              <w:t>a-</w:t>
            </w:r>
            <w:r>
              <w:rPr>
                <w:rFonts w:cstheme="minorHAnsi"/>
                <w:sz w:val="18"/>
                <w:szCs w:val="18"/>
              </w:rPr>
              <w:t>5</w:t>
            </w:r>
          </w:p>
        </w:tc>
        <w:tc>
          <w:tcPr>
            <w:tcW w:w="898" w:type="dxa"/>
          </w:tcPr>
          <w:p w14:paraId="6A538C69" w14:textId="77777777" w:rsidR="009B0F95" w:rsidRPr="007972FD" w:rsidRDefault="009B0F95" w:rsidP="00AB3608">
            <w:pPr>
              <w:rPr>
                <w:rFonts w:cstheme="minorHAnsi"/>
                <w:sz w:val="18"/>
                <w:szCs w:val="18"/>
              </w:rPr>
            </w:pPr>
            <w:r w:rsidRPr="007972FD">
              <w:rPr>
                <w:rFonts w:cstheme="minorHAnsi"/>
                <w:sz w:val="18"/>
                <w:szCs w:val="18"/>
              </w:rPr>
              <w:t>448,222</w:t>
            </w:r>
          </w:p>
        </w:tc>
        <w:tc>
          <w:tcPr>
            <w:tcW w:w="1783" w:type="dxa"/>
          </w:tcPr>
          <w:p w14:paraId="223E7C07" w14:textId="77777777" w:rsidR="009B0F95" w:rsidRPr="007972FD" w:rsidRDefault="009B0F95" w:rsidP="00AB3608">
            <w:pPr>
              <w:rPr>
                <w:rFonts w:cstheme="minorHAnsi"/>
                <w:sz w:val="18"/>
                <w:szCs w:val="18"/>
              </w:rPr>
            </w:pPr>
            <w:r w:rsidRPr="003F2BD4">
              <w:rPr>
                <w:rFonts w:cstheme="minorHAnsi"/>
                <w:sz w:val="18"/>
                <w:szCs w:val="18"/>
              </w:rPr>
              <w:t>1.45 (1.33-1.58)</w:t>
            </w:r>
          </w:p>
        </w:tc>
        <w:tc>
          <w:tcPr>
            <w:tcW w:w="2017" w:type="dxa"/>
          </w:tcPr>
          <w:p w14:paraId="5228D0E3" w14:textId="77777777" w:rsidR="009B0F95" w:rsidRPr="007972FD" w:rsidRDefault="009B0F95" w:rsidP="00AB3608">
            <w:pPr>
              <w:rPr>
                <w:rFonts w:cstheme="minorHAnsi"/>
                <w:sz w:val="18"/>
                <w:szCs w:val="18"/>
              </w:rPr>
            </w:pPr>
            <w:r w:rsidRPr="003F2BD4">
              <w:rPr>
                <w:rFonts w:cstheme="minorHAnsi"/>
                <w:sz w:val="18"/>
                <w:szCs w:val="18"/>
              </w:rPr>
              <w:t>1.08 (1.03-1.14)</w:t>
            </w:r>
          </w:p>
        </w:tc>
        <w:tc>
          <w:tcPr>
            <w:tcW w:w="1783" w:type="dxa"/>
            <w:shd w:val="clear" w:color="auto" w:fill="F2F2F2" w:themeFill="background1" w:themeFillShade="F2"/>
          </w:tcPr>
          <w:p w14:paraId="02E28516"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471850B1" w14:textId="77777777" w:rsidR="009B0F95" w:rsidRPr="00E70523" w:rsidRDefault="009B0F95" w:rsidP="00AB3608">
            <w:pPr>
              <w:rPr>
                <w:rFonts w:cstheme="minorHAnsi"/>
                <w:sz w:val="18"/>
                <w:szCs w:val="18"/>
              </w:rPr>
            </w:pPr>
          </w:p>
        </w:tc>
      </w:tr>
      <w:tr w:rsidR="009B0F95" w14:paraId="0CEBCC36" w14:textId="77777777" w:rsidTr="00070F1F">
        <w:tc>
          <w:tcPr>
            <w:tcW w:w="1095" w:type="dxa"/>
          </w:tcPr>
          <w:p w14:paraId="47AFA7C4" w14:textId="77777777" w:rsidR="009B0F95" w:rsidRPr="00E70523" w:rsidRDefault="009B0F95" w:rsidP="00AB3608">
            <w:pPr>
              <w:rPr>
                <w:rFonts w:cstheme="minorHAnsi"/>
                <w:sz w:val="18"/>
                <w:szCs w:val="18"/>
              </w:rPr>
            </w:pPr>
            <w:r>
              <w:rPr>
                <w:rFonts w:cstheme="minorHAnsi"/>
                <w:sz w:val="18"/>
                <w:szCs w:val="18"/>
              </w:rPr>
              <w:t>2</w:t>
            </w:r>
            <w:r w:rsidRPr="00E70523">
              <w:rPr>
                <w:rFonts w:cstheme="minorHAnsi"/>
                <w:sz w:val="18"/>
                <w:szCs w:val="18"/>
              </w:rPr>
              <w:t>b-</w:t>
            </w:r>
            <w:r>
              <w:rPr>
                <w:rFonts w:cstheme="minorHAnsi"/>
                <w:sz w:val="18"/>
                <w:szCs w:val="18"/>
              </w:rPr>
              <w:t>5</w:t>
            </w:r>
          </w:p>
        </w:tc>
        <w:tc>
          <w:tcPr>
            <w:tcW w:w="898" w:type="dxa"/>
          </w:tcPr>
          <w:p w14:paraId="38C3F6DA" w14:textId="77777777" w:rsidR="009B0F95" w:rsidRPr="007972FD" w:rsidRDefault="009B0F95" w:rsidP="00AB3608">
            <w:pPr>
              <w:rPr>
                <w:rFonts w:cstheme="minorHAnsi"/>
                <w:sz w:val="18"/>
                <w:szCs w:val="18"/>
              </w:rPr>
            </w:pPr>
            <w:r w:rsidRPr="007972FD">
              <w:rPr>
                <w:rFonts w:cstheme="minorHAnsi"/>
                <w:sz w:val="18"/>
                <w:szCs w:val="18"/>
              </w:rPr>
              <w:t>476,966</w:t>
            </w:r>
          </w:p>
        </w:tc>
        <w:tc>
          <w:tcPr>
            <w:tcW w:w="1783" w:type="dxa"/>
          </w:tcPr>
          <w:p w14:paraId="50E1CB35" w14:textId="77777777" w:rsidR="009B0F95" w:rsidRPr="007972FD" w:rsidRDefault="009B0F95" w:rsidP="00AB3608">
            <w:pPr>
              <w:rPr>
                <w:rFonts w:cstheme="minorHAnsi"/>
                <w:sz w:val="18"/>
                <w:szCs w:val="18"/>
              </w:rPr>
            </w:pPr>
            <w:r w:rsidRPr="003F2BD4">
              <w:rPr>
                <w:rFonts w:cstheme="minorHAnsi"/>
                <w:sz w:val="18"/>
                <w:szCs w:val="18"/>
              </w:rPr>
              <w:t>1.47 (1.35-1.60)</w:t>
            </w:r>
          </w:p>
        </w:tc>
        <w:tc>
          <w:tcPr>
            <w:tcW w:w="2017" w:type="dxa"/>
          </w:tcPr>
          <w:p w14:paraId="013D8B12" w14:textId="77777777" w:rsidR="009B0F95" w:rsidRPr="007972FD" w:rsidRDefault="009B0F95" w:rsidP="00AB3608">
            <w:pPr>
              <w:rPr>
                <w:rFonts w:cstheme="minorHAnsi"/>
                <w:sz w:val="18"/>
                <w:szCs w:val="18"/>
              </w:rPr>
            </w:pPr>
            <w:r w:rsidRPr="003F2BD4">
              <w:rPr>
                <w:rFonts w:cstheme="minorHAnsi"/>
                <w:sz w:val="18"/>
                <w:szCs w:val="18"/>
              </w:rPr>
              <w:t>1.09 (1.03-1.15)</w:t>
            </w:r>
          </w:p>
        </w:tc>
        <w:tc>
          <w:tcPr>
            <w:tcW w:w="1783" w:type="dxa"/>
            <w:shd w:val="clear" w:color="auto" w:fill="F2F2F2" w:themeFill="background1" w:themeFillShade="F2"/>
          </w:tcPr>
          <w:p w14:paraId="310CEAB6"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5795124C" w14:textId="77777777" w:rsidR="009B0F95" w:rsidRPr="00E70523" w:rsidRDefault="009B0F95" w:rsidP="00AB3608">
            <w:pPr>
              <w:rPr>
                <w:rFonts w:cstheme="minorHAnsi"/>
                <w:sz w:val="18"/>
                <w:szCs w:val="18"/>
              </w:rPr>
            </w:pPr>
          </w:p>
        </w:tc>
      </w:tr>
      <w:tr w:rsidR="009B0F95" w14:paraId="72DA6BF0" w14:textId="77777777" w:rsidTr="00070F1F">
        <w:tc>
          <w:tcPr>
            <w:tcW w:w="1095" w:type="dxa"/>
          </w:tcPr>
          <w:p w14:paraId="4D05E046" w14:textId="77777777" w:rsidR="009B0F95" w:rsidRPr="00E70523" w:rsidRDefault="009B0F95" w:rsidP="00AB3608">
            <w:pPr>
              <w:rPr>
                <w:rFonts w:cstheme="minorHAnsi"/>
                <w:sz w:val="18"/>
                <w:szCs w:val="18"/>
              </w:rPr>
            </w:pPr>
            <w:r>
              <w:rPr>
                <w:rFonts w:cstheme="minorHAnsi"/>
                <w:sz w:val="18"/>
                <w:szCs w:val="18"/>
              </w:rPr>
              <w:t>3</w:t>
            </w:r>
            <w:r w:rsidRPr="00E70523">
              <w:rPr>
                <w:rFonts w:cstheme="minorHAnsi"/>
                <w:sz w:val="18"/>
                <w:szCs w:val="18"/>
              </w:rPr>
              <w:t>a-</w:t>
            </w:r>
            <w:r>
              <w:rPr>
                <w:rFonts w:cstheme="minorHAnsi"/>
                <w:sz w:val="18"/>
                <w:szCs w:val="18"/>
              </w:rPr>
              <w:t>5</w:t>
            </w:r>
          </w:p>
        </w:tc>
        <w:tc>
          <w:tcPr>
            <w:tcW w:w="898" w:type="dxa"/>
          </w:tcPr>
          <w:p w14:paraId="7579C128" w14:textId="77777777" w:rsidR="009B0F95" w:rsidRPr="00E70523" w:rsidRDefault="009B0F95" w:rsidP="00AB3608">
            <w:pPr>
              <w:rPr>
                <w:rFonts w:cstheme="minorHAnsi"/>
                <w:sz w:val="18"/>
                <w:szCs w:val="18"/>
              </w:rPr>
            </w:pPr>
            <w:r w:rsidRPr="00E70523">
              <w:rPr>
                <w:rFonts w:cstheme="minorHAnsi"/>
                <w:sz w:val="18"/>
                <w:szCs w:val="18"/>
              </w:rPr>
              <w:t>476,879</w:t>
            </w:r>
          </w:p>
        </w:tc>
        <w:tc>
          <w:tcPr>
            <w:tcW w:w="1783" w:type="dxa"/>
          </w:tcPr>
          <w:p w14:paraId="5AF412AA" w14:textId="77777777" w:rsidR="009B0F95" w:rsidRPr="00E70523" w:rsidRDefault="009B0F95" w:rsidP="00AB3608">
            <w:pPr>
              <w:rPr>
                <w:rFonts w:cstheme="minorHAnsi"/>
                <w:sz w:val="18"/>
                <w:szCs w:val="18"/>
              </w:rPr>
            </w:pPr>
            <w:r w:rsidRPr="003F2BD4">
              <w:rPr>
                <w:rFonts w:cstheme="minorHAnsi"/>
                <w:sz w:val="18"/>
                <w:szCs w:val="18"/>
              </w:rPr>
              <w:t>1.47 (1.35-1.61)</w:t>
            </w:r>
          </w:p>
        </w:tc>
        <w:tc>
          <w:tcPr>
            <w:tcW w:w="2017" w:type="dxa"/>
          </w:tcPr>
          <w:p w14:paraId="607CFCC4" w14:textId="77777777" w:rsidR="009B0F95" w:rsidRPr="00E70523" w:rsidRDefault="009B0F95" w:rsidP="00AB3608">
            <w:pPr>
              <w:rPr>
                <w:rFonts w:cstheme="minorHAnsi"/>
                <w:sz w:val="18"/>
                <w:szCs w:val="18"/>
              </w:rPr>
            </w:pPr>
            <w:r w:rsidRPr="003F2BD4">
              <w:rPr>
                <w:rFonts w:cstheme="minorHAnsi"/>
                <w:sz w:val="18"/>
                <w:szCs w:val="18"/>
              </w:rPr>
              <w:t>1.09 (1.04-1.15)</w:t>
            </w:r>
          </w:p>
        </w:tc>
        <w:tc>
          <w:tcPr>
            <w:tcW w:w="1783" w:type="dxa"/>
            <w:shd w:val="clear" w:color="auto" w:fill="F2F2F2" w:themeFill="background1" w:themeFillShade="F2"/>
          </w:tcPr>
          <w:p w14:paraId="35F9D275"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4C0B9185" w14:textId="77777777" w:rsidR="009B0F95" w:rsidRPr="00E70523" w:rsidRDefault="009B0F95" w:rsidP="00AB3608">
            <w:pPr>
              <w:rPr>
                <w:rFonts w:cstheme="minorHAnsi"/>
                <w:sz w:val="18"/>
                <w:szCs w:val="18"/>
              </w:rPr>
            </w:pPr>
          </w:p>
        </w:tc>
      </w:tr>
      <w:tr w:rsidR="009B0F95" w14:paraId="0319E447" w14:textId="77777777" w:rsidTr="00070F1F">
        <w:tc>
          <w:tcPr>
            <w:tcW w:w="1095" w:type="dxa"/>
          </w:tcPr>
          <w:p w14:paraId="406BC11C" w14:textId="77777777" w:rsidR="009B0F95" w:rsidRPr="00E70523" w:rsidRDefault="009B0F95" w:rsidP="00AB3608">
            <w:pPr>
              <w:rPr>
                <w:rFonts w:cstheme="minorHAnsi"/>
                <w:sz w:val="18"/>
                <w:szCs w:val="18"/>
              </w:rPr>
            </w:pPr>
            <w:r>
              <w:rPr>
                <w:rFonts w:cstheme="minorHAnsi"/>
                <w:sz w:val="18"/>
                <w:szCs w:val="18"/>
              </w:rPr>
              <w:t>3</w:t>
            </w:r>
            <w:r w:rsidRPr="00E70523">
              <w:rPr>
                <w:rFonts w:cstheme="minorHAnsi"/>
                <w:sz w:val="18"/>
                <w:szCs w:val="18"/>
              </w:rPr>
              <w:t>b-</w:t>
            </w:r>
            <w:r>
              <w:rPr>
                <w:rFonts w:cstheme="minorHAnsi"/>
                <w:sz w:val="18"/>
                <w:szCs w:val="18"/>
              </w:rPr>
              <w:t>5</w:t>
            </w:r>
          </w:p>
        </w:tc>
        <w:tc>
          <w:tcPr>
            <w:tcW w:w="898" w:type="dxa"/>
          </w:tcPr>
          <w:p w14:paraId="00DC30CF" w14:textId="77777777" w:rsidR="009B0F95" w:rsidRPr="00E70523" w:rsidRDefault="009B0F95" w:rsidP="00AB3608">
            <w:pPr>
              <w:rPr>
                <w:rFonts w:cstheme="minorHAnsi"/>
                <w:sz w:val="18"/>
                <w:szCs w:val="18"/>
              </w:rPr>
            </w:pPr>
            <w:r w:rsidRPr="00E70523">
              <w:rPr>
                <w:rFonts w:cstheme="minorHAnsi"/>
                <w:sz w:val="18"/>
                <w:szCs w:val="18"/>
              </w:rPr>
              <w:t>476,966</w:t>
            </w:r>
          </w:p>
        </w:tc>
        <w:tc>
          <w:tcPr>
            <w:tcW w:w="1783" w:type="dxa"/>
          </w:tcPr>
          <w:p w14:paraId="1A491C50" w14:textId="77777777" w:rsidR="009B0F95" w:rsidRPr="00E70523" w:rsidRDefault="009B0F95" w:rsidP="00AB3608">
            <w:pPr>
              <w:rPr>
                <w:rFonts w:cstheme="minorHAnsi"/>
                <w:sz w:val="18"/>
                <w:szCs w:val="18"/>
              </w:rPr>
            </w:pPr>
            <w:r w:rsidRPr="003F2BD4">
              <w:rPr>
                <w:rFonts w:cstheme="minorHAnsi"/>
                <w:sz w:val="18"/>
                <w:szCs w:val="18"/>
              </w:rPr>
              <w:t>1.47 (1.35-1.61)</w:t>
            </w:r>
          </w:p>
        </w:tc>
        <w:tc>
          <w:tcPr>
            <w:tcW w:w="2017" w:type="dxa"/>
          </w:tcPr>
          <w:p w14:paraId="01CFFBDD" w14:textId="77777777" w:rsidR="009B0F95" w:rsidRPr="00E70523" w:rsidRDefault="009B0F95" w:rsidP="00AB3608">
            <w:pPr>
              <w:rPr>
                <w:rFonts w:cstheme="minorHAnsi"/>
                <w:sz w:val="18"/>
                <w:szCs w:val="18"/>
              </w:rPr>
            </w:pPr>
            <w:r w:rsidRPr="003F2BD4">
              <w:rPr>
                <w:rFonts w:cstheme="minorHAnsi"/>
                <w:sz w:val="18"/>
                <w:szCs w:val="18"/>
              </w:rPr>
              <w:t>1.09 (1.04-1.15)</w:t>
            </w:r>
          </w:p>
        </w:tc>
        <w:tc>
          <w:tcPr>
            <w:tcW w:w="1783" w:type="dxa"/>
            <w:shd w:val="clear" w:color="auto" w:fill="F2F2F2" w:themeFill="background1" w:themeFillShade="F2"/>
          </w:tcPr>
          <w:p w14:paraId="22FE0140"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0582B9AD" w14:textId="77777777" w:rsidR="009B0F95" w:rsidRPr="00E70523" w:rsidRDefault="009B0F95" w:rsidP="00AB3608">
            <w:pPr>
              <w:rPr>
                <w:rFonts w:cstheme="minorHAnsi"/>
                <w:sz w:val="18"/>
                <w:szCs w:val="18"/>
              </w:rPr>
            </w:pPr>
          </w:p>
        </w:tc>
      </w:tr>
      <w:tr w:rsidR="009B0F95" w14:paraId="39FE4297" w14:textId="77777777" w:rsidTr="00070F1F">
        <w:tc>
          <w:tcPr>
            <w:tcW w:w="1095" w:type="dxa"/>
          </w:tcPr>
          <w:p w14:paraId="13571907" w14:textId="77777777" w:rsidR="009B0F95" w:rsidRPr="00E70523" w:rsidRDefault="009B0F95" w:rsidP="00AB3608">
            <w:pPr>
              <w:rPr>
                <w:rFonts w:cstheme="minorHAnsi"/>
                <w:sz w:val="18"/>
                <w:szCs w:val="18"/>
              </w:rPr>
            </w:pPr>
            <w:r>
              <w:rPr>
                <w:rFonts w:cstheme="minorHAnsi"/>
                <w:sz w:val="18"/>
                <w:szCs w:val="18"/>
              </w:rPr>
              <w:t>4</w:t>
            </w:r>
            <w:r w:rsidRPr="00E70523">
              <w:rPr>
                <w:rFonts w:cstheme="minorHAnsi"/>
                <w:sz w:val="18"/>
                <w:szCs w:val="18"/>
              </w:rPr>
              <w:t>a-</w:t>
            </w:r>
            <w:r>
              <w:rPr>
                <w:rFonts w:cstheme="minorHAnsi"/>
                <w:sz w:val="18"/>
                <w:szCs w:val="18"/>
              </w:rPr>
              <w:t>5</w:t>
            </w:r>
          </w:p>
        </w:tc>
        <w:tc>
          <w:tcPr>
            <w:tcW w:w="898" w:type="dxa"/>
          </w:tcPr>
          <w:p w14:paraId="0F67D73C" w14:textId="77777777" w:rsidR="009B0F95" w:rsidRPr="00E70523" w:rsidRDefault="009B0F95" w:rsidP="00AB3608">
            <w:pPr>
              <w:rPr>
                <w:rFonts w:cstheme="minorHAnsi"/>
                <w:sz w:val="18"/>
                <w:szCs w:val="18"/>
              </w:rPr>
            </w:pPr>
            <w:r w:rsidRPr="00E70523">
              <w:rPr>
                <w:rFonts w:cstheme="minorHAnsi"/>
                <w:sz w:val="18"/>
                <w:szCs w:val="18"/>
              </w:rPr>
              <w:t>47</w:t>
            </w:r>
            <w:r>
              <w:rPr>
                <w:rFonts w:cstheme="minorHAnsi"/>
                <w:sz w:val="18"/>
                <w:szCs w:val="18"/>
              </w:rPr>
              <w:t>7</w:t>
            </w:r>
            <w:r w:rsidRPr="00E70523">
              <w:rPr>
                <w:rFonts w:cstheme="minorHAnsi"/>
                <w:sz w:val="18"/>
                <w:szCs w:val="18"/>
              </w:rPr>
              <w:t>,</w:t>
            </w:r>
            <w:r>
              <w:rPr>
                <w:rFonts w:cstheme="minorHAnsi"/>
                <w:sz w:val="18"/>
                <w:szCs w:val="18"/>
              </w:rPr>
              <w:t>079</w:t>
            </w:r>
          </w:p>
        </w:tc>
        <w:tc>
          <w:tcPr>
            <w:tcW w:w="1783" w:type="dxa"/>
          </w:tcPr>
          <w:p w14:paraId="1DB8D5AE" w14:textId="77777777" w:rsidR="009B0F95" w:rsidRPr="00E70523" w:rsidRDefault="009B0F95" w:rsidP="00AB3608">
            <w:pPr>
              <w:rPr>
                <w:rFonts w:cstheme="minorHAnsi"/>
                <w:sz w:val="18"/>
                <w:szCs w:val="18"/>
              </w:rPr>
            </w:pPr>
            <w:r w:rsidRPr="003F2BD4">
              <w:rPr>
                <w:rFonts w:cstheme="minorHAnsi"/>
                <w:sz w:val="18"/>
                <w:szCs w:val="18"/>
              </w:rPr>
              <w:t>1.47 (1.35-1.61)</w:t>
            </w:r>
          </w:p>
        </w:tc>
        <w:tc>
          <w:tcPr>
            <w:tcW w:w="2017" w:type="dxa"/>
          </w:tcPr>
          <w:p w14:paraId="56EA2ADF" w14:textId="77777777" w:rsidR="009B0F95" w:rsidRPr="00E70523" w:rsidRDefault="009B0F95" w:rsidP="00AB3608">
            <w:pPr>
              <w:rPr>
                <w:rFonts w:cstheme="minorHAnsi"/>
                <w:sz w:val="18"/>
                <w:szCs w:val="18"/>
              </w:rPr>
            </w:pPr>
            <w:r w:rsidRPr="003F2BD4">
              <w:rPr>
                <w:rFonts w:cstheme="minorHAnsi"/>
                <w:sz w:val="18"/>
                <w:szCs w:val="18"/>
              </w:rPr>
              <w:t>1.09 (1.03-1.15)</w:t>
            </w:r>
          </w:p>
        </w:tc>
        <w:tc>
          <w:tcPr>
            <w:tcW w:w="1783" w:type="dxa"/>
            <w:shd w:val="clear" w:color="auto" w:fill="F2F2F2" w:themeFill="background1" w:themeFillShade="F2"/>
          </w:tcPr>
          <w:p w14:paraId="707B871C"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4DFB3A74" w14:textId="77777777" w:rsidR="009B0F95" w:rsidRPr="00E70523" w:rsidRDefault="009B0F95" w:rsidP="00AB3608">
            <w:pPr>
              <w:rPr>
                <w:rFonts w:cstheme="minorHAnsi"/>
                <w:sz w:val="18"/>
                <w:szCs w:val="18"/>
              </w:rPr>
            </w:pPr>
          </w:p>
        </w:tc>
      </w:tr>
      <w:tr w:rsidR="009B0F95" w14:paraId="350E5BAF" w14:textId="77777777" w:rsidTr="00070F1F">
        <w:tc>
          <w:tcPr>
            <w:tcW w:w="1095" w:type="dxa"/>
          </w:tcPr>
          <w:p w14:paraId="6A4D7B83" w14:textId="77777777" w:rsidR="009B0F95" w:rsidRPr="00E70523" w:rsidRDefault="009B0F95" w:rsidP="00AB3608">
            <w:pPr>
              <w:rPr>
                <w:rFonts w:cstheme="minorHAnsi"/>
                <w:sz w:val="18"/>
                <w:szCs w:val="18"/>
              </w:rPr>
            </w:pPr>
            <w:r>
              <w:rPr>
                <w:rFonts w:cstheme="minorHAnsi"/>
                <w:sz w:val="18"/>
                <w:szCs w:val="18"/>
              </w:rPr>
              <w:t>4</w:t>
            </w:r>
            <w:r w:rsidRPr="00E70523">
              <w:rPr>
                <w:rFonts w:cstheme="minorHAnsi"/>
                <w:sz w:val="18"/>
                <w:szCs w:val="18"/>
              </w:rPr>
              <w:t>b-</w:t>
            </w:r>
            <w:r>
              <w:rPr>
                <w:rFonts w:cstheme="minorHAnsi"/>
                <w:sz w:val="18"/>
                <w:szCs w:val="18"/>
              </w:rPr>
              <w:t>5</w:t>
            </w:r>
          </w:p>
        </w:tc>
        <w:tc>
          <w:tcPr>
            <w:tcW w:w="898" w:type="dxa"/>
          </w:tcPr>
          <w:p w14:paraId="39883691" w14:textId="77777777" w:rsidR="009B0F95" w:rsidRPr="00E70523" w:rsidRDefault="009B0F95" w:rsidP="00AB3608">
            <w:pPr>
              <w:rPr>
                <w:rFonts w:cstheme="minorHAnsi"/>
                <w:sz w:val="18"/>
                <w:szCs w:val="18"/>
              </w:rPr>
            </w:pPr>
            <w:r w:rsidRPr="00E70523">
              <w:rPr>
                <w:rFonts w:cstheme="minorHAnsi"/>
                <w:sz w:val="18"/>
                <w:szCs w:val="18"/>
              </w:rPr>
              <w:t>47</w:t>
            </w:r>
            <w:r>
              <w:rPr>
                <w:rFonts w:cstheme="minorHAnsi"/>
                <w:sz w:val="18"/>
                <w:szCs w:val="18"/>
              </w:rPr>
              <w:t>6</w:t>
            </w:r>
            <w:r w:rsidRPr="00E70523">
              <w:rPr>
                <w:rFonts w:cstheme="minorHAnsi"/>
                <w:sz w:val="18"/>
                <w:szCs w:val="18"/>
              </w:rPr>
              <w:t>,</w:t>
            </w:r>
            <w:r>
              <w:rPr>
                <w:rFonts w:cstheme="minorHAnsi"/>
                <w:sz w:val="18"/>
                <w:szCs w:val="18"/>
              </w:rPr>
              <w:t>980</w:t>
            </w:r>
          </w:p>
        </w:tc>
        <w:tc>
          <w:tcPr>
            <w:tcW w:w="1783" w:type="dxa"/>
          </w:tcPr>
          <w:p w14:paraId="39A23AAF" w14:textId="77777777" w:rsidR="009B0F95" w:rsidRPr="00E70523" w:rsidRDefault="009B0F95" w:rsidP="00AB3608">
            <w:pPr>
              <w:rPr>
                <w:rFonts w:cstheme="minorHAnsi"/>
                <w:sz w:val="18"/>
                <w:szCs w:val="18"/>
              </w:rPr>
            </w:pPr>
            <w:r w:rsidRPr="003F2BD4">
              <w:rPr>
                <w:rFonts w:cstheme="minorHAnsi"/>
                <w:sz w:val="18"/>
                <w:szCs w:val="18"/>
              </w:rPr>
              <w:t>1.47 (1.35-1.61)</w:t>
            </w:r>
          </w:p>
        </w:tc>
        <w:tc>
          <w:tcPr>
            <w:tcW w:w="2017" w:type="dxa"/>
          </w:tcPr>
          <w:p w14:paraId="1FB21588" w14:textId="77777777" w:rsidR="009B0F95" w:rsidRPr="00E70523" w:rsidRDefault="009B0F95" w:rsidP="00AB3608">
            <w:pPr>
              <w:rPr>
                <w:rFonts w:cstheme="minorHAnsi"/>
                <w:sz w:val="18"/>
                <w:szCs w:val="18"/>
              </w:rPr>
            </w:pPr>
            <w:r w:rsidRPr="003F2BD4">
              <w:rPr>
                <w:rFonts w:cstheme="minorHAnsi"/>
                <w:sz w:val="18"/>
                <w:szCs w:val="18"/>
              </w:rPr>
              <w:t>1.09 (1.04-1.15)</w:t>
            </w:r>
          </w:p>
        </w:tc>
        <w:tc>
          <w:tcPr>
            <w:tcW w:w="1783" w:type="dxa"/>
            <w:shd w:val="clear" w:color="auto" w:fill="F2F2F2" w:themeFill="background1" w:themeFillShade="F2"/>
          </w:tcPr>
          <w:p w14:paraId="0DF0C09A" w14:textId="77777777" w:rsidR="009B0F95" w:rsidRPr="00E70523" w:rsidRDefault="009B0F95" w:rsidP="00AB3608">
            <w:pPr>
              <w:rPr>
                <w:rFonts w:cstheme="minorHAnsi"/>
                <w:sz w:val="18"/>
                <w:szCs w:val="18"/>
              </w:rPr>
            </w:pPr>
          </w:p>
        </w:tc>
        <w:tc>
          <w:tcPr>
            <w:tcW w:w="1990" w:type="dxa"/>
            <w:shd w:val="clear" w:color="auto" w:fill="F2F2F2" w:themeFill="background1" w:themeFillShade="F2"/>
          </w:tcPr>
          <w:p w14:paraId="68197E47" w14:textId="77777777" w:rsidR="009B0F95" w:rsidRPr="00E70523" w:rsidRDefault="009B0F95" w:rsidP="00AB3608">
            <w:pPr>
              <w:rPr>
                <w:rFonts w:cstheme="minorHAnsi"/>
                <w:sz w:val="18"/>
                <w:szCs w:val="18"/>
              </w:rPr>
            </w:pPr>
          </w:p>
        </w:tc>
      </w:tr>
    </w:tbl>
    <w:p w14:paraId="02E02604" w14:textId="77777777" w:rsidR="009B0F95" w:rsidRDefault="009B0F95" w:rsidP="00FA3C30"/>
    <w:tbl>
      <w:tblPr>
        <w:tblStyle w:val="TableGrid"/>
        <w:tblW w:w="9711" w:type="dxa"/>
        <w:tblLook w:val="04A0" w:firstRow="1" w:lastRow="0" w:firstColumn="1" w:lastColumn="0" w:noHBand="0" w:noVBand="1"/>
      </w:tblPr>
      <w:tblGrid>
        <w:gridCol w:w="1095"/>
        <w:gridCol w:w="898"/>
        <w:gridCol w:w="1810"/>
        <w:gridCol w:w="2049"/>
        <w:gridCol w:w="1810"/>
        <w:gridCol w:w="2049"/>
      </w:tblGrid>
      <w:tr w:rsidR="009B0F95" w14:paraId="3FCE1107" w14:textId="77777777" w:rsidTr="00070F1F">
        <w:tc>
          <w:tcPr>
            <w:tcW w:w="1095" w:type="dxa"/>
          </w:tcPr>
          <w:p w14:paraId="6C1F07F8" w14:textId="77777777" w:rsidR="009B0F95" w:rsidRPr="002B29A0" w:rsidRDefault="009B0F95" w:rsidP="00070F1F">
            <w:pPr>
              <w:rPr>
                <w:rFonts w:cstheme="minorHAnsi"/>
                <w:b/>
                <w:bCs/>
                <w:sz w:val="18"/>
                <w:szCs w:val="18"/>
              </w:rPr>
            </w:pPr>
            <w:r w:rsidRPr="002B29A0">
              <w:rPr>
                <w:rFonts w:cstheme="minorHAnsi"/>
                <w:b/>
                <w:bCs/>
              </w:rPr>
              <w:t>B</w:t>
            </w:r>
          </w:p>
        </w:tc>
        <w:tc>
          <w:tcPr>
            <w:tcW w:w="898" w:type="dxa"/>
          </w:tcPr>
          <w:p w14:paraId="7D81AEDA" w14:textId="77777777" w:rsidR="009B0F95" w:rsidRPr="00E70523" w:rsidRDefault="009B0F95" w:rsidP="00070F1F">
            <w:pPr>
              <w:rPr>
                <w:rFonts w:cstheme="minorHAnsi"/>
                <w:sz w:val="18"/>
                <w:szCs w:val="18"/>
              </w:rPr>
            </w:pPr>
          </w:p>
        </w:tc>
        <w:tc>
          <w:tcPr>
            <w:tcW w:w="3859" w:type="dxa"/>
            <w:gridSpan w:val="2"/>
          </w:tcPr>
          <w:p w14:paraId="731DD867" w14:textId="77777777" w:rsidR="009B0F95" w:rsidRPr="00C4503C" w:rsidRDefault="009B0F95" w:rsidP="00070F1F">
            <w:pPr>
              <w:rPr>
                <w:rFonts w:cstheme="minorHAnsi"/>
                <w:b/>
                <w:bCs/>
                <w:sz w:val="18"/>
                <w:szCs w:val="18"/>
              </w:rPr>
            </w:pPr>
            <w:r w:rsidRPr="00C4503C">
              <w:rPr>
                <w:rFonts w:cstheme="minorHAnsi"/>
                <w:b/>
                <w:bCs/>
                <w:sz w:val="18"/>
                <w:szCs w:val="18"/>
              </w:rPr>
              <w:t>Simple adjustment</w:t>
            </w:r>
          </w:p>
        </w:tc>
        <w:tc>
          <w:tcPr>
            <w:tcW w:w="3859" w:type="dxa"/>
            <w:gridSpan w:val="2"/>
          </w:tcPr>
          <w:p w14:paraId="5B03E752" w14:textId="77777777" w:rsidR="009B0F95" w:rsidRPr="00C4503C" w:rsidRDefault="009B0F95" w:rsidP="00070F1F">
            <w:pPr>
              <w:rPr>
                <w:rFonts w:cstheme="minorHAnsi"/>
                <w:b/>
                <w:bCs/>
                <w:sz w:val="18"/>
                <w:szCs w:val="18"/>
              </w:rPr>
            </w:pPr>
            <w:r w:rsidRPr="00C4503C">
              <w:rPr>
                <w:rFonts w:cstheme="minorHAnsi"/>
                <w:b/>
                <w:bCs/>
                <w:sz w:val="18"/>
                <w:szCs w:val="18"/>
              </w:rPr>
              <w:t>Full adjustment</w:t>
            </w:r>
          </w:p>
        </w:tc>
      </w:tr>
      <w:tr w:rsidR="009B0F95" w14:paraId="27D0AD27" w14:textId="77777777" w:rsidTr="00070F1F">
        <w:tc>
          <w:tcPr>
            <w:tcW w:w="1095" w:type="dxa"/>
          </w:tcPr>
          <w:p w14:paraId="5F700405" w14:textId="77777777" w:rsidR="009B0F95" w:rsidRPr="00C4503C" w:rsidRDefault="009B0F95" w:rsidP="00070F1F">
            <w:pPr>
              <w:rPr>
                <w:rFonts w:cstheme="minorHAnsi"/>
                <w:b/>
                <w:bCs/>
                <w:sz w:val="18"/>
                <w:szCs w:val="18"/>
              </w:rPr>
            </w:pPr>
            <w:r w:rsidRPr="00C4503C">
              <w:rPr>
                <w:rFonts w:cstheme="minorHAnsi"/>
                <w:b/>
                <w:bCs/>
                <w:sz w:val="18"/>
                <w:szCs w:val="18"/>
              </w:rPr>
              <w:t>Analysis</w:t>
            </w:r>
          </w:p>
        </w:tc>
        <w:tc>
          <w:tcPr>
            <w:tcW w:w="898" w:type="dxa"/>
          </w:tcPr>
          <w:p w14:paraId="675722C8" w14:textId="77777777" w:rsidR="009B0F95" w:rsidRPr="00C4503C" w:rsidRDefault="009B0F95" w:rsidP="00070F1F">
            <w:pPr>
              <w:rPr>
                <w:rFonts w:cstheme="minorHAnsi"/>
                <w:b/>
                <w:bCs/>
                <w:sz w:val="18"/>
                <w:szCs w:val="18"/>
              </w:rPr>
            </w:pPr>
            <w:r w:rsidRPr="00C4503C">
              <w:rPr>
                <w:rFonts w:cstheme="minorHAnsi"/>
                <w:b/>
                <w:bCs/>
                <w:sz w:val="18"/>
                <w:szCs w:val="18"/>
              </w:rPr>
              <w:t>N</w:t>
            </w:r>
          </w:p>
        </w:tc>
        <w:tc>
          <w:tcPr>
            <w:tcW w:w="1810" w:type="dxa"/>
          </w:tcPr>
          <w:p w14:paraId="14DE533C"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2049" w:type="dxa"/>
          </w:tcPr>
          <w:p w14:paraId="302BF2F3"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c>
          <w:tcPr>
            <w:tcW w:w="1810" w:type="dxa"/>
          </w:tcPr>
          <w:p w14:paraId="21141910"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2049" w:type="dxa"/>
          </w:tcPr>
          <w:p w14:paraId="1B124AEA"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r>
      <w:tr w:rsidR="009B0F95" w14:paraId="33E137BC" w14:textId="77777777" w:rsidTr="00070F1F">
        <w:tc>
          <w:tcPr>
            <w:tcW w:w="1095" w:type="dxa"/>
          </w:tcPr>
          <w:p w14:paraId="0B8F8936" w14:textId="77777777" w:rsidR="009B0F95" w:rsidRPr="00E70523" w:rsidRDefault="009B0F95" w:rsidP="005A006E">
            <w:pPr>
              <w:rPr>
                <w:rFonts w:cstheme="minorHAnsi"/>
                <w:sz w:val="18"/>
                <w:szCs w:val="18"/>
              </w:rPr>
            </w:pPr>
            <w:r w:rsidRPr="00E70523">
              <w:rPr>
                <w:rFonts w:cstheme="minorHAnsi"/>
                <w:sz w:val="18"/>
                <w:szCs w:val="18"/>
              </w:rPr>
              <w:t>Default</w:t>
            </w:r>
          </w:p>
        </w:tc>
        <w:tc>
          <w:tcPr>
            <w:tcW w:w="898" w:type="dxa"/>
          </w:tcPr>
          <w:p w14:paraId="1C8FA081" w14:textId="77777777" w:rsidR="009B0F95" w:rsidRPr="007F4E4A" w:rsidRDefault="009B0F95" w:rsidP="005A006E">
            <w:pPr>
              <w:rPr>
                <w:rFonts w:cstheme="minorHAnsi"/>
                <w:sz w:val="18"/>
                <w:szCs w:val="18"/>
              </w:rPr>
            </w:pPr>
            <w:r>
              <w:rPr>
                <w:rFonts w:cstheme="minorHAnsi"/>
                <w:sz w:val="18"/>
                <w:szCs w:val="18"/>
              </w:rPr>
              <w:t>316,214</w:t>
            </w:r>
          </w:p>
        </w:tc>
        <w:tc>
          <w:tcPr>
            <w:tcW w:w="1810" w:type="dxa"/>
          </w:tcPr>
          <w:p w14:paraId="4D0D3E11" w14:textId="77777777" w:rsidR="009B0F95" w:rsidRPr="00CB1EA1" w:rsidRDefault="009B0F95" w:rsidP="005A006E">
            <w:pPr>
              <w:rPr>
                <w:rFonts w:cstheme="minorHAnsi"/>
                <w:sz w:val="18"/>
                <w:szCs w:val="18"/>
              </w:rPr>
            </w:pPr>
            <w:r w:rsidRPr="00710D35">
              <w:rPr>
                <w:rFonts w:cstheme="minorHAnsi"/>
                <w:sz w:val="18"/>
                <w:szCs w:val="18"/>
              </w:rPr>
              <w:t>1.17 (0.96-1.43)</w:t>
            </w:r>
          </w:p>
        </w:tc>
        <w:tc>
          <w:tcPr>
            <w:tcW w:w="2049" w:type="dxa"/>
          </w:tcPr>
          <w:p w14:paraId="1012FDC7" w14:textId="77777777" w:rsidR="009B0F95" w:rsidRPr="00CB1EA1" w:rsidRDefault="009B0F95" w:rsidP="005A006E">
            <w:pPr>
              <w:rPr>
                <w:rFonts w:cstheme="minorHAnsi"/>
                <w:sz w:val="18"/>
                <w:szCs w:val="18"/>
              </w:rPr>
            </w:pPr>
            <w:r w:rsidRPr="00710D35">
              <w:rPr>
                <w:rFonts w:cstheme="minorHAnsi"/>
                <w:sz w:val="18"/>
                <w:szCs w:val="18"/>
              </w:rPr>
              <w:t>1.06 (0.96-1.18)</w:t>
            </w:r>
          </w:p>
        </w:tc>
        <w:tc>
          <w:tcPr>
            <w:tcW w:w="1810" w:type="dxa"/>
          </w:tcPr>
          <w:p w14:paraId="439E687A" w14:textId="77777777" w:rsidR="009B0F95" w:rsidRPr="00CB1EA1" w:rsidRDefault="009B0F95" w:rsidP="005A006E">
            <w:pPr>
              <w:rPr>
                <w:rFonts w:cstheme="minorHAnsi"/>
                <w:sz w:val="18"/>
                <w:szCs w:val="18"/>
              </w:rPr>
            </w:pPr>
            <w:r w:rsidRPr="00710D35">
              <w:rPr>
                <w:rFonts w:cstheme="minorHAnsi"/>
                <w:sz w:val="18"/>
                <w:szCs w:val="18"/>
              </w:rPr>
              <w:t>1.06 (0.87-1.30)</w:t>
            </w:r>
          </w:p>
        </w:tc>
        <w:tc>
          <w:tcPr>
            <w:tcW w:w="2049" w:type="dxa"/>
          </w:tcPr>
          <w:p w14:paraId="2F1AD81A" w14:textId="77777777" w:rsidR="009B0F95" w:rsidRPr="00CB1EA1" w:rsidRDefault="009B0F95" w:rsidP="005A006E">
            <w:pPr>
              <w:rPr>
                <w:rFonts w:cstheme="minorHAnsi"/>
                <w:sz w:val="18"/>
                <w:szCs w:val="18"/>
              </w:rPr>
            </w:pPr>
            <w:r w:rsidRPr="00710D35">
              <w:rPr>
                <w:rFonts w:cstheme="minorHAnsi"/>
                <w:sz w:val="18"/>
                <w:szCs w:val="18"/>
              </w:rPr>
              <w:t>1.04 (0.93-1.16)</w:t>
            </w:r>
          </w:p>
        </w:tc>
      </w:tr>
      <w:tr w:rsidR="009B0F95" w14:paraId="33574AEF" w14:textId="77777777" w:rsidTr="00070F1F">
        <w:tc>
          <w:tcPr>
            <w:tcW w:w="1095" w:type="dxa"/>
          </w:tcPr>
          <w:p w14:paraId="6223FC6A" w14:textId="77777777" w:rsidR="009B0F95" w:rsidRPr="00E70523" w:rsidRDefault="009B0F95" w:rsidP="005A006E">
            <w:pPr>
              <w:rPr>
                <w:rFonts w:cstheme="minorHAnsi"/>
                <w:sz w:val="18"/>
                <w:szCs w:val="18"/>
              </w:rPr>
            </w:pPr>
            <w:r>
              <w:rPr>
                <w:rFonts w:cstheme="minorHAnsi"/>
                <w:sz w:val="18"/>
                <w:szCs w:val="18"/>
              </w:rPr>
              <w:t>1</w:t>
            </w:r>
          </w:p>
        </w:tc>
        <w:tc>
          <w:tcPr>
            <w:tcW w:w="898" w:type="dxa"/>
          </w:tcPr>
          <w:p w14:paraId="19975589" w14:textId="77777777" w:rsidR="009B0F95" w:rsidRPr="007F4E4A" w:rsidRDefault="009B0F95" w:rsidP="005A006E">
            <w:pPr>
              <w:rPr>
                <w:rFonts w:cstheme="minorHAnsi"/>
                <w:sz w:val="18"/>
                <w:szCs w:val="18"/>
              </w:rPr>
            </w:pPr>
            <w:r>
              <w:rPr>
                <w:rFonts w:cstheme="minorHAnsi"/>
                <w:sz w:val="18"/>
                <w:szCs w:val="18"/>
              </w:rPr>
              <w:t>316,214</w:t>
            </w:r>
          </w:p>
        </w:tc>
        <w:tc>
          <w:tcPr>
            <w:tcW w:w="1810" w:type="dxa"/>
          </w:tcPr>
          <w:p w14:paraId="5DB9393E" w14:textId="77777777" w:rsidR="009B0F95" w:rsidRPr="00CB1EA1" w:rsidRDefault="009B0F95" w:rsidP="005A006E">
            <w:pPr>
              <w:rPr>
                <w:rFonts w:cstheme="minorHAnsi"/>
                <w:sz w:val="18"/>
                <w:szCs w:val="18"/>
              </w:rPr>
            </w:pPr>
            <w:r w:rsidRPr="00305445">
              <w:rPr>
                <w:rFonts w:cstheme="minorHAnsi"/>
                <w:sz w:val="18"/>
                <w:szCs w:val="18"/>
              </w:rPr>
              <w:t>1.17 (0.96-1.43)</w:t>
            </w:r>
          </w:p>
        </w:tc>
        <w:tc>
          <w:tcPr>
            <w:tcW w:w="2049" w:type="dxa"/>
          </w:tcPr>
          <w:p w14:paraId="25D5DC83" w14:textId="77777777" w:rsidR="009B0F95" w:rsidRPr="00CB1EA1" w:rsidRDefault="009B0F95" w:rsidP="005A006E">
            <w:pPr>
              <w:rPr>
                <w:rFonts w:cstheme="minorHAnsi"/>
                <w:sz w:val="18"/>
                <w:szCs w:val="18"/>
              </w:rPr>
            </w:pPr>
            <w:r w:rsidRPr="00305445">
              <w:rPr>
                <w:rFonts w:cstheme="minorHAnsi"/>
                <w:sz w:val="18"/>
                <w:szCs w:val="18"/>
              </w:rPr>
              <w:t>1.06 (0.95-1.18)</w:t>
            </w:r>
          </w:p>
        </w:tc>
        <w:tc>
          <w:tcPr>
            <w:tcW w:w="1810" w:type="dxa"/>
          </w:tcPr>
          <w:p w14:paraId="18795107" w14:textId="77777777" w:rsidR="009B0F95" w:rsidRPr="00CB1EA1" w:rsidRDefault="009B0F95" w:rsidP="005A006E">
            <w:pPr>
              <w:rPr>
                <w:rFonts w:cstheme="minorHAnsi"/>
                <w:sz w:val="18"/>
                <w:szCs w:val="18"/>
              </w:rPr>
            </w:pPr>
            <w:r w:rsidRPr="00305445">
              <w:rPr>
                <w:rFonts w:cstheme="minorHAnsi"/>
                <w:sz w:val="18"/>
                <w:szCs w:val="18"/>
              </w:rPr>
              <w:t>1.06 (0.87-1.30)</w:t>
            </w:r>
          </w:p>
        </w:tc>
        <w:tc>
          <w:tcPr>
            <w:tcW w:w="2049" w:type="dxa"/>
          </w:tcPr>
          <w:p w14:paraId="01263F4E" w14:textId="77777777" w:rsidR="009B0F95" w:rsidRPr="00CB1EA1" w:rsidRDefault="009B0F95" w:rsidP="005A006E">
            <w:pPr>
              <w:rPr>
                <w:rFonts w:cstheme="minorHAnsi"/>
                <w:sz w:val="18"/>
                <w:szCs w:val="18"/>
              </w:rPr>
            </w:pPr>
            <w:r w:rsidRPr="00305445">
              <w:rPr>
                <w:rFonts w:cstheme="minorHAnsi"/>
                <w:sz w:val="18"/>
                <w:szCs w:val="18"/>
              </w:rPr>
              <w:t>1.04 (0.93-1.16)</w:t>
            </w:r>
          </w:p>
        </w:tc>
      </w:tr>
      <w:tr w:rsidR="009B0F95" w14:paraId="3D5205C5" w14:textId="77777777" w:rsidTr="00070F1F">
        <w:tc>
          <w:tcPr>
            <w:tcW w:w="1095" w:type="dxa"/>
          </w:tcPr>
          <w:p w14:paraId="36E28420" w14:textId="77777777" w:rsidR="009B0F95" w:rsidRDefault="009B0F95" w:rsidP="005A006E">
            <w:pPr>
              <w:rPr>
                <w:rFonts w:cstheme="minorHAnsi"/>
                <w:sz w:val="18"/>
                <w:szCs w:val="18"/>
              </w:rPr>
            </w:pPr>
            <w:r>
              <w:rPr>
                <w:rFonts w:cstheme="minorHAnsi"/>
                <w:sz w:val="18"/>
                <w:szCs w:val="18"/>
              </w:rPr>
              <w:t>1-2a</w:t>
            </w:r>
          </w:p>
        </w:tc>
        <w:tc>
          <w:tcPr>
            <w:tcW w:w="898" w:type="dxa"/>
          </w:tcPr>
          <w:p w14:paraId="2AF381AD" w14:textId="77777777" w:rsidR="009B0F95" w:rsidRPr="007F4E4A" w:rsidRDefault="009B0F95" w:rsidP="005A006E">
            <w:pPr>
              <w:rPr>
                <w:rFonts w:cstheme="minorHAnsi"/>
                <w:sz w:val="18"/>
                <w:szCs w:val="18"/>
              </w:rPr>
            </w:pPr>
            <w:r>
              <w:rPr>
                <w:rFonts w:cstheme="minorHAnsi"/>
                <w:sz w:val="18"/>
                <w:szCs w:val="18"/>
              </w:rPr>
              <w:t>279,362</w:t>
            </w:r>
          </w:p>
        </w:tc>
        <w:tc>
          <w:tcPr>
            <w:tcW w:w="1810" w:type="dxa"/>
          </w:tcPr>
          <w:p w14:paraId="5AC294ED" w14:textId="77777777" w:rsidR="009B0F95" w:rsidRPr="00CB1EA1" w:rsidRDefault="009B0F95" w:rsidP="005A006E">
            <w:pPr>
              <w:rPr>
                <w:rFonts w:cstheme="minorHAnsi"/>
                <w:sz w:val="18"/>
                <w:szCs w:val="18"/>
              </w:rPr>
            </w:pPr>
            <w:r w:rsidRPr="00D27273">
              <w:rPr>
                <w:rFonts w:cstheme="minorHAnsi"/>
                <w:sz w:val="18"/>
                <w:szCs w:val="18"/>
              </w:rPr>
              <w:t>1.15 (0.94-1.40)</w:t>
            </w:r>
          </w:p>
        </w:tc>
        <w:tc>
          <w:tcPr>
            <w:tcW w:w="2049" w:type="dxa"/>
          </w:tcPr>
          <w:p w14:paraId="75D82215" w14:textId="77777777" w:rsidR="009B0F95" w:rsidRPr="00CB1EA1" w:rsidRDefault="009B0F95" w:rsidP="005A006E">
            <w:pPr>
              <w:rPr>
                <w:rFonts w:cstheme="minorHAnsi"/>
                <w:sz w:val="18"/>
                <w:szCs w:val="18"/>
              </w:rPr>
            </w:pPr>
            <w:r w:rsidRPr="00D27273">
              <w:rPr>
                <w:rFonts w:cstheme="minorHAnsi"/>
                <w:sz w:val="18"/>
                <w:szCs w:val="18"/>
              </w:rPr>
              <w:t>1.04 (0.93-1.16)</w:t>
            </w:r>
          </w:p>
        </w:tc>
        <w:tc>
          <w:tcPr>
            <w:tcW w:w="1810" w:type="dxa"/>
          </w:tcPr>
          <w:p w14:paraId="7FA08599" w14:textId="77777777" w:rsidR="009B0F95" w:rsidRPr="00CB1EA1" w:rsidRDefault="009B0F95" w:rsidP="005A006E">
            <w:pPr>
              <w:rPr>
                <w:rFonts w:cstheme="minorHAnsi"/>
                <w:sz w:val="18"/>
                <w:szCs w:val="18"/>
              </w:rPr>
            </w:pPr>
            <w:r w:rsidRPr="00D27273">
              <w:rPr>
                <w:rFonts w:cstheme="minorHAnsi"/>
                <w:sz w:val="18"/>
                <w:szCs w:val="18"/>
              </w:rPr>
              <w:t>1.05 (0.86-1.28)</w:t>
            </w:r>
          </w:p>
        </w:tc>
        <w:tc>
          <w:tcPr>
            <w:tcW w:w="2049" w:type="dxa"/>
          </w:tcPr>
          <w:p w14:paraId="4C323618" w14:textId="77777777" w:rsidR="009B0F95" w:rsidRPr="00CB1EA1" w:rsidRDefault="009B0F95" w:rsidP="005A006E">
            <w:pPr>
              <w:rPr>
                <w:rFonts w:cstheme="minorHAnsi"/>
                <w:sz w:val="18"/>
                <w:szCs w:val="18"/>
              </w:rPr>
            </w:pPr>
            <w:r w:rsidRPr="00D27273">
              <w:rPr>
                <w:rFonts w:cstheme="minorHAnsi"/>
                <w:sz w:val="18"/>
                <w:szCs w:val="18"/>
              </w:rPr>
              <w:t>1.03 (0.92-1.15)</w:t>
            </w:r>
          </w:p>
        </w:tc>
      </w:tr>
      <w:tr w:rsidR="009B0F95" w14:paraId="2A766536" w14:textId="77777777" w:rsidTr="00070F1F">
        <w:tc>
          <w:tcPr>
            <w:tcW w:w="1095" w:type="dxa"/>
          </w:tcPr>
          <w:p w14:paraId="0EB4223F" w14:textId="77777777" w:rsidR="009B0F95" w:rsidRDefault="009B0F95" w:rsidP="005A006E">
            <w:pPr>
              <w:rPr>
                <w:rFonts w:cstheme="minorHAnsi"/>
                <w:sz w:val="18"/>
                <w:szCs w:val="18"/>
              </w:rPr>
            </w:pPr>
            <w:r>
              <w:rPr>
                <w:rFonts w:cstheme="minorHAnsi"/>
                <w:sz w:val="18"/>
                <w:szCs w:val="18"/>
              </w:rPr>
              <w:t>1-2a-3a</w:t>
            </w:r>
          </w:p>
        </w:tc>
        <w:tc>
          <w:tcPr>
            <w:tcW w:w="898" w:type="dxa"/>
          </w:tcPr>
          <w:p w14:paraId="2F928FE6" w14:textId="77777777" w:rsidR="009B0F95" w:rsidRPr="007F4E4A" w:rsidRDefault="009B0F95" w:rsidP="005A006E">
            <w:pPr>
              <w:rPr>
                <w:rFonts w:cstheme="minorHAnsi"/>
                <w:sz w:val="18"/>
                <w:szCs w:val="18"/>
              </w:rPr>
            </w:pPr>
            <w:r>
              <w:rPr>
                <w:rFonts w:cstheme="minorHAnsi"/>
                <w:sz w:val="18"/>
                <w:szCs w:val="18"/>
              </w:rPr>
              <w:t>279,343</w:t>
            </w:r>
          </w:p>
        </w:tc>
        <w:tc>
          <w:tcPr>
            <w:tcW w:w="1810" w:type="dxa"/>
          </w:tcPr>
          <w:p w14:paraId="24A72932" w14:textId="77777777" w:rsidR="009B0F95" w:rsidRPr="00CB1EA1" w:rsidRDefault="009B0F95" w:rsidP="005A006E">
            <w:pPr>
              <w:rPr>
                <w:rFonts w:cstheme="minorHAnsi"/>
                <w:sz w:val="18"/>
                <w:szCs w:val="18"/>
              </w:rPr>
            </w:pPr>
            <w:r w:rsidRPr="00600D5C">
              <w:rPr>
                <w:rFonts w:cstheme="minorHAnsi"/>
                <w:sz w:val="18"/>
                <w:szCs w:val="18"/>
              </w:rPr>
              <w:t>1.16 (0.95-1.42)</w:t>
            </w:r>
          </w:p>
        </w:tc>
        <w:tc>
          <w:tcPr>
            <w:tcW w:w="2049" w:type="dxa"/>
          </w:tcPr>
          <w:p w14:paraId="3BE4374F" w14:textId="77777777" w:rsidR="009B0F95" w:rsidRPr="00CB1EA1" w:rsidRDefault="009B0F95" w:rsidP="005A006E">
            <w:pPr>
              <w:rPr>
                <w:rFonts w:cstheme="minorHAnsi"/>
                <w:sz w:val="18"/>
                <w:szCs w:val="18"/>
              </w:rPr>
            </w:pPr>
            <w:r w:rsidRPr="00600D5C">
              <w:rPr>
                <w:rFonts w:cstheme="minorHAnsi"/>
                <w:sz w:val="18"/>
                <w:szCs w:val="18"/>
              </w:rPr>
              <w:t>1.05 (0.94-1.17)</w:t>
            </w:r>
          </w:p>
        </w:tc>
        <w:tc>
          <w:tcPr>
            <w:tcW w:w="1810" w:type="dxa"/>
          </w:tcPr>
          <w:p w14:paraId="3D2AAADD" w14:textId="77777777" w:rsidR="009B0F95" w:rsidRPr="00CB1EA1" w:rsidRDefault="009B0F95" w:rsidP="005A006E">
            <w:pPr>
              <w:rPr>
                <w:rFonts w:cstheme="minorHAnsi"/>
                <w:sz w:val="18"/>
                <w:szCs w:val="18"/>
              </w:rPr>
            </w:pPr>
            <w:r w:rsidRPr="00600D5C">
              <w:rPr>
                <w:rFonts w:cstheme="minorHAnsi"/>
                <w:sz w:val="18"/>
                <w:szCs w:val="18"/>
              </w:rPr>
              <w:t>1.06 (0.87-1.30)</w:t>
            </w:r>
          </w:p>
        </w:tc>
        <w:tc>
          <w:tcPr>
            <w:tcW w:w="2049" w:type="dxa"/>
          </w:tcPr>
          <w:p w14:paraId="28E9BFF8" w14:textId="77777777" w:rsidR="009B0F95" w:rsidRPr="00CB1EA1" w:rsidRDefault="009B0F95" w:rsidP="005A006E">
            <w:pPr>
              <w:rPr>
                <w:rFonts w:cstheme="minorHAnsi"/>
                <w:sz w:val="18"/>
                <w:szCs w:val="18"/>
              </w:rPr>
            </w:pPr>
            <w:r w:rsidRPr="00600D5C">
              <w:rPr>
                <w:rFonts w:cstheme="minorHAnsi"/>
                <w:sz w:val="18"/>
                <w:szCs w:val="18"/>
              </w:rPr>
              <w:t>1.03 (0.92-1.15)</w:t>
            </w:r>
          </w:p>
        </w:tc>
      </w:tr>
      <w:tr w:rsidR="009B0F95" w14:paraId="5F81D6C7" w14:textId="77777777" w:rsidTr="00070F1F">
        <w:tc>
          <w:tcPr>
            <w:tcW w:w="1095" w:type="dxa"/>
          </w:tcPr>
          <w:p w14:paraId="1B159379" w14:textId="77777777" w:rsidR="009B0F95" w:rsidRDefault="009B0F95" w:rsidP="005A006E">
            <w:pPr>
              <w:rPr>
                <w:rFonts w:cstheme="minorHAnsi"/>
                <w:sz w:val="18"/>
                <w:szCs w:val="18"/>
              </w:rPr>
            </w:pPr>
            <w:r>
              <w:rPr>
                <w:rFonts w:cstheme="minorHAnsi"/>
                <w:sz w:val="18"/>
                <w:szCs w:val="18"/>
              </w:rPr>
              <w:t>1-2a-3a-4a</w:t>
            </w:r>
          </w:p>
        </w:tc>
        <w:tc>
          <w:tcPr>
            <w:tcW w:w="898" w:type="dxa"/>
          </w:tcPr>
          <w:p w14:paraId="25C74E0B" w14:textId="77777777" w:rsidR="009B0F95" w:rsidRPr="007F4E4A" w:rsidRDefault="009B0F95" w:rsidP="005A006E">
            <w:pPr>
              <w:rPr>
                <w:rFonts w:cstheme="minorHAnsi"/>
                <w:sz w:val="18"/>
                <w:szCs w:val="18"/>
              </w:rPr>
            </w:pPr>
            <w:r>
              <w:rPr>
                <w:rFonts w:cstheme="minorHAnsi"/>
                <w:sz w:val="18"/>
                <w:szCs w:val="18"/>
              </w:rPr>
              <w:t>279,410</w:t>
            </w:r>
          </w:p>
        </w:tc>
        <w:tc>
          <w:tcPr>
            <w:tcW w:w="1810" w:type="dxa"/>
          </w:tcPr>
          <w:p w14:paraId="6A09C19A" w14:textId="77777777" w:rsidR="009B0F95" w:rsidRPr="00CB1EA1" w:rsidRDefault="009B0F95" w:rsidP="005A006E">
            <w:pPr>
              <w:rPr>
                <w:rFonts w:cstheme="minorHAnsi"/>
                <w:sz w:val="18"/>
                <w:szCs w:val="18"/>
              </w:rPr>
            </w:pPr>
            <w:r w:rsidRPr="00600D5C">
              <w:rPr>
                <w:rFonts w:cstheme="minorHAnsi"/>
                <w:sz w:val="18"/>
                <w:szCs w:val="18"/>
              </w:rPr>
              <w:t>1.1</w:t>
            </w:r>
            <w:r>
              <w:rPr>
                <w:rFonts w:cstheme="minorHAnsi"/>
                <w:sz w:val="18"/>
                <w:szCs w:val="18"/>
              </w:rPr>
              <w:t>7</w:t>
            </w:r>
            <w:r w:rsidRPr="00600D5C">
              <w:rPr>
                <w:rFonts w:cstheme="minorHAnsi"/>
                <w:sz w:val="18"/>
                <w:szCs w:val="18"/>
              </w:rPr>
              <w:t xml:space="preserve"> (0.96-1.4</w:t>
            </w:r>
            <w:r>
              <w:rPr>
                <w:rFonts w:cstheme="minorHAnsi"/>
                <w:sz w:val="18"/>
                <w:szCs w:val="18"/>
              </w:rPr>
              <w:t>2</w:t>
            </w:r>
            <w:r w:rsidRPr="00600D5C">
              <w:rPr>
                <w:rFonts w:cstheme="minorHAnsi"/>
                <w:sz w:val="18"/>
                <w:szCs w:val="18"/>
              </w:rPr>
              <w:t>)</w:t>
            </w:r>
          </w:p>
        </w:tc>
        <w:tc>
          <w:tcPr>
            <w:tcW w:w="2049" w:type="dxa"/>
          </w:tcPr>
          <w:p w14:paraId="13552756" w14:textId="77777777" w:rsidR="009B0F95" w:rsidRPr="00CB1EA1" w:rsidRDefault="009B0F95" w:rsidP="005A006E">
            <w:pPr>
              <w:rPr>
                <w:rFonts w:cstheme="minorHAnsi"/>
                <w:sz w:val="18"/>
                <w:szCs w:val="18"/>
              </w:rPr>
            </w:pPr>
            <w:r w:rsidRPr="00600D5C">
              <w:rPr>
                <w:rFonts w:cstheme="minorHAnsi"/>
                <w:sz w:val="18"/>
                <w:szCs w:val="18"/>
              </w:rPr>
              <w:t>1.0</w:t>
            </w:r>
            <w:r>
              <w:rPr>
                <w:rFonts w:cstheme="minorHAnsi"/>
                <w:sz w:val="18"/>
                <w:szCs w:val="18"/>
              </w:rPr>
              <w:t>5</w:t>
            </w:r>
            <w:r w:rsidRPr="00600D5C">
              <w:rPr>
                <w:rFonts w:cstheme="minorHAnsi"/>
                <w:sz w:val="18"/>
                <w:szCs w:val="18"/>
              </w:rPr>
              <w:t xml:space="preserve"> (0.9</w:t>
            </w:r>
            <w:r>
              <w:rPr>
                <w:rFonts w:cstheme="minorHAnsi"/>
                <w:sz w:val="18"/>
                <w:szCs w:val="18"/>
              </w:rPr>
              <w:t>4</w:t>
            </w:r>
            <w:r w:rsidRPr="00600D5C">
              <w:rPr>
                <w:rFonts w:cstheme="minorHAnsi"/>
                <w:sz w:val="18"/>
                <w:szCs w:val="18"/>
              </w:rPr>
              <w:t>-1.</w:t>
            </w:r>
            <w:r>
              <w:rPr>
                <w:rFonts w:cstheme="minorHAnsi"/>
                <w:sz w:val="18"/>
                <w:szCs w:val="18"/>
              </w:rPr>
              <w:t>17</w:t>
            </w:r>
            <w:r w:rsidRPr="00600D5C">
              <w:rPr>
                <w:rFonts w:cstheme="minorHAnsi"/>
                <w:sz w:val="18"/>
                <w:szCs w:val="18"/>
              </w:rPr>
              <w:t>)</w:t>
            </w:r>
          </w:p>
        </w:tc>
        <w:tc>
          <w:tcPr>
            <w:tcW w:w="1810" w:type="dxa"/>
          </w:tcPr>
          <w:p w14:paraId="44D2C16B" w14:textId="77777777" w:rsidR="009B0F95" w:rsidRPr="00CB1EA1" w:rsidRDefault="009B0F95" w:rsidP="005A006E">
            <w:pPr>
              <w:rPr>
                <w:rFonts w:cstheme="minorHAnsi"/>
                <w:sz w:val="18"/>
                <w:szCs w:val="18"/>
              </w:rPr>
            </w:pPr>
            <w:r w:rsidRPr="00600D5C">
              <w:rPr>
                <w:rFonts w:cstheme="minorHAnsi"/>
                <w:sz w:val="18"/>
                <w:szCs w:val="18"/>
              </w:rPr>
              <w:t>1.</w:t>
            </w:r>
            <w:r>
              <w:rPr>
                <w:rFonts w:cstheme="minorHAnsi"/>
                <w:sz w:val="18"/>
                <w:szCs w:val="18"/>
              </w:rPr>
              <w:t>08</w:t>
            </w:r>
            <w:r w:rsidRPr="00600D5C">
              <w:rPr>
                <w:rFonts w:cstheme="minorHAnsi"/>
                <w:sz w:val="18"/>
                <w:szCs w:val="18"/>
              </w:rPr>
              <w:t xml:space="preserve"> (0.</w:t>
            </w:r>
            <w:r>
              <w:rPr>
                <w:rFonts w:cstheme="minorHAnsi"/>
                <w:sz w:val="18"/>
                <w:szCs w:val="18"/>
              </w:rPr>
              <w:t>88</w:t>
            </w:r>
            <w:r w:rsidRPr="00600D5C">
              <w:rPr>
                <w:rFonts w:cstheme="minorHAnsi"/>
                <w:sz w:val="18"/>
                <w:szCs w:val="18"/>
              </w:rPr>
              <w:t>-1.3</w:t>
            </w:r>
            <w:r>
              <w:rPr>
                <w:rFonts w:cstheme="minorHAnsi"/>
                <w:sz w:val="18"/>
                <w:szCs w:val="18"/>
              </w:rPr>
              <w:t>1</w:t>
            </w:r>
            <w:r w:rsidRPr="00600D5C">
              <w:rPr>
                <w:rFonts w:cstheme="minorHAnsi"/>
                <w:sz w:val="18"/>
                <w:szCs w:val="18"/>
              </w:rPr>
              <w:t>)</w:t>
            </w:r>
          </w:p>
        </w:tc>
        <w:tc>
          <w:tcPr>
            <w:tcW w:w="2049" w:type="dxa"/>
          </w:tcPr>
          <w:p w14:paraId="64530208" w14:textId="77777777" w:rsidR="009B0F95" w:rsidRPr="00CB1EA1" w:rsidRDefault="009B0F95" w:rsidP="005A006E">
            <w:pPr>
              <w:rPr>
                <w:rFonts w:cstheme="minorHAnsi"/>
                <w:sz w:val="18"/>
                <w:szCs w:val="18"/>
              </w:rPr>
            </w:pPr>
            <w:r w:rsidRPr="00600D5C">
              <w:rPr>
                <w:rFonts w:cstheme="minorHAnsi"/>
                <w:sz w:val="18"/>
                <w:szCs w:val="18"/>
              </w:rPr>
              <w:t>1.0</w:t>
            </w:r>
            <w:r>
              <w:rPr>
                <w:rFonts w:cstheme="minorHAnsi"/>
                <w:sz w:val="18"/>
                <w:szCs w:val="18"/>
              </w:rPr>
              <w:t>3</w:t>
            </w:r>
            <w:r w:rsidRPr="00600D5C">
              <w:rPr>
                <w:rFonts w:cstheme="minorHAnsi"/>
                <w:sz w:val="18"/>
                <w:szCs w:val="18"/>
              </w:rPr>
              <w:t xml:space="preserve"> (0.9</w:t>
            </w:r>
            <w:r>
              <w:rPr>
                <w:rFonts w:cstheme="minorHAnsi"/>
                <w:sz w:val="18"/>
                <w:szCs w:val="18"/>
              </w:rPr>
              <w:t>2</w:t>
            </w:r>
            <w:r w:rsidRPr="00600D5C">
              <w:rPr>
                <w:rFonts w:cstheme="minorHAnsi"/>
                <w:sz w:val="18"/>
                <w:szCs w:val="18"/>
              </w:rPr>
              <w:t>-1.</w:t>
            </w:r>
            <w:r>
              <w:rPr>
                <w:rFonts w:cstheme="minorHAnsi"/>
                <w:sz w:val="18"/>
                <w:szCs w:val="18"/>
              </w:rPr>
              <w:t>15</w:t>
            </w:r>
            <w:r w:rsidRPr="00600D5C">
              <w:rPr>
                <w:rFonts w:cstheme="minorHAnsi"/>
                <w:sz w:val="18"/>
                <w:szCs w:val="18"/>
              </w:rPr>
              <w:t>)</w:t>
            </w:r>
          </w:p>
        </w:tc>
      </w:tr>
      <w:tr w:rsidR="009B0F95" w14:paraId="7184F99D" w14:textId="77777777" w:rsidTr="00070F1F">
        <w:tc>
          <w:tcPr>
            <w:tcW w:w="1095" w:type="dxa"/>
          </w:tcPr>
          <w:p w14:paraId="13198363" w14:textId="77777777" w:rsidR="009B0F95" w:rsidRPr="00E70523" w:rsidRDefault="009B0F95" w:rsidP="005A006E">
            <w:pPr>
              <w:rPr>
                <w:rFonts w:cstheme="minorHAnsi"/>
                <w:sz w:val="18"/>
                <w:szCs w:val="18"/>
              </w:rPr>
            </w:pPr>
            <w:r>
              <w:rPr>
                <w:rFonts w:cstheme="minorHAnsi"/>
                <w:sz w:val="18"/>
                <w:szCs w:val="18"/>
              </w:rPr>
              <w:t>5</w:t>
            </w:r>
          </w:p>
        </w:tc>
        <w:tc>
          <w:tcPr>
            <w:tcW w:w="898" w:type="dxa"/>
          </w:tcPr>
          <w:p w14:paraId="54D22071" w14:textId="77777777" w:rsidR="009B0F95" w:rsidRPr="007F4E4A" w:rsidRDefault="009B0F95" w:rsidP="005A006E">
            <w:pPr>
              <w:rPr>
                <w:rFonts w:cstheme="minorHAnsi"/>
                <w:sz w:val="18"/>
                <w:szCs w:val="18"/>
              </w:rPr>
            </w:pPr>
            <w:r>
              <w:rPr>
                <w:rFonts w:cstheme="minorHAnsi"/>
                <w:sz w:val="18"/>
                <w:szCs w:val="18"/>
              </w:rPr>
              <w:t>476,966</w:t>
            </w:r>
          </w:p>
        </w:tc>
        <w:tc>
          <w:tcPr>
            <w:tcW w:w="1810" w:type="dxa"/>
          </w:tcPr>
          <w:p w14:paraId="1C3360BA" w14:textId="77777777" w:rsidR="009B0F95" w:rsidRPr="007F4E4A" w:rsidRDefault="009B0F95" w:rsidP="005A006E">
            <w:pPr>
              <w:rPr>
                <w:rFonts w:cstheme="minorHAnsi"/>
                <w:sz w:val="18"/>
                <w:szCs w:val="18"/>
              </w:rPr>
            </w:pPr>
            <w:r w:rsidRPr="00E5209C">
              <w:rPr>
                <w:rFonts w:cstheme="minorHAnsi"/>
                <w:sz w:val="18"/>
                <w:szCs w:val="18"/>
              </w:rPr>
              <w:t>1.24 (1.08-1.43)</w:t>
            </w:r>
          </w:p>
        </w:tc>
        <w:tc>
          <w:tcPr>
            <w:tcW w:w="2049" w:type="dxa"/>
          </w:tcPr>
          <w:p w14:paraId="7A127298" w14:textId="77777777" w:rsidR="009B0F95" w:rsidRPr="007F4E4A" w:rsidRDefault="009B0F95" w:rsidP="005A006E">
            <w:pPr>
              <w:rPr>
                <w:rFonts w:cstheme="minorHAnsi"/>
                <w:sz w:val="18"/>
                <w:szCs w:val="18"/>
              </w:rPr>
            </w:pPr>
            <w:r w:rsidRPr="00E5209C">
              <w:rPr>
                <w:rFonts w:cstheme="minorHAnsi"/>
                <w:sz w:val="18"/>
                <w:szCs w:val="18"/>
              </w:rPr>
              <w:t>1.05 (0.97-1.14)</w:t>
            </w:r>
          </w:p>
        </w:tc>
        <w:tc>
          <w:tcPr>
            <w:tcW w:w="1810" w:type="dxa"/>
            <w:shd w:val="clear" w:color="auto" w:fill="F2F2F2" w:themeFill="background1" w:themeFillShade="F2"/>
          </w:tcPr>
          <w:p w14:paraId="30C325CF" w14:textId="77777777" w:rsidR="009B0F95" w:rsidRDefault="009B0F95" w:rsidP="005A006E">
            <w:pPr>
              <w:rPr>
                <w:rFonts w:cstheme="minorHAnsi"/>
                <w:sz w:val="18"/>
                <w:szCs w:val="18"/>
              </w:rPr>
            </w:pPr>
          </w:p>
        </w:tc>
        <w:tc>
          <w:tcPr>
            <w:tcW w:w="2049" w:type="dxa"/>
            <w:shd w:val="clear" w:color="auto" w:fill="F2F2F2" w:themeFill="background1" w:themeFillShade="F2"/>
          </w:tcPr>
          <w:p w14:paraId="498E41F4" w14:textId="77777777" w:rsidR="009B0F95" w:rsidRDefault="009B0F95" w:rsidP="005A006E">
            <w:pPr>
              <w:rPr>
                <w:rFonts w:cstheme="minorHAnsi"/>
                <w:sz w:val="18"/>
                <w:szCs w:val="18"/>
              </w:rPr>
            </w:pPr>
          </w:p>
        </w:tc>
      </w:tr>
    </w:tbl>
    <w:p w14:paraId="15690349" w14:textId="77777777" w:rsidR="009B0F95" w:rsidRDefault="009B0F95" w:rsidP="00FA3C30"/>
    <w:tbl>
      <w:tblPr>
        <w:tblStyle w:val="TableGrid"/>
        <w:tblW w:w="9711" w:type="dxa"/>
        <w:tblLook w:val="04A0" w:firstRow="1" w:lastRow="0" w:firstColumn="1" w:lastColumn="0" w:noHBand="0" w:noVBand="1"/>
      </w:tblPr>
      <w:tblGrid>
        <w:gridCol w:w="1095"/>
        <w:gridCol w:w="898"/>
        <w:gridCol w:w="1810"/>
        <w:gridCol w:w="2049"/>
        <w:gridCol w:w="1810"/>
        <w:gridCol w:w="2049"/>
      </w:tblGrid>
      <w:tr w:rsidR="009B0F95" w14:paraId="536DAE0D" w14:textId="77777777" w:rsidTr="00070F1F">
        <w:tc>
          <w:tcPr>
            <w:tcW w:w="1095" w:type="dxa"/>
          </w:tcPr>
          <w:p w14:paraId="78AFB5BF" w14:textId="77777777" w:rsidR="009B0F95" w:rsidRPr="002B29A0" w:rsidRDefault="009B0F95" w:rsidP="00070F1F">
            <w:pPr>
              <w:rPr>
                <w:rFonts w:cstheme="minorHAnsi"/>
                <w:b/>
                <w:bCs/>
                <w:sz w:val="18"/>
                <w:szCs w:val="18"/>
              </w:rPr>
            </w:pPr>
            <w:r w:rsidRPr="002B29A0">
              <w:rPr>
                <w:rFonts w:cstheme="minorHAnsi"/>
                <w:b/>
                <w:bCs/>
              </w:rPr>
              <w:t>C</w:t>
            </w:r>
          </w:p>
        </w:tc>
        <w:tc>
          <w:tcPr>
            <w:tcW w:w="898" w:type="dxa"/>
          </w:tcPr>
          <w:p w14:paraId="07DC635D" w14:textId="77777777" w:rsidR="009B0F95" w:rsidRPr="00E70523" w:rsidRDefault="009B0F95" w:rsidP="00070F1F">
            <w:pPr>
              <w:rPr>
                <w:rFonts w:cstheme="minorHAnsi"/>
                <w:sz w:val="18"/>
                <w:szCs w:val="18"/>
              </w:rPr>
            </w:pPr>
          </w:p>
        </w:tc>
        <w:tc>
          <w:tcPr>
            <w:tcW w:w="3859" w:type="dxa"/>
            <w:gridSpan w:val="2"/>
          </w:tcPr>
          <w:p w14:paraId="2CDCADBE" w14:textId="77777777" w:rsidR="009B0F95" w:rsidRPr="00C4503C" w:rsidRDefault="009B0F95" w:rsidP="00070F1F">
            <w:pPr>
              <w:rPr>
                <w:rFonts w:cstheme="minorHAnsi"/>
                <w:b/>
                <w:bCs/>
                <w:sz w:val="18"/>
                <w:szCs w:val="18"/>
              </w:rPr>
            </w:pPr>
            <w:r w:rsidRPr="00C4503C">
              <w:rPr>
                <w:rFonts w:cstheme="minorHAnsi"/>
                <w:b/>
                <w:bCs/>
                <w:sz w:val="18"/>
                <w:szCs w:val="18"/>
              </w:rPr>
              <w:t>Simple adjustment</w:t>
            </w:r>
          </w:p>
        </w:tc>
        <w:tc>
          <w:tcPr>
            <w:tcW w:w="3859" w:type="dxa"/>
            <w:gridSpan w:val="2"/>
          </w:tcPr>
          <w:p w14:paraId="29022C64" w14:textId="77777777" w:rsidR="009B0F95" w:rsidRPr="00C4503C" w:rsidRDefault="009B0F95" w:rsidP="00070F1F">
            <w:pPr>
              <w:rPr>
                <w:rFonts w:cstheme="minorHAnsi"/>
                <w:b/>
                <w:bCs/>
                <w:sz w:val="18"/>
                <w:szCs w:val="18"/>
              </w:rPr>
            </w:pPr>
            <w:r w:rsidRPr="00C4503C">
              <w:rPr>
                <w:rFonts w:cstheme="minorHAnsi"/>
                <w:b/>
                <w:bCs/>
                <w:sz w:val="18"/>
                <w:szCs w:val="18"/>
              </w:rPr>
              <w:t>Full adjustment</w:t>
            </w:r>
          </w:p>
        </w:tc>
      </w:tr>
      <w:tr w:rsidR="009B0F95" w14:paraId="4162BB67" w14:textId="77777777" w:rsidTr="00070F1F">
        <w:tc>
          <w:tcPr>
            <w:tcW w:w="1095" w:type="dxa"/>
          </w:tcPr>
          <w:p w14:paraId="31BB0BA1" w14:textId="77777777" w:rsidR="009B0F95" w:rsidRPr="00C4503C" w:rsidRDefault="009B0F95" w:rsidP="00070F1F">
            <w:pPr>
              <w:rPr>
                <w:rFonts w:cstheme="minorHAnsi"/>
                <w:b/>
                <w:bCs/>
                <w:sz w:val="18"/>
                <w:szCs w:val="18"/>
              </w:rPr>
            </w:pPr>
            <w:r w:rsidRPr="00C4503C">
              <w:rPr>
                <w:rFonts w:cstheme="minorHAnsi"/>
                <w:b/>
                <w:bCs/>
                <w:sz w:val="18"/>
                <w:szCs w:val="18"/>
              </w:rPr>
              <w:t>Analysis</w:t>
            </w:r>
          </w:p>
        </w:tc>
        <w:tc>
          <w:tcPr>
            <w:tcW w:w="898" w:type="dxa"/>
          </w:tcPr>
          <w:p w14:paraId="6FB9F055" w14:textId="77777777" w:rsidR="009B0F95" w:rsidRPr="00C4503C" w:rsidRDefault="009B0F95" w:rsidP="00070F1F">
            <w:pPr>
              <w:rPr>
                <w:rFonts w:cstheme="minorHAnsi"/>
                <w:b/>
                <w:bCs/>
                <w:sz w:val="18"/>
                <w:szCs w:val="18"/>
              </w:rPr>
            </w:pPr>
            <w:r w:rsidRPr="00C4503C">
              <w:rPr>
                <w:rFonts w:cstheme="minorHAnsi"/>
                <w:b/>
                <w:bCs/>
                <w:sz w:val="18"/>
                <w:szCs w:val="18"/>
              </w:rPr>
              <w:t>N</w:t>
            </w:r>
          </w:p>
        </w:tc>
        <w:tc>
          <w:tcPr>
            <w:tcW w:w="1810" w:type="dxa"/>
          </w:tcPr>
          <w:p w14:paraId="4B45ECB5"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2049" w:type="dxa"/>
          </w:tcPr>
          <w:p w14:paraId="5496B119"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c>
          <w:tcPr>
            <w:tcW w:w="1810" w:type="dxa"/>
          </w:tcPr>
          <w:p w14:paraId="3414E1A7" w14:textId="77777777" w:rsidR="009B0F95" w:rsidRPr="00C4503C" w:rsidRDefault="009B0F95" w:rsidP="00070F1F">
            <w:pPr>
              <w:rPr>
                <w:rFonts w:cstheme="minorHAnsi"/>
                <w:b/>
                <w:bCs/>
                <w:sz w:val="18"/>
                <w:szCs w:val="18"/>
              </w:rPr>
            </w:pPr>
            <w:r w:rsidRPr="00C4503C">
              <w:rPr>
                <w:rFonts w:cstheme="minorHAnsi"/>
                <w:b/>
                <w:bCs/>
                <w:sz w:val="18"/>
                <w:szCs w:val="18"/>
              </w:rPr>
              <w:t>Hearing aid (95% CI)</w:t>
            </w:r>
          </w:p>
        </w:tc>
        <w:tc>
          <w:tcPr>
            <w:tcW w:w="2049" w:type="dxa"/>
          </w:tcPr>
          <w:p w14:paraId="202187C8" w14:textId="77777777" w:rsidR="009B0F95" w:rsidRPr="00C4503C" w:rsidRDefault="009B0F95" w:rsidP="00070F1F">
            <w:pPr>
              <w:rPr>
                <w:rFonts w:cstheme="minorHAnsi"/>
                <w:b/>
                <w:bCs/>
                <w:sz w:val="18"/>
                <w:szCs w:val="18"/>
              </w:rPr>
            </w:pPr>
            <w:r w:rsidRPr="00C4503C">
              <w:rPr>
                <w:rFonts w:cstheme="minorHAnsi"/>
                <w:b/>
                <w:bCs/>
                <w:sz w:val="18"/>
                <w:szCs w:val="18"/>
              </w:rPr>
              <w:t>No hearing aid (95% CI)</w:t>
            </w:r>
          </w:p>
        </w:tc>
      </w:tr>
      <w:tr w:rsidR="009B0F95" w14:paraId="68C1FE06" w14:textId="77777777" w:rsidTr="00070F1F">
        <w:tc>
          <w:tcPr>
            <w:tcW w:w="1095" w:type="dxa"/>
          </w:tcPr>
          <w:p w14:paraId="03BC3DA8" w14:textId="77777777" w:rsidR="009B0F95" w:rsidRPr="00E70523" w:rsidRDefault="009B0F95" w:rsidP="0085480F">
            <w:pPr>
              <w:rPr>
                <w:rFonts w:cstheme="minorHAnsi"/>
                <w:sz w:val="18"/>
                <w:szCs w:val="18"/>
              </w:rPr>
            </w:pPr>
            <w:r>
              <w:rPr>
                <w:rFonts w:cstheme="minorHAnsi"/>
                <w:sz w:val="18"/>
                <w:szCs w:val="18"/>
              </w:rPr>
              <w:t>1</w:t>
            </w:r>
          </w:p>
        </w:tc>
        <w:tc>
          <w:tcPr>
            <w:tcW w:w="898" w:type="dxa"/>
          </w:tcPr>
          <w:p w14:paraId="67960456" w14:textId="77777777" w:rsidR="009B0F95" w:rsidRPr="007F4E4A" w:rsidRDefault="009B0F95" w:rsidP="0085480F">
            <w:pPr>
              <w:rPr>
                <w:rFonts w:cstheme="minorHAnsi"/>
                <w:sz w:val="18"/>
                <w:szCs w:val="18"/>
              </w:rPr>
            </w:pPr>
            <w:r>
              <w:rPr>
                <w:rFonts w:cstheme="minorHAnsi"/>
                <w:sz w:val="18"/>
                <w:szCs w:val="18"/>
              </w:rPr>
              <w:t>316,214</w:t>
            </w:r>
          </w:p>
        </w:tc>
        <w:tc>
          <w:tcPr>
            <w:tcW w:w="1810" w:type="dxa"/>
          </w:tcPr>
          <w:p w14:paraId="01313AD3" w14:textId="77777777" w:rsidR="009B0F95" w:rsidRPr="007F4E4A" w:rsidRDefault="009B0F95" w:rsidP="0085480F">
            <w:pPr>
              <w:rPr>
                <w:rFonts w:cstheme="minorHAnsi"/>
                <w:sz w:val="18"/>
                <w:szCs w:val="18"/>
              </w:rPr>
            </w:pPr>
            <w:r w:rsidRPr="00710D35">
              <w:rPr>
                <w:rFonts w:cstheme="minorHAnsi"/>
                <w:sz w:val="18"/>
                <w:szCs w:val="18"/>
              </w:rPr>
              <w:t>1.75 (1.39-2.20)</w:t>
            </w:r>
          </w:p>
        </w:tc>
        <w:tc>
          <w:tcPr>
            <w:tcW w:w="2049" w:type="dxa"/>
          </w:tcPr>
          <w:p w14:paraId="58AA737D" w14:textId="77777777" w:rsidR="009B0F95" w:rsidRPr="007F4E4A" w:rsidRDefault="009B0F95" w:rsidP="0085480F">
            <w:pPr>
              <w:rPr>
                <w:rFonts w:cstheme="minorHAnsi"/>
                <w:sz w:val="18"/>
                <w:szCs w:val="18"/>
              </w:rPr>
            </w:pPr>
            <w:r w:rsidRPr="00710D35">
              <w:rPr>
                <w:rFonts w:cstheme="minorHAnsi"/>
                <w:sz w:val="18"/>
                <w:szCs w:val="18"/>
              </w:rPr>
              <w:t>1.14 (0.98-1.32)</w:t>
            </w:r>
          </w:p>
        </w:tc>
        <w:tc>
          <w:tcPr>
            <w:tcW w:w="1810" w:type="dxa"/>
          </w:tcPr>
          <w:p w14:paraId="1E1D5D27" w14:textId="77777777" w:rsidR="009B0F95" w:rsidRPr="007F4E4A" w:rsidRDefault="009B0F95" w:rsidP="0085480F">
            <w:pPr>
              <w:rPr>
                <w:rFonts w:cstheme="minorHAnsi"/>
                <w:sz w:val="18"/>
                <w:szCs w:val="18"/>
              </w:rPr>
            </w:pPr>
            <w:r w:rsidRPr="00710D35">
              <w:rPr>
                <w:rFonts w:cstheme="minorHAnsi"/>
                <w:sz w:val="18"/>
                <w:szCs w:val="18"/>
              </w:rPr>
              <w:t>1.35 (1.07-1.70)</w:t>
            </w:r>
          </w:p>
        </w:tc>
        <w:tc>
          <w:tcPr>
            <w:tcW w:w="2049" w:type="dxa"/>
          </w:tcPr>
          <w:p w14:paraId="678B5ED5" w14:textId="77777777" w:rsidR="009B0F95" w:rsidRPr="007F4E4A" w:rsidRDefault="009B0F95" w:rsidP="0085480F">
            <w:pPr>
              <w:rPr>
                <w:rFonts w:cstheme="minorHAnsi"/>
                <w:sz w:val="18"/>
                <w:szCs w:val="18"/>
              </w:rPr>
            </w:pPr>
            <w:r w:rsidRPr="00710D35">
              <w:rPr>
                <w:rFonts w:cstheme="minorHAnsi"/>
                <w:sz w:val="18"/>
                <w:szCs w:val="18"/>
              </w:rPr>
              <w:t>1.01 (0.87-1.17)</w:t>
            </w:r>
          </w:p>
        </w:tc>
      </w:tr>
      <w:tr w:rsidR="009B0F95" w14:paraId="791F5CA4" w14:textId="77777777" w:rsidTr="00070F1F">
        <w:tc>
          <w:tcPr>
            <w:tcW w:w="1095" w:type="dxa"/>
          </w:tcPr>
          <w:p w14:paraId="753B148D" w14:textId="77777777" w:rsidR="009B0F95" w:rsidRPr="00E70523" w:rsidRDefault="009B0F95" w:rsidP="0085480F">
            <w:pPr>
              <w:rPr>
                <w:rFonts w:cstheme="minorHAnsi"/>
                <w:sz w:val="18"/>
                <w:szCs w:val="18"/>
              </w:rPr>
            </w:pPr>
            <w:r>
              <w:rPr>
                <w:rFonts w:cstheme="minorHAnsi"/>
                <w:sz w:val="18"/>
                <w:szCs w:val="18"/>
              </w:rPr>
              <w:t>1-2a</w:t>
            </w:r>
          </w:p>
        </w:tc>
        <w:tc>
          <w:tcPr>
            <w:tcW w:w="898" w:type="dxa"/>
          </w:tcPr>
          <w:p w14:paraId="76906665" w14:textId="77777777" w:rsidR="009B0F95" w:rsidRPr="007F4E4A" w:rsidRDefault="009B0F95" w:rsidP="0085480F">
            <w:pPr>
              <w:rPr>
                <w:rFonts w:cstheme="minorHAnsi"/>
                <w:sz w:val="18"/>
                <w:szCs w:val="18"/>
              </w:rPr>
            </w:pPr>
            <w:r>
              <w:rPr>
                <w:rFonts w:cstheme="minorHAnsi"/>
                <w:sz w:val="18"/>
                <w:szCs w:val="18"/>
              </w:rPr>
              <w:t>279,362</w:t>
            </w:r>
          </w:p>
        </w:tc>
        <w:tc>
          <w:tcPr>
            <w:tcW w:w="1810" w:type="dxa"/>
          </w:tcPr>
          <w:p w14:paraId="1CB53697" w14:textId="77777777" w:rsidR="009B0F95" w:rsidRPr="007F4E4A" w:rsidRDefault="009B0F95" w:rsidP="0085480F">
            <w:pPr>
              <w:rPr>
                <w:rFonts w:cstheme="minorHAnsi"/>
                <w:sz w:val="18"/>
                <w:szCs w:val="18"/>
              </w:rPr>
            </w:pPr>
            <w:r w:rsidRPr="00600D5C">
              <w:rPr>
                <w:rFonts w:cstheme="minorHAnsi"/>
                <w:sz w:val="18"/>
                <w:szCs w:val="18"/>
              </w:rPr>
              <w:t>1.70 (1.35-2.14)</w:t>
            </w:r>
          </w:p>
        </w:tc>
        <w:tc>
          <w:tcPr>
            <w:tcW w:w="2049" w:type="dxa"/>
          </w:tcPr>
          <w:p w14:paraId="6EFC091B" w14:textId="77777777" w:rsidR="009B0F95" w:rsidRPr="007F4E4A" w:rsidRDefault="009B0F95" w:rsidP="0085480F">
            <w:pPr>
              <w:rPr>
                <w:rFonts w:cstheme="minorHAnsi"/>
                <w:sz w:val="18"/>
                <w:szCs w:val="18"/>
              </w:rPr>
            </w:pPr>
            <w:r w:rsidRPr="00600D5C">
              <w:rPr>
                <w:rFonts w:cstheme="minorHAnsi"/>
                <w:sz w:val="18"/>
                <w:szCs w:val="18"/>
              </w:rPr>
              <w:t>1.11 (0.96-1.29)</w:t>
            </w:r>
          </w:p>
        </w:tc>
        <w:tc>
          <w:tcPr>
            <w:tcW w:w="1810" w:type="dxa"/>
          </w:tcPr>
          <w:p w14:paraId="55F6513C" w14:textId="77777777" w:rsidR="009B0F95" w:rsidRPr="007F4E4A" w:rsidRDefault="009B0F95" w:rsidP="0085480F">
            <w:pPr>
              <w:rPr>
                <w:rFonts w:cstheme="minorHAnsi"/>
                <w:sz w:val="18"/>
                <w:szCs w:val="18"/>
              </w:rPr>
            </w:pPr>
            <w:r w:rsidRPr="00600D5C">
              <w:rPr>
                <w:rFonts w:cstheme="minorHAnsi"/>
                <w:sz w:val="18"/>
                <w:szCs w:val="18"/>
              </w:rPr>
              <w:t>1.33 (1.05-1.68)</w:t>
            </w:r>
          </w:p>
        </w:tc>
        <w:tc>
          <w:tcPr>
            <w:tcW w:w="2049" w:type="dxa"/>
          </w:tcPr>
          <w:p w14:paraId="65975186" w14:textId="77777777" w:rsidR="009B0F95" w:rsidRPr="007F4E4A" w:rsidRDefault="009B0F95" w:rsidP="0085480F">
            <w:pPr>
              <w:rPr>
                <w:rFonts w:cstheme="minorHAnsi"/>
                <w:sz w:val="18"/>
                <w:szCs w:val="18"/>
              </w:rPr>
            </w:pPr>
            <w:r w:rsidRPr="00600D5C">
              <w:rPr>
                <w:rFonts w:cstheme="minorHAnsi"/>
                <w:sz w:val="18"/>
                <w:szCs w:val="18"/>
              </w:rPr>
              <w:t>0.99 (0.85-1.15)</w:t>
            </w:r>
          </w:p>
        </w:tc>
      </w:tr>
      <w:tr w:rsidR="009B0F95" w14:paraId="34921F12" w14:textId="77777777" w:rsidTr="00070F1F">
        <w:tc>
          <w:tcPr>
            <w:tcW w:w="1095" w:type="dxa"/>
          </w:tcPr>
          <w:p w14:paraId="4331ED0C" w14:textId="77777777" w:rsidR="009B0F95" w:rsidRDefault="009B0F95" w:rsidP="0085480F">
            <w:pPr>
              <w:rPr>
                <w:rFonts w:cstheme="minorHAnsi"/>
                <w:sz w:val="18"/>
                <w:szCs w:val="18"/>
              </w:rPr>
            </w:pPr>
            <w:r>
              <w:rPr>
                <w:rFonts w:cstheme="minorHAnsi"/>
                <w:sz w:val="18"/>
                <w:szCs w:val="18"/>
              </w:rPr>
              <w:t>1-2a-3a</w:t>
            </w:r>
          </w:p>
        </w:tc>
        <w:tc>
          <w:tcPr>
            <w:tcW w:w="898" w:type="dxa"/>
          </w:tcPr>
          <w:p w14:paraId="6D5FCDBB" w14:textId="77777777" w:rsidR="009B0F95" w:rsidRPr="007F4E4A" w:rsidRDefault="009B0F95" w:rsidP="0085480F">
            <w:pPr>
              <w:rPr>
                <w:rFonts w:cstheme="minorHAnsi"/>
                <w:sz w:val="18"/>
                <w:szCs w:val="18"/>
              </w:rPr>
            </w:pPr>
            <w:r>
              <w:rPr>
                <w:rFonts w:cstheme="minorHAnsi"/>
                <w:sz w:val="18"/>
                <w:szCs w:val="18"/>
              </w:rPr>
              <w:t>279,351</w:t>
            </w:r>
          </w:p>
        </w:tc>
        <w:tc>
          <w:tcPr>
            <w:tcW w:w="1810" w:type="dxa"/>
          </w:tcPr>
          <w:p w14:paraId="0F64801D" w14:textId="77777777" w:rsidR="009B0F95" w:rsidRPr="007F4E4A" w:rsidRDefault="009B0F95" w:rsidP="0085480F">
            <w:pPr>
              <w:rPr>
                <w:rFonts w:cstheme="minorHAnsi"/>
                <w:sz w:val="18"/>
                <w:szCs w:val="18"/>
              </w:rPr>
            </w:pPr>
            <w:r w:rsidRPr="00600D5C">
              <w:rPr>
                <w:rFonts w:cstheme="minorHAnsi"/>
                <w:sz w:val="18"/>
                <w:szCs w:val="18"/>
              </w:rPr>
              <w:t>1.70 (1.35-2.15)</w:t>
            </w:r>
          </w:p>
        </w:tc>
        <w:tc>
          <w:tcPr>
            <w:tcW w:w="2049" w:type="dxa"/>
          </w:tcPr>
          <w:p w14:paraId="1D9391B5" w14:textId="77777777" w:rsidR="009B0F95" w:rsidRPr="007F4E4A" w:rsidRDefault="009B0F95" w:rsidP="0085480F">
            <w:pPr>
              <w:rPr>
                <w:rFonts w:cstheme="minorHAnsi"/>
                <w:sz w:val="18"/>
                <w:szCs w:val="18"/>
              </w:rPr>
            </w:pPr>
            <w:r w:rsidRPr="00600D5C">
              <w:rPr>
                <w:rFonts w:cstheme="minorHAnsi"/>
                <w:sz w:val="18"/>
                <w:szCs w:val="18"/>
              </w:rPr>
              <w:t>1.12 (0.96-1.30)</w:t>
            </w:r>
          </w:p>
        </w:tc>
        <w:tc>
          <w:tcPr>
            <w:tcW w:w="1810" w:type="dxa"/>
          </w:tcPr>
          <w:p w14:paraId="414996EF" w14:textId="77777777" w:rsidR="009B0F95" w:rsidRDefault="009B0F95" w:rsidP="0085480F">
            <w:pPr>
              <w:rPr>
                <w:rFonts w:cstheme="minorHAnsi"/>
                <w:sz w:val="18"/>
                <w:szCs w:val="18"/>
              </w:rPr>
            </w:pPr>
            <w:r w:rsidRPr="00600D5C">
              <w:rPr>
                <w:rFonts w:cstheme="minorHAnsi"/>
                <w:sz w:val="18"/>
                <w:szCs w:val="18"/>
              </w:rPr>
              <w:t>1.33 (1.05-1.68)</w:t>
            </w:r>
          </w:p>
        </w:tc>
        <w:tc>
          <w:tcPr>
            <w:tcW w:w="2049" w:type="dxa"/>
          </w:tcPr>
          <w:p w14:paraId="3F3021EC" w14:textId="77777777" w:rsidR="009B0F95" w:rsidRDefault="009B0F95" w:rsidP="0085480F">
            <w:pPr>
              <w:rPr>
                <w:rFonts w:cstheme="minorHAnsi"/>
                <w:sz w:val="18"/>
                <w:szCs w:val="18"/>
              </w:rPr>
            </w:pPr>
            <w:r w:rsidRPr="00600D5C">
              <w:rPr>
                <w:rFonts w:cstheme="minorHAnsi"/>
                <w:sz w:val="18"/>
                <w:szCs w:val="18"/>
              </w:rPr>
              <w:t>0.99 (0.85-1.15)</w:t>
            </w:r>
          </w:p>
        </w:tc>
      </w:tr>
      <w:tr w:rsidR="009B0F95" w14:paraId="7614FD88" w14:textId="77777777" w:rsidTr="00070F1F">
        <w:tc>
          <w:tcPr>
            <w:tcW w:w="1095" w:type="dxa"/>
          </w:tcPr>
          <w:p w14:paraId="64BEC230" w14:textId="77777777" w:rsidR="009B0F95" w:rsidRDefault="009B0F95" w:rsidP="0085480F">
            <w:pPr>
              <w:rPr>
                <w:rFonts w:cstheme="minorHAnsi"/>
                <w:sz w:val="18"/>
                <w:szCs w:val="18"/>
              </w:rPr>
            </w:pPr>
            <w:r>
              <w:rPr>
                <w:rFonts w:cstheme="minorHAnsi"/>
                <w:sz w:val="18"/>
                <w:szCs w:val="18"/>
              </w:rPr>
              <w:t>1-2a-3a-4a</w:t>
            </w:r>
          </w:p>
        </w:tc>
        <w:tc>
          <w:tcPr>
            <w:tcW w:w="898" w:type="dxa"/>
          </w:tcPr>
          <w:p w14:paraId="052CA4AD" w14:textId="77777777" w:rsidR="009B0F95" w:rsidRPr="007F4E4A" w:rsidRDefault="009B0F95" w:rsidP="0085480F">
            <w:pPr>
              <w:rPr>
                <w:rFonts w:cstheme="minorHAnsi"/>
                <w:sz w:val="18"/>
                <w:szCs w:val="18"/>
              </w:rPr>
            </w:pPr>
            <w:r>
              <w:rPr>
                <w:rFonts w:cstheme="minorHAnsi"/>
                <w:sz w:val="18"/>
                <w:szCs w:val="18"/>
              </w:rPr>
              <w:t>279,420</w:t>
            </w:r>
          </w:p>
        </w:tc>
        <w:tc>
          <w:tcPr>
            <w:tcW w:w="1810" w:type="dxa"/>
          </w:tcPr>
          <w:p w14:paraId="1CB63048" w14:textId="77777777" w:rsidR="009B0F95" w:rsidRPr="007F4E4A" w:rsidRDefault="009B0F95" w:rsidP="0085480F">
            <w:pPr>
              <w:rPr>
                <w:rFonts w:cstheme="minorHAnsi"/>
                <w:sz w:val="18"/>
                <w:szCs w:val="18"/>
              </w:rPr>
            </w:pPr>
            <w:r w:rsidRPr="00600D5C">
              <w:rPr>
                <w:rFonts w:cstheme="minorHAnsi"/>
                <w:sz w:val="18"/>
                <w:szCs w:val="18"/>
              </w:rPr>
              <w:t>1.7</w:t>
            </w:r>
            <w:r>
              <w:rPr>
                <w:rFonts w:cstheme="minorHAnsi"/>
                <w:sz w:val="18"/>
                <w:szCs w:val="18"/>
              </w:rPr>
              <w:t>2</w:t>
            </w:r>
            <w:r w:rsidRPr="00600D5C">
              <w:rPr>
                <w:rFonts w:cstheme="minorHAnsi"/>
                <w:sz w:val="18"/>
                <w:szCs w:val="18"/>
              </w:rPr>
              <w:t xml:space="preserve"> (1.3</w:t>
            </w:r>
            <w:r>
              <w:rPr>
                <w:rFonts w:cstheme="minorHAnsi"/>
                <w:sz w:val="18"/>
                <w:szCs w:val="18"/>
              </w:rPr>
              <w:t>6</w:t>
            </w:r>
            <w:r w:rsidRPr="00600D5C">
              <w:rPr>
                <w:rFonts w:cstheme="minorHAnsi"/>
                <w:sz w:val="18"/>
                <w:szCs w:val="18"/>
              </w:rPr>
              <w:t>-2.1</w:t>
            </w:r>
            <w:r>
              <w:rPr>
                <w:rFonts w:cstheme="minorHAnsi"/>
                <w:sz w:val="18"/>
                <w:szCs w:val="18"/>
              </w:rPr>
              <w:t>7</w:t>
            </w:r>
            <w:r w:rsidRPr="00600D5C">
              <w:rPr>
                <w:rFonts w:cstheme="minorHAnsi"/>
                <w:sz w:val="18"/>
                <w:szCs w:val="18"/>
              </w:rPr>
              <w:t>)</w:t>
            </w:r>
          </w:p>
        </w:tc>
        <w:tc>
          <w:tcPr>
            <w:tcW w:w="2049" w:type="dxa"/>
          </w:tcPr>
          <w:p w14:paraId="1466ECD0" w14:textId="77777777" w:rsidR="009B0F95" w:rsidRPr="007F4E4A" w:rsidRDefault="009B0F95" w:rsidP="0085480F">
            <w:pPr>
              <w:rPr>
                <w:rFonts w:cstheme="minorHAnsi"/>
                <w:sz w:val="18"/>
                <w:szCs w:val="18"/>
              </w:rPr>
            </w:pPr>
            <w:r w:rsidRPr="00600D5C">
              <w:rPr>
                <w:rFonts w:cstheme="minorHAnsi"/>
                <w:sz w:val="18"/>
                <w:szCs w:val="18"/>
              </w:rPr>
              <w:t>1.1</w:t>
            </w:r>
            <w:r>
              <w:rPr>
                <w:rFonts w:cstheme="minorHAnsi"/>
                <w:sz w:val="18"/>
                <w:szCs w:val="18"/>
              </w:rPr>
              <w:t>1</w:t>
            </w:r>
            <w:r w:rsidRPr="00600D5C">
              <w:rPr>
                <w:rFonts w:cstheme="minorHAnsi"/>
                <w:sz w:val="18"/>
                <w:szCs w:val="18"/>
              </w:rPr>
              <w:t xml:space="preserve"> (0.9</w:t>
            </w:r>
            <w:r>
              <w:rPr>
                <w:rFonts w:cstheme="minorHAnsi"/>
                <w:sz w:val="18"/>
                <w:szCs w:val="18"/>
              </w:rPr>
              <w:t>6</w:t>
            </w:r>
            <w:r w:rsidRPr="00600D5C">
              <w:rPr>
                <w:rFonts w:cstheme="minorHAnsi"/>
                <w:sz w:val="18"/>
                <w:szCs w:val="18"/>
              </w:rPr>
              <w:t>-1.</w:t>
            </w:r>
            <w:r>
              <w:rPr>
                <w:rFonts w:cstheme="minorHAnsi"/>
                <w:sz w:val="18"/>
                <w:szCs w:val="18"/>
              </w:rPr>
              <w:t>29</w:t>
            </w:r>
            <w:r w:rsidRPr="00600D5C">
              <w:rPr>
                <w:rFonts w:cstheme="minorHAnsi"/>
                <w:sz w:val="18"/>
                <w:szCs w:val="18"/>
              </w:rPr>
              <w:t>)</w:t>
            </w:r>
          </w:p>
        </w:tc>
        <w:tc>
          <w:tcPr>
            <w:tcW w:w="1810" w:type="dxa"/>
          </w:tcPr>
          <w:p w14:paraId="4B9792F2" w14:textId="77777777" w:rsidR="009B0F95" w:rsidRDefault="009B0F95" w:rsidP="0085480F">
            <w:pPr>
              <w:rPr>
                <w:rFonts w:cstheme="minorHAnsi"/>
                <w:sz w:val="18"/>
                <w:szCs w:val="18"/>
              </w:rPr>
            </w:pPr>
            <w:r w:rsidRPr="00600D5C">
              <w:rPr>
                <w:rFonts w:cstheme="minorHAnsi"/>
                <w:sz w:val="18"/>
                <w:szCs w:val="18"/>
              </w:rPr>
              <w:t>1.3</w:t>
            </w:r>
            <w:r>
              <w:rPr>
                <w:rFonts w:cstheme="minorHAnsi"/>
                <w:sz w:val="18"/>
                <w:szCs w:val="18"/>
              </w:rPr>
              <w:t>4</w:t>
            </w:r>
            <w:r w:rsidRPr="00600D5C">
              <w:rPr>
                <w:rFonts w:cstheme="minorHAnsi"/>
                <w:sz w:val="18"/>
                <w:szCs w:val="18"/>
              </w:rPr>
              <w:t xml:space="preserve"> (1.0</w:t>
            </w:r>
            <w:r>
              <w:rPr>
                <w:rFonts w:cstheme="minorHAnsi"/>
                <w:sz w:val="18"/>
                <w:szCs w:val="18"/>
              </w:rPr>
              <w:t>6</w:t>
            </w:r>
            <w:r w:rsidRPr="00600D5C">
              <w:rPr>
                <w:rFonts w:cstheme="minorHAnsi"/>
                <w:sz w:val="18"/>
                <w:szCs w:val="18"/>
              </w:rPr>
              <w:t>-1.</w:t>
            </w:r>
            <w:r>
              <w:rPr>
                <w:rFonts w:cstheme="minorHAnsi"/>
                <w:sz w:val="18"/>
                <w:szCs w:val="18"/>
              </w:rPr>
              <w:t>70</w:t>
            </w:r>
            <w:r w:rsidRPr="00600D5C">
              <w:rPr>
                <w:rFonts w:cstheme="minorHAnsi"/>
                <w:sz w:val="18"/>
                <w:szCs w:val="18"/>
              </w:rPr>
              <w:t>)</w:t>
            </w:r>
          </w:p>
        </w:tc>
        <w:tc>
          <w:tcPr>
            <w:tcW w:w="2049" w:type="dxa"/>
          </w:tcPr>
          <w:p w14:paraId="10ED2E46" w14:textId="77777777" w:rsidR="009B0F95" w:rsidRDefault="009B0F95" w:rsidP="0085480F">
            <w:pPr>
              <w:rPr>
                <w:rFonts w:cstheme="minorHAnsi"/>
                <w:sz w:val="18"/>
                <w:szCs w:val="18"/>
              </w:rPr>
            </w:pPr>
            <w:r>
              <w:rPr>
                <w:rFonts w:cstheme="minorHAnsi"/>
                <w:sz w:val="18"/>
                <w:szCs w:val="18"/>
              </w:rPr>
              <w:t>0.99</w:t>
            </w:r>
            <w:r w:rsidRPr="00600D5C">
              <w:rPr>
                <w:rFonts w:cstheme="minorHAnsi"/>
                <w:sz w:val="18"/>
                <w:szCs w:val="18"/>
              </w:rPr>
              <w:t xml:space="preserve"> (0.8</w:t>
            </w:r>
            <w:r>
              <w:rPr>
                <w:rFonts w:cstheme="minorHAnsi"/>
                <w:sz w:val="18"/>
                <w:szCs w:val="18"/>
              </w:rPr>
              <w:t>5</w:t>
            </w:r>
            <w:r w:rsidRPr="00600D5C">
              <w:rPr>
                <w:rFonts w:cstheme="minorHAnsi"/>
                <w:sz w:val="18"/>
                <w:szCs w:val="18"/>
              </w:rPr>
              <w:t>-1.</w:t>
            </w:r>
            <w:r>
              <w:rPr>
                <w:rFonts w:cstheme="minorHAnsi"/>
                <w:sz w:val="18"/>
                <w:szCs w:val="18"/>
              </w:rPr>
              <w:t>15</w:t>
            </w:r>
            <w:r w:rsidRPr="00600D5C">
              <w:rPr>
                <w:rFonts w:cstheme="minorHAnsi"/>
                <w:sz w:val="18"/>
                <w:szCs w:val="18"/>
              </w:rPr>
              <w:t>)</w:t>
            </w:r>
          </w:p>
        </w:tc>
      </w:tr>
      <w:tr w:rsidR="009B0F95" w14:paraId="2566B537" w14:textId="77777777" w:rsidTr="00E52895">
        <w:tc>
          <w:tcPr>
            <w:tcW w:w="1095" w:type="dxa"/>
          </w:tcPr>
          <w:p w14:paraId="1E4F3CE6" w14:textId="77777777" w:rsidR="009B0F95" w:rsidRDefault="009B0F95" w:rsidP="0085480F">
            <w:pPr>
              <w:rPr>
                <w:rFonts w:cstheme="minorHAnsi"/>
                <w:sz w:val="18"/>
                <w:szCs w:val="18"/>
              </w:rPr>
            </w:pPr>
            <w:r>
              <w:rPr>
                <w:rFonts w:cstheme="minorHAnsi"/>
                <w:sz w:val="18"/>
                <w:szCs w:val="18"/>
              </w:rPr>
              <w:t>5</w:t>
            </w:r>
          </w:p>
        </w:tc>
        <w:tc>
          <w:tcPr>
            <w:tcW w:w="898" w:type="dxa"/>
          </w:tcPr>
          <w:p w14:paraId="60E00C02" w14:textId="77777777" w:rsidR="009B0F95" w:rsidRPr="007F4E4A" w:rsidRDefault="009B0F95" w:rsidP="0085480F">
            <w:pPr>
              <w:rPr>
                <w:rFonts w:cstheme="minorHAnsi"/>
                <w:sz w:val="18"/>
                <w:szCs w:val="18"/>
              </w:rPr>
            </w:pPr>
            <w:r>
              <w:rPr>
                <w:rFonts w:cstheme="minorHAnsi"/>
                <w:sz w:val="18"/>
                <w:szCs w:val="18"/>
              </w:rPr>
              <w:t>476,966</w:t>
            </w:r>
          </w:p>
        </w:tc>
        <w:tc>
          <w:tcPr>
            <w:tcW w:w="1810" w:type="dxa"/>
          </w:tcPr>
          <w:p w14:paraId="0E399B5F" w14:textId="77777777" w:rsidR="009B0F95" w:rsidRPr="007F4E4A" w:rsidRDefault="009B0F95" w:rsidP="0085480F">
            <w:pPr>
              <w:rPr>
                <w:rFonts w:cstheme="minorHAnsi"/>
                <w:sz w:val="18"/>
                <w:szCs w:val="18"/>
              </w:rPr>
            </w:pPr>
            <w:r w:rsidRPr="00E5209C">
              <w:rPr>
                <w:rFonts w:cstheme="minorHAnsi"/>
                <w:sz w:val="18"/>
                <w:szCs w:val="18"/>
              </w:rPr>
              <w:t>1.67 (1.40-1.98)</w:t>
            </w:r>
          </w:p>
        </w:tc>
        <w:tc>
          <w:tcPr>
            <w:tcW w:w="2049" w:type="dxa"/>
          </w:tcPr>
          <w:p w14:paraId="530A3B8A" w14:textId="77777777" w:rsidR="009B0F95" w:rsidRPr="007F4E4A" w:rsidRDefault="009B0F95" w:rsidP="0085480F">
            <w:pPr>
              <w:rPr>
                <w:rFonts w:cstheme="minorHAnsi"/>
                <w:sz w:val="18"/>
                <w:szCs w:val="18"/>
              </w:rPr>
            </w:pPr>
            <w:r w:rsidRPr="00E5209C">
              <w:rPr>
                <w:rFonts w:cstheme="minorHAnsi"/>
                <w:sz w:val="18"/>
                <w:szCs w:val="18"/>
              </w:rPr>
              <w:t>1.15 (1.03-1.28)</w:t>
            </w:r>
          </w:p>
        </w:tc>
        <w:tc>
          <w:tcPr>
            <w:tcW w:w="1810" w:type="dxa"/>
            <w:shd w:val="clear" w:color="auto" w:fill="E7E6E6" w:themeFill="background2"/>
          </w:tcPr>
          <w:p w14:paraId="4A9B0788" w14:textId="77777777" w:rsidR="009B0F95" w:rsidRDefault="009B0F95" w:rsidP="0085480F">
            <w:pPr>
              <w:rPr>
                <w:rFonts w:cstheme="minorHAnsi"/>
                <w:sz w:val="18"/>
                <w:szCs w:val="18"/>
              </w:rPr>
            </w:pPr>
          </w:p>
        </w:tc>
        <w:tc>
          <w:tcPr>
            <w:tcW w:w="2049" w:type="dxa"/>
            <w:shd w:val="clear" w:color="auto" w:fill="E7E6E6" w:themeFill="background2"/>
          </w:tcPr>
          <w:p w14:paraId="387CC38C" w14:textId="77777777" w:rsidR="009B0F95" w:rsidRDefault="009B0F95" w:rsidP="0085480F">
            <w:pPr>
              <w:rPr>
                <w:rFonts w:cstheme="minorHAnsi"/>
                <w:sz w:val="18"/>
                <w:szCs w:val="18"/>
              </w:rPr>
            </w:pPr>
          </w:p>
        </w:tc>
      </w:tr>
    </w:tbl>
    <w:p w14:paraId="08CCC854" w14:textId="77777777" w:rsidR="009B0F95" w:rsidRDefault="009B0F95" w:rsidP="00FA3C30"/>
    <w:p w14:paraId="332DE375" w14:textId="77777777" w:rsidR="009B0F95" w:rsidRDefault="009B0F95" w:rsidP="00FA3C30"/>
    <w:p w14:paraId="027BC80A" w14:textId="77777777" w:rsidR="009B0F95" w:rsidRDefault="009B0F95">
      <w:r>
        <w:br w:type="page"/>
      </w:r>
    </w:p>
    <w:p w14:paraId="61B5D483" w14:textId="77777777" w:rsidR="009B0F95" w:rsidRPr="00012037" w:rsidRDefault="009B0F95">
      <w:pPr>
        <w:rPr>
          <w:b/>
          <w:bCs/>
          <w:sz w:val="24"/>
          <w:szCs w:val="24"/>
        </w:rPr>
      </w:pPr>
      <w:r w:rsidRPr="00012037">
        <w:rPr>
          <w:b/>
          <w:bCs/>
          <w:sz w:val="24"/>
          <w:szCs w:val="24"/>
        </w:rPr>
        <w:lastRenderedPageBreak/>
        <w:t>Supplementary references</w:t>
      </w:r>
    </w:p>
    <w:p w14:paraId="17A69E3B" w14:textId="552AACFB" w:rsidR="009B0F95" w:rsidRPr="008A6E95" w:rsidRDefault="009B0F95" w:rsidP="00CF226B">
      <w:pPr>
        <w:pStyle w:val="EndNoteBibliography"/>
        <w:numPr>
          <w:ilvl w:val="0"/>
          <w:numId w:val="6"/>
        </w:numPr>
        <w:spacing w:after="0"/>
        <w:ind w:left="426" w:hanging="426"/>
      </w:pPr>
      <w:r w:rsidRPr="00CF226B">
        <w:rPr>
          <w:lang w:val="de-DE"/>
        </w:rPr>
        <w:t xml:space="preserve">Jiang F, Mishra SR, Shrestha N, et al. </w:t>
      </w:r>
      <w:r w:rsidRPr="008A6E95">
        <w:t xml:space="preserve">Association between hearing aid use and all-cause and cause-specific dementia: an analysis of the UK Biobank cohort. </w:t>
      </w:r>
      <w:r w:rsidRPr="008A6E95">
        <w:rPr>
          <w:i/>
        </w:rPr>
        <w:t>Lancet Public Health</w:t>
      </w:r>
      <w:r w:rsidRPr="008A6E95">
        <w:t xml:space="preserve"> 2023.</w:t>
      </w:r>
    </w:p>
    <w:p w14:paraId="6E10F27B" w14:textId="7A884CDB" w:rsidR="009B0F95" w:rsidRPr="008A6E95" w:rsidRDefault="009B0F95" w:rsidP="00CF226B">
      <w:pPr>
        <w:pStyle w:val="EndNoteBibliography"/>
        <w:numPr>
          <w:ilvl w:val="0"/>
          <w:numId w:val="6"/>
        </w:numPr>
        <w:ind w:left="426" w:hanging="426"/>
      </w:pPr>
      <w:r w:rsidRPr="008A6E95">
        <w:t xml:space="preserve">Stevenson JS, Clifton L, Kuzma E, Littlejohns TJ. Speech-in-noise hearing impairment is associated with an increased risk of incident dementia in 82,039 UK Biobank participants. </w:t>
      </w:r>
      <w:r w:rsidRPr="008A6E95">
        <w:rPr>
          <w:i/>
        </w:rPr>
        <w:t>Alzheimers Dement</w:t>
      </w:r>
      <w:r w:rsidRPr="008A6E95">
        <w:t xml:space="preserve"> 2022; </w:t>
      </w:r>
      <w:r w:rsidRPr="008A6E95">
        <w:rPr>
          <w:b/>
        </w:rPr>
        <w:t>18</w:t>
      </w:r>
      <w:r w:rsidRPr="008A6E95">
        <w:t>(3): 445-56.</w:t>
      </w:r>
    </w:p>
    <w:p w14:paraId="1B33499A" w14:textId="77777777" w:rsidR="009B0F95" w:rsidRDefault="009B0F95"/>
    <w:p w14:paraId="199B6899" w14:textId="77777777" w:rsidR="009B0F95" w:rsidRDefault="009B0F95"/>
    <w:p w14:paraId="7A086C47" w14:textId="77777777" w:rsidR="0009365B" w:rsidRDefault="0009365B"/>
    <w:sectPr w:rsidR="00093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6B57" w14:textId="77777777" w:rsidR="00DB3B98" w:rsidRDefault="00DB3B98" w:rsidP="009B0F95">
      <w:pPr>
        <w:spacing w:after="0" w:line="240" w:lineRule="auto"/>
      </w:pPr>
      <w:r>
        <w:separator/>
      </w:r>
    </w:p>
  </w:endnote>
  <w:endnote w:type="continuationSeparator" w:id="0">
    <w:p w14:paraId="7F208C9A" w14:textId="77777777" w:rsidR="00DB3B98" w:rsidRDefault="00DB3B98" w:rsidP="009B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D5D3A" w14:textId="77777777" w:rsidR="00DB3B98" w:rsidRDefault="00DB3B98" w:rsidP="009B0F95">
      <w:pPr>
        <w:spacing w:after="0" w:line="240" w:lineRule="auto"/>
      </w:pPr>
      <w:r>
        <w:separator/>
      </w:r>
    </w:p>
  </w:footnote>
  <w:footnote w:type="continuationSeparator" w:id="0">
    <w:p w14:paraId="55C4F936" w14:textId="77777777" w:rsidR="00DB3B98" w:rsidRDefault="00DB3B98" w:rsidP="009B0F95">
      <w:pPr>
        <w:spacing w:after="0" w:line="240" w:lineRule="auto"/>
      </w:pPr>
      <w:r>
        <w:continuationSeparator/>
      </w:r>
    </w:p>
  </w:footnote>
  <w:footnote w:id="1">
    <w:p w14:paraId="6CBE5075" w14:textId="77777777" w:rsidR="009B0F95" w:rsidRDefault="009B0F95" w:rsidP="009236E8">
      <w:pPr>
        <w:pStyle w:val="FootnoteText"/>
      </w:pPr>
      <w:r>
        <w:rPr>
          <w:rStyle w:val="FootnoteReference"/>
        </w:rPr>
        <w:footnoteRef/>
      </w:r>
      <w:r>
        <w:t xml:space="preserve"> Jiang et al. combined the two highest income categories (“£52,000-£100,000” and “&gt;£100,000”).</w:t>
      </w:r>
    </w:p>
  </w:footnote>
  <w:footnote w:id="2">
    <w:p w14:paraId="5C219AE1" w14:textId="77777777" w:rsidR="009B0F95" w:rsidRDefault="009B0F95" w:rsidP="009236E8">
      <w:pPr>
        <w:pStyle w:val="FootnoteText"/>
      </w:pPr>
      <w:r>
        <w:rPr>
          <w:rStyle w:val="FootnoteReference"/>
        </w:rPr>
        <w:footnoteRef/>
      </w:r>
      <w:r>
        <w:t xml:space="preserve"> When using </w:t>
      </w:r>
      <w:proofErr w:type="gramStart"/>
      <w:r>
        <w:t>algorithmically-defined</w:t>
      </w:r>
      <w:proofErr w:type="gramEnd"/>
      <w:r>
        <w:t xml:space="preserve"> outcomes for ascertainment of dementia as per the default analysis as presented in </w:t>
      </w:r>
      <w:r w:rsidRPr="00B43F1E">
        <w:rPr>
          <w:b/>
          <w:bCs/>
        </w:rPr>
        <w:t>S5</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1CED"/>
    <w:multiLevelType w:val="hybridMultilevel"/>
    <w:tmpl w:val="F3F80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C20B17"/>
    <w:multiLevelType w:val="hybridMultilevel"/>
    <w:tmpl w:val="9760ED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535A2E"/>
    <w:multiLevelType w:val="hybridMultilevel"/>
    <w:tmpl w:val="CCC89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5C6481"/>
    <w:multiLevelType w:val="hybridMultilevel"/>
    <w:tmpl w:val="F4503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64B47"/>
    <w:multiLevelType w:val="hybridMultilevel"/>
    <w:tmpl w:val="32AC3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F87BEC"/>
    <w:multiLevelType w:val="hybridMultilevel"/>
    <w:tmpl w:val="8CF63A88"/>
    <w:lvl w:ilvl="0" w:tplc="69D8DBB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45707041">
    <w:abstractNumId w:val="2"/>
  </w:num>
  <w:num w:numId="2" w16cid:durableId="1818522788">
    <w:abstractNumId w:val="3"/>
  </w:num>
  <w:num w:numId="3" w16cid:durableId="287470002">
    <w:abstractNumId w:val="4"/>
  </w:num>
  <w:num w:numId="4" w16cid:durableId="35811528">
    <w:abstractNumId w:val="1"/>
  </w:num>
  <w:num w:numId="5" w16cid:durableId="471293761">
    <w:abstractNumId w:val="0"/>
  </w:num>
  <w:num w:numId="6" w16cid:durableId="180658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B0F95"/>
    <w:rsid w:val="0009365B"/>
    <w:rsid w:val="0020733C"/>
    <w:rsid w:val="009B0F95"/>
    <w:rsid w:val="00CF226B"/>
    <w:rsid w:val="00DB3B98"/>
    <w:rsid w:val="00DC083B"/>
    <w:rsid w:val="00E52895"/>
    <w:rsid w:val="00EB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F7B3"/>
  <w15:chartTrackingRefBased/>
  <w15:docId w15:val="{5380C1F4-7839-40BA-9BBA-80C33D7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95"/>
  </w:style>
  <w:style w:type="paragraph" w:styleId="Heading1">
    <w:name w:val="heading 1"/>
    <w:basedOn w:val="Normal"/>
    <w:next w:val="Normal"/>
    <w:link w:val="Heading1Char"/>
    <w:uiPriority w:val="9"/>
    <w:qFormat/>
    <w:rsid w:val="009B0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rsid w:val="009B0F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0F95"/>
  </w:style>
  <w:style w:type="paragraph" w:customStyle="1" w:styleId="EndNoteBibliography">
    <w:name w:val="EndNote Bibliography"/>
    <w:basedOn w:val="Normal"/>
    <w:link w:val="EndNoteBibliographyChar"/>
    <w:rsid w:val="009B0F9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B0F95"/>
    <w:rPr>
      <w:rFonts w:ascii="Calibri" w:hAnsi="Calibri" w:cs="Calibri"/>
      <w:noProof/>
      <w:lang w:val="en-US"/>
    </w:rPr>
  </w:style>
  <w:style w:type="paragraph" w:customStyle="1" w:styleId="EndNoteBibliographyTitle">
    <w:name w:val="EndNote Bibliography Title"/>
    <w:basedOn w:val="Normal"/>
    <w:link w:val="EndNoteBibliographyTitleChar"/>
    <w:rsid w:val="009B0F9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B0F95"/>
    <w:rPr>
      <w:rFonts w:ascii="Calibri" w:hAnsi="Calibri" w:cs="Calibri"/>
      <w:noProof/>
      <w:lang w:val="en-US"/>
    </w:rPr>
  </w:style>
  <w:style w:type="character" w:customStyle="1" w:styleId="Heading1Char">
    <w:name w:val="Heading 1 Char"/>
    <w:basedOn w:val="DefaultParagraphFont"/>
    <w:link w:val="Heading1"/>
    <w:uiPriority w:val="9"/>
    <w:rsid w:val="009B0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F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0F95"/>
    <w:rPr>
      <w:color w:val="0563C1" w:themeColor="hyperlink"/>
      <w:u w:val="single"/>
    </w:rPr>
  </w:style>
  <w:style w:type="paragraph" w:styleId="ListParagraph">
    <w:name w:val="List Paragraph"/>
    <w:basedOn w:val="Normal"/>
    <w:uiPriority w:val="34"/>
    <w:qFormat/>
    <w:rsid w:val="009B0F95"/>
    <w:pPr>
      <w:ind w:left="720"/>
      <w:contextualSpacing/>
    </w:pPr>
  </w:style>
  <w:style w:type="paragraph" w:styleId="Title">
    <w:name w:val="Title"/>
    <w:basedOn w:val="Normal"/>
    <w:next w:val="Normal"/>
    <w:link w:val="TitleChar"/>
    <w:uiPriority w:val="10"/>
    <w:qFormat/>
    <w:rsid w:val="009B0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9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B0F95"/>
    <w:pPr>
      <w:spacing w:after="100"/>
    </w:pPr>
  </w:style>
  <w:style w:type="paragraph" w:styleId="TOC2">
    <w:name w:val="toc 2"/>
    <w:basedOn w:val="Normal"/>
    <w:next w:val="Normal"/>
    <w:autoRedefine/>
    <w:uiPriority w:val="39"/>
    <w:unhideWhenUsed/>
    <w:rsid w:val="009B0F95"/>
    <w:pPr>
      <w:spacing w:after="100"/>
      <w:ind w:left="220"/>
    </w:pPr>
  </w:style>
  <w:style w:type="paragraph" w:styleId="TOC3">
    <w:name w:val="toc 3"/>
    <w:basedOn w:val="Normal"/>
    <w:next w:val="Normal"/>
    <w:autoRedefine/>
    <w:uiPriority w:val="39"/>
    <w:unhideWhenUsed/>
    <w:rsid w:val="009B0F95"/>
    <w:pPr>
      <w:spacing w:after="100"/>
      <w:ind w:left="440"/>
    </w:pPr>
  </w:style>
  <w:style w:type="paragraph" w:styleId="TOCHeading">
    <w:name w:val="TOC Heading"/>
    <w:basedOn w:val="Title"/>
    <w:next w:val="Normal"/>
    <w:uiPriority w:val="39"/>
    <w:unhideWhenUsed/>
    <w:qFormat/>
    <w:rsid w:val="009B0F95"/>
    <w:pPr>
      <w:keepNext/>
      <w:keepLines/>
      <w:spacing w:before="240" w:line="259" w:lineRule="auto"/>
    </w:pPr>
    <w:rPr>
      <w:b/>
      <w:bCs/>
      <w:color w:val="2F5496" w:themeColor="accent1" w:themeShade="BF"/>
      <w:kern w:val="0"/>
      <w:sz w:val="32"/>
      <w:szCs w:val="32"/>
      <w:lang w:val="en-US"/>
    </w:rPr>
  </w:style>
  <w:style w:type="character" w:styleId="UnresolvedMention">
    <w:name w:val="Unresolved Mention"/>
    <w:basedOn w:val="DefaultParagraphFont"/>
    <w:uiPriority w:val="99"/>
    <w:semiHidden/>
    <w:unhideWhenUsed/>
    <w:rsid w:val="00EB5E5F"/>
    <w:rPr>
      <w:color w:val="605E5C"/>
      <w:shd w:val="clear" w:color="auto" w:fill="E1DFDD"/>
    </w:rPr>
  </w:style>
  <w:style w:type="character" w:customStyle="1" w:styleId="UnresolvedMention1">
    <w:name w:val="Unresolved Mention1"/>
    <w:basedOn w:val="DefaultParagraphFont"/>
    <w:uiPriority w:val="99"/>
    <w:semiHidden/>
    <w:unhideWhenUsed/>
    <w:rsid w:val="009B0F95"/>
    <w:rPr>
      <w:color w:val="605E5C"/>
      <w:shd w:val="clear" w:color="auto" w:fill="E1DFDD"/>
    </w:rPr>
  </w:style>
  <w:style w:type="table" w:styleId="TableGrid">
    <w:name w:val="Table Grid"/>
    <w:basedOn w:val="TableNormal"/>
    <w:uiPriority w:val="39"/>
    <w:rsid w:val="009B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0F95"/>
    <w:rPr>
      <w:color w:val="954F72" w:themeColor="followedHyperlink"/>
      <w:u w:val="single"/>
    </w:rPr>
  </w:style>
  <w:style w:type="paragraph" w:styleId="FootnoteText">
    <w:name w:val="footnote text"/>
    <w:basedOn w:val="Normal"/>
    <w:link w:val="FootnoteTextChar"/>
    <w:uiPriority w:val="99"/>
    <w:semiHidden/>
    <w:unhideWhenUsed/>
    <w:rsid w:val="009B0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F95"/>
    <w:rPr>
      <w:sz w:val="20"/>
      <w:szCs w:val="20"/>
    </w:rPr>
  </w:style>
  <w:style w:type="character" w:styleId="FootnoteReference">
    <w:name w:val="footnote reference"/>
    <w:basedOn w:val="DefaultParagraphFont"/>
    <w:uiPriority w:val="99"/>
    <w:semiHidden/>
    <w:unhideWhenUsed/>
    <w:rsid w:val="009B0F95"/>
    <w:rPr>
      <w:vertAlign w:val="superscript"/>
    </w:rPr>
  </w:style>
  <w:style w:type="paragraph" w:styleId="CommentText">
    <w:name w:val="annotation text"/>
    <w:basedOn w:val="Normal"/>
    <w:link w:val="CommentTextChar"/>
    <w:uiPriority w:val="99"/>
    <w:unhideWhenUsed/>
    <w:rsid w:val="009B0F95"/>
    <w:pPr>
      <w:spacing w:line="240" w:lineRule="auto"/>
    </w:pPr>
    <w:rPr>
      <w:sz w:val="20"/>
      <w:szCs w:val="20"/>
    </w:rPr>
  </w:style>
  <w:style w:type="character" w:customStyle="1" w:styleId="CommentTextChar">
    <w:name w:val="Comment Text Char"/>
    <w:basedOn w:val="DefaultParagraphFont"/>
    <w:link w:val="CommentText"/>
    <w:uiPriority w:val="99"/>
    <w:rsid w:val="009B0F95"/>
    <w:rPr>
      <w:sz w:val="20"/>
      <w:szCs w:val="20"/>
    </w:rPr>
  </w:style>
  <w:style w:type="character" w:styleId="CommentReference">
    <w:name w:val="annotation reference"/>
    <w:basedOn w:val="DefaultParagraphFont"/>
    <w:uiPriority w:val="99"/>
    <w:semiHidden/>
    <w:unhideWhenUsed/>
    <w:rsid w:val="009B0F95"/>
    <w:rPr>
      <w:sz w:val="16"/>
      <w:szCs w:val="16"/>
    </w:rPr>
  </w:style>
  <w:style w:type="paragraph" w:styleId="Revision">
    <w:name w:val="Revision"/>
    <w:hidden/>
    <w:uiPriority w:val="99"/>
    <w:semiHidden/>
    <w:rsid w:val="009B0F95"/>
    <w:pPr>
      <w:spacing w:after="0" w:line="240" w:lineRule="auto"/>
    </w:pPr>
  </w:style>
  <w:style w:type="paragraph" w:styleId="CommentSubject">
    <w:name w:val="annotation subject"/>
    <w:basedOn w:val="CommentText"/>
    <w:next w:val="CommentText"/>
    <w:link w:val="CommentSubjectChar"/>
    <w:uiPriority w:val="99"/>
    <w:semiHidden/>
    <w:unhideWhenUsed/>
    <w:rsid w:val="009B0F95"/>
    <w:rPr>
      <w:b/>
      <w:bCs/>
    </w:rPr>
  </w:style>
  <w:style w:type="character" w:customStyle="1" w:styleId="CommentSubjectChar">
    <w:name w:val="Comment Subject Char"/>
    <w:basedOn w:val="CommentTextChar"/>
    <w:link w:val="CommentSubject"/>
    <w:uiPriority w:val="99"/>
    <w:semiHidden/>
    <w:rsid w:val="009B0F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bank.ndph.ox.ac.uk/showcase/refer.cgi?id=540" TargetMode="External"/><Relationship Id="rId3" Type="http://schemas.openxmlformats.org/officeDocument/2006/relationships/settings" Target="settings.xml"/><Relationship Id="rId7" Type="http://schemas.openxmlformats.org/officeDocument/2006/relationships/hyperlink" Target="https://biobank.ndph.ox.ac.uk/showcase/field.cgi?id=7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iobank.ndph.ox.ac.uk/showcase/label.cgi?id=47" TargetMode="External"/><Relationship Id="rId4" Type="http://schemas.openxmlformats.org/officeDocument/2006/relationships/webSettings" Target="webSettings.xml"/><Relationship Id="rId9" Type="http://schemas.openxmlformats.org/officeDocument/2006/relationships/hyperlink" Target="https://biobank.ndph.ox.ac.uk/showcase/refer.cgi?id=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2746</Words>
  <Characters>15656</Characters>
  <Application>Microsoft Office Word</Application>
  <DocSecurity>0</DocSecurity>
  <Lines>130</Lines>
  <Paragraphs>36</Paragraphs>
  <ScaleCrop>false</ScaleCrop>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Mur</dc:creator>
  <cp:keywords/>
  <dc:description/>
  <cp:lastModifiedBy>Jure Mur</cp:lastModifiedBy>
  <cp:revision>3</cp:revision>
  <dcterms:created xsi:type="dcterms:W3CDTF">2023-10-03T14:40:00Z</dcterms:created>
  <dcterms:modified xsi:type="dcterms:W3CDTF">2023-10-03T14:53:00Z</dcterms:modified>
</cp:coreProperties>
</file>