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1a2733"/>
          <w:sz w:val="30"/>
          <w:szCs w:val="30"/>
        </w:rPr>
      </w:pPr>
      <w:r w:rsidDel="00000000" w:rsidR="00000000" w:rsidRPr="00000000">
        <w:rPr>
          <w:rtl w:val="0"/>
        </w:rPr>
        <w:t xml:space="preserve">§1  </w:t>
      </w:r>
      <w:r w:rsidDel="00000000" w:rsidR="00000000" w:rsidRPr="00000000">
        <w:rPr>
          <w:rFonts w:ascii="Calibri" w:cs="Calibri" w:eastAsia="Calibri" w:hAnsi="Calibri"/>
          <w:b w:val="1"/>
          <w:bCs w:val="1"/>
          <w:color w:val="1f6fb2"/>
          <w:sz w:val="30"/>
          <w:szCs w:val="30"/>
          <w:rtl w:val="0"/>
        </w:rPr>
        <w:t xml:space="preserve">§1  </w:t>
      </w:r>
      <w:r w:rsidDel="00000000" w:rsidR="00000000" w:rsidRPr="00000000">
        <w:rPr>
          <w:rFonts w:ascii="Calibri" w:cs="Calibri" w:eastAsia="Calibri" w:hAnsi="Calibri"/>
          <w:b w:val="1"/>
          <w:bCs w:val="1"/>
          <w:color w:val="1a2733"/>
          <w:sz w:val="30"/>
          <w:szCs w:val="30"/>
          <w:rtl w:val="0"/>
        </w:rPr>
        <w:t xml:space="preserve">La règle d’or</w:t>
      </w:r>
    </w:p>
    <w:p w:rsidR="00000000" w:rsidDel="00000000" w:rsidP="00000000" w:rsidRDefault="00000000" w:rsidRPr="00000000" w14:paraId="00000002">
      <w:pPr>
        <w:spacing w:after="160" w:line="276" w:lineRule="auto"/>
        <w:rPr>
          <w:rFonts w:ascii="Calibri" w:cs="Calibri" w:eastAsia="Calibri" w:hAnsi="Calibri"/>
          <w:color w:val="1a2733"/>
        </w:rPr>
      </w:pPr>
      <w:r w:rsidDel="00000000" w:rsidR="00000000" w:rsidRPr="00000000">
        <w:rPr>
          <w:rFonts w:ascii="Calibri" w:cs="Calibri" w:eastAsia="Calibri" w:hAnsi="Calibri"/>
          <w:i w:val="1"/>
          <w:iCs w:val="1"/>
          <w:color w:val="5a6b7a"/>
          <w:rtl w:val="0"/>
        </w:rPr>
        <w:t xml:space="preserve">Se déplacer, c’est rétrécir. Le volume est à la fois le corps, le carburant, la vie et la récompense. </w:t>
      </w:r>
      <w:r w:rsidDel="00000000" w:rsidR="00000000" w:rsidRPr="00000000">
        <w:rPr>
          <w:rtl w:val="0"/>
        </w:rPr>
      </w:r>
    </w:p>
    <w:p w:rsidR="00000000" w:rsidDel="00000000" w:rsidP="00000000" w:rsidRDefault="00000000" w:rsidRPr="00000000" w14:paraId="00000003">
      <w:pPr>
        <w:spacing w:after="160" w:line="276" w:lineRule="auto"/>
        <w:rPr>
          <w:rFonts w:ascii="Calibri" w:cs="Calibri" w:eastAsia="Calibri" w:hAnsi="Calibri"/>
          <w:color w:val="1a2733"/>
        </w:rPr>
      </w:pPr>
      <w:r w:rsidDel="00000000" w:rsidR="00000000" w:rsidRPr="00000000">
        <w:rPr>
          <w:rFonts w:ascii="Calibri" w:cs="Calibri" w:eastAsia="Calibri" w:hAnsi="Calibri"/>
          <w:color w:val="1a2733"/>
          <w:rtl w:val="0"/>
        </w:rPr>
        <w:t xml:space="preserve">Maintenir le pointeur (ou le doigt) éjecte de la matière vers ce point : le corps part à l’opposé, par réaction. Il n’y a pas de frein — ralentir coûte une seconde impulsion, aussi chère que la première.</w:t>
      </w:r>
    </w:p>
    <w:p w:rsidR="00000000" w:rsidDel="00000000" w:rsidP="00000000" w:rsidRDefault="00000000" w:rsidRPr="00000000" w14:paraId="00000004">
      <w:pPr>
        <w:spacing w:after="160" w:line="276" w:lineRule="auto"/>
        <w:rPr>
          <w:rFonts w:ascii="Calibri" w:cs="Calibri" w:eastAsia="Calibri" w:hAnsi="Calibri"/>
          <w:color w:val="1a2733"/>
        </w:rPr>
      </w:pPr>
      <w:r w:rsidDel="00000000" w:rsidR="00000000" w:rsidRPr="00000000">
        <w:rPr>
          <w:rFonts w:ascii="Calibri" w:cs="Calibri" w:eastAsia="Calibri" w:hAnsi="Calibri"/>
          <w:color w:val="1a2733"/>
          <w:rtl w:val="0"/>
        </w:rPr>
        <w:t xml:space="preserve">Sous </w:t>
      </w:r>
      <w:r w:rsidDel="00000000" w:rsidR="00000000" w:rsidRPr="00000000">
        <w:rPr>
          <w:rFonts w:ascii="Calibri" w:cs="Calibri" w:eastAsia="Calibri" w:hAnsi="Calibri"/>
          <w:b w:val="1"/>
          <w:bCs w:val="1"/>
          <w:color w:val="1a2733"/>
          <w:rtl w:val="0"/>
        </w:rPr>
        <w:t xml:space="preserve">une valeur donné, </w:t>
      </w:r>
      <w:r w:rsidDel="00000000" w:rsidR="00000000" w:rsidRPr="00000000">
        <w:rPr>
          <w:rFonts w:ascii="Calibri" w:cs="Calibri" w:eastAsia="Calibri" w:hAnsi="Calibri"/>
          <w:color w:val="1a2733"/>
          <w:rtl w:val="0"/>
        </w:rPr>
        <w:t xml:space="preserve">transfo en glace conservation de l’elan et game over après plus de déplacement avec toute la mécanique déjà en place du bouton continuer.</w:t>
      </w:r>
    </w:p>
    <w:p w:rsidR="00000000" w:rsidDel="00000000" w:rsidP="00000000" w:rsidRDefault="00000000" w:rsidRPr="00000000" w14:paraId="00000005">
      <w:pPr>
        <w:spacing w:after="160" w:line="276" w:lineRule="auto"/>
        <w:rPr>
          <w:rFonts w:ascii="Calibri" w:cs="Calibri" w:eastAsia="Calibri" w:hAnsi="Calibri"/>
          <w:color w:val="1a2733"/>
        </w:rPr>
      </w:pPr>
      <w:r w:rsidDel="00000000" w:rsidR="00000000" w:rsidRPr="00000000">
        <w:rPr>
          <w:rFonts w:ascii="Calibri" w:cs="Calibri" w:eastAsia="Calibri" w:hAnsi="Calibri"/>
          <w:color w:val="1a2733"/>
          <w:rtl w:val="0"/>
        </w:rPr>
        <w:t xml:space="preserve">L’objectif de chaque tableau : rejoindre le </w:t>
      </w:r>
      <w:r w:rsidDel="00000000" w:rsidR="00000000" w:rsidRPr="00000000">
        <w:rPr>
          <w:rFonts w:ascii="Calibri" w:cs="Calibri" w:eastAsia="Calibri" w:hAnsi="Calibri"/>
          <w:b w:val="1"/>
          <w:bCs w:val="1"/>
          <w:color w:val="1a2733"/>
          <w:rtl w:val="0"/>
        </w:rPr>
        <w:t xml:space="preserve">sas</w:t>
      </w:r>
      <w:r w:rsidDel="00000000" w:rsidR="00000000" w:rsidRPr="00000000">
        <w:rPr>
          <w:rFonts w:ascii="Calibri" w:cs="Calibri" w:eastAsia="Calibri" w:hAnsi="Calibri"/>
          <w:color w:val="1a2733"/>
          <w:rtl w:val="0"/>
        </w:rPr>
        <w:t xml:space="preserve">, qui aspire l’eau (à la fois liquide, gaz et glace) et un choix s’offre au joueur, toute sa masse est converti en récompense ( cf récompense)</w:t>
      </w:r>
    </w:p>
    <w:p w:rsidR="00000000" w:rsidDel="00000000" w:rsidP="00000000" w:rsidRDefault="00000000" w:rsidRPr="00000000" w14:paraId="00000006">
      <w:pPr>
        <w:pStyle w:val="Heading1"/>
        <w:keepNext w:val="0"/>
        <w:keepLines w:val="0"/>
        <w:spacing w:after="200" w:before="420" w:line="240" w:lineRule="auto"/>
        <w:rPr>
          <w:rFonts w:ascii="Calibri" w:cs="Calibri" w:eastAsia="Calibri" w:hAnsi="Calibri"/>
          <w:b w:val="1"/>
          <w:bCs w:val="1"/>
          <w:color w:val="1a2733"/>
          <w:sz w:val="30"/>
          <w:szCs w:val="30"/>
        </w:rPr>
      </w:pPr>
      <w:r w:rsidDel="00000000" w:rsidR="00000000" w:rsidRPr="00000000">
        <w:rPr>
          <w:rFonts w:ascii="Calibri" w:cs="Calibri" w:eastAsia="Calibri" w:hAnsi="Calibri"/>
          <w:b w:val="1"/>
          <w:bCs w:val="1"/>
          <w:color w:val="1f6fb2"/>
          <w:sz w:val="30"/>
          <w:szCs w:val="30"/>
          <w:rtl w:val="0"/>
        </w:rPr>
        <w:t xml:space="preserve">§2  </w:t>
      </w:r>
      <w:r w:rsidDel="00000000" w:rsidR="00000000" w:rsidRPr="00000000">
        <w:rPr>
          <w:rFonts w:ascii="Calibri" w:cs="Calibri" w:eastAsia="Calibri" w:hAnsi="Calibri"/>
          <w:b w:val="1"/>
          <w:bCs w:val="1"/>
          <w:color w:val="1a2733"/>
          <w:sz w:val="30"/>
          <w:szCs w:val="30"/>
          <w:rtl w:val="0"/>
        </w:rPr>
        <w:t xml:space="preserve">Les trois états</w:t>
      </w:r>
    </w:p>
    <w:p w:rsidR="00000000" w:rsidDel="00000000" w:rsidP="00000000" w:rsidRDefault="00000000" w:rsidRPr="00000000" w14:paraId="00000007">
      <w:pPr>
        <w:spacing w:after="160" w:line="276" w:lineRule="auto"/>
        <w:rPr>
          <w:rFonts w:ascii="Calibri" w:cs="Calibri" w:eastAsia="Calibri" w:hAnsi="Calibri"/>
          <w:color w:val="1a2733"/>
        </w:rPr>
      </w:pPr>
      <w:r w:rsidDel="00000000" w:rsidR="00000000" w:rsidRPr="00000000">
        <w:rPr>
          <w:rFonts w:ascii="Calibri" w:cs="Calibri" w:eastAsia="Calibri" w:hAnsi="Calibri"/>
          <w:i w:val="1"/>
          <w:iCs w:val="1"/>
          <w:color w:val="5a6b7a"/>
          <w:rtl w:val="0"/>
        </w:rPr>
        <w:t xml:space="preserve">Un seul geste, trois puissances. Les états ne sont pas des mobilités nouvelles : ce sont des montées en puissance du même verbe.</w:t>
      </w:r>
      <w:r w:rsidDel="00000000" w:rsidR="00000000" w:rsidRPr="00000000">
        <w:rPr>
          <w:rtl w:val="0"/>
        </w:rPr>
      </w:r>
    </w:p>
    <w:p w:rsidR="00000000" w:rsidDel="00000000" w:rsidP="00000000" w:rsidRDefault="00000000" w:rsidRPr="00000000" w14:paraId="00000008">
      <w:pPr>
        <w:spacing w:after="160" w:line="276" w:lineRule="auto"/>
        <w:rPr>
          <w:rFonts w:ascii="Calibri" w:cs="Calibri" w:eastAsia="Calibri" w:hAnsi="Calibri"/>
          <w:color w:val="1a2733"/>
        </w:rPr>
      </w:pPr>
      <w:r w:rsidDel="00000000" w:rsidR="00000000" w:rsidRPr="00000000">
        <w:rPr>
          <w:rFonts w:ascii="Calibri" w:cs="Calibri" w:eastAsia="Calibri" w:hAnsi="Calibri"/>
          <w:b w:val="1"/>
          <w:bCs w:val="1"/>
          <w:color w:val="1a2733"/>
          <w:rtl w:val="0"/>
        </w:rPr>
        <w:t xml:space="preserve">Transformations : </w:t>
      </w:r>
      <w:r w:rsidDel="00000000" w:rsidR="00000000" w:rsidRPr="00000000">
        <w:rPr>
          <w:rFonts w:ascii="Calibri" w:cs="Calibri" w:eastAsia="Calibri" w:hAnsi="Calibri"/>
          <w:b w:val="1"/>
          <w:bCs w:val="1"/>
          <w:color w:val="5b8fa8"/>
          <w:rtl w:val="0"/>
        </w:rPr>
        <w:t xml:space="preserve">F</w:t>
      </w:r>
      <w:r w:rsidDel="00000000" w:rsidR="00000000" w:rsidRPr="00000000">
        <w:rPr>
          <w:rFonts w:ascii="Calibri" w:cs="Calibri" w:eastAsia="Calibri" w:hAnsi="Calibri"/>
          <w:color w:val="1a2733"/>
          <w:rtl w:val="0"/>
        </w:rPr>
        <w:t xml:space="preserve"> → aura froide (glace) · </w:t>
      </w:r>
      <w:r w:rsidDel="00000000" w:rsidR="00000000" w:rsidRPr="00000000">
        <w:rPr>
          <w:rFonts w:ascii="Calibri" w:cs="Calibri" w:eastAsia="Calibri" w:hAnsi="Calibri"/>
          <w:b w:val="1"/>
          <w:bCs w:val="1"/>
          <w:color w:val="5b8fa8"/>
          <w:rtl w:val="0"/>
        </w:rPr>
        <w:t xml:space="preserve">re-F</w:t>
      </w:r>
      <w:r w:rsidDel="00000000" w:rsidR="00000000" w:rsidRPr="00000000">
        <w:rPr>
          <w:rFonts w:ascii="Calibri" w:cs="Calibri" w:eastAsia="Calibri" w:hAnsi="Calibri"/>
          <w:color w:val="1a2733"/>
          <w:rtl w:val="0"/>
        </w:rPr>
        <w:t xml:space="preserve"> → radiateur (dégel) · </w:t>
      </w:r>
      <w:r w:rsidDel="00000000" w:rsidR="00000000" w:rsidRPr="00000000">
        <w:rPr>
          <w:rFonts w:ascii="Calibri" w:cs="Calibri" w:eastAsia="Calibri" w:hAnsi="Calibri"/>
          <w:b w:val="1"/>
          <w:bCs w:val="1"/>
          <w:color w:val="8a6fa8"/>
          <w:rtl w:val="0"/>
        </w:rPr>
        <w:t xml:space="preserve">G</w:t>
      </w:r>
      <w:r w:rsidDel="00000000" w:rsidR="00000000" w:rsidRPr="00000000">
        <w:rPr>
          <w:rFonts w:ascii="Calibri" w:cs="Calibri" w:eastAsia="Calibri" w:hAnsi="Calibri"/>
          <w:color w:val="1a2733"/>
          <w:rtl w:val="0"/>
        </w:rPr>
        <w:t xml:space="preserve"> → radiateur (vapeur) · </w:t>
      </w:r>
      <w:r w:rsidDel="00000000" w:rsidR="00000000" w:rsidRPr="00000000">
        <w:rPr>
          <w:rFonts w:ascii="Calibri" w:cs="Calibri" w:eastAsia="Calibri" w:hAnsi="Calibri"/>
          <w:b w:val="1"/>
          <w:bCs w:val="1"/>
          <w:color w:val="8a6fa8"/>
          <w:rtl w:val="0"/>
        </w:rPr>
        <w:t xml:space="preserve">re-G</w:t>
      </w:r>
      <w:r w:rsidDel="00000000" w:rsidR="00000000" w:rsidRPr="00000000">
        <w:rPr>
          <w:rFonts w:ascii="Calibri" w:cs="Calibri" w:eastAsia="Calibri" w:hAnsi="Calibri"/>
          <w:color w:val="1a2733"/>
          <w:rtl w:val="0"/>
        </w:rPr>
        <w:t xml:space="preserve"> → froid (condensation).</w:t>
      </w:r>
    </w:p>
    <w:p w:rsidR="00000000" w:rsidDel="00000000" w:rsidP="00000000" w:rsidRDefault="00000000" w:rsidRPr="00000000" w14:paraId="00000009">
      <w:pPr>
        <w:spacing w:after="160" w:line="276" w:lineRule="auto"/>
        <w:rPr>
          <w:rFonts w:ascii="Calibri" w:cs="Calibri" w:eastAsia="Calibri" w:hAnsi="Calibri"/>
          <w:i w:val="1"/>
          <w:iCs w:val="1"/>
          <w:color w:val="5a6b7a"/>
        </w:rPr>
      </w:pPr>
      <w:r w:rsidDel="00000000" w:rsidR="00000000" w:rsidRPr="00000000">
        <w:rPr>
          <w:rFonts w:ascii="Calibri" w:cs="Calibri" w:eastAsia="Calibri" w:hAnsi="Calibri"/>
          <w:i w:val="1"/>
          <w:iCs w:val="1"/>
          <w:color w:val="5a6b7a"/>
          <w:rtl w:val="0"/>
        </w:rPr>
        <w:t xml:space="preserve">TODO transformations </w:t>
      </w:r>
    </w:p>
    <w:p w:rsidR="00000000" w:rsidDel="00000000" w:rsidP="00000000" w:rsidRDefault="00000000" w:rsidRPr="00000000" w14:paraId="0000000A">
      <w:pPr>
        <w:pStyle w:val="Heading2"/>
        <w:keepNext w:val="0"/>
        <w:keepLines w:val="0"/>
        <w:spacing w:after="140" w:before="280" w:line="240" w:lineRule="auto"/>
        <w:rPr>
          <w:rFonts w:ascii="Calibri" w:cs="Calibri" w:eastAsia="Calibri" w:hAnsi="Calibri"/>
          <w:b w:val="1"/>
          <w:bCs w:val="1"/>
          <w:color w:val="1f6fb2"/>
          <w:sz w:val="25"/>
          <w:szCs w:val="25"/>
        </w:rPr>
      </w:pPr>
      <w:r w:rsidDel="00000000" w:rsidR="00000000" w:rsidRPr="00000000">
        <w:rPr>
          <w:rFonts w:ascii="Calibri" w:cs="Calibri" w:eastAsia="Calibri" w:hAnsi="Calibri"/>
          <w:b w:val="1"/>
          <w:bCs w:val="1"/>
          <w:color w:val="1f6fb2"/>
          <w:sz w:val="25"/>
          <w:szCs w:val="25"/>
          <w:rtl w:val="0"/>
        </w:rPr>
        <w:t xml:space="preserve">💧 Liquide — la présence</w:t>
      </w:r>
    </w:p>
    <w:p w:rsidR="00000000" w:rsidDel="00000000" w:rsidP="00000000" w:rsidRDefault="00000000" w:rsidRPr="00000000" w14:paraId="0000000B">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Pilotable : éjecter pour avancer, pilotage fin.</w:t>
      </w:r>
    </w:p>
    <w:p w:rsidR="00000000" w:rsidDel="00000000" w:rsidP="00000000" w:rsidRDefault="00000000" w:rsidRPr="00000000" w14:paraId="0000000C">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Vulnérable à tout : absorbée, collée, déviée, gelée, vaporisée. </w:t>
        <w:br w:type="textWrapping"/>
        <w:t xml:space="preserve">Cependant bonus pour le liquide par exemple des surface du game design permettent l’eau facilement par regroupement ou autre. cf voir ce qui est utilisé sur l’iss par ex. Cela justifie des surfaces hydromorphe/hydrophobe en rapport avec l’univers (espace)</w:t>
      </w:r>
    </w:p>
    <w:p w:rsidR="00000000" w:rsidDel="00000000" w:rsidP="00000000" w:rsidRDefault="00000000" w:rsidRPr="00000000" w14:paraId="0000000D">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Ressent la température : elle s’engourdit en givrant (pâteuse, dure à propulser) et frémit en chauffant. propulsion plus efficace et moins de ressenti de poid.</w:t>
      </w:r>
    </w:p>
    <w:p w:rsidR="00000000" w:rsidDel="00000000" w:rsidP="00000000" w:rsidRDefault="00000000" w:rsidRPr="00000000" w14:paraId="0000000E">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Chaque éjection part : payer pour bouger.</w:t>
      </w:r>
    </w:p>
    <w:p w:rsidR="00000000" w:rsidDel="00000000" w:rsidP="00000000" w:rsidRDefault="00000000" w:rsidRPr="00000000" w14:paraId="0000000F">
      <w:pPr>
        <w:pStyle w:val="Heading2"/>
        <w:keepNext w:val="0"/>
        <w:keepLines w:val="0"/>
        <w:spacing w:after="140" w:before="280" w:line="240" w:lineRule="auto"/>
        <w:rPr>
          <w:rFonts w:ascii="Calibri" w:cs="Calibri" w:eastAsia="Calibri" w:hAnsi="Calibri"/>
          <w:b w:val="1"/>
          <w:bCs w:val="1"/>
          <w:color w:val="1f6fb2"/>
          <w:sz w:val="25"/>
          <w:szCs w:val="25"/>
        </w:rPr>
      </w:pPr>
      <w:r w:rsidDel="00000000" w:rsidR="00000000" w:rsidRPr="00000000">
        <w:rPr>
          <w:rFonts w:ascii="Calibri" w:cs="Calibri" w:eastAsia="Calibri" w:hAnsi="Calibri"/>
          <w:b w:val="1"/>
          <w:bCs w:val="1"/>
          <w:color w:val="5b8fa8"/>
          <w:sz w:val="25"/>
          <w:szCs w:val="25"/>
          <w:rtl w:val="0"/>
        </w:rPr>
        <w:t xml:space="preserve">❄ Glace — l’engagement</w:t>
      </w:r>
      <w:r w:rsidDel="00000000" w:rsidR="00000000" w:rsidRPr="00000000">
        <w:rPr>
          <w:rtl w:val="0"/>
        </w:rPr>
      </w:r>
    </w:p>
    <w:p w:rsidR="00000000" w:rsidDel="00000000" w:rsidP="00000000" w:rsidRDefault="00000000" w:rsidRPr="00000000" w14:paraId="00000010">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Bloc rigide balistique : garde son élan, rebondit — plus de propulsion.</w:t>
      </w:r>
    </w:p>
    <w:p w:rsidR="00000000" w:rsidDel="00000000" w:rsidP="00000000" w:rsidRDefault="00000000" w:rsidRPr="00000000" w14:paraId="00000011">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Trouver bonus glace (paroi bonus, ou autre)</w:t>
      </w:r>
    </w:p>
    <w:p w:rsidR="00000000" w:rsidDel="00000000" w:rsidP="00000000" w:rsidRDefault="00000000" w:rsidRPr="00000000" w14:paraId="00000012">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Soudée au contact d’une plaque froide (ancrage volontaire possible).</w:t>
      </w:r>
    </w:p>
    <w:p w:rsidR="00000000" w:rsidDel="00000000" w:rsidP="00000000" w:rsidRDefault="00000000" w:rsidRPr="00000000" w14:paraId="00000013">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Le sas l’avale également</w:t>
      </w:r>
    </w:p>
    <w:p w:rsidR="00000000" w:rsidDel="00000000" w:rsidP="00000000" w:rsidRDefault="00000000" w:rsidRPr="00000000" w14:paraId="00000014">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Geler volontairement conserve l’élan choisi</w:t>
      </w:r>
    </w:p>
    <w:p w:rsidR="00000000" w:rsidDel="00000000" w:rsidP="00000000" w:rsidRDefault="00000000" w:rsidRPr="00000000" w14:paraId="00000015">
      <w:pPr>
        <w:spacing w:after="100" w:line="276" w:lineRule="auto"/>
        <w:ind w:left="480" w:firstLine="0"/>
        <w:rPr>
          <w:rFonts w:ascii="Calibri" w:cs="Calibri" w:eastAsia="Calibri" w:hAnsi="Calibri"/>
          <w:color w:val="1a2733"/>
        </w:rPr>
      </w:pPr>
      <w:r w:rsidDel="00000000" w:rsidR="00000000" w:rsidRPr="00000000">
        <w:rPr>
          <w:rtl w:val="0"/>
        </w:rPr>
      </w:r>
    </w:p>
    <w:p w:rsidR="00000000" w:rsidDel="00000000" w:rsidP="00000000" w:rsidRDefault="00000000" w:rsidRPr="00000000" w14:paraId="00000016">
      <w:pPr>
        <w:spacing w:after="100" w:line="276" w:lineRule="auto"/>
        <w:ind w:left="480" w:firstLine="0"/>
        <w:rPr>
          <w:rFonts w:ascii="Calibri" w:cs="Calibri" w:eastAsia="Calibri" w:hAnsi="Calibri"/>
          <w:color w:val="1a2733"/>
        </w:rPr>
      </w:pPr>
      <w:r w:rsidDel="00000000" w:rsidR="00000000" w:rsidRPr="00000000">
        <w:rPr>
          <w:rFonts w:ascii="Calibri" w:cs="Calibri" w:eastAsia="Calibri" w:hAnsi="Calibri"/>
          <w:b w:val="1"/>
          <w:bCs w:val="1"/>
          <w:color w:val="8a6fa8"/>
          <w:rtl w:val="0"/>
        </w:rPr>
        <w:t xml:space="preserve">💨 Vapeur — l’énergie</w:t>
      </w:r>
      <w:r w:rsidDel="00000000" w:rsidR="00000000" w:rsidRPr="00000000">
        <w:rPr>
          <w:rtl w:val="0"/>
        </w:rPr>
      </w:r>
    </w:p>
    <w:p w:rsidR="00000000" w:rsidDel="00000000" w:rsidP="00000000" w:rsidRDefault="00000000" w:rsidRPr="00000000" w14:paraId="00000017">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prendre mécanique du dash d’ori and the blind forest (air dash): </w:t>
        <w:br w:type="textWrapping"/>
        <w:t xml:space="preserve">- A chaque transformation en vapeur, le joueur a 3 dash disponibles, s’il se transforme plusieurs fois, il aura à chaque fois 3 dash après sa transformation, même si son volume aura fortement diminué jusqu'à game over. Le surchauffeur permet donc de recharger un des 3 dash uniquement quand on est sous forme de gaz. </w:t>
      </w:r>
    </w:p>
    <w:p w:rsidR="00000000" w:rsidDel="00000000" w:rsidP="00000000" w:rsidRDefault="00000000" w:rsidRPr="00000000" w14:paraId="00000018">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Pilotée au pointeur, sans recul ni éjection.</w:t>
      </w:r>
    </w:p>
    <w:p w:rsidR="00000000" w:rsidDel="00000000" w:rsidP="00000000" w:rsidRDefault="00000000" w:rsidRPr="00000000" w14:paraId="00000019">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Traverse les Events</w:t>
      </w:r>
    </w:p>
    <w:p w:rsidR="00000000" w:rsidDel="00000000" w:rsidP="00000000" w:rsidRDefault="00000000" w:rsidRPr="00000000" w14:paraId="0000001A">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Ses pertes perlent en rosée près des plaques froides — récupérables par level design</w:t>
      </w:r>
    </w:p>
    <w:p w:rsidR="00000000" w:rsidDel="00000000" w:rsidP="00000000" w:rsidRDefault="00000000" w:rsidRPr="00000000" w14:paraId="0000001B">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Le froid la condense, qu’on le veuille ou non. Redevenir eau ne disperse pas : le nuage retombe en pluie sur lui-même.</w:t>
      </w:r>
    </w:p>
    <w:p w:rsidR="00000000" w:rsidDel="00000000" w:rsidP="00000000" w:rsidRDefault="00000000" w:rsidRPr="00000000" w14:paraId="0000001C">
      <w:pPr>
        <w:numPr>
          <w:ilvl w:val="0"/>
          <w:numId w:val="1"/>
        </w:numPr>
        <w:spacing w:after="100" w:line="276" w:lineRule="auto"/>
        <w:ind w:left="480" w:hanging="240"/>
        <w:rPr>
          <w:rFonts w:ascii="Calibri" w:cs="Calibri" w:eastAsia="Calibri" w:hAnsi="Calibri"/>
          <w:color w:val="1a2733"/>
        </w:rPr>
      </w:pPr>
      <w:r w:rsidDel="00000000" w:rsidR="00000000" w:rsidRPr="00000000">
        <w:rPr>
          <w:rFonts w:ascii="Calibri" w:cs="Calibri" w:eastAsia="Calibri" w:hAnsi="Calibri"/>
          <w:color w:val="1a2733"/>
          <w:rtl w:val="0"/>
        </w:rPr>
        <w:t xml:space="preserve">passé de l'état eau à l'état vapeur (vaporisation) quel qu'en soit la cause : l’action du joueur par la touche le lui permettant, ou un effet dû à l'environnement du tableau chaudière ou zone forcé coûte 20% de la masse au moment de la transformation. La perte est éjectée à grande vitesse dans toutes les directions sous formes de gouttes récupérables, il s’agit de la même matière que la matière éjectée pour se déplacer  sous l’état eau.</w:t>
      </w:r>
    </w:p>
    <w:p w:rsidR="00000000" w:rsidDel="00000000" w:rsidP="00000000" w:rsidRDefault="00000000" w:rsidRPr="00000000" w14:paraId="0000001D">
      <w:pPr>
        <w:numPr>
          <w:ilvl w:val="0"/>
          <w:numId w:val="1"/>
        </w:numPr>
        <w:spacing w:after="40" w:line="240" w:lineRule="auto"/>
        <w:ind w:left="480" w:hanging="240"/>
        <w:rPr>
          <w:rFonts w:ascii="Calibri" w:cs="Calibri" w:eastAsia="Calibri" w:hAnsi="Calibri"/>
          <w:i w:val="1"/>
          <w:iCs w:val="1"/>
          <w:color w:val="1a2733"/>
        </w:rPr>
      </w:pPr>
      <w:r w:rsidDel="00000000" w:rsidR="00000000" w:rsidRPr="00000000">
        <w:rPr>
          <w:rFonts w:ascii="Calibri" w:cs="Calibri" w:eastAsia="Calibri" w:hAnsi="Calibri"/>
          <w:i w:val="1"/>
          <w:iCs w:val="1"/>
          <w:rtl w:val="0"/>
        </w:rPr>
        <w:t xml:space="preserve">La vapeur perd un peu de vie en continu.</w:t>
      </w:r>
      <w:r w:rsidDel="00000000" w:rsidR="00000000" w:rsidRPr="00000000">
        <w:rPr>
          <w:rtl w:val="0"/>
        </w:rPr>
      </w:r>
    </w:p>
    <w:p w:rsidR="00000000" w:rsidDel="00000000" w:rsidP="00000000" w:rsidRDefault="00000000" w:rsidRPr="00000000" w14:paraId="0000001E">
      <w:pPr>
        <w:numPr>
          <w:ilvl w:val="0"/>
          <w:numId w:val="1"/>
        </w:numPr>
        <w:spacing w:after="40" w:line="240" w:lineRule="auto"/>
        <w:ind w:left="480" w:hanging="240"/>
        <w:rPr>
          <w:rFonts w:ascii="Calibri" w:cs="Calibri" w:eastAsia="Calibri" w:hAnsi="Calibri"/>
          <w:i w:val="1"/>
          <w:iCs w:val="1"/>
        </w:rPr>
      </w:pPr>
      <w:r w:rsidDel="00000000" w:rsidR="00000000" w:rsidRPr="00000000">
        <w:rPr>
          <w:rFonts w:ascii="Calibri" w:cs="Calibri" w:eastAsia="Calibri" w:hAnsi="Calibri"/>
          <w:i w:val="1"/>
          <w:iCs w:val="1"/>
          <w:rtl w:val="0"/>
        </w:rPr>
        <w:t xml:space="preserve">Seul la vapeur interagit avec les surchauffeurs lui permettant au contacte de recharger 1 dash.</w:t>
      </w:r>
    </w:p>
    <w:p w:rsidR="00000000" w:rsidDel="00000000" w:rsidP="00000000" w:rsidRDefault="00000000" w:rsidRPr="00000000" w14:paraId="0000001F">
      <w:pPr>
        <w:pStyle w:val="Heading1"/>
        <w:keepNext w:val="0"/>
        <w:keepLines w:val="0"/>
        <w:spacing w:after="200" w:before="420" w:line="240" w:lineRule="auto"/>
        <w:rPr>
          <w:rFonts w:ascii="Calibri" w:cs="Calibri" w:eastAsia="Calibri" w:hAnsi="Calibri"/>
          <w:b w:val="1"/>
          <w:bCs w:val="1"/>
          <w:color w:val="1a2733"/>
          <w:sz w:val="30"/>
          <w:szCs w:val="30"/>
        </w:rPr>
      </w:pPr>
      <w:r w:rsidDel="00000000" w:rsidR="00000000" w:rsidRPr="00000000">
        <w:rPr>
          <w:rFonts w:ascii="Calibri" w:cs="Calibri" w:eastAsia="Calibri" w:hAnsi="Calibri"/>
          <w:b w:val="1"/>
          <w:bCs w:val="1"/>
          <w:color w:val="1f6fb2"/>
          <w:sz w:val="30"/>
          <w:szCs w:val="30"/>
          <w:rtl w:val="0"/>
        </w:rPr>
        <w:t xml:space="preserve">§3  </w:t>
      </w:r>
      <w:r w:rsidDel="00000000" w:rsidR="00000000" w:rsidRPr="00000000">
        <w:rPr>
          <w:rFonts w:ascii="Calibri" w:cs="Calibri" w:eastAsia="Calibri" w:hAnsi="Calibri"/>
          <w:b w:val="1"/>
          <w:bCs w:val="1"/>
          <w:color w:val="1a2733"/>
          <w:sz w:val="30"/>
          <w:szCs w:val="30"/>
          <w:rtl w:val="0"/>
        </w:rPr>
        <w:t xml:space="preserve">Les surfaces — qui fait quoi, état par état</w:t>
      </w:r>
    </w:p>
    <w:p w:rsidR="00000000" w:rsidDel="00000000" w:rsidP="00000000" w:rsidRDefault="00000000" w:rsidRPr="00000000" w14:paraId="00000020">
      <w:pPr>
        <w:spacing w:after="160" w:line="276" w:lineRule="auto"/>
        <w:rPr>
          <w:rFonts w:ascii="Calibri" w:cs="Calibri" w:eastAsia="Calibri" w:hAnsi="Calibri"/>
          <w:color w:val="1a2733"/>
        </w:rPr>
      </w:pPr>
      <w:r w:rsidDel="00000000" w:rsidR="00000000" w:rsidRPr="00000000">
        <w:rPr>
          <w:rFonts w:ascii="Calibri" w:cs="Calibri" w:eastAsia="Calibri" w:hAnsi="Calibri"/>
          <w:color w:val="1a2733"/>
          <w:rtl w:val="0"/>
        </w:rPr>
        <w:t xml:space="preserve">A noter qu’une paroi peut être eponge  (porte) </w:t>
      </w:r>
    </w:p>
    <w:tbl>
      <w:tblPr>
        <w:tblStyle w:val="Table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2570"/>
        <w:gridCol w:w="2470"/>
        <w:gridCol w:w="2570"/>
        <w:tblGridChange w:id="0">
          <w:tblGrid>
            <w:gridCol w:w="1750"/>
            <w:gridCol w:w="2570"/>
            <w:gridCol w:w="2470"/>
            <w:gridCol w:w="2570"/>
          </w:tblGrid>
        </w:tblGridChange>
      </w:tblGrid>
      <w:tr>
        <w:trPr>
          <w:cantSplit w:val="0"/>
          <w:tblHeader w:val="0"/>
        </w:trPr>
        <w:tc>
          <w:tcPr>
            <w:shd w:fill="e8f0f6" w:val="clear"/>
            <w:tcMar>
              <w:top w:w="90.0" w:type="dxa"/>
              <w:left w:w="120.0" w:type="dxa"/>
              <w:bottom w:w="90.0" w:type="dxa"/>
              <w:right w:w="120.0" w:type="dxa"/>
            </w:tcMar>
            <w:vAlign w:val="center"/>
          </w:tcPr>
          <w:p w:rsidR="00000000" w:rsidDel="00000000" w:rsidP="00000000" w:rsidRDefault="00000000" w:rsidRPr="00000000" w14:paraId="00000021">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1a2733"/>
                <w:sz w:val="20"/>
                <w:szCs w:val="20"/>
                <w:rtl w:val="0"/>
              </w:rPr>
              <w:t xml:space="preserve">Surface</w:t>
            </w:r>
            <w:r w:rsidDel="00000000" w:rsidR="00000000" w:rsidRPr="00000000">
              <w:rPr>
                <w:rtl w:val="0"/>
              </w:rPr>
            </w:r>
          </w:p>
        </w:tc>
        <w:tc>
          <w:tcPr>
            <w:shd w:fill="e8f0f6" w:val="clear"/>
            <w:tcMar>
              <w:top w:w="90.0" w:type="dxa"/>
              <w:left w:w="120.0" w:type="dxa"/>
              <w:bottom w:w="90.0" w:type="dxa"/>
              <w:right w:w="120.0" w:type="dxa"/>
            </w:tcMar>
            <w:vAlign w:val="center"/>
          </w:tcPr>
          <w:p w:rsidR="00000000" w:rsidDel="00000000" w:rsidP="00000000" w:rsidRDefault="00000000" w:rsidRPr="00000000" w14:paraId="00000022">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1f6fb2"/>
                <w:sz w:val="20"/>
                <w:szCs w:val="20"/>
                <w:rtl w:val="0"/>
              </w:rPr>
              <w:t xml:space="preserve">💧 Eau</w:t>
            </w:r>
            <w:r w:rsidDel="00000000" w:rsidR="00000000" w:rsidRPr="00000000">
              <w:rPr>
                <w:rtl w:val="0"/>
              </w:rPr>
            </w:r>
          </w:p>
        </w:tc>
        <w:tc>
          <w:tcPr>
            <w:shd w:fill="e8f0f6" w:val="clear"/>
            <w:tcMar>
              <w:top w:w="90.0" w:type="dxa"/>
              <w:left w:w="120.0" w:type="dxa"/>
              <w:bottom w:w="90.0" w:type="dxa"/>
              <w:right w:w="120.0" w:type="dxa"/>
            </w:tcMar>
            <w:vAlign w:val="center"/>
          </w:tcPr>
          <w:p w:rsidR="00000000" w:rsidDel="00000000" w:rsidP="00000000" w:rsidRDefault="00000000" w:rsidRPr="00000000" w14:paraId="00000023">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5b8fa8"/>
                <w:sz w:val="20"/>
                <w:szCs w:val="20"/>
                <w:rtl w:val="0"/>
              </w:rPr>
              <w:t xml:space="preserve">❄ Glace</w:t>
            </w:r>
            <w:r w:rsidDel="00000000" w:rsidR="00000000" w:rsidRPr="00000000">
              <w:rPr>
                <w:rtl w:val="0"/>
              </w:rPr>
            </w:r>
          </w:p>
        </w:tc>
        <w:tc>
          <w:tcPr>
            <w:shd w:fill="e8f0f6" w:val="clear"/>
            <w:tcMar>
              <w:top w:w="90.0" w:type="dxa"/>
              <w:left w:w="120.0" w:type="dxa"/>
              <w:bottom w:w="90.0" w:type="dxa"/>
              <w:right w:w="120.0" w:type="dxa"/>
            </w:tcMar>
            <w:vAlign w:val="center"/>
          </w:tcPr>
          <w:p w:rsidR="00000000" w:rsidDel="00000000" w:rsidP="00000000" w:rsidRDefault="00000000" w:rsidRPr="00000000" w14:paraId="00000024">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8a6fa8"/>
                <w:sz w:val="20"/>
                <w:szCs w:val="20"/>
                <w:rtl w:val="0"/>
              </w:rPr>
              <w:t xml:space="preserve">💨 Vapeur</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5">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1a2733"/>
                <w:sz w:val="20"/>
                <w:szCs w:val="20"/>
                <w:rtl w:val="0"/>
              </w:rPr>
              <w:t xml:space="preserve">Paroi</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6">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bloque, amortit l’éclaboussure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7">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bloque, rebondit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8">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bloque</w:t>
            </w:r>
            <w:r w:rsidDel="00000000" w:rsidR="00000000" w:rsidRPr="00000000">
              <w:rPr>
                <w:rtl w:val="0"/>
              </w:rPr>
            </w:r>
          </w:p>
        </w:tc>
      </w:tr>
      <w:tr>
        <w:trPr>
          <w:cantSplit w:val="0"/>
          <w:tblHeader w:val="0"/>
        </w:trPr>
        <w:tc>
          <w:tcPr>
            <w:shd w:fill="f5f8fa" w:val="clear"/>
            <w:tcMar>
              <w:top w:w="90.0" w:type="dxa"/>
              <w:left w:w="120.0" w:type="dxa"/>
              <w:bottom w:w="90.0" w:type="dxa"/>
              <w:right w:w="120.0" w:type="dxa"/>
            </w:tcMar>
            <w:vAlign w:val="center"/>
          </w:tcPr>
          <w:p w:rsidR="00000000" w:rsidDel="00000000" w:rsidP="00000000" w:rsidRDefault="00000000" w:rsidRPr="00000000" w14:paraId="00000029">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1a2733"/>
                <w:sz w:val="20"/>
                <w:szCs w:val="20"/>
                <w:rtl w:val="0"/>
              </w:rPr>
              <w:t xml:space="preserve">Hydrophile</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2A">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colle, on y rampe — s’arracher coûte une impulsion</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2B">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ralentis</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2C">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attire légèrement avec une portée étendue (comme la force de gravité)</w:t>
            </w:r>
            <w:r w:rsidDel="00000000" w:rsidR="00000000" w:rsidRPr="00000000">
              <w:rPr>
                <w:rtl w:val="0"/>
              </w:rPr>
            </w:r>
          </w:p>
        </w:tc>
      </w:tr>
      <w:tr>
        <w:trPr>
          <w:cantSplit w:val="0"/>
          <w:trHeight w:val="1245" w:hRule="atLeast"/>
          <w:tblHeader w:val="0"/>
        </w:trPr>
        <w:tc>
          <w:tcPr>
            <w:tcMar>
              <w:top w:w="90.0" w:type="dxa"/>
              <w:left w:w="120.0" w:type="dxa"/>
              <w:bottom w:w="90.0" w:type="dxa"/>
              <w:right w:w="120.0" w:type="dxa"/>
            </w:tcMar>
            <w:vAlign w:val="center"/>
          </w:tcPr>
          <w:p w:rsidR="00000000" w:rsidDel="00000000" w:rsidP="00000000" w:rsidRDefault="00000000" w:rsidRPr="00000000" w14:paraId="0000002D">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1a2733"/>
                <w:sz w:val="20"/>
                <w:szCs w:val="20"/>
                <w:rtl w:val="0"/>
              </w:rPr>
              <w:t xml:space="preserve">Hydrophobe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E">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repousse et dévie les trajectoires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F">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rebondit comme un bumper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0">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repousse légèrement avec une portée étendue (comme un champ magnétique)</w:t>
            </w:r>
            <w:r w:rsidDel="00000000" w:rsidR="00000000" w:rsidRPr="00000000">
              <w:rPr>
                <w:rtl w:val="0"/>
              </w:rPr>
            </w:r>
          </w:p>
        </w:tc>
      </w:tr>
      <w:tr>
        <w:trPr>
          <w:cantSplit w:val="0"/>
          <w:tblHeader w:val="0"/>
        </w:trPr>
        <w:tc>
          <w:tcPr>
            <w:shd w:fill="f5f8fa" w:val="clear"/>
            <w:tcMar>
              <w:top w:w="90.0" w:type="dxa"/>
              <w:left w:w="120.0" w:type="dxa"/>
              <w:bottom w:w="90.0" w:type="dxa"/>
              <w:right w:w="120.0" w:type="dxa"/>
            </w:tcMar>
            <w:vAlign w:val="center"/>
          </w:tcPr>
          <w:p w:rsidR="00000000" w:rsidDel="00000000" w:rsidP="00000000" w:rsidRDefault="00000000" w:rsidRPr="00000000" w14:paraId="00000031">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1a2733"/>
                <w:sz w:val="20"/>
                <w:szCs w:val="20"/>
                <w:rtl w:val="0"/>
              </w:rPr>
              <w:t xml:space="preserve">Éponge</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2">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absorbe au contact continu ; chaque cellule se sature puis se solidifie — une brèche payée en volume est permanente</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3">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bloque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4">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bloque</w:t>
            </w:r>
            <w:r w:rsidDel="00000000" w:rsidR="00000000" w:rsidRPr="00000000">
              <w:rPr>
                <w:rtl w:val="0"/>
              </w:rPr>
            </w:r>
          </w:p>
        </w:tc>
      </w:tr>
      <w:tr>
        <w:trPr>
          <w:cantSplit w:val="0"/>
          <w:tblHeader w:val="0"/>
        </w:trPr>
        <w:tc>
          <w:tcPr>
            <w:shd w:fill="f5f8fa" w:val="clear"/>
            <w:tcMar>
              <w:top w:w="90.0" w:type="dxa"/>
              <w:left w:w="120.0" w:type="dxa"/>
              <w:bottom w:w="90.0" w:type="dxa"/>
              <w:right w:w="120.0" w:type="dxa"/>
            </w:tcMar>
            <w:vAlign w:val="center"/>
          </w:tcPr>
          <w:p w:rsidR="00000000" w:rsidDel="00000000" w:rsidP="00000000" w:rsidRDefault="00000000" w:rsidRPr="00000000" w14:paraId="00000035">
            <w:pPr>
              <w:spacing w:after="40" w:line="240" w:lineRule="auto"/>
              <w:rPr>
                <w:rFonts w:ascii="Calibri" w:cs="Calibri" w:eastAsia="Calibri" w:hAnsi="Calibri"/>
                <w:b w:val="1"/>
                <w:bCs w:val="1"/>
                <w:color w:val="1a2733"/>
                <w:sz w:val="20"/>
                <w:szCs w:val="20"/>
              </w:rPr>
            </w:pPr>
            <w:r w:rsidDel="00000000" w:rsidR="00000000" w:rsidRPr="00000000">
              <w:rPr>
                <w:rFonts w:ascii="Calibri" w:cs="Calibri" w:eastAsia="Calibri" w:hAnsi="Calibri"/>
                <w:b w:val="1"/>
                <w:bCs w:val="1"/>
                <w:sz w:val="20"/>
                <w:szCs w:val="20"/>
                <w:rtl w:val="0"/>
              </w:rPr>
              <w:t xml:space="preserve">SURCHAUFFEUR</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6">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bloque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7">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bloque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8">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recharge un dash</w:t>
            </w:r>
          </w:p>
        </w:tc>
      </w:tr>
      <w:tr>
        <w:trPr>
          <w:cantSplit w:val="0"/>
          <w:tblHeader w:val="0"/>
        </w:trPr>
        <w:tc>
          <w:tcPr>
            <w:shd w:fill="f5f8fa" w:val="clear"/>
            <w:tcMar>
              <w:top w:w="90.0" w:type="dxa"/>
              <w:left w:w="120.0" w:type="dxa"/>
              <w:bottom w:w="90.0" w:type="dxa"/>
              <w:right w:w="120.0" w:type="dxa"/>
            </w:tcMar>
            <w:vAlign w:val="center"/>
          </w:tcPr>
          <w:p w:rsidR="00000000" w:rsidDel="00000000" w:rsidP="00000000" w:rsidRDefault="00000000" w:rsidRPr="00000000" w14:paraId="00000039">
            <w:pPr>
              <w:spacing w:line="252.00000000000003" w:lineRule="auto"/>
              <w:rPr>
                <w:rFonts w:ascii="Calibri" w:cs="Calibri" w:eastAsia="Calibri" w:hAnsi="Calibri"/>
                <w:b w:val="1"/>
                <w:bCs w:val="1"/>
                <w:color w:val="1a2733"/>
                <w:sz w:val="20"/>
                <w:szCs w:val="20"/>
              </w:rPr>
            </w:pPr>
            <w:r w:rsidDel="00000000" w:rsidR="00000000" w:rsidRPr="00000000">
              <w:rPr>
                <w:rFonts w:ascii="Calibri" w:cs="Calibri" w:eastAsia="Calibri" w:hAnsi="Calibri"/>
                <w:b w:val="1"/>
                <w:bCs w:val="1"/>
                <w:color w:val="1a2733"/>
                <w:sz w:val="20"/>
                <w:szCs w:val="20"/>
                <w:rtl w:val="0"/>
              </w:rPr>
              <w:t xml:space="preserve">Event</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A">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bloque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B">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bloque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C">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passe</w:t>
            </w:r>
          </w:p>
        </w:tc>
      </w:tr>
      <w:tr>
        <w:trPr>
          <w:cantSplit w:val="0"/>
          <w:tblHeader w:val="0"/>
        </w:trPr>
        <w:tc>
          <w:tcPr>
            <w:shd w:fill="f5f8fa" w:val="clear"/>
            <w:tcMar>
              <w:top w:w="90.0" w:type="dxa"/>
              <w:left w:w="120.0" w:type="dxa"/>
              <w:bottom w:w="90.0" w:type="dxa"/>
              <w:right w:w="120.0" w:type="dxa"/>
            </w:tcMar>
            <w:vAlign w:val="center"/>
          </w:tcPr>
          <w:p w:rsidR="00000000" w:rsidDel="00000000" w:rsidP="00000000" w:rsidRDefault="00000000" w:rsidRPr="00000000" w14:paraId="0000003D">
            <w:pPr>
              <w:spacing w:line="252.00000000000003" w:lineRule="auto"/>
              <w:rPr>
                <w:rFonts w:ascii="Calibri" w:cs="Calibri" w:eastAsia="Calibri" w:hAnsi="Calibri"/>
                <w:b w:val="1"/>
                <w:bCs w:val="1"/>
                <w:color w:val="1a2733"/>
                <w:sz w:val="20"/>
                <w:szCs w:val="20"/>
              </w:rPr>
            </w:pPr>
            <w:r w:rsidDel="00000000" w:rsidR="00000000" w:rsidRPr="00000000">
              <w:rPr>
                <w:rFonts w:ascii="Calibri" w:cs="Calibri" w:eastAsia="Calibri" w:hAnsi="Calibri"/>
                <w:b w:val="1"/>
                <w:bCs w:val="1"/>
                <w:color w:val="1a2733"/>
                <w:sz w:val="20"/>
                <w:szCs w:val="20"/>
                <w:rtl w:val="0"/>
              </w:rPr>
              <w:t xml:space="preserve">Rideau lamellaire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E">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bloque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3F">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passe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40">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bloque</w:t>
            </w:r>
          </w:p>
        </w:tc>
      </w:tr>
      <w:tr>
        <w:trPr>
          <w:cantSplit w:val="0"/>
          <w:tblHeader w:val="0"/>
        </w:trPr>
        <w:tc>
          <w:tcPr>
            <w:shd w:fill="f5f8fa" w:val="clear"/>
            <w:tcMar>
              <w:top w:w="90.0" w:type="dxa"/>
              <w:left w:w="120.0" w:type="dxa"/>
              <w:bottom w:w="90.0" w:type="dxa"/>
              <w:right w:w="120.0" w:type="dxa"/>
            </w:tcMar>
            <w:vAlign w:val="center"/>
          </w:tcPr>
          <w:p w:rsidR="00000000" w:rsidDel="00000000" w:rsidP="00000000" w:rsidRDefault="00000000" w:rsidRPr="00000000" w14:paraId="00000041">
            <w:pPr>
              <w:spacing w:line="252.00000000000003" w:lineRule="auto"/>
              <w:rPr>
                <w:rFonts w:ascii="Calibri" w:cs="Calibri" w:eastAsia="Calibri" w:hAnsi="Calibri"/>
                <w:b w:val="1"/>
                <w:bCs w:val="1"/>
                <w:color w:val="1a2733"/>
                <w:sz w:val="20"/>
                <w:szCs w:val="20"/>
              </w:rPr>
            </w:pPr>
            <w:r w:rsidDel="00000000" w:rsidR="00000000" w:rsidRPr="00000000">
              <w:rPr>
                <w:rFonts w:ascii="Calibri" w:cs="Calibri" w:eastAsia="Calibri" w:hAnsi="Calibri"/>
                <w:b w:val="1"/>
                <w:bCs w:val="1"/>
                <w:color w:val="1a2733"/>
                <w:sz w:val="20"/>
                <w:szCs w:val="20"/>
                <w:rtl w:val="0"/>
              </w:rPr>
              <w:t xml:space="preserve">membrane gorgé d’eau</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42">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passe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43">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bloque</w:t>
            </w:r>
          </w:p>
        </w:tc>
        <w:tc>
          <w:tcPr>
            <w:shd w:fill="f5f8fa" w:val="clear"/>
            <w:tcMar>
              <w:top w:w="90.0" w:type="dxa"/>
              <w:left w:w="120.0" w:type="dxa"/>
              <w:bottom w:w="90.0" w:type="dxa"/>
              <w:right w:w="120.0" w:type="dxa"/>
            </w:tcMar>
            <w:vAlign w:val="center"/>
          </w:tcPr>
          <w:p w:rsidR="00000000" w:rsidDel="00000000" w:rsidP="00000000" w:rsidRDefault="00000000" w:rsidRPr="00000000" w14:paraId="00000044">
            <w:pPr>
              <w:spacing w:line="252.00000000000003" w:lineRule="auto"/>
              <w:rPr>
                <w:rFonts w:ascii="Calibri" w:cs="Calibri" w:eastAsia="Calibri" w:hAnsi="Calibri"/>
                <w:color w:val="1a2733"/>
                <w:sz w:val="20"/>
                <w:szCs w:val="20"/>
              </w:rPr>
            </w:pPr>
            <w:r w:rsidDel="00000000" w:rsidR="00000000" w:rsidRPr="00000000">
              <w:rPr>
                <w:rFonts w:ascii="Calibri" w:cs="Calibri" w:eastAsia="Calibri" w:hAnsi="Calibri"/>
                <w:color w:val="1a2733"/>
                <w:sz w:val="20"/>
                <w:szCs w:val="20"/>
                <w:rtl w:val="0"/>
              </w:rPr>
              <w:t xml:space="preserve">bloque</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5">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1a2733"/>
                <w:sz w:val="20"/>
                <w:szCs w:val="20"/>
                <w:rtl w:val="0"/>
              </w:rPr>
              <w:t xml:space="preserve">Hublot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6">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son aura givre et engourdit, puis gèle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7">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soude au contact : le bloc s’arrête net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8">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condense en eau, très vite et la vapeur perdue ailleurs y perle en rosée</w:t>
            </w:r>
            <w:r w:rsidDel="00000000" w:rsidR="00000000" w:rsidRPr="00000000">
              <w:rPr>
                <w:rtl w:val="0"/>
              </w:rPr>
            </w:r>
          </w:p>
          <w:p w:rsidR="00000000" w:rsidDel="00000000" w:rsidP="00000000" w:rsidRDefault="00000000" w:rsidRPr="00000000" w14:paraId="00000049">
            <w:pPr>
              <w:spacing w:line="252.00000000000003" w:lineRule="auto"/>
              <w:rPr>
                <w:rFonts w:ascii="Calibri" w:cs="Calibri" w:eastAsia="Calibri" w:hAnsi="Calibri"/>
                <w:color w:val="1a2733"/>
                <w:sz w:val="20"/>
                <w:szCs w:val="20"/>
              </w:rPr>
            </w:pPr>
            <w:r w:rsidDel="00000000" w:rsidR="00000000" w:rsidRPr="00000000">
              <w:rPr>
                <w:rtl w:val="0"/>
              </w:rPr>
            </w:r>
          </w:p>
        </w:tc>
      </w:tr>
      <w:tr>
        <w:trPr>
          <w:cantSplit w:val="0"/>
          <w:trHeight w:val="1275" w:hRule="atLeast"/>
          <w:tblHeader w:val="0"/>
        </w:trPr>
        <w:tc>
          <w:tcPr>
            <w:shd w:fill="f5f8fa" w:val="clear"/>
            <w:tcMar>
              <w:top w:w="90.0" w:type="dxa"/>
              <w:left w:w="120.0" w:type="dxa"/>
              <w:bottom w:w="90.0" w:type="dxa"/>
              <w:right w:w="120.0" w:type="dxa"/>
            </w:tcMar>
            <w:vAlign w:val="center"/>
          </w:tcPr>
          <w:p w:rsidR="00000000" w:rsidDel="00000000" w:rsidP="00000000" w:rsidRDefault="00000000" w:rsidRPr="00000000" w14:paraId="0000004A">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1a2733"/>
                <w:sz w:val="20"/>
                <w:szCs w:val="20"/>
                <w:rtl w:val="0"/>
              </w:rPr>
              <w:t xml:space="preserve">Radiateur</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4B">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son aura fait frémir puis vaporise le joueur, (devient gaz)</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4C">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dégèle (libère un bloc soudé)</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4D">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recharge un dash</w:t>
            </w:r>
            <w:r w:rsidDel="00000000" w:rsidR="00000000" w:rsidRPr="00000000">
              <w:rPr>
                <w:rtl w:val="0"/>
              </w:rPr>
            </w:r>
          </w:p>
        </w:tc>
      </w:tr>
      <w:tr>
        <w:trPr>
          <w:cantSplit w:val="0"/>
          <w:tblHeader w:val="0"/>
        </w:trPr>
        <w:tc>
          <w:tcPr>
            <w:shd w:fill="f5f8fa" w:val="clear"/>
            <w:tcMar>
              <w:top w:w="90.0" w:type="dxa"/>
              <w:left w:w="120.0" w:type="dxa"/>
              <w:bottom w:w="90.0" w:type="dxa"/>
              <w:right w:w="120.0" w:type="dxa"/>
            </w:tcMar>
            <w:vAlign w:val="center"/>
          </w:tcPr>
          <w:p w:rsidR="00000000" w:rsidDel="00000000" w:rsidP="00000000" w:rsidRDefault="00000000" w:rsidRPr="00000000" w14:paraId="0000004E">
            <w:pPr>
              <w:spacing w:line="252.00000000000003" w:lineRule="auto"/>
              <w:rPr>
                <w:rFonts w:ascii="Calibri" w:cs="Calibri" w:eastAsia="Calibri" w:hAnsi="Calibri"/>
                <w:color w:val="1a2733"/>
              </w:rPr>
            </w:pPr>
            <w:r w:rsidDel="00000000" w:rsidR="00000000" w:rsidRPr="00000000">
              <w:rPr>
                <w:rFonts w:ascii="Calibri" w:cs="Calibri" w:eastAsia="Calibri" w:hAnsi="Calibri"/>
                <w:b w:val="1"/>
                <w:bCs w:val="1"/>
                <w:color w:val="1a2733"/>
                <w:sz w:val="20"/>
                <w:szCs w:val="20"/>
                <w:rtl w:val="0"/>
              </w:rPr>
              <w:t xml:space="preserve">Sas</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4F">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aspire et collecte : la sortie</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50">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aspire et collecte plus bonus : la sortie</w:t>
            </w:r>
            <w:r w:rsidDel="00000000" w:rsidR="00000000" w:rsidRPr="00000000">
              <w:rPr>
                <w:rtl w:val="0"/>
              </w:rPr>
            </w:r>
          </w:p>
        </w:tc>
        <w:tc>
          <w:tcPr>
            <w:shd w:fill="f5f8fa" w:val="clear"/>
            <w:tcMar>
              <w:top w:w="90.0" w:type="dxa"/>
              <w:left w:w="120.0" w:type="dxa"/>
              <w:bottom w:w="90.0" w:type="dxa"/>
              <w:right w:w="120.0" w:type="dxa"/>
            </w:tcMar>
            <w:vAlign w:val="center"/>
          </w:tcPr>
          <w:p w:rsidR="00000000" w:rsidDel="00000000" w:rsidP="00000000" w:rsidRDefault="00000000" w:rsidRPr="00000000" w14:paraId="00000051">
            <w:pPr>
              <w:spacing w:line="252.00000000000003" w:lineRule="auto"/>
              <w:rPr>
                <w:rFonts w:ascii="Calibri" w:cs="Calibri" w:eastAsia="Calibri" w:hAnsi="Calibri"/>
                <w:color w:val="1a2733"/>
              </w:rPr>
            </w:pPr>
            <w:r w:rsidDel="00000000" w:rsidR="00000000" w:rsidRPr="00000000">
              <w:rPr>
                <w:rFonts w:ascii="Calibri" w:cs="Calibri" w:eastAsia="Calibri" w:hAnsi="Calibri"/>
                <w:color w:val="1a2733"/>
                <w:sz w:val="20"/>
                <w:szCs w:val="20"/>
                <w:rtl w:val="0"/>
              </w:rPr>
              <w:t xml:space="preserve">aspire et collecte : la sortie</w:t>
            </w:r>
            <w:r w:rsidDel="00000000" w:rsidR="00000000" w:rsidRPr="00000000">
              <w:rPr>
                <w:rtl w:val="0"/>
              </w:rPr>
            </w:r>
          </w:p>
        </w:tc>
      </w:tr>
    </w:tbl>
    <w:p w:rsidR="00000000" w:rsidDel="00000000" w:rsidP="00000000" w:rsidRDefault="00000000" w:rsidRPr="00000000" w14:paraId="00000052">
      <w:pPr>
        <w:spacing w:after="160" w:line="276"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Récompenses</w:t>
      </w:r>
    </w:p>
    <w:p w:rsidR="00000000" w:rsidDel="00000000" w:rsidP="00000000" w:rsidRDefault="00000000" w:rsidRPr="00000000" w14:paraId="00000055">
      <w:pPr>
        <w:rPr/>
      </w:pPr>
      <w:r w:rsidDel="00000000" w:rsidR="00000000" w:rsidRPr="00000000">
        <w:rPr>
          <w:rtl w:val="0"/>
        </w:rPr>
        <w:tab/>
        <w:t xml:space="preserve">A chaque fin de niveau le vortex aspire l'intégralité du joueur pour la convertir en points de récompenses. PLus le joueur est “gros” plus il reçoit de points de récompenses qu’il pourras convertir instantanément en une réserve de PV les “bonbonnes” à hauteur de 20% des PV sauver  (exemple : investir en points l'équivalent de 2000cL accorde 400cl dans la bonbonne dont le contenant max serai 500cL ) ou ; et investir ces points pour remplir une jauge qui offres des récompensé à certains paliers, et une bonne récompense une fois remplis cf : table des récompenses. </w:t>
      </w:r>
    </w:p>
    <w:p w:rsidR="00000000" w:rsidDel="00000000" w:rsidP="00000000" w:rsidRDefault="00000000" w:rsidRPr="00000000" w14:paraId="00000056">
      <w:pPr>
        <w:rPr/>
      </w:pPr>
      <w:r w:rsidDel="00000000" w:rsidR="00000000" w:rsidRPr="00000000">
        <w:rPr>
          <w:rtl w:val="0"/>
        </w:rPr>
        <w:t xml:space="preserve">Cette mécanique de fin de niveau ou le joueur reçoit une récompense sera aussi l'occasion pour lui de faire un choix entre avoir une réserve PV supplémentaire ou améliorer ses compétences l’un ou l'autre dure uniquement  pour cette run.</w:t>
      </w:r>
    </w:p>
    <w:p w:rsidR="00000000" w:rsidDel="00000000" w:rsidP="00000000" w:rsidRDefault="00000000" w:rsidRPr="00000000" w14:paraId="00000057">
      <w:pPr>
        <w:rPr/>
      </w:pPr>
      <w:r w:rsidDel="00000000" w:rsidR="00000000" w:rsidRPr="00000000">
        <w:rPr>
          <w:rtl w:val="0"/>
        </w:rPr>
        <w:t xml:space="preserve">Table des récompenses</w:t>
      </w:r>
    </w:p>
    <w:p w:rsidR="00000000" w:rsidDel="00000000" w:rsidP="00000000" w:rsidRDefault="00000000" w:rsidRPr="00000000" w14:paraId="00000058">
      <w:pPr>
        <w:rPr/>
      </w:pPr>
      <w:r w:rsidDel="00000000" w:rsidR="00000000" w:rsidRPr="00000000">
        <w:rPr>
          <w:rtl w:val="0"/>
        </w:rPr>
        <w:tab/>
        <w:t xml:space="preserve">Il est possible de choisir plusieur fois certaines récompenses ce qui augmente leurs effets</w:t>
      </w:r>
    </w:p>
    <w:p w:rsidR="00000000" w:rsidDel="00000000" w:rsidP="00000000" w:rsidRDefault="00000000" w:rsidRPr="00000000" w14:paraId="00000059">
      <w:pPr>
        <w:rPr/>
      </w:pPr>
      <w:r w:rsidDel="00000000" w:rsidR="00000000" w:rsidRPr="00000000">
        <w:rPr>
          <w:rtl w:val="0"/>
        </w:rPr>
        <w:t xml:space="preserve">tiers</w:t>
      </w:r>
    </w:p>
    <w:p w:rsidR="00000000" w:rsidDel="00000000" w:rsidP="00000000" w:rsidRDefault="00000000" w:rsidRPr="00000000" w14:paraId="0000005A">
      <w:pPr>
        <w:rPr/>
      </w:pPr>
      <w:r w:rsidDel="00000000" w:rsidR="00000000" w:rsidRPr="00000000">
        <w:rPr>
          <w:rtl w:val="0"/>
        </w:rPr>
        <w:t xml:space="preserve">T1</w:t>
      </w:r>
    </w:p>
    <w:p w:rsidR="00000000" w:rsidDel="00000000" w:rsidP="00000000" w:rsidRDefault="00000000" w:rsidRPr="00000000" w14:paraId="0000005B">
      <w:pPr>
        <w:rPr/>
      </w:pPr>
      <w:r w:rsidDel="00000000" w:rsidR="00000000" w:rsidRPr="00000000">
        <w:rPr>
          <w:rtl w:val="0"/>
        </w:rPr>
        <w:t xml:space="preserve">T2</w:t>
      </w:r>
    </w:p>
    <w:p w:rsidR="00000000" w:rsidDel="00000000" w:rsidP="00000000" w:rsidRDefault="00000000" w:rsidRPr="00000000" w14:paraId="0000005C">
      <w:pPr>
        <w:rPr/>
      </w:pPr>
      <w:r w:rsidDel="00000000" w:rsidR="00000000" w:rsidRPr="00000000">
        <w:rPr>
          <w:rtl w:val="0"/>
        </w:rPr>
        <w:t xml:space="preserve">T3</w:t>
      </w:r>
    </w:p>
    <w:p w:rsidR="00000000" w:rsidDel="00000000" w:rsidP="00000000" w:rsidRDefault="00000000" w:rsidRPr="00000000" w14:paraId="0000005D">
      <w:pPr>
        <w:rPr/>
      </w:pPr>
      <w:r w:rsidDel="00000000" w:rsidR="00000000" w:rsidRPr="00000000">
        <w:rPr>
          <w:rtl w:val="0"/>
        </w:rPr>
        <w:t xml:space="preserve">💧 Eau</w:t>
      </w:r>
    </w:p>
    <w:p w:rsidR="00000000" w:rsidDel="00000000" w:rsidP="00000000" w:rsidRDefault="00000000" w:rsidRPr="00000000" w14:paraId="0000005E">
      <w:pPr>
        <w:rPr/>
      </w:pPr>
      <w:r w:rsidDel="00000000" w:rsidR="00000000" w:rsidRPr="00000000">
        <w:rPr>
          <w:rtl w:val="0"/>
        </w:rPr>
        <w:t xml:space="preserve">coup en propulsion mois chère</w:t>
      </w:r>
    </w:p>
    <w:p w:rsidR="00000000" w:rsidDel="00000000" w:rsidP="00000000" w:rsidRDefault="00000000" w:rsidRPr="00000000" w14:paraId="0000005F">
      <w:pPr>
        <w:rPr/>
      </w:pPr>
      <w:r w:rsidDel="00000000" w:rsidR="00000000" w:rsidRPr="00000000">
        <w:rPr>
          <w:rtl w:val="0"/>
        </w:rPr>
        <w:t xml:space="preserve">coup en propulsion mois chère</w:t>
      </w:r>
    </w:p>
    <w:p w:rsidR="00000000" w:rsidDel="00000000" w:rsidP="00000000" w:rsidRDefault="00000000" w:rsidRPr="00000000" w14:paraId="00000060">
      <w:pPr>
        <w:rPr/>
      </w:pPr>
      <w:r w:rsidDel="00000000" w:rsidR="00000000" w:rsidRPr="00000000">
        <w:rPr>
          <w:rtl w:val="0"/>
        </w:rPr>
        <w:t xml:space="preserve">coup en propulsion mois chère</w:t>
      </w:r>
    </w:p>
    <w:p w:rsidR="00000000" w:rsidDel="00000000" w:rsidP="00000000" w:rsidRDefault="00000000" w:rsidRPr="00000000" w14:paraId="00000061">
      <w:pPr>
        <w:rPr/>
      </w:pPr>
      <w:r w:rsidDel="00000000" w:rsidR="00000000" w:rsidRPr="00000000">
        <w:rPr>
          <w:rtl w:val="0"/>
        </w:rPr>
        <w:t xml:space="preserve">💧 Eau</w:t>
      </w:r>
    </w:p>
    <w:p w:rsidR="00000000" w:rsidDel="00000000" w:rsidP="00000000" w:rsidRDefault="00000000" w:rsidRPr="00000000" w14:paraId="00000062">
      <w:pPr>
        <w:rPr/>
      </w:pPr>
      <w:r w:rsidDel="00000000" w:rsidR="00000000" w:rsidRPr="00000000">
        <w:rPr>
          <w:rtl w:val="0"/>
        </w:rPr>
        <w:t xml:space="preserve">21eme  propulsion gratuite </w:t>
      </w:r>
    </w:p>
    <w:p w:rsidR="00000000" w:rsidDel="00000000" w:rsidP="00000000" w:rsidRDefault="00000000" w:rsidRPr="00000000" w14:paraId="00000063">
      <w:pPr>
        <w:rPr/>
      </w:pPr>
      <w:r w:rsidDel="00000000" w:rsidR="00000000" w:rsidRPr="00000000">
        <w:rPr>
          <w:rtl w:val="0"/>
        </w:rPr>
        <w:t xml:space="preserve">12eme propulsion gratuite</w:t>
      </w:r>
    </w:p>
    <w:p w:rsidR="00000000" w:rsidDel="00000000" w:rsidP="00000000" w:rsidRDefault="00000000" w:rsidRPr="00000000" w14:paraId="00000064">
      <w:pPr>
        <w:rPr/>
      </w:pPr>
      <w:r w:rsidDel="00000000" w:rsidR="00000000" w:rsidRPr="00000000">
        <w:rPr>
          <w:rtl w:val="0"/>
        </w:rPr>
        <w:t xml:space="preserve">6eme propulsion gratuite</w:t>
      </w:r>
    </w:p>
    <w:p w:rsidR="00000000" w:rsidDel="00000000" w:rsidP="00000000" w:rsidRDefault="00000000" w:rsidRPr="00000000" w14:paraId="00000065">
      <w:pPr>
        <w:rPr/>
      </w:pPr>
      <w:r w:rsidDel="00000000" w:rsidR="00000000" w:rsidRPr="00000000">
        <w:rPr>
          <w:rtl w:val="0"/>
        </w:rPr>
        <w:t xml:space="preserve">💧 Eau</w:t>
      </w:r>
    </w:p>
    <w:p w:rsidR="00000000" w:rsidDel="00000000" w:rsidP="00000000" w:rsidRDefault="00000000" w:rsidRPr="00000000" w14:paraId="00000066">
      <w:pPr>
        <w:rPr/>
      </w:pPr>
      <w:r w:rsidDel="00000000" w:rsidR="00000000" w:rsidRPr="00000000">
        <w:rPr>
          <w:rtl w:val="0"/>
        </w:rPr>
        <w:t xml:space="preserve">propulsion plus efficace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propulsion plus efficace</w:t>
      </w:r>
    </w:p>
    <w:p w:rsidR="00000000" w:rsidDel="00000000" w:rsidP="00000000" w:rsidRDefault="00000000" w:rsidRPr="00000000" w14:paraId="0000006A">
      <w:pPr>
        <w:rPr/>
      </w:pPr>
      <w:r w:rsidDel="00000000" w:rsidR="00000000" w:rsidRPr="00000000">
        <w:rPr>
          <w:rtl w:val="0"/>
        </w:rPr>
        <w:t xml:space="preserve">propulsion plus efficace</w:t>
      </w:r>
    </w:p>
    <w:p w:rsidR="00000000" w:rsidDel="00000000" w:rsidP="00000000" w:rsidRDefault="00000000" w:rsidRPr="00000000" w14:paraId="0000006B">
      <w:pPr>
        <w:rPr/>
      </w:pPr>
      <w:r w:rsidDel="00000000" w:rsidR="00000000" w:rsidRPr="00000000">
        <w:rPr>
          <w:rtl w:val="0"/>
        </w:rPr>
        <w:t xml:space="preserve">💨 Vapeur</w:t>
      </w:r>
    </w:p>
    <w:p w:rsidR="00000000" w:rsidDel="00000000" w:rsidP="00000000" w:rsidRDefault="00000000" w:rsidRPr="00000000" w14:paraId="0000006C">
      <w:pPr>
        <w:rPr/>
      </w:pPr>
      <w:r w:rsidDel="00000000" w:rsidR="00000000" w:rsidRPr="00000000">
        <w:rPr>
          <w:rtl w:val="0"/>
        </w:rPr>
        <w:t xml:space="preserve">le temps se fige pendant le choix du vecteur</w:t>
      </w:r>
    </w:p>
    <w:p w:rsidR="00000000" w:rsidDel="00000000" w:rsidP="00000000" w:rsidRDefault="00000000" w:rsidRPr="00000000" w14:paraId="0000006D">
      <w:pPr>
        <w:rPr/>
      </w:pPr>
      <w:r w:rsidDel="00000000" w:rsidR="00000000" w:rsidRPr="00000000">
        <w:rPr>
          <w:rtl w:val="0"/>
        </w:rPr>
        <w:t xml:space="preserve">1er rebond visible</w:t>
      </w:r>
    </w:p>
    <w:p w:rsidR="00000000" w:rsidDel="00000000" w:rsidP="00000000" w:rsidRDefault="00000000" w:rsidRPr="00000000" w14:paraId="0000006E">
      <w:pPr>
        <w:rPr/>
      </w:pPr>
      <w:r w:rsidDel="00000000" w:rsidR="00000000" w:rsidRPr="00000000">
        <w:rPr>
          <w:rtl w:val="0"/>
        </w:rPr>
        <w:t xml:space="preserve">trajectoire pré calculée afficher</w:t>
      </w:r>
    </w:p>
    <w:p w:rsidR="00000000" w:rsidDel="00000000" w:rsidP="00000000" w:rsidRDefault="00000000" w:rsidRPr="00000000" w14:paraId="0000006F">
      <w:pPr>
        <w:rPr/>
      </w:pPr>
      <w:r w:rsidDel="00000000" w:rsidR="00000000" w:rsidRPr="00000000">
        <w:rPr>
          <w:rtl w:val="0"/>
        </w:rPr>
        <w:t xml:space="preserve">💨 Vapeur</w:t>
      </w:r>
    </w:p>
    <w:p w:rsidR="00000000" w:rsidDel="00000000" w:rsidP="00000000" w:rsidRDefault="00000000" w:rsidRPr="00000000" w14:paraId="00000070">
      <w:pPr>
        <w:rPr/>
      </w:pPr>
      <w:r w:rsidDel="00000000" w:rsidR="00000000" w:rsidRPr="00000000">
        <w:rPr>
          <w:rtl w:val="0"/>
        </w:rPr>
        <w:t xml:space="preserve">un dash de plus possible</w:t>
      </w:r>
    </w:p>
    <w:p w:rsidR="00000000" w:rsidDel="00000000" w:rsidP="00000000" w:rsidRDefault="00000000" w:rsidRPr="00000000" w14:paraId="00000071">
      <w:pPr>
        <w:rPr/>
      </w:pPr>
      <w:r w:rsidDel="00000000" w:rsidR="00000000" w:rsidRPr="00000000">
        <w:rPr>
          <w:rtl w:val="0"/>
        </w:rPr>
        <w:t xml:space="preserve">les radiateur régénère un dash de plus</w:t>
      </w:r>
    </w:p>
    <w:p w:rsidR="00000000" w:rsidDel="00000000" w:rsidP="00000000" w:rsidRDefault="00000000" w:rsidRPr="00000000" w14:paraId="00000072">
      <w:pPr>
        <w:rPr/>
      </w:pPr>
      <w:r w:rsidDel="00000000" w:rsidR="00000000" w:rsidRPr="00000000">
        <w:rPr>
          <w:rtl w:val="0"/>
        </w:rPr>
        <w:t xml:space="preserve">un dash de plus possible</w:t>
      </w:r>
    </w:p>
    <w:p w:rsidR="00000000" w:rsidDel="00000000" w:rsidP="00000000" w:rsidRDefault="00000000" w:rsidRPr="00000000" w14:paraId="00000073">
      <w:pPr>
        <w:rPr/>
      </w:pPr>
      <w:sdt>
        <w:sdtPr>
          <w:id w:val="1041732551"/>
          <w:tag w:val="goog_rdk_0"/>
        </w:sdtPr>
        <w:sdtContent>
          <w:r w:rsidDel="00000000" w:rsidR="00000000" w:rsidRPr="00000000">
            <w:rPr>
              <w:rFonts w:ascii="Arial Unicode MS" w:cs="Arial Unicode MS" w:eastAsia="Arial Unicode MS" w:hAnsi="Arial Unicode MS"/>
              <w:rtl w:val="0"/>
            </w:rPr>
            <w:t xml:space="preserve">❄ Glace</w:t>
          </w:r>
        </w:sdtContent>
      </w:sdt>
    </w:p>
    <w:p w:rsidR="00000000" w:rsidDel="00000000" w:rsidP="00000000" w:rsidRDefault="00000000" w:rsidRPr="00000000" w14:paraId="00000074">
      <w:pPr>
        <w:rPr/>
      </w:pPr>
      <w:r w:rsidDel="00000000" w:rsidR="00000000" w:rsidRPr="00000000">
        <w:rPr>
          <w:rtl w:val="0"/>
        </w:rPr>
        <w:t xml:space="preserve">glissade débloquer</w:t>
      </w:r>
    </w:p>
    <w:p w:rsidR="00000000" w:rsidDel="00000000" w:rsidP="00000000" w:rsidRDefault="00000000" w:rsidRPr="00000000" w14:paraId="00000075">
      <w:pPr>
        <w:rPr/>
      </w:pPr>
      <w:r w:rsidDel="00000000" w:rsidR="00000000" w:rsidRPr="00000000">
        <w:rPr>
          <w:rtl w:val="0"/>
        </w:rPr>
        <w:t xml:space="preserve">glissade contrôlée</w:t>
      </w:r>
    </w:p>
    <w:p w:rsidR="00000000" w:rsidDel="00000000" w:rsidP="00000000" w:rsidRDefault="00000000" w:rsidRPr="00000000" w14:paraId="00000076">
      <w:pPr>
        <w:rPr/>
      </w:pPr>
      <w:r w:rsidDel="00000000" w:rsidR="00000000" w:rsidRPr="00000000">
        <w:rPr>
          <w:rtl w:val="0"/>
        </w:rPr>
        <w:t xml:space="preserve">glissade abuser possibilité de faire des cercles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sdt>
        <w:sdtPr>
          <w:id w:val="-978006627"/>
          <w:tag w:val="goog_rdk_1"/>
        </w:sdtPr>
        <w:sdtContent>
          <w:r w:rsidDel="00000000" w:rsidR="00000000" w:rsidRPr="00000000">
            <w:rPr>
              <w:rFonts w:ascii="Arial Unicode MS" w:cs="Arial Unicode MS" w:eastAsia="Arial Unicode MS" w:hAnsi="Arial Unicode MS"/>
              <w:rtl w:val="0"/>
            </w:rPr>
            <w:t xml:space="preserve">❄ Glace</w:t>
          </w:r>
        </w:sdtContent>
      </w:sdt>
    </w:p>
    <w:p w:rsidR="00000000" w:rsidDel="00000000" w:rsidP="00000000" w:rsidRDefault="00000000" w:rsidRPr="00000000" w14:paraId="0000007A">
      <w:pPr>
        <w:rPr/>
      </w:pPr>
      <w:r w:rsidDel="00000000" w:rsidR="00000000" w:rsidRPr="00000000">
        <w:rPr>
          <w:rtl w:val="0"/>
        </w:rPr>
        <w:t xml:space="preserve">éjection d’un petit  fragment de soit pour légèrement faire dévier la trajectoire;(attention au retour de celui ci il peut rebondir et  percuté le joueur)</w:t>
      </w:r>
    </w:p>
    <w:p w:rsidR="00000000" w:rsidDel="00000000" w:rsidP="00000000" w:rsidRDefault="00000000" w:rsidRPr="00000000" w14:paraId="0000007B">
      <w:pPr>
        <w:rPr/>
      </w:pPr>
      <w:r w:rsidDel="00000000" w:rsidR="00000000" w:rsidRPr="00000000">
        <w:rPr>
          <w:rtl w:val="0"/>
        </w:rPr>
        <w:t xml:space="preserve">éjection d’un  fragment de soit pour faire dévier la trajectoire;(attention au retour de celui ci il peut rebondir et percuté le joueur</w:t>
      </w:r>
    </w:p>
    <w:p w:rsidR="00000000" w:rsidDel="00000000" w:rsidP="00000000" w:rsidRDefault="00000000" w:rsidRPr="00000000" w14:paraId="0000007C">
      <w:pPr>
        <w:rPr/>
      </w:pPr>
      <w:r w:rsidDel="00000000" w:rsidR="00000000" w:rsidRPr="00000000">
        <w:rPr>
          <w:rtl w:val="0"/>
        </w:rPr>
        <w:t xml:space="preserve">éjection d’un gros  fragment de soit pour totalement faire dévier la trajectoire ou carrément se propulser ;(attention au retour de celui ci il peut rebondir et  percuté le joueur</w:t>
      </w:r>
    </w:p>
    <w:p w:rsidR="00000000" w:rsidDel="00000000" w:rsidP="00000000" w:rsidRDefault="00000000" w:rsidRPr="00000000" w14:paraId="0000007D">
      <w:pPr>
        <w:rPr/>
      </w:pPr>
      <w:r w:rsidDel="00000000" w:rsidR="00000000" w:rsidRPr="00000000">
        <w:rPr>
          <w:rtl w:val="0"/>
        </w:rPr>
        <w:t xml:space="preserve">général</w:t>
      </w:r>
    </w:p>
    <w:p w:rsidR="00000000" w:rsidDel="00000000" w:rsidP="00000000" w:rsidRDefault="00000000" w:rsidRPr="00000000" w14:paraId="0000007E">
      <w:pPr>
        <w:rPr/>
      </w:pPr>
      <w:r w:rsidDel="00000000" w:rsidR="00000000" w:rsidRPr="00000000">
        <w:rPr>
          <w:rtl w:val="0"/>
        </w:rPr>
        <w:t xml:space="preserve">plus de volume (PV) au début de chaque lvl</w:t>
      </w:r>
    </w:p>
    <w:p w:rsidR="00000000" w:rsidDel="00000000" w:rsidP="00000000" w:rsidRDefault="00000000" w:rsidRPr="00000000" w14:paraId="0000007F">
      <w:pPr>
        <w:rPr/>
      </w:pPr>
      <w:r w:rsidDel="00000000" w:rsidR="00000000" w:rsidRPr="00000000">
        <w:rPr>
          <w:rtl w:val="0"/>
        </w:rPr>
        <w:t xml:space="preserve">plus de volume (PV) au début de chaque lvl</w:t>
      </w:r>
    </w:p>
    <w:p w:rsidR="00000000" w:rsidDel="00000000" w:rsidP="00000000" w:rsidRDefault="00000000" w:rsidRPr="00000000" w14:paraId="00000080">
      <w:pPr>
        <w:rPr/>
      </w:pPr>
      <w:r w:rsidDel="00000000" w:rsidR="00000000" w:rsidRPr="00000000">
        <w:rPr>
          <w:rtl w:val="0"/>
        </w:rPr>
        <w:t xml:space="preserve">plus de volume (PV) au début de chaque lvl</w:t>
      </w:r>
    </w:p>
    <w:p w:rsidR="00000000" w:rsidDel="00000000" w:rsidP="00000000" w:rsidRDefault="00000000" w:rsidRPr="00000000" w14:paraId="00000081">
      <w:pPr>
        <w:rPr/>
      </w:pPr>
      <w:r w:rsidDel="00000000" w:rsidR="00000000" w:rsidRPr="00000000">
        <w:rPr>
          <w:rtl w:val="0"/>
        </w:rPr>
        <w:t xml:space="preserve">général</w:t>
      </w:r>
    </w:p>
    <w:p w:rsidR="00000000" w:rsidDel="00000000" w:rsidP="00000000" w:rsidRDefault="00000000" w:rsidRPr="00000000" w14:paraId="00000082">
      <w:pPr>
        <w:rPr/>
      </w:pPr>
      <w:r w:rsidDel="00000000" w:rsidR="00000000" w:rsidRPr="00000000">
        <w:rPr>
          <w:rtl w:val="0"/>
        </w:rPr>
        <w:t xml:space="preserve">bonbonne supplémentaire</w:t>
      </w:r>
    </w:p>
    <w:p w:rsidR="00000000" w:rsidDel="00000000" w:rsidP="00000000" w:rsidRDefault="00000000" w:rsidRPr="00000000" w14:paraId="00000083">
      <w:pPr>
        <w:rPr/>
      </w:pPr>
      <w:r w:rsidDel="00000000" w:rsidR="00000000" w:rsidRPr="00000000">
        <w:rPr>
          <w:rtl w:val="0"/>
        </w:rPr>
        <w:t xml:space="preserve">taux de points de récompenses pour les convertissable en PV diminuer</w:t>
      </w:r>
    </w:p>
    <w:p w:rsidR="00000000" w:rsidDel="00000000" w:rsidP="00000000" w:rsidRDefault="00000000" w:rsidRPr="00000000" w14:paraId="00000084">
      <w:pPr>
        <w:rPr/>
      </w:pPr>
      <w:r w:rsidDel="00000000" w:rsidR="00000000" w:rsidRPr="00000000">
        <w:rPr>
          <w:rtl w:val="0"/>
        </w:rPr>
        <w:t xml:space="preserve">bonbonne supplémentaire</w:t>
      </w:r>
    </w:p>
    <w:p w:rsidR="00000000" w:rsidDel="00000000" w:rsidP="00000000" w:rsidRDefault="00000000" w:rsidRPr="00000000" w14:paraId="00000085">
      <w:pPr>
        <w:rPr/>
      </w:pPr>
      <w:r w:rsidDel="00000000" w:rsidR="00000000" w:rsidRPr="00000000">
        <w:rPr>
          <w:rtl w:val="0"/>
        </w:rPr>
        <w:t xml:space="preserve">général</w:t>
      </w:r>
    </w:p>
    <w:p w:rsidR="00000000" w:rsidDel="00000000" w:rsidP="00000000" w:rsidRDefault="00000000" w:rsidRPr="00000000" w14:paraId="00000086">
      <w:pPr>
        <w:rPr/>
      </w:pPr>
      <w:r w:rsidDel="00000000" w:rsidR="00000000" w:rsidRPr="00000000">
        <w:rPr>
          <w:rtl w:val="0"/>
        </w:rPr>
        <w:t xml:space="preserve">contenance bonbonne améliorer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contenance bonbonne améliorer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V8XU3tsQItjJuXQ9caL7pIGdg==">CgMxLjAaHQoBMBIYChYIB0ISEhBBcmlhbCBVbmljb2RlIE1TGh0KATESGAoWCAdCEhIQQXJpYWwgVW5pY29kZSBNUzgAciExdzFQa3A4Wk1hWloxNHpPSFZ0VE9GdE1hWC0tX3llV3U=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