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신입사원 1주차 체크리스트</w:t>
      </w:r>
    </w:p>
    <w:p>
      <w:r>
        <w:rPr>
          <w:rFonts w:ascii="맑은 고딕" w:hAnsi="맑은 고딕" w:eastAsia="맑은 고딕"/>
          <w:b w:val="0"/>
          <w:sz w:val="22"/>
        </w:rPr>
        <w:t>문서번호: ONB-2026-201  |  분류: Internal  |  최종 개정: 2026-04-10  |  소관: HR팀·온보딩팀</w:t>
      </w:r>
    </w:p>
    <w:p>
      <w:r>
        <w:rPr>
          <w:rFonts w:ascii="맑은 고딕" w:hAnsi="맑은 고딕" w:eastAsia="맑은 고딕"/>
          <w:b w:val="0"/>
          <w:sz w:val="22"/>
        </w:rPr>
        <w:t>본 체크리스트는 노바테크에 입사한 모든 신입사원이 첫 5영업일 동안 완료해야 할 항목을 정리한 것입니다. 매니저·멘토·HR·IT 팀이 함께 진행을 돕습니다. 각 항목은 완료 즉시 ☐ → ☑로 표시하세요.</w:t>
      </w:r>
    </w:p>
    <w:p>
      <w:pPr>
        <w:pStyle w:val="Heading1"/>
      </w:pPr>
      <w:r>
        <w:rPr>
          <w:rFonts w:ascii="맑은 고딕" w:hAnsi="맑은 고딕" w:eastAsia="맑은 고딕"/>
        </w:rPr>
        <w:t>입사 전 준비 (입사 1일 전까지 HR이 발송)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입사 안내 메일 수령 (오리엔테이션 시간·장소·담당자 명시)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본인 신분증 사본·통장 사본·서명용 펜 또는 도장 준비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슬랙 초대 링크 클릭 후 프로필 사진 등록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회사 위키(wiki.novatech.example) 사전 접속 확인</w:t>
      </w:r>
    </w:p>
    <w:p>
      <w:pPr>
        <w:pStyle w:val="Heading1"/>
      </w:pPr>
      <w:r>
        <w:rPr>
          <w:rFonts w:ascii="맑은 고딕" w:hAnsi="맑은 고딕" w:eastAsia="맑은 고딕"/>
        </w:rPr>
        <w:t>Day 1 — 첫날 (월요일)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오전 10:00 입사 오리엔테이션 참석 (HR팀 회의실, 약 2시간)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근로계약서·비밀유지서약서·정보보호서약서 서명 (HR 전달)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회사 발급 노트북·모니터·키보드·마우스 수령 (IT 지원팀)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회사 이메일·슬랙·VPN 계정 발급 확인 (it@novatech.example로 테스트 메일 발송)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점심: 매니저·팀원 환영 식사 (회사 부담)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오후: 매니저 1on1 (1시간) — 직무 기대치·1주차 목표·멘토 소개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도구 셋업 매뉴얼(onboarding/개발도구_셋업_매뉴얼.pdf) 1차 진행</w:t>
      </w:r>
    </w:p>
    <w:p>
      <w:pPr>
        <w:pStyle w:val="Heading1"/>
      </w:pPr>
      <w:r>
        <w:rPr>
          <w:rFonts w:ascii="맑은 고딕" w:hAnsi="맑은 고딕" w:eastAsia="맑은 고딕"/>
        </w:rPr>
        <w:t>Day 2 — 화요일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도구 셋업 매뉴얼 완주 — Git, IDE, AWS, Notion, 슬랙 채널 가입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팀 정기 미팅 참석 (스탠드업·주간 회고 일정 파악)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멘토 1on1 (30분) — 1주차 멘토링 일정 합의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HR 정책 문서 1차 정독: 연차 정책, 재택근무 운영지침, 비용정산 가이드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약어 사전(faq/glossary.md) 정독 — C1·C2 정보 분류 숙지</w:t>
      </w:r>
    </w:p>
    <w:p>
      <w:pPr>
        <w:pStyle w:val="Heading1"/>
      </w:pPr>
      <w:r>
        <w:rPr>
          <w:rFonts w:ascii="맑은 고딕" w:hAnsi="맑은 고딕" w:eastAsia="맑은 고딕"/>
        </w:rPr>
        <w:t>Day 3 — 수요일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신입사원 합동 OT 참석 (조직문화·제품·전략 세션, 오후 반나절)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제품 데모 영상 시청 (wiki.novatech.example/product-demo)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첫 작은 태스크 배정 — 멘토와 페어링하여 진행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코드베이스 README 1차 정독 (개발 직군) 또는 운영 매뉴얼 1차 정독 (CX·Ops 직군)</w:t>
      </w:r>
    </w:p>
    <w:p>
      <w:pPr>
        <w:pStyle w:val="Heading1"/>
      </w:pPr>
      <w:r>
        <w:rPr>
          <w:rFonts w:ascii="맑은 고딕" w:hAnsi="맑은 고딕" w:eastAsia="맑은 고딕"/>
        </w:rPr>
        <w:t>Day 4 — 목요일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첫 태스크 진행 (멘토 코드 리뷰 또는 결과물 리뷰)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주요 부서 인사 (제품·CX·세일즈·마케팅 중 본인 직무와 연관도 큰 1~2팀)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비품 추가 신청(필요 시) — operations/비품_신청_양식.xlsx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재택근무 신청 가능 시점 확인 (입사 30일 이후, hr/재택근무_운영지침.docx 참조)</w:t>
      </w:r>
    </w:p>
    <w:p>
      <w:pPr>
        <w:pStyle w:val="Heading1"/>
      </w:pPr>
      <w:r>
        <w:rPr>
          <w:rFonts w:ascii="맑은 고딕" w:hAnsi="맑은 고딕" w:eastAsia="맑은 고딕"/>
        </w:rPr>
        <w:t>Day 5 — 금요일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첫 태스크 마무리 및 멘토 피드백 수령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1주차 회고 — 매니저 1on1 (30분), 잘된 점·어려웠던 점·다음 주 목표 정리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멘토 1on1 회고 (30분) — 멘토링 빈도·방식 조정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온보딩 만족도 설문 응답 (HR 발송)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주간 회고(전사) 참석 — 다른 팀의 한 주 결과 청취</w:t>
      </w:r>
    </w:p>
    <w:p>
      <w:pPr>
        <w:pStyle w:val="Heading1"/>
      </w:pPr>
      <w:r>
        <w:rPr>
          <w:rFonts w:ascii="맑은 고딕" w:hAnsi="맑은 고딕" w:eastAsia="맑은 고딕"/>
        </w:rPr>
        <w:t>온보딩 1주차 완료 후 — 첫 4주 동안 진행할 항목</w:t>
      </w:r>
    </w:p>
    <w:p>
      <w:r>
        <w:rPr>
          <w:rFonts w:ascii="맑은 고딕" w:hAnsi="맑은 고딕" w:eastAsia="맑은 고딕"/>
          <w:b w:val="0"/>
          <w:sz w:val="22"/>
        </w:rPr>
        <w:t>아래 항목은 1주차 이후 첫 4주 동안 점진적으로 완료하면 됩니다. 매니저·멘토와 함께 진행 상황을 확인하세요.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주별 매니저 1on1 (매주 1회 30분, 4주 진행)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주별 멘토 1on1 (매주 1회 30분, 4주 진행)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주요 부서 인사 마무리 (1주차에 못 만난 팀)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제품 사용자 1명과 인터뷰 (CX팀이 매칭, 직무 무관 권장)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회사 OKR·분기 목표 정독 및 본인 OKR 1차 작성</w:t>
      </w:r>
    </w:p>
    <w:p>
      <w:r>
        <w:rPr>
          <w:rFonts w:ascii="맑은 고딕" w:hAnsi="맑은 고딕" w:eastAsia="맑은 고딕"/>
          <w:sz w:val="22"/>
        </w:rPr>
        <w:t xml:space="preserve">☐  </w:t>
      </w:r>
      <w:r>
        <w:rPr>
          <w:rFonts w:ascii="맑은 고딕" w:hAnsi="맑은 고딕" w:eastAsia="맑은 고딕"/>
          <w:sz w:val="22"/>
        </w:rPr>
        <w:t>4주차 회고 — HR과 30분 면담, 적응도 점검</w:t>
      </w:r>
    </w:p>
    <w:p>
      <w:pPr>
        <w:pStyle w:val="Heading1"/>
      </w:pPr>
      <w:r>
        <w:rPr>
          <w:rFonts w:ascii="맑은 고딕" w:hAnsi="맑은 고딕" w:eastAsia="맑은 고딕"/>
        </w:rPr>
        <w:t>문의처</w:t>
      </w:r>
    </w:p>
    <w:p>
      <w:r>
        <w:rPr>
          <w:rFonts w:ascii="맑은 고딕" w:hAnsi="맑은 고딕" w:eastAsia="맑은 고딕"/>
          <w:b w:val="0"/>
          <w:sz w:val="22"/>
        </w:rPr>
        <w:t>HR팀 (절차·정책): hr@novatech.example, 슬랙 #ask-hr</w:t>
      </w:r>
    </w:p>
    <w:p>
      <w:r>
        <w:rPr>
          <w:rFonts w:ascii="맑은 고딕" w:hAnsi="맑은 고딕" w:eastAsia="맑은 고딕"/>
          <w:b w:val="0"/>
          <w:sz w:val="22"/>
        </w:rPr>
        <w:t>IT 지원팀 (계정·장비): it@novatech.example, 슬랙 #it-help</w:t>
      </w:r>
    </w:p>
    <w:p>
      <w:r>
        <w:rPr>
          <w:rFonts w:ascii="맑은 고딕" w:hAnsi="맑은 고딕" w:eastAsia="맑은 고딕"/>
          <w:b w:val="0"/>
          <w:sz w:val="22"/>
        </w:rPr>
        <w:t>온보딩팀 (멘토·OT): onboarding@novatech.example, 슬랙 #onboarding-help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