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주식 종목 추천 리포트 — 최근 5일 상승 종목 Top 10</w:t>
      </w:r>
    </w:p>
    <w:p>
      <w:r>
        <w:rPr>
          <w:rFonts w:ascii="Malgun Gothic" w:hAnsi="Malgun Gothic" w:eastAsia="Malgun Gothic"/>
          <w:b w:val="0"/>
          <w:sz w:val="20"/>
        </w:rPr>
        <w:t>작성일 2026-10-28 17:14 · 요청: "오늘 추천 10개"</w:t>
      </w:r>
    </w:p>
    <w:p>
      <w:r>
        <w:rPr>
          <w:rFonts w:ascii="Malgun Gothic" w:hAnsi="Malgun Gothic" w:eastAsia="Malgun Gothic"/>
          <w:b w:val="0"/>
          <w:sz w:val="18"/>
        </w:rPr>
        <w:t>데이터: 주가·거래량·시총 yfinance(한국 시총 pykrx 우선), 뉴스 Tavily, 공시 DART/SEC EDGAR. 추천 에이전트는 어떤 거래도 실행하지 않으며 공개 자료만 사용합니다.</w:t>
      </w:r>
    </w:p>
    <w:p>
      <w:pPr>
        <w:pStyle w:val="Heading2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종목명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통화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시총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거래량 배수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United Parcel Service (UPS)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$90.3B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2.4x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Cincinnati Financial (CINF)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USD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$27.8B (USD)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2.6x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AhnLab, Inc. (053800.KQ)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9,968억원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4.7x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ROBOTIS Co., Ltd. (108490.KQ)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KRW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4.0조원 (KRW)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1.9x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※ 필터와 검증을 모두 통과한 종목이 4개뿐이라 10개를 채우지 못했습니다 (임계값을 낮추지 않았습니다).</w:t>
      </w:r>
    </w:p>
    <w:p>
      <w:pPr>
        <w:pStyle w:val="Heading2"/>
      </w:pPr>
      <w:r>
        <w:t>종목별 분석</w:t>
      </w:r>
    </w:p>
    <w:p>
      <w:pPr>
        <w:pStyle w:val="Heading3"/>
      </w:pPr>
      <w:r>
        <w:t>1. United Parcel Service (UPS)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NYSE · USD · $90.3B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+7.7% · 직전 5거래일 평균 대비 2.4배 (종가 106.09 USD, 2026-10-27) [yfinance, UPS]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매출 증가와 연간 실적 전망 상향을 발표해 성수기 수요 회복 기대가 커졌다.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성수기 물량 감소를 수익성 개선으로 상쇄하는 구조라 물량 회복 지속 여부가 불확실하다.</w:t>
              <w:br/>
              <w:t>- 주가가 52주 고점 대비 아직 낮아 단기 변동성이 남아 있다.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[Stock market today: Dow, S&amp;P 500, Nasdaq rise as tech gains for second day, chip stocks rally, 2026-10-27, finance.yahoo.com] https://finance.yahoo.com/markets/live/stock-market-today-tuesday-october-27-dow-sp-500-nasdaq-tech-sector-160557664.html</w:t>
              <w:br/>
              <w:t>[UPS raises annual outlook as third-quarter revenues rise - Sharecast.com, 2026-10-27, sharecast.com] https://www.sharecast.com/news/international-companies/ups-raises-annual-outlook-as-third-quarter-revenues-rise--23928652.html</w:t>
              <w:br/>
              <w:t>[UPS Raises Outlook in Sign of Strength for Holiday Season - Bloomberg, 2026-10-27, bloomberg.com] https://www.bloomberg.com/news/articles/2026-10-27/ups-raises-sales-outlook-in-sign-of-strength-for-holiday-season</w:t>
              <w:br/>
              <w:t>[yfinance 13F institutional_holders, UPS] 상위 기관 10곳 13F 보유 변동 평균 +5.78%</w:t>
            </w:r>
          </w:p>
        </w:tc>
      </w:tr>
    </w:tbl>
    <w:p>
      <w:pPr>
        <w:pStyle w:val="Heading3"/>
      </w:pPr>
      <w:r>
        <w:t>2. Cincinnati Financial (CINF)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NASDAQ · USD · $27.8B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+5.4% · 직전 5거래일 평균 대비 2.6배 (종가 181.41 USD, 2026-10-27) [yfinance, CINF]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실적이 추정치를 상회했고, 투자수익 10% 증가와 과거 사고연도 준비금의 유리한 개발(9,400만 달러)이 주가 상승 배경으로 제시됨.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이벤트, 기관/외국인 순매수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기상 관련 손실 등 재해 변수로 손해율이 악화될 수 있음</w:t>
              <w:br/>
              <w:t>- 보험료 성장 둔화(3%)와 가격 경쟁 심화가 향후 실적을 제약할 수 있음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[Why Is Cincinnati Financial Stock Rising After Its Third-Quarter 2026 Earnings?, 2026-10-27, finance.yahoo.com] https://finance.yahoo.com/markets/stocks/articles/why-cincinnati-financial-stock-rising-114234461.html</w:t>
              <w:br/>
              <w:t>[CINF Q3 Earnings Beat Estimates on Premium Growth, Investment Income, 2026-10-27, finance.yahoo.com] https://finance.yahoo.com/markets/stocks/articles/cinf-q3-earnings-beat-estimates-141500601.html</w:t>
              <w:br/>
              <w:t>[Earnings call transcript: Cincinnati Financial tops Q3 2026 estimates, shares rise, 2026-10-27, investing.com] https://www.investing.com/news/transcripts/earnings-call-transcript-cincinnati-financial-tops-q3-2026-estimates-shares-rise-93CH-4976411</w:t>
              <w:br/>
              <w:t>[yfinance 13F institutional_holders, CINF] 상위 기관 10곳 13F 보유 변동 평균 +13.93%</w:t>
            </w:r>
          </w:p>
        </w:tc>
      </w:tr>
    </w:tbl>
    <w:p>
      <w:pPr>
        <w:pStyle w:val="Heading3"/>
      </w:pPr>
      <w:r>
        <w:t>3. AhnLab, Inc. (053800.KQ)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9,968억원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+27.2% · 직전 5거래일 평균 대비 4.7배 (종가 110,900.00 KRW, 2026-10-28) [yfinance, 053800.KQ]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3분기 영업이익이 전년 대비 38.7% 증가했고, 네트워크 보안 사업이 전년 대비 세 자릿수 성장하며 상승 원인으로 보도됨.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단기 급등으로 주가 변동성이 커 실적 기대가 이미 상당 부분 반영되었을 수 있음</w:t>
              <w:br/>
              <w:t>- 네트워크 보안 사업의 고성장이 지속될지는 향후 분기 실적으로 검증이 필요함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[안랩 주가, 급등세... 이유는? &lt; 경제일반 &lt; 경제 &lt; 기사본문 - 금강일보, 2026-10-28, ggilbo.com] https://www.ggilbo.com/news/articleView.html?idxno=1189634</w:t>
              <w:br/>
              <w:t>[AHNLAB,INC. Reports Third-Quarter Operating Profit of 10.9 Billion Won… Up 38.7% Year-Over-Year - EDAILY, 2026-10-28, en.edaily.co.kr] https://en.edaily.co.kr/news/eda202610285252</w:t>
              <w:br/>
              <w:t>[AhnLab lifts Q3 profit 39% as Korea security demand surges - CHOSUNBIZ, 2026-10-28, biz.chosun.com] https://biz.chosun.com/en/en-it/2026/10/28/WP5NIMYCYBC37LH6BUAJUHDO3A</w:t>
              <w:br/>
              <w:t>[AhnLab Q3 Operating Profit Jumps 39% on Network Security, Overseas Growth - Seoul Economic Daily, 2026-10-28, en.sedaily.com] https://en.sedaily.com/technology/2026/10/28/ahnlab-q3-operating-profit-jumps-39-percent-on-network</w:t>
            </w:r>
          </w:p>
        </w:tc>
      </w:tr>
    </w:tbl>
    <w:p>
      <w:pPr>
        <w:pStyle w:val="Heading3"/>
      </w:pPr>
      <w:r>
        <w:t>4. ROBOTIS Co., Ltd. (108490.KQ)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 · 통화 · 시총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KOSDAQ · KRW · 4.0조원 (KRW)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 · 거래량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+14.1% · 직전 5거래일 평균 대비 1.9배 (종가 275,500.00 KRW, 2026-10-28) [yfinance, 108490.KQ]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상승 이유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LS증권 목표주가 상향과 2027년 매출 +77.5% 성장 전망, 우즈베키스탄 신공장 가동 계획이 상승 배경으로 거론됨.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이벤트 · 성격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실적 · 구조적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지속 가능성 근거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구조적 이벤트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하방 리스크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실적 전망은 추정치로 실제 달성 여부 불확실</w:t>
              <w:br/>
              <w:t>- 14% 급등 후 단기 과열 및 조정 가능성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추천 등급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관심  (검토 후보 · 관심 종목 · 주의 필요 중 하나이며, 매수·매도 지시가 아닙니다)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 출처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[Instagram, 날짜 미상, instagram.com] https://www.instagram.com/reel/De8IcfSzE5f</w:t>
            </w:r>
          </w:p>
        </w:tc>
      </w:tr>
    </w:tbl>
    <w:p>
      <w:pPr>
        <w:pStyle w:val="Heading2"/>
      </w:pPr>
      <w:r>
        <w:t>검증 · 실행 정보</w:t>
      </w:r>
    </w:p>
    <w:p>
      <w:r>
        <w:rPr>
          <w:rFonts w:ascii="Malgun Gothic" w:hAnsi="Malgun Gothic" w:eastAsia="Malgun Gothic"/>
          <w:b w:val="0"/>
          <w:sz w:val="18"/>
        </w:rPr>
        <w:t>• 유니버스 853종목(KR wikipedia, US wikipedia) → 상승률 ≥5%·거래량 ≥1.5배 25개 → 시총 필터 25개 (시총 미확정 0개는 fail-closed로 제외) → 시장 다양성 적용 후 후보 20개</w:t>
      </w:r>
    </w:p>
    <w:p>
      <w:r>
        <w:rPr>
          <w:rFonts w:ascii="Malgun Gothic" w:hAnsi="Malgun Gothic" w:eastAsia="Malgun Gothic"/>
          <w:b w:val="0"/>
          <w:sz w:val="18"/>
        </w:rPr>
        <w:t>• 검증 실패 9종목은 시간(60초)·토큰 한도 때문에 재분석하지 못하고 제외했습니다.</w:t>
      </w:r>
    </w:p>
    <w:p>
      <w:r>
        <w:rPr>
          <w:rFonts w:ascii="Malgun Gothic" w:hAnsi="Malgun Gothic" w:eastAsia="Malgun Gothic"/>
          <w:b w:val="0"/>
          <w:sz w:val="18"/>
        </w:rPr>
        <w:t>• 한국 종목의 DART 공시는 DART_API_KEY가 있을 때만, 기관/외국인 순매수는 KRX 로그인(KRX_ID/KRX_PW)이 있을 때만 조회됩니다.</w:t>
      </w:r>
    </w:p>
    <w:p>
      <w:r>
        <w:rPr>
          <w:rFonts w:ascii="Malgun Gothic" w:hAnsi="Malgun Gothic" w:eastAsia="Malgun Gothic"/>
          <w:b/>
          <w:sz w:val="18"/>
        </w:rPr>
        <w:t>검증 · 지속 가능성 기준 미달로 제외된 종목:</w:t>
      </w:r>
    </w:p>
    <w:p>
      <w:r>
        <w:rPr>
          <w:rFonts w:ascii="Malgun Gothic" w:hAnsi="Malgun Gothic" w:eastAsia="Malgun Gothic"/>
          <w:b w:val="0"/>
          <w:sz w:val="18"/>
        </w:rPr>
        <w:t>• Tfe Inc.(425420.KQ):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GABIA, Inc.(079940.KQ):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Exicon Co., Ltd.(092870.KQ):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MiCo Ltd.(059090.KQ):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Neosem Inc.(253590.KQ):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Wonik Holdings Co.,Ltd.(030530.KQ):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SK스퀘어(402340.KS):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OKins Electronics Co.,Ltd.(080580.KQ):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Hanyang Digitech Co., Ltd.(078350.KQ):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삼성생명(032830.KS): 검증 실패 — 근거 기사가 상승 원인을 직접 설명하지 않음 (관련 소식만 확인됨)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Baker Hughes(BKR):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TE Connectivity(TEL):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Williams Companies(WMB): 검증 실패 — 상승 이유를 공개 출처로 검증할 수 없음 (근거 기사/공시 없음) (재시도 0회; 시간 한도로 생략)</w:t>
      </w:r>
    </w:p>
    <w:p>
      <w:r>
        <w:rPr>
          <w:rFonts w:ascii="Malgun Gothic" w:hAnsi="Malgun Gothic" w:eastAsia="Malgun Gothic"/>
          <w:b w:val="0"/>
          <w:sz w:val="18"/>
        </w:rPr>
        <w:t>• Cadence Design Systems(CDNS):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Johnson Controls(JCI):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• Pentair(PNR): 검증 통과했으나 Top 10 순위·시장 다양성 규칙에서 밀림</w:t>
      </w:r>
    </w:p>
    <w:p>
      <w:r>
        <w:rPr>
          <w:rFonts w:ascii="Malgun Gothic" w:hAnsi="Malgun Gothic" w:eastAsia="Malgun Gothic"/>
          <w:b w:val="0"/>
          <w:sz w:val="18"/>
        </w:rPr>
        <w:t>토큰 사용 32,616 / 60,000 · 소요 56초 / 60초</w:t>
      </w:r>
    </w:p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