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91F9" w14:textId="77777777" w:rsidR="00194A62" w:rsidRPr="006B654C" w:rsidRDefault="00000000">
      <w:pPr>
        <w:jc w:val="center"/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DOCUMENTACIÓN TÉCNICA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Fase 2 — Requerimientos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Sistema de Gestión Hotelera</w:t>
      </w:r>
    </w:p>
    <w:p w14:paraId="54BAABC3" w14:textId="32E14E7B" w:rsidR="00194A62" w:rsidRPr="006B654C" w:rsidRDefault="007D0C9B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Aprendices:</w:t>
      </w:r>
    </w:p>
    <w:p w14:paraId="185C3B6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5606113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B84659E" w14:textId="77777777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31B0530" w14:textId="062E494D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s-CO"/>
        </w:rPr>
        <w:t>Johan Andres Liñan Esquivel C.C</w:t>
      </w:r>
    </w:p>
    <w:p w14:paraId="4F0EBEB7" w14:textId="113B182C" w:rsid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MATEO ESTEBAN RAMIREZ GARZON</w:t>
      </w:r>
    </w:p>
    <w:p w14:paraId="7D78CA46" w14:textId="1EBCE0F4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 C.C 1067595670</w:t>
      </w:r>
    </w:p>
    <w:p w14:paraId="1DF4DE5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6033DDF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56974A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9ADAA19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663631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DDD334F" w14:textId="77777777" w:rsidR="00194A62" w:rsidRPr="006B654C" w:rsidRDefault="00194A62">
      <w:pPr>
        <w:spacing w:after="0" w:line="240" w:lineRule="auto"/>
        <w:ind w:firstLine="720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A06424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1D288850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702309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6A0EEE4A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Instructor:</w:t>
      </w:r>
    </w:p>
    <w:p w14:paraId="59D87A2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Carlos Julio</w:t>
      </w:r>
    </w:p>
    <w:p w14:paraId="60D21762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76D7EACE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457E9B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BAE7F6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00597AE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03CD3236" w14:textId="77777777" w:rsidR="00194A62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C05CCA1" wp14:editId="35882850">
            <wp:extent cx="847090" cy="8286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l="-16" t="-17" r="-15" b="-17"/>
                    <a:stretch>
                      <a:fillRect/>
                    </a:stretch>
                  </pic:blipFill>
                  <pic:spPr>
                    <a:xfrm>
                      <a:off x="0" y="0"/>
                      <a:ext cx="847090" cy="82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0BF4DE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FBDDA2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166D44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20EA4D8F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7AE2F67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05D750F" w14:textId="77777777" w:rsidR="00194A62" w:rsidRPr="00A24C57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  <w:r w:rsidRPr="00A24C57">
        <w:rPr>
          <w:rFonts w:ascii="Calibri" w:eastAsia="Calibri" w:hAnsi="Calibri" w:cs="Calibri"/>
          <w:sz w:val="24"/>
          <w:szCs w:val="24"/>
          <w:lang w:val="es-CO"/>
        </w:rPr>
        <w:t xml:space="preserve"> </w:t>
      </w:r>
    </w:p>
    <w:p w14:paraId="2C6096D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SERVICIO NACIONAL DE APRENDIZAJE </w:t>
      </w:r>
    </w:p>
    <w:p w14:paraId="1087A082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CENTRO DE LA INDUSTRIA, LA EMPRESA Y LOS SERVICIOS.</w:t>
      </w:r>
    </w:p>
    <w:p w14:paraId="3E254C0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ANÁLISIS Y DESARROLLO DE SOFTWARE. (3239188)</w:t>
      </w:r>
    </w:p>
    <w:p w14:paraId="37E1A5B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NEIVA</w:t>
      </w:r>
    </w:p>
    <w:p w14:paraId="669F5823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2026</w:t>
      </w:r>
    </w:p>
    <w:sdt>
      <w:sdtPr>
        <w:rPr>
          <w:rFonts w:ascii="Arial" w:eastAsia="Arial" w:hAnsi="Arial" w:cs="Arial"/>
          <w:b w:val="0"/>
          <w:bCs w:val="0"/>
          <w:color w:val="auto"/>
          <w:sz w:val="20"/>
          <w:szCs w:val="20"/>
          <w:lang w:val="es-ES"/>
        </w:rPr>
        <w:id w:val="14123212"/>
        <w:docPartObj>
          <w:docPartGallery w:val="Table of Contents"/>
          <w:docPartUnique/>
        </w:docPartObj>
      </w:sdtPr>
      <w:sdtContent>
        <w:p w14:paraId="3A160E55" w14:textId="6736237B" w:rsidR="00870C99" w:rsidRDefault="00870C99">
          <w:pPr>
            <w:pStyle w:val="TtuloTDC"/>
          </w:pPr>
          <w:r>
            <w:rPr>
              <w:lang w:val="es-ES"/>
            </w:rPr>
            <w:t>Contenido</w:t>
          </w:r>
        </w:p>
        <w:p w14:paraId="68F98D5A" w14:textId="58D3A501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103481" w:history="1">
            <w:r w:rsidRPr="00F92D62">
              <w:rPr>
                <w:rStyle w:val="Hipervnculo"/>
                <w:noProof/>
                <w:lang w:val="es-CO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7A0" w14:textId="77D67D88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2" w:history="1">
            <w:r w:rsidRPr="00F92D62">
              <w:rPr>
                <w:rStyle w:val="Hipervnculo"/>
                <w:noProof/>
                <w:lang w:val="es-CO"/>
              </w:rPr>
              <w:t>1. Requerimientos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BE7A" w14:textId="1F58B4A0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3" w:history="1">
            <w:r w:rsidRPr="00F92D62">
              <w:rPr>
                <w:rStyle w:val="Hipervnculo"/>
                <w:noProof/>
              </w:rPr>
              <w:t>2. Requerimientos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10A3" w14:textId="51547418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4" w:history="1">
            <w:r w:rsidRPr="00F92D62">
              <w:rPr>
                <w:rStyle w:val="Hipervnculo"/>
                <w:noProof/>
              </w:rPr>
              <w:t>3. Reglas de Negocio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E72D" w14:textId="25A3D376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5" w:history="1">
            <w:r w:rsidRPr="00F92D62">
              <w:rPr>
                <w:rStyle w:val="Hipervnculo"/>
                <w:noProof/>
              </w:rPr>
              <w:t>4. Restricciones (RS)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7865" w14:textId="6AA9067E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6" w:history="1">
            <w:r w:rsidRPr="00F92D62">
              <w:rPr>
                <w:rStyle w:val="Hipervnculo"/>
                <w:noProof/>
              </w:rPr>
              <w:t>5. Criterios de Aceptación (CA)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ACBC" w14:textId="31A18EE4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7" w:history="1">
            <w:r w:rsidRPr="00F92D62">
              <w:rPr>
                <w:rStyle w:val="Hipervnculo"/>
                <w:noProof/>
                <w:lang w:val="es-CO"/>
              </w:rPr>
              <w:t>6.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E6D4E" w14:textId="2616DD12" w:rsidR="00870C99" w:rsidRDefault="00870C99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9103488" w:history="1">
            <w:r w:rsidRPr="00F92D62">
              <w:rPr>
                <w:rStyle w:val="Hipervnculo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B807" w14:textId="562BBE73" w:rsidR="00870C99" w:rsidRDefault="00870C99">
          <w:r>
            <w:rPr>
              <w:b/>
              <w:bCs/>
              <w:lang w:val="es-ES"/>
            </w:rPr>
            <w:fldChar w:fldCharType="end"/>
          </w:r>
        </w:p>
      </w:sdtContent>
    </w:sdt>
    <w:p w14:paraId="0A051DD2" w14:textId="77777777" w:rsidR="00194A62" w:rsidRDefault="00194A62">
      <w:pPr>
        <w:pStyle w:val="Ttulo1"/>
        <w:rPr>
          <w:sz w:val="24"/>
          <w:szCs w:val="24"/>
          <w:lang w:val="es-CO"/>
        </w:rPr>
      </w:pPr>
    </w:p>
    <w:p w14:paraId="53E895BF" w14:textId="77777777" w:rsidR="00870C99" w:rsidRDefault="00870C99" w:rsidP="00870C99">
      <w:pPr>
        <w:rPr>
          <w:lang w:val="es-CO"/>
        </w:rPr>
      </w:pPr>
    </w:p>
    <w:p w14:paraId="630DFC80" w14:textId="77777777" w:rsidR="00870C99" w:rsidRDefault="00870C99" w:rsidP="00870C99">
      <w:pPr>
        <w:rPr>
          <w:lang w:val="es-CO"/>
        </w:rPr>
      </w:pPr>
    </w:p>
    <w:p w14:paraId="5671C291" w14:textId="77777777" w:rsidR="00870C99" w:rsidRDefault="00870C99" w:rsidP="00870C99">
      <w:pPr>
        <w:rPr>
          <w:lang w:val="es-CO"/>
        </w:rPr>
      </w:pPr>
    </w:p>
    <w:p w14:paraId="3302A651" w14:textId="77777777" w:rsidR="00870C99" w:rsidRDefault="00870C99" w:rsidP="00870C99">
      <w:pPr>
        <w:rPr>
          <w:lang w:val="es-CO"/>
        </w:rPr>
      </w:pPr>
    </w:p>
    <w:p w14:paraId="001132C8" w14:textId="77777777" w:rsidR="00870C99" w:rsidRDefault="00870C99" w:rsidP="00870C99">
      <w:pPr>
        <w:rPr>
          <w:lang w:val="es-CO"/>
        </w:rPr>
      </w:pPr>
    </w:p>
    <w:p w14:paraId="5CA72679" w14:textId="77777777" w:rsidR="00870C99" w:rsidRDefault="00870C99" w:rsidP="00870C99">
      <w:pPr>
        <w:rPr>
          <w:lang w:val="es-CO"/>
        </w:rPr>
      </w:pPr>
    </w:p>
    <w:p w14:paraId="0F49E52A" w14:textId="77777777" w:rsidR="00870C99" w:rsidRPr="00870C99" w:rsidRDefault="00870C99" w:rsidP="00870C99">
      <w:pPr>
        <w:rPr>
          <w:lang w:val="es-CO"/>
        </w:rPr>
      </w:pPr>
    </w:p>
    <w:p w14:paraId="0155B25F" w14:textId="77777777" w:rsidR="00194A62" w:rsidRPr="00A24C57" w:rsidRDefault="00000000" w:rsidP="00870C99">
      <w:pPr>
        <w:pStyle w:val="Ttulo1"/>
        <w:rPr>
          <w:color w:val="auto"/>
          <w:lang w:val="es-CO"/>
        </w:rPr>
      </w:pPr>
      <w:bookmarkStart w:id="0" w:name="_Toc239103481"/>
      <w:r w:rsidRPr="00A24C57">
        <w:rPr>
          <w:color w:val="auto"/>
          <w:lang w:val="es-CO"/>
        </w:rPr>
        <w:t>Introducción</w:t>
      </w:r>
      <w:bookmarkEnd w:id="0"/>
    </w:p>
    <w:p w14:paraId="4FA89903" w14:textId="77777777" w:rsidR="00194A62" w:rsidRPr="006B654C" w:rsidRDefault="00194A62">
      <w:pPr>
        <w:rPr>
          <w:lang w:val="es-CO"/>
        </w:rPr>
      </w:pPr>
    </w:p>
    <w:p w14:paraId="1202F244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El presente documento formaliza los requerimientos del Sistema de Gestión Hotelera, tomando como base las 14 Historias de Usuario originales y sus respectivos Criterios de Aceptación. El objetivo es mantener una correspondencia clara entre las historias, los requerimientos funcionales, las reglas de negocio y los criterios que permiten verificar cada funcionalidad.</w:t>
      </w:r>
    </w:p>
    <w:p w14:paraId="1614E868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nomenclatura utilizada es: RF (Requerimiento Funcional), RNF (Requerimiento No Funcional), RN (Regla de Negocio), RS (Restricción), CA (Criterio de Aceptación) y HU (Historia de Usuario).</w:t>
      </w:r>
    </w:p>
    <w:p w14:paraId="3B249F1F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bookmarkStart w:id="1" w:name="_Toc239103482"/>
      <w:r w:rsidRPr="006B654C">
        <w:rPr>
          <w:color w:val="000000"/>
          <w:sz w:val="24"/>
          <w:szCs w:val="24"/>
          <w:lang w:val="es-CO"/>
        </w:rPr>
        <w:lastRenderedPageBreak/>
        <w:t>1. Requerimientos Funcionales (RF)</w:t>
      </w:r>
      <w:bookmarkEnd w:id="1"/>
    </w:p>
    <w:p w14:paraId="06F92ABA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Los siguientes requerimientos corresponden directamente a las 14 Historias de Usuario originales.</w:t>
      </w:r>
    </w:p>
    <w:tbl>
      <w:tblPr>
        <w:tblStyle w:val="a"/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47A540CC" w14:textId="77777777">
        <w:trPr>
          <w:jc w:val="center"/>
        </w:trPr>
        <w:tc>
          <w:tcPr>
            <w:tcW w:w="2880" w:type="dxa"/>
            <w:vAlign w:val="center"/>
          </w:tcPr>
          <w:p w14:paraId="1FE8D97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42EB976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Historia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Función</w:t>
            </w:r>
            <w:proofErr w:type="spellEnd"/>
          </w:p>
        </w:tc>
        <w:tc>
          <w:tcPr>
            <w:tcW w:w="2880" w:type="dxa"/>
            <w:vAlign w:val="center"/>
          </w:tcPr>
          <w:p w14:paraId="631C16D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106535DB" w14:textId="77777777">
        <w:trPr>
          <w:jc w:val="center"/>
        </w:trPr>
        <w:tc>
          <w:tcPr>
            <w:tcW w:w="2880" w:type="dxa"/>
            <w:vAlign w:val="center"/>
          </w:tcPr>
          <w:p w14:paraId="29B3B4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2880" w:type="dxa"/>
            <w:vAlign w:val="center"/>
          </w:tcPr>
          <w:p w14:paraId="6E176C9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3ADDF8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una habitación ingresando número, tipo, capacidad y tarifa por noche, estableciéndola inicialmente como Disponible.</w:t>
            </w:r>
          </w:p>
        </w:tc>
      </w:tr>
      <w:tr w:rsidR="00194A62" w:rsidRPr="00870C99" w14:paraId="28093FCE" w14:textId="77777777">
        <w:trPr>
          <w:jc w:val="center"/>
        </w:trPr>
        <w:tc>
          <w:tcPr>
            <w:tcW w:w="2880" w:type="dxa"/>
            <w:vAlign w:val="center"/>
          </w:tcPr>
          <w:p w14:paraId="15CFD7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2880" w:type="dxa"/>
            <w:vAlign w:val="center"/>
          </w:tcPr>
          <w:p w14:paraId="61799B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152942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una habitación por su número y modificar su tipo, capacidad o tarifa por noche.</w:t>
            </w:r>
          </w:p>
        </w:tc>
      </w:tr>
      <w:tr w:rsidR="00194A62" w:rsidRPr="00870C99" w14:paraId="467E88B0" w14:textId="77777777">
        <w:trPr>
          <w:jc w:val="center"/>
        </w:trPr>
        <w:tc>
          <w:tcPr>
            <w:tcW w:w="2880" w:type="dxa"/>
            <w:vAlign w:val="center"/>
          </w:tcPr>
          <w:p w14:paraId="05E193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2880" w:type="dxa"/>
            <w:vAlign w:val="center"/>
          </w:tcPr>
          <w:p w14:paraId="39F03B1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5018123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una habitación únicamente cuando no esté ocupada ni tenga reservas futuras asociadas.</w:t>
            </w:r>
          </w:p>
        </w:tc>
      </w:tr>
      <w:tr w:rsidR="00194A62" w:rsidRPr="00870C99" w14:paraId="3691488B" w14:textId="77777777">
        <w:trPr>
          <w:jc w:val="center"/>
        </w:trPr>
        <w:tc>
          <w:tcPr>
            <w:tcW w:w="2880" w:type="dxa"/>
            <w:vAlign w:val="center"/>
          </w:tcPr>
          <w:p w14:paraId="7F4EAC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2880" w:type="dxa"/>
            <w:vAlign w:val="center"/>
          </w:tcPr>
          <w:p w14:paraId="0830AEF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4EB5FBF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listar las habitaciones registradas mostrando número, tipo y estado actual.</w:t>
            </w:r>
          </w:p>
        </w:tc>
      </w:tr>
      <w:tr w:rsidR="00194A62" w:rsidRPr="00870C99" w14:paraId="5BBEC2B0" w14:textId="77777777">
        <w:trPr>
          <w:jc w:val="center"/>
        </w:trPr>
        <w:tc>
          <w:tcPr>
            <w:tcW w:w="2880" w:type="dxa"/>
            <w:vAlign w:val="center"/>
          </w:tcPr>
          <w:p w14:paraId="7E98CD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RF-05</w:t>
            </w:r>
          </w:p>
        </w:tc>
        <w:tc>
          <w:tcPr>
            <w:tcW w:w="2880" w:type="dxa"/>
            <w:vAlign w:val="center"/>
          </w:tcPr>
          <w:p w14:paraId="470A826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93AB1A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 huésped y garantizar que su número de documento sea único e irrepetible.</w:t>
            </w:r>
          </w:p>
        </w:tc>
      </w:tr>
      <w:tr w:rsidR="00194A62" w:rsidRPr="00870C99" w14:paraId="3FAA63E8" w14:textId="77777777">
        <w:trPr>
          <w:jc w:val="center"/>
        </w:trPr>
        <w:tc>
          <w:tcPr>
            <w:tcW w:w="2880" w:type="dxa"/>
            <w:vAlign w:val="center"/>
          </w:tcPr>
          <w:p w14:paraId="403FC49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2880" w:type="dxa"/>
            <w:vAlign w:val="center"/>
          </w:tcPr>
          <w:p w14:paraId="69648DF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2880" w:type="dxa"/>
            <w:vAlign w:val="center"/>
          </w:tcPr>
          <w:p w14:paraId="51A846A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editar la información personal y de contacto de un huésped registrado.</w:t>
            </w:r>
          </w:p>
        </w:tc>
      </w:tr>
      <w:tr w:rsidR="00194A62" w:rsidRPr="00870C99" w14:paraId="37DBA482" w14:textId="77777777">
        <w:trPr>
          <w:jc w:val="center"/>
        </w:trPr>
        <w:tc>
          <w:tcPr>
            <w:tcW w:w="2880" w:type="dxa"/>
            <w:vAlign w:val="center"/>
          </w:tcPr>
          <w:p w14:paraId="06C797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2880" w:type="dxa"/>
            <w:vAlign w:val="center"/>
          </w:tcPr>
          <w:p w14:paraId="321813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2880" w:type="dxa"/>
            <w:vAlign w:val="center"/>
          </w:tcPr>
          <w:p w14:paraId="60A869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 huésped cuando no tenga hospedaje activo, reservas vigentes ni facturas sin pagar.</w:t>
            </w:r>
          </w:p>
        </w:tc>
      </w:tr>
      <w:tr w:rsidR="00194A62" w:rsidRPr="00870C99" w14:paraId="14085992" w14:textId="77777777">
        <w:trPr>
          <w:jc w:val="center"/>
        </w:trPr>
        <w:tc>
          <w:tcPr>
            <w:tcW w:w="2880" w:type="dxa"/>
            <w:vAlign w:val="center"/>
          </w:tcPr>
          <w:p w14:paraId="0042CF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RF-08</w:t>
            </w:r>
          </w:p>
        </w:tc>
        <w:tc>
          <w:tcPr>
            <w:tcW w:w="2880" w:type="dxa"/>
            <w:vAlign w:val="center"/>
          </w:tcPr>
          <w:p w14:paraId="1E172F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A7FCDD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huéspedes por nombre, apellido o documento y mostrar los resultados coincidentes.</w:t>
            </w:r>
          </w:p>
        </w:tc>
      </w:tr>
      <w:tr w:rsidR="00194A62" w:rsidRPr="00870C99" w14:paraId="626AB419" w14:textId="77777777">
        <w:trPr>
          <w:jc w:val="center"/>
        </w:trPr>
        <w:tc>
          <w:tcPr>
            <w:tcW w:w="2880" w:type="dxa"/>
            <w:vAlign w:val="center"/>
          </w:tcPr>
          <w:p w14:paraId="1F60EC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2880" w:type="dxa"/>
            <w:vAlign w:val="center"/>
          </w:tcPr>
          <w:p w14:paraId="6469B8E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46E88C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crear una reserva asociando un huésped con una habitación durante un período determinado, verificando la disponibilidad del rango de fechas.</w:t>
            </w:r>
          </w:p>
        </w:tc>
      </w:tr>
      <w:tr w:rsidR="00194A62" w:rsidRPr="00870C99" w14:paraId="21A4C9DA" w14:textId="77777777">
        <w:trPr>
          <w:jc w:val="center"/>
        </w:trPr>
        <w:tc>
          <w:tcPr>
            <w:tcW w:w="2880" w:type="dxa"/>
            <w:vAlign w:val="center"/>
          </w:tcPr>
          <w:p w14:paraId="328C13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2880" w:type="dxa"/>
            <w:vAlign w:val="center"/>
          </w:tcPr>
          <w:p w14:paraId="42DC9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232A1CE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cancelar una reserva activa y liberar la disponibilidad de la habitación en las fechas correspondientes.</w:t>
            </w:r>
          </w:p>
        </w:tc>
      </w:tr>
      <w:tr w:rsidR="00194A62" w:rsidRPr="00870C99" w14:paraId="17161964" w14:textId="77777777">
        <w:trPr>
          <w:jc w:val="center"/>
        </w:trPr>
        <w:tc>
          <w:tcPr>
            <w:tcW w:w="2880" w:type="dxa"/>
            <w:vAlign w:val="center"/>
          </w:tcPr>
          <w:p w14:paraId="49E07F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2880" w:type="dxa"/>
            <w:vAlign w:val="center"/>
          </w:tcPr>
          <w:p w14:paraId="4489DF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2880" w:type="dxa"/>
            <w:vAlign w:val="center"/>
          </w:tcPr>
          <w:p w14:paraId="783EAA3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consultar y filtrar habitaciones disponibles u ocupadas según las fechas solicitadas, evitando cruces con otras reservas.</w:t>
            </w:r>
          </w:p>
        </w:tc>
      </w:tr>
      <w:tr w:rsidR="00194A62" w:rsidRPr="00870C99" w14:paraId="1CE1B5EA" w14:textId="77777777">
        <w:trPr>
          <w:jc w:val="center"/>
        </w:trPr>
        <w:tc>
          <w:tcPr>
            <w:tcW w:w="2880" w:type="dxa"/>
            <w:vAlign w:val="center"/>
          </w:tcPr>
          <w:p w14:paraId="45D8D7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2880" w:type="dxa"/>
            <w:vAlign w:val="center"/>
          </w:tcPr>
          <w:p w14:paraId="2ACBC47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2880" w:type="dxa"/>
            <w:vAlign w:val="center"/>
          </w:tcPr>
          <w:p w14:paraId="663BBD8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</w:t>
            </w: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-in</w:t>
            </w:r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de un huésped y actualizar automáticamente la habitación asignada a estado Ocupada.</w:t>
            </w:r>
          </w:p>
        </w:tc>
      </w:tr>
      <w:tr w:rsidR="00194A62" w:rsidRPr="00870C99" w14:paraId="15A36950" w14:textId="77777777">
        <w:trPr>
          <w:jc w:val="center"/>
        </w:trPr>
        <w:tc>
          <w:tcPr>
            <w:tcW w:w="2880" w:type="dxa"/>
            <w:vAlign w:val="center"/>
          </w:tcPr>
          <w:p w14:paraId="1A0C80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RF-13</w:t>
            </w:r>
          </w:p>
        </w:tc>
        <w:tc>
          <w:tcPr>
            <w:tcW w:w="2880" w:type="dxa"/>
            <w:vAlign w:val="center"/>
          </w:tcPr>
          <w:p w14:paraId="6CA6408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2880" w:type="dxa"/>
            <w:vAlign w:val="center"/>
          </w:tcPr>
          <w:p w14:paraId="4105C6A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</w:t>
            </w: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registrar la salida, cambiar la habitación a Mantenimiento/Limpieza y verificar que la cuenta esté saldada.</w:t>
            </w:r>
          </w:p>
        </w:tc>
      </w:tr>
      <w:tr w:rsidR="00194A62" w:rsidRPr="00870C99" w14:paraId="0A9F4D2E" w14:textId="77777777">
        <w:trPr>
          <w:jc w:val="center"/>
        </w:trPr>
        <w:tc>
          <w:tcPr>
            <w:tcW w:w="2880" w:type="dxa"/>
            <w:vAlign w:val="center"/>
          </w:tcPr>
          <w:p w14:paraId="390BD7B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2880" w:type="dxa"/>
            <w:vAlign w:val="center"/>
          </w:tcPr>
          <w:p w14:paraId="165F3D0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2880" w:type="dxa"/>
            <w:vAlign w:val="center"/>
          </w:tcPr>
          <w:p w14:paraId="5EB6170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generar una factura calculando el costo total de la estadía como días de estadía por tarifa por noche más servicios adicionales, y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generar un comprobante detallado.</w:t>
            </w:r>
          </w:p>
        </w:tc>
      </w:tr>
    </w:tbl>
    <w:p w14:paraId="1C609011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2" w:name="_Toc239103483"/>
      <w:r>
        <w:rPr>
          <w:color w:val="000000"/>
          <w:sz w:val="24"/>
          <w:szCs w:val="24"/>
        </w:rPr>
        <w:lastRenderedPageBreak/>
        <w:t xml:space="preserve">2. </w:t>
      </w:r>
      <w:proofErr w:type="spellStart"/>
      <w:r>
        <w:rPr>
          <w:color w:val="000000"/>
          <w:sz w:val="24"/>
          <w:szCs w:val="24"/>
        </w:rPr>
        <w:t>Requerimientos</w:t>
      </w:r>
      <w:proofErr w:type="spellEnd"/>
      <w:r>
        <w:rPr>
          <w:color w:val="000000"/>
          <w:sz w:val="24"/>
          <w:szCs w:val="24"/>
        </w:rPr>
        <w:t xml:space="preserve"> No </w:t>
      </w:r>
      <w:proofErr w:type="spellStart"/>
      <w:r>
        <w:rPr>
          <w:color w:val="000000"/>
          <w:sz w:val="24"/>
          <w:szCs w:val="24"/>
        </w:rPr>
        <w:t>Funcionales</w:t>
      </w:r>
      <w:proofErr w:type="spellEnd"/>
      <w:r>
        <w:rPr>
          <w:color w:val="000000"/>
          <w:sz w:val="24"/>
          <w:szCs w:val="24"/>
        </w:rPr>
        <w:t xml:space="preserve"> (RNF)</w:t>
      </w:r>
      <w:bookmarkEnd w:id="2"/>
    </w:p>
    <w:tbl>
      <w:tblPr>
        <w:tblStyle w:val="a0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0028885B" w14:textId="77777777">
        <w:tc>
          <w:tcPr>
            <w:tcW w:w="2880" w:type="dxa"/>
            <w:vAlign w:val="center"/>
          </w:tcPr>
          <w:p w14:paraId="3F83920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3586C7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Atributo</w:t>
            </w:r>
            <w:proofErr w:type="spellEnd"/>
          </w:p>
        </w:tc>
        <w:tc>
          <w:tcPr>
            <w:tcW w:w="2880" w:type="dxa"/>
            <w:vAlign w:val="center"/>
          </w:tcPr>
          <w:p w14:paraId="0E94D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1FAD03D1" w14:textId="77777777">
        <w:tc>
          <w:tcPr>
            <w:tcW w:w="2880" w:type="dxa"/>
            <w:vAlign w:val="center"/>
          </w:tcPr>
          <w:p w14:paraId="2E03B2D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RNF-01</w:t>
            </w:r>
          </w:p>
        </w:tc>
        <w:tc>
          <w:tcPr>
            <w:tcW w:w="2880" w:type="dxa"/>
            <w:vAlign w:val="center"/>
          </w:tcPr>
          <w:p w14:paraId="5EF0F39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CBED2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debe seguir principios de POO y mantenerse organizado en clases con responsabilidades claras.</w:t>
            </w:r>
          </w:p>
        </w:tc>
      </w:tr>
      <w:tr w:rsidR="00194A62" w:rsidRPr="00870C99" w14:paraId="0CAFE3AE" w14:textId="77777777">
        <w:tc>
          <w:tcPr>
            <w:tcW w:w="2880" w:type="dxa"/>
            <w:vAlign w:val="center"/>
          </w:tcPr>
          <w:p w14:paraId="4B7828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RNF-02</w:t>
            </w:r>
          </w:p>
        </w:tc>
        <w:tc>
          <w:tcPr>
            <w:tcW w:w="2880" w:type="dxa"/>
            <w:vAlign w:val="center"/>
          </w:tcPr>
          <w:p w14:paraId="5BC957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6296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utilizar nombres de clases, métodos, atributos y variables en idioma inglés, siguiendo convenciones estándar de Java.</w:t>
            </w:r>
          </w:p>
        </w:tc>
      </w:tr>
      <w:tr w:rsidR="00194A62" w:rsidRPr="00870C99" w14:paraId="1057C5F1" w14:textId="77777777">
        <w:tc>
          <w:tcPr>
            <w:tcW w:w="2880" w:type="dxa"/>
            <w:vAlign w:val="center"/>
          </w:tcPr>
          <w:p w14:paraId="52BE45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RNF-03</w:t>
            </w:r>
          </w:p>
        </w:tc>
        <w:tc>
          <w:tcPr>
            <w:tcW w:w="2880" w:type="dxa"/>
            <w:vAlign w:val="center"/>
          </w:tcPr>
          <w:p w14:paraId="6887CCA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Usabilidad</w:t>
            </w:r>
            <w:proofErr w:type="spellEnd"/>
          </w:p>
        </w:tc>
        <w:tc>
          <w:tcPr>
            <w:tcW w:w="2880" w:type="dxa"/>
            <w:vAlign w:val="center"/>
          </w:tcPr>
          <w:p w14:paraId="3CC2984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interfaz de consola debe presentar menús numerados, claros y consistentes, con mensajes comprensibles para el usuario.</w:t>
            </w:r>
          </w:p>
        </w:tc>
      </w:tr>
      <w:tr w:rsidR="00194A62" w:rsidRPr="00870C99" w14:paraId="0B31808B" w14:textId="77777777">
        <w:tc>
          <w:tcPr>
            <w:tcW w:w="2880" w:type="dxa"/>
            <w:vAlign w:val="center"/>
          </w:tcPr>
          <w:p w14:paraId="1251573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RNF-04</w:t>
            </w:r>
          </w:p>
        </w:tc>
        <w:tc>
          <w:tcPr>
            <w:tcW w:w="2880" w:type="dxa"/>
            <w:vAlign w:val="center"/>
          </w:tcPr>
          <w:p w14:paraId="558C8A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Confiabilidad</w:t>
            </w:r>
            <w:proofErr w:type="spellEnd"/>
          </w:p>
        </w:tc>
        <w:tc>
          <w:tcPr>
            <w:tcW w:w="2880" w:type="dxa"/>
            <w:vAlign w:val="center"/>
          </w:tcPr>
          <w:p w14:paraId="0BB71F1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validar las entradas del usuario y manejar los datos inválidos sin finalizar abruptamente la aplicación.</w:t>
            </w:r>
          </w:p>
        </w:tc>
      </w:tr>
      <w:tr w:rsidR="00194A62" w:rsidRPr="00870C99" w14:paraId="618C1C0D" w14:textId="77777777">
        <w:tc>
          <w:tcPr>
            <w:tcW w:w="2880" w:type="dxa"/>
            <w:vAlign w:val="center"/>
          </w:tcPr>
          <w:p w14:paraId="051D024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RNF-05</w:t>
            </w:r>
          </w:p>
        </w:tc>
        <w:tc>
          <w:tcPr>
            <w:tcW w:w="2880" w:type="dxa"/>
            <w:vAlign w:val="center"/>
          </w:tcPr>
          <w:p w14:paraId="44ED36F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Rendimiento</w:t>
            </w:r>
            <w:proofErr w:type="spellEnd"/>
          </w:p>
        </w:tc>
        <w:tc>
          <w:tcPr>
            <w:tcW w:w="2880" w:type="dxa"/>
            <w:vAlign w:val="center"/>
          </w:tcPr>
          <w:p w14:paraId="5B6234B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Las operaciones de consulta, búsqueda y registro sobre la información almacenada en memoria deben ejecutarse de forma ágil para el volumen de datos esperado del proyecto.</w:t>
            </w:r>
          </w:p>
        </w:tc>
      </w:tr>
      <w:tr w:rsidR="00194A62" w:rsidRPr="00870C99" w14:paraId="4FA055AD" w14:textId="77777777">
        <w:tc>
          <w:tcPr>
            <w:tcW w:w="2880" w:type="dxa"/>
            <w:vAlign w:val="center"/>
          </w:tcPr>
          <w:p w14:paraId="571D0F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RNF-06</w:t>
            </w:r>
          </w:p>
        </w:tc>
        <w:tc>
          <w:tcPr>
            <w:tcW w:w="2880" w:type="dxa"/>
            <w:vAlign w:val="center"/>
          </w:tcPr>
          <w:p w14:paraId="10F955A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Portabilidad</w:t>
            </w:r>
            <w:proofErr w:type="spellEnd"/>
          </w:p>
        </w:tc>
        <w:tc>
          <w:tcPr>
            <w:tcW w:w="2880" w:type="dxa"/>
            <w:vAlign w:val="center"/>
          </w:tcPr>
          <w:p w14:paraId="485713D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ejecutarse en una JVM compatible con Java 8 o superior y utilizar las librerías estándar del JDK.</w:t>
            </w:r>
          </w:p>
        </w:tc>
      </w:tr>
    </w:tbl>
    <w:p w14:paraId="5503A763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3" w:name="_Toc239103484"/>
      <w:r>
        <w:rPr>
          <w:color w:val="000000"/>
          <w:sz w:val="24"/>
          <w:szCs w:val="24"/>
        </w:rPr>
        <w:lastRenderedPageBreak/>
        <w:t xml:space="preserve">3. Reglas de </w:t>
      </w:r>
      <w:proofErr w:type="spellStart"/>
      <w:r>
        <w:rPr>
          <w:color w:val="000000"/>
          <w:sz w:val="24"/>
          <w:szCs w:val="24"/>
        </w:rPr>
        <w:t>Negocio</w:t>
      </w:r>
      <w:proofErr w:type="spellEnd"/>
      <w:r>
        <w:rPr>
          <w:color w:val="000000"/>
          <w:sz w:val="24"/>
          <w:szCs w:val="24"/>
        </w:rPr>
        <w:t xml:space="preserve"> (RN)</w:t>
      </w:r>
      <w:bookmarkEnd w:id="3"/>
    </w:p>
    <w:tbl>
      <w:tblPr>
        <w:tblStyle w:val="a1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1FC13A" w14:textId="77777777">
        <w:tc>
          <w:tcPr>
            <w:tcW w:w="4320" w:type="dxa"/>
            <w:vAlign w:val="center"/>
          </w:tcPr>
          <w:p w14:paraId="08395D2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1BB67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638A67D0" w14:textId="77777777">
        <w:tc>
          <w:tcPr>
            <w:tcW w:w="4320" w:type="dxa"/>
            <w:vAlign w:val="center"/>
          </w:tcPr>
          <w:p w14:paraId="3444A7E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4320" w:type="dxa"/>
            <w:vAlign w:val="center"/>
          </w:tcPr>
          <w:p w14:paraId="48EA675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número de habitación debe ser único y no puede registrarse nuevamente.</w:t>
            </w:r>
          </w:p>
        </w:tc>
      </w:tr>
      <w:tr w:rsidR="00194A62" w:rsidRPr="00870C99" w14:paraId="759883B5" w14:textId="77777777">
        <w:tc>
          <w:tcPr>
            <w:tcW w:w="4320" w:type="dxa"/>
            <w:vAlign w:val="center"/>
          </w:tcPr>
          <w:p w14:paraId="4FBD8B2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4320" w:type="dxa"/>
            <w:vAlign w:val="center"/>
          </w:tcPr>
          <w:p w14:paraId="359022E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Una habitación solo puede eliminarse si no está ocupada ni tiene reservas futuras asociadas.</w:t>
            </w:r>
          </w:p>
        </w:tc>
      </w:tr>
      <w:tr w:rsidR="00194A62" w:rsidRPr="00870C99" w14:paraId="51E8D5E7" w14:textId="77777777">
        <w:tc>
          <w:tcPr>
            <w:tcW w:w="4320" w:type="dxa"/>
            <w:vAlign w:val="center"/>
          </w:tcPr>
          <w:p w14:paraId="7701BD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4320" w:type="dxa"/>
            <w:vAlign w:val="center"/>
          </w:tcPr>
          <w:p w14:paraId="18E2DA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documento de identidad de cada huésped debe ser único e irrepetible.</w:t>
            </w:r>
          </w:p>
        </w:tc>
      </w:tr>
      <w:tr w:rsidR="00194A62" w:rsidRPr="00870C99" w14:paraId="7B4DFAAB" w14:textId="77777777">
        <w:tc>
          <w:tcPr>
            <w:tcW w:w="4320" w:type="dxa"/>
            <w:vAlign w:val="center"/>
          </w:tcPr>
          <w:p w14:paraId="6C62F3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4320" w:type="dxa"/>
            <w:vAlign w:val="center"/>
          </w:tcPr>
          <w:p w14:paraId="2B190E7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 huésped no puede eliminarse si tiene hospedaje activo, reservas vigentes o facturas sin pagar.</w:t>
            </w:r>
          </w:p>
        </w:tc>
      </w:tr>
      <w:tr w:rsidR="00194A62" w:rsidRPr="00870C99" w14:paraId="3A3D6A99" w14:textId="77777777">
        <w:tc>
          <w:tcPr>
            <w:tcW w:w="4320" w:type="dxa"/>
            <w:vAlign w:val="center"/>
          </w:tcPr>
          <w:p w14:paraId="79967ED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4320" w:type="dxa"/>
            <w:vAlign w:val="center"/>
          </w:tcPr>
          <w:p w14:paraId="1D8CB6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No se puede crear una reserva si la habitación presenta cruce de fechas con otra reserva.</w:t>
            </w:r>
          </w:p>
        </w:tc>
      </w:tr>
      <w:tr w:rsidR="00194A62" w:rsidRPr="00870C99" w14:paraId="7C466428" w14:textId="77777777">
        <w:tc>
          <w:tcPr>
            <w:tcW w:w="4320" w:type="dxa"/>
            <w:vAlign w:val="center"/>
          </w:tcPr>
          <w:p w14:paraId="612F54B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4320" w:type="dxa"/>
            <w:vAlign w:val="center"/>
          </w:tcPr>
          <w:p w14:paraId="6FD29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cancelación de una reserva activa debe liberar la disponibilidad de la habitación para esas fechas.</w:t>
            </w:r>
          </w:p>
        </w:tc>
      </w:tr>
      <w:tr w:rsidR="00194A62" w:rsidRPr="00870C99" w14:paraId="17CA94BC" w14:textId="77777777">
        <w:tc>
          <w:tcPr>
            <w:tcW w:w="4320" w:type="dxa"/>
            <w:vAlign w:val="center"/>
          </w:tcPr>
          <w:p w14:paraId="337D595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4320" w:type="dxa"/>
            <w:vAlign w:val="center"/>
          </w:tcPr>
          <w:p w14:paraId="6AD8BCA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consulta de disponibilidad debe considerar las fechas solicitadas y evitar habitaciones con cruces de reservas.</w:t>
            </w:r>
          </w:p>
        </w:tc>
      </w:tr>
      <w:tr w:rsidR="00194A62" w:rsidRPr="00870C99" w14:paraId="4F4047F8" w14:textId="77777777">
        <w:tc>
          <w:tcPr>
            <w:tcW w:w="4320" w:type="dxa"/>
            <w:vAlign w:val="center"/>
          </w:tcPr>
          <w:p w14:paraId="51B8B52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4320" w:type="dxa"/>
            <w:vAlign w:val="center"/>
          </w:tcPr>
          <w:p w14:paraId="360A96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Al realizar un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-in, la habitación asignada debe pasar a estado Ocupada.</w:t>
            </w:r>
          </w:p>
        </w:tc>
      </w:tr>
      <w:tr w:rsidR="00194A62" w:rsidRPr="00870C99" w14:paraId="50D19DAE" w14:textId="77777777">
        <w:tc>
          <w:tcPr>
            <w:tcW w:w="4320" w:type="dxa"/>
            <w:vAlign w:val="center"/>
          </w:tcPr>
          <w:p w14:paraId="7015CD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</w:t>
            </w:r>
          </w:p>
        </w:tc>
        <w:tc>
          <w:tcPr>
            <w:tcW w:w="4320" w:type="dxa"/>
            <w:vAlign w:val="center"/>
          </w:tcPr>
          <w:p w14:paraId="0F79DAF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proofErr w:type="gram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proofErr w:type="gram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debe verificar que la cuenta esté saldada antes de finalizar la estadía.</w:t>
            </w:r>
          </w:p>
        </w:tc>
      </w:tr>
      <w:tr w:rsidR="00194A62" w:rsidRPr="00870C99" w14:paraId="1EAB6540" w14:textId="77777777">
        <w:tc>
          <w:tcPr>
            <w:tcW w:w="4320" w:type="dxa"/>
            <w:vAlign w:val="center"/>
          </w:tcPr>
          <w:p w14:paraId="149AEA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RN-10</w:t>
            </w:r>
          </w:p>
        </w:tc>
        <w:tc>
          <w:tcPr>
            <w:tcW w:w="4320" w:type="dxa"/>
            <w:vAlign w:val="center"/>
          </w:tcPr>
          <w:p w14:paraId="161AD6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Después del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la habitación debe quedar en estado Mantenimiento/Limpieza.</w:t>
            </w:r>
          </w:p>
        </w:tc>
      </w:tr>
      <w:tr w:rsidR="00194A62" w:rsidRPr="00870C99" w14:paraId="60A242BA" w14:textId="77777777">
        <w:tc>
          <w:tcPr>
            <w:tcW w:w="4320" w:type="dxa"/>
            <w:vAlign w:val="center"/>
          </w:tcPr>
          <w:p w14:paraId="3058020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4320" w:type="dxa"/>
            <w:vAlign w:val="center"/>
          </w:tcPr>
          <w:p w14:paraId="3B5255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valor de la factura debe calcularse con días de estadía × tarifa por noche + servicios adicionales.</w:t>
            </w:r>
          </w:p>
        </w:tc>
      </w:tr>
    </w:tbl>
    <w:p w14:paraId="4BE6C744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4" w:name="_Toc239103485"/>
      <w:r>
        <w:rPr>
          <w:color w:val="000000"/>
          <w:sz w:val="24"/>
          <w:szCs w:val="24"/>
        </w:rPr>
        <w:t xml:space="preserve">4. </w:t>
      </w:r>
      <w:proofErr w:type="spellStart"/>
      <w:r>
        <w:rPr>
          <w:color w:val="000000"/>
          <w:sz w:val="24"/>
          <w:szCs w:val="24"/>
        </w:rPr>
        <w:t>Restricciones</w:t>
      </w:r>
      <w:proofErr w:type="spellEnd"/>
      <w:r>
        <w:rPr>
          <w:color w:val="000000"/>
          <w:sz w:val="24"/>
          <w:szCs w:val="24"/>
        </w:rPr>
        <w:t xml:space="preserve"> (RS)</w:t>
      </w:r>
      <w:bookmarkEnd w:id="4"/>
    </w:p>
    <w:tbl>
      <w:tblPr>
        <w:tblStyle w:val="a2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62CA89" w14:textId="77777777">
        <w:tc>
          <w:tcPr>
            <w:tcW w:w="4320" w:type="dxa"/>
            <w:vAlign w:val="center"/>
          </w:tcPr>
          <w:p w14:paraId="6F7752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4FA68C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870C99" w14:paraId="57C066D6" w14:textId="77777777">
        <w:tc>
          <w:tcPr>
            <w:tcW w:w="4320" w:type="dxa"/>
            <w:vAlign w:val="center"/>
          </w:tcPr>
          <w:p w14:paraId="4000B6F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RS-01</w:t>
            </w:r>
          </w:p>
        </w:tc>
        <w:tc>
          <w:tcPr>
            <w:tcW w:w="4320" w:type="dxa"/>
            <w:vAlign w:val="center"/>
          </w:tcPr>
          <w:p w14:paraId="76773F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desarrollarse en Java y ejecutarse mediante interfaz de consola (CLI); no se contempla una interfaz gráfica en esta fase.</w:t>
            </w:r>
          </w:p>
        </w:tc>
      </w:tr>
      <w:tr w:rsidR="00194A62" w:rsidRPr="00870C99" w14:paraId="723D713C" w14:textId="77777777">
        <w:tc>
          <w:tcPr>
            <w:tcW w:w="4320" w:type="dxa"/>
            <w:vAlign w:val="center"/>
          </w:tcPr>
          <w:p w14:paraId="0B35FB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RS-02</w:t>
            </w:r>
          </w:p>
        </w:tc>
        <w:tc>
          <w:tcPr>
            <w:tcW w:w="4320" w:type="dxa"/>
            <w:vAlign w:val="center"/>
          </w:tcPr>
          <w:p w14:paraId="30F997B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información del sistema se gestionará en memoria mediante estructuras como List/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ArrayList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; no se contempla una base de datos para esta fase.</w:t>
            </w:r>
          </w:p>
        </w:tc>
      </w:tr>
      <w:tr w:rsidR="00194A62" w:rsidRPr="00870C99" w14:paraId="2379B5B4" w14:textId="77777777">
        <w:tc>
          <w:tcPr>
            <w:tcW w:w="4320" w:type="dxa"/>
            <w:vAlign w:val="center"/>
          </w:tcPr>
          <w:p w14:paraId="3A2E0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RS-03</w:t>
            </w:r>
          </w:p>
        </w:tc>
        <w:tc>
          <w:tcPr>
            <w:tcW w:w="4320" w:type="dxa"/>
            <w:vAlign w:val="center"/>
          </w:tcPr>
          <w:p w14:paraId="1304353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redactarse en idioma inglés, incluyendo nombres de clases, métodos, atributos, variables y comentarios.</w:t>
            </w:r>
          </w:p>
        </w:tc>
      </w:tr>
      <w:tr w:rsidR="00194A62" w:rsidRPr="00870C99" w14:paraId="1E14FE48" w14:textId="77777777">
        <w:tc>
          <w:tcPr>
            <w:tcW w:w="4320" w:type="dxa"/>
            <w:vAlign w:val="center"/>
          </w:tcPr>
          <w:p w14:paraId="0F3C7B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RS-04</w:t>
            </w:r>
          </w:p>
        </w:tc>
        <w:tc>
          <w:tcPr>
            <w:tcW w:w="4320" w:type="dxa"/>
            <w:vAlign w:val="center"/>
          </w:tcPr>
          <w:p w14:paraId="1E5AD7C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Se utilizarán principalmente las librerías estándar del JDK, sin incorporar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frameworks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o dependencias externas.</w:t>
            </w:r>
          </w:p>
        </w:tc>
      </w:tr>
      <w:tr w:rsidR="00194A62" w:rsidRPr="00870C99" w14:paraId="5C944480" w14:textId="77777777">
        <w:tc>
          <w:tcPr>
            <w:tcW w:w="4320" w:type="dxa"/>
            <w:vAlign w:val="center"/>
          </w:tcPr>
          <w:p w14:paraId="266BD5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RS-05</w:t>
            </w:r>
          </w:p>
        </w:tc>
        <w:tc>
          <w:tcPr>
            <w:tcW w:w="4320" w:type="dxa"/>
            <w:vAlign w:val="center"/>
          </w:tcPr>
          <w:p w14:paraId="11F770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diseño debe mantener responsabilidades claras en las clases, evitando concentrar toda la lógica del sistema en una sola clase.</w:t>
            </w:r>
          </w:p>
        </w:tc>
      </w:tr>
    </w:tbl>
    <w:p w14:paraId="3F14BF09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5" w:name="_Toc239103486"/>
      <w:r>
        <w:rPr>
          <w:color w:val="000000"/>
          <w:sz w:val="24"/>
          <w:szCs w:val="24"/>
        </w:rPr>
        <w:t xml:space="preserve">5. </w:t>
      </w:r>
      <w:proofErr w:type="spellStart"/>
      <w:r>
        <w:rPr>
          <w:color w:val="000000"/>
          <w:sz w:val="24"/>
          <w:szCs w:val="24"/>
        </w:rPr>
        <w:t>Criterios</w:t>
      </w:r>
      <w:proofErr w:type="spellEnd"/>
      <w:r>
        <w:rPr>
          <w:color w:val="000000"/>
          <w:sz w:val="24"/>
          <w:szCs w:val="24"/>
        </w:rPr>
        <w:t xml:space="preserve"> de </w:t>
      </w:r>
      <w:proofErr w:type="spellStart"/>
      <w:r>
        <w:rPr>
          <w:color w:val="000000"/>
          <w:sz w:val="24"/>
          <w:szCs w:val="24"/>
        </w:rPr>
        <w:t>Aceptación</w:t>
      </w:r>
      <w:proofErr w:type="spellEnd"/>
      <w:r>
        <w:rPr>
          <w:color w:val="000000"/>
          <w:sz w:val="24"/>
          <w:szCs w:val="24"/>
        </w:rPr>
        <w:t xml:space="preserve"> (CA)</w:t>
      </w:r>
      <w:bookmarkEnd w:id="5"/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194A62" w14:paraId="46619E2E" w14:textId="77777777">
        <w:tc>
          <w:tcPr>
            <w:tcW w:w="2160" w:type="dxa"/>
            <w:vAlign w:val="center"/>
          </w:tcPr>
          <w:p w14:paraId="19F1A2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160" w:type="dxa"/>
            <w:vAlign w:val="center"/>
          </w:tcPr>
          <w:p w14:paraId="65F88C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2160" w:type="dxa"/>
            <w:vAlign w:val="center"/>
          </w:tcPr>
          <w:p w14:paraId="0B2928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Escenario</w:t>
            </w:r>
            <w:proofErr w:type="spellEnd"/>
          </w:p>
        </w:tc>
        <w:tc>
          <w:tcPr>
            <w:tcW w:w="2160" w:type="dxa"/>
            <w:vAlign w:val="center"/>
          </w:tcPr>
          <w:p w14:paraId="45075C0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esperado</w:t>
            </w:r>
            <w:proofErr w:type="spellEnd"/>
          </w:p>
        </w:tc>
      </w:tr>
      <w:tr w:rsidR="00194A62" w:rsidRPr="00870C99" w14:paraId="72CBA3BD" w14:textId="77777777">
        <w:tc>
          <w:tcPr>
            <w:tcW w:w="2160" w:type="dxa"/>
            <w:vAlign w:val="center"/>
          </w:tcPr>
          <w:p w14:paraId="29FE224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</w:t>
            </w:r>
          </w:p>
        </w:tc>
        <w:tc>
          <w:tcPr>
            <w:tcW w:w="2160" w:type="dxa"/>
            <w:vAlign w:val="center"/>
          </w:tcPr>
          <w:p w14:paraId="1576CA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094DEFD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una habitación con número, tipo, capacidad y precio por noche válidos.</w:t>
            </w:r>
          </w:p>
        </w:tc>
        <w:tc>
          <w:tcPr>
            <w:tcW w:w="2160" w:type="dxa"/>
            <w:vAlign w:val="center"/>
          </w:tcPr>
          <w:p w14:paraId="0DF7B44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guarda la habitación y la establece en estado Disponible.</w:t>
            </w:r>
          </w:p>
        </w:tc>
      </w:tr>
      <w:tr w:rsidR="00194A62" w:rsidRPr="00870C99" w14:paraId="41F6EF43" w14:textId="77777777">
        <w:tc>
          <w:tcPr>
            <w:tcW w:w="2160" w:type="dxa"/>
            <w:vAlign w:val="center"/>
          </w:tcPr>
          <w:p w14:paraId="0955805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CA-02</w:t>
            </w:r>
          </w:p>
        </w:tc>
        <w:tc>
          <w:tcPr>
            <w:tcW w:w="2160" w:type="dxa"/>
            <w:vAlign w:val="center"/>
          </w:tcPr>
          <w:p w14:paraId="3029A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48BA6C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registrar un número de habitación ya existente.</w:t>
            </w:r>
          </w:p>
        </w:tc>
        <w:tc>
          <w:tcPr>
            <w:tcW w:w="2160" w:type="dxa"/>
            <w:vAlign w:val="center"/>
          </w:tcPr>
          <w:p w14:paraId="32D8CB2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número de habitación ya se encuentra registrado”.</w:t>
            </w:r>
          </w:p>
        </w:tc>
      </w:tr>
      <w:tr w:rsidR="00194A62" w:rsidRPr="00870C99" w14:paraId="43F26D35" w14:textId="77777777">
        <w:tc>
          <w:tcPr>
            <w:tcW w:w="2160" w:type="dxa"/>
            <w:vAlign w:val="center"/>
          </w:tcPr>
          <w:p w14:paraId="3945B1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CA-03</w:t>
            </w:r>
          </w:p>
        </w:tc>
        <w:tc>
          <w:tcPr>
            <w:tcW w:w="2160" w:type="dxa"/>
            <w:vAlign w:val="center"/>
          </w:tcPr>
          <w:p w14:paraId="41B6BB3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HU-02</w:t>
            </w:r>
          </w:p>
        </w:tc>
        <w:tc>
          <w:tcPr>
            <w:tcW w:w="2160" w:type="dxa"/>
            <w:vAlign w:val="center"/>
          </w:tcPr>
          <w:p w14:paraId="1A38E64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una habitación por número y editar tipo, capacidad o tarifa.</w:t>
            </w:r>
          </w:p>
        </w:tc>
        <w:tc>
          <w:tcPr>
            <w:tcW w:w="2160" w:type="dxa"/>
            <w:vAlign w:val="center"/>
          </w:tcPr>
          <w:p w14:paraId="13E7F01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modificar los datos de la habitación.</w:t>
            </w:r>
          </w:p>
        </w:tc>
      </w:tr>
      <w:tr w:rsidR="00194A62" w:rsidRPr="00870C99" w14:paraId="64256201" w14:textId="77777777">
        <w:tc>
          <w:tcPr>
            <w:tcW w:w="2160" w:type="dxa"/>
            <w:vAlign w:val="center"/>
          </w:tcPr>
          <w:p w14:paraId="465475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  <w:tc>
          <w:tcPr>
            <w:tcW w:w="2160" w:type="dxa"/>
            <w:vAlign w:val="center"/>
          </w:tcPr>
          <w:p w14:paraId="3134400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2160" w:type="dxa"/>
            <w:vAlign w:val="center"/>
          </w:tcPr>
          <w:p w14:paraId="3C88100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una habitación ocupada o con reservas futuras.</w:t>
            </w:r>
          </w:p>
        </w:tc>
        <w:tc>
          <w:tcPr>
            <w:tcW w:w="2160" w:type="dxa"/>
            <w:vAlign w:val="center"/>
          </w:tcPr>
          <w:p w14:paraId="4ADB8FB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bloquea la eliminación y muestra la restricción correspondiente.</w:t>
            </w:r>
          </w:p>
        </w:tc>
      </w:tr>
      <w:tr w:rsidR="00194A62" w:rsidRPr="00870C99" w14:paraId="428E2844" w14:textId="77777777">
        <w:tc>
          <w:tcPr>
            <w:tcW w:w="2160" w:type="dxa"/>
            <w:vAlign w:val="center"/>
          </w:tcPr>
          <w:p w14:paraId="092DAA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  <w:tc>
          <w:tcPr>
            <w:tcW w:w="2160" w:type="dxa"/>
            <w:vAlign w:val="center"/>
          </w:tcPr>
          <w:p w14:paraId="37E8B2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2160" w:type="dxa"/>
            <w:vAlign w:val="center"/>
          </w:tcPr>
          <w:p w14:paraId="7523884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el listado general de habitaciones.</w:t>
            </w:r>
          </w:p>
        </w:tc>
        <w:tc>
          <w:tcPr>
            <w:tcW w:w="2160" w:type="dxa"/>
            <w:vAlign w:val="center"/>
          </w:tcPr>
          <w:p w14:paraId="6F30EA0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número, tipo y estado actual de cada habitación.</w:t>
            </w:r>
          </w:p>
        </w:tc>
      </w:tr>
      <w:tr w:rsidR="00194A62" w:rsidRPr="00870C99" w14:paraId="295AAADC" w14:textId="77777777">
        <w:tc>
          <w:tcPr>
            <w:tcW w:w="2160" w:type="dxa"/>
            <w:vAlign w:val="center"/>
          </w:tcPr>
          <w:p w14:paraId="62AB94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</w:t>
            </w:r>
          </w:p>
        </w:tc>
        <w:tc>
          <w:tcPr>
            <w:tcW w:w="2160" w:type="dxa"/>
            <w:vAlign w:val="center"/>
          </w:tcPr>
          <w:p w14:paraId="6B7DAC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4F3D778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cuyo documento no existe.</w:t>
            </w:r>
          </w:p>
        </w:tc>
        <w:tc>
          <w:tcPr>
            <w:tcW w:w="2160" w:type="dxa"/>
            <w:vAlign w:val="center"/>
          </w:tcPr>
          <w:p w14:paraId="041EB6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crea el perfil y mantiene el documento como único.</w:t>
            </w:r>
          </w:p>
        </w:tc>
      </w:tr>
      <w:tr w:rsidR="00194A62" w:rsidRPr="00870C99" w14:paraId="58AED0EB" w14:textId="77777777">
        <w:tc>
          <w:tcPr>
            <w:tcW w:w="2160" w:type="dxa"/>
            <w:vAlign w:val="center"/>
          </w:tcPr>
          <w:p w14:paraId="16597A9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CA-07</w:t>
            </w:r>
          </w:p>
        </w:tc>
        <w:tc>
          <w:tcPr>
            <w:tcW w:w="2160" w:type="dxa"/>
            <w:vAlign w:val="center"/>
          </w:tcPr>
          <w:p w14:paraId="01C09CF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55528CB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con documento ya existente.</w:t>
            </w:r>
          </w:p>
        </w:tc>
        <w:tc>
          <w:tcPr>
            <w:tcW w:w="2160" w:type="dxa"/>
            <w:vAlign w:val="center"/>
          </w:tcPr>
          <w:p w14:paraId="5AED32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huésped ya existe en el sistema”.</w:t>
            </w:r>
          </w:p>
        </w:tc>
      </w:tr>
      <w:tr w:rsidR="00194A62" w:rsidRPr="00870C99" w14:paraId="2060FF4E" w14:textId="77777777">
        <w:tc>
          <w:tcPr>
            <w:tcW w:w="2160" w:type="dxa"/>
            <w:vAlign w:val="center"/>
          </w:tcPr>
          <w:p w14:paraId="45919C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  <w:tc>
          <w:tcPr>
            <w:tcW w:w="2160" w:type="dxa"/>
            <w:vAlign w:val="center"/>
          </w:tcPr>
          <w:p w14:paraId="7E24A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2160" w:type="dxa"/>
            <w:vAlign w:val="center"/>
          </w:tcPr>
          <w:p w14:paraId="6053B17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Editar la información personal y de contacto de un huésped registrado.</w:t>
            </w:r>
          </w:p>
        </w:tc>
        <w:tc>
          <w:tcPr>
            <w:tcW w:w="2160" w:type="dxa"/>
            <w:vAlign w:val="center"/>
          </w:tcPr>
          <w:p w14:paraId="05CCE45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actualizar sus datos.</w:t>
            </w:r>
          </w:p>
        </w:tc>
      </w:tr>
      <w:tr w:rsidR="00194A62" w:rsidRPr="00870C99" w14:paraId="362E24F9" w14:textId="77777777">
        <w:tc>
          <w:tcPr>
            <w:tcW w:w="2160" w:type="dxa"/>
            <w:vAlign w:val="center"/>
          </w:tcPr>
          <w:p w14:paraId="442F061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  <w:tc>
          <w:tcPr>
            <w:tcW w:w="2160" w:type="dxa"/>
            <w:vAlign w:val="center"/>
          </w:tcPr>
          <w:p w14:paraId="5B086C8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2160" w:type="dxa"/>
            <w:vAlign w:val="center"/>
          </w:tcPr>
          <w:p w14:paraId="6D3853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 huésped con hospedaje activo, reserva vigente o factura sin pagar.</w:t>
            </w:r>
          </w:p>
        </w:tc>
        <w:tc>
          <w:tcPr>
            <w:tcW w:w="2160" w:type="dxa"/>
            <w:vAlign w:val="center"/>
          </w:tcPr>
          <w:p w14:paraId="24DFBBA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restringe la eliminación.</w:t>
            </w:r>
          </w:p>
        </w:tc>
      </w:tr>
      <w:tr w:rsidR="00194A62" w:rsidRPr="00870C99" w14:paraId="4646B14C" w14:textId="77777777">
        <w:tc>
          <w:tcPr>
            <w:tcW w:w="2160" w:type="dxa"/>
            <w:vAlign w:val="center"/>
          </w:tcPr>
          <w:p w14:paraId="234D26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  <w:tc>
          <w:tcPr>
            <w:tcW w:w="2160" w:type="dxa"/>
            <w:vAlign w:val="center"/>
          </w:tcPr>
          <w:p w14:paraId="61C104C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2160" w:type="dxa"/>
            <w:vAlign w:val="center"/>
          </w:tcPr>
          <w:p w14:paraId="44E1CBA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por nombre, apellido o documento.</w:t>
            </w:r>
          </w:p>
        </w:tc>
        <w:tc>
          <w:tcPr>
            <w:tcW w:w="2160" w:type="dxa"/>
            <w:vAlign w:val="center"/>
          </w:tcPr>
          <w:p w14:paraId="254E42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los resultados coincidentes.</w:t>
            </w:r>
          </w:p>
        </w:tc>
      </w:tr>
      <w:tr w:rsidR="00194A62" w:rsidRPr="00870C99" w14:paraId="237E5B0D" w14:textId="77777777">
        <w:tc>
          <w:tcPr>
            <w:tcW w:w="2160" w:type="dxa"/>
            <w:vAlign w:val="center"/>
          </w:tcPr>
          <w:p w14:paraId="210C8C6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</w:t>
            </w:r>
          </w:p>
        </w:tc>
        <w:tc>
          <w:tcPr>
            <w:tcW w:w="2160" w:type="dxa"/>
            <w:vAlign w:val="center"/>
          </w:tcPr>
          <w:p w14:paraId="7972EC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48D7E95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con una habitación libre en el rango solicitado.</w:t>
            </w:r>
          </w:p>
        </w:tc>
        <w:tc>
          <w:tcPr>
            <w:tcW w:w="2160" w:type="dxa"/>
            <w:vAlign w:val="center"/>
          </w:tcPr>
          <w:p w14:paraId="1E1EED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correctamente la asignación.</w:t>
            </w:r>
          </w:p>
        </w:tc>
      </w:tr>
      <w:tr w:rsidR="00194A62" w:rsidRPr="00870C99" w14:paraId="470ABB58" w14:textId="77777777">
        <w:tc>
          <w:tcPr>
            <w:tcW w:w="2160" w:type="dxa"/>
            <w:vAlign w:val="center"/>
          </w:tcPr>
          <w:p w14:paraId="4177CAE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CA-12</w:t>
            </w:r>
          </w:p>
        </w:tc>
        <w:tc>
          <w:tcPr>
            <w:tcW w:w="2160" w:type="dxa"/>
            <w:vAlign w:val="center"/>
          </w:tcPr>
          <w:p w14:paraId="2BB0D1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39696D3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cuando existe traslape de fechas.</w:t>
            </w:r>
          </w:p>
        </w:tc>
        <w:tc>
          <w:tcPr>
            <w:tcW w:w="2160" w:type="dxa"/>
            <w:vAlign w:val="center"/>
          </w:tcPr>
          <w:p w14:paraId="1C8F786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“La habitación no está disponible en el rango de fechas seleccionado”.</w:t>
            </w:r>
          </w:p>
        </w:tc>
      </w:tr>
      <w:tr w:rsidR="00194A62" w:rsidRPr="00870C99" w14:paraId="6608D4E1" w14:textId="77777777">
        <w:tc>
          <w:tcPr>
            <w:tcW w:w="2160" w:type="dxa"/>
            <w:vAlign w:val="center"/>
          </w:tcPr>
          <w:p w14:paraId="01C1F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CA-13</w:t>
            </w:r>
          </w:p>
        </w:tc>
        <w:tc>
          <w:tcPr>
            <w:tcW w:w="2160" w:type="dxa"/>
            <w:vAlign w:val="center"/>
          </w:tcPr>
          <w:p w14:paraId="08BDD70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2160" w:type="dxa"/>
            <w:vAlign w:val="center"/>
          </w:tcPr>
          <w:p w14:paraId="75EEAB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una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activa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602E29D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anula la reserva y libera la disponibilidad de la habitación en esas fechas.</w:t>
            </w:r>
          </w:p>
        </w:tc>
      </w:tr>
      <w:tr w:rsidR="00194A62" w:rsidRPr="00870C99" w14:paraId="1409D5D1" w14:textId="77777777">
        <w:tc>
          <w:tcPr>
            <w:tcW w:w="2160" w:type="dxa"/>
            <w:vAlign w:val="center"/>
          </w:tcPr>
          <w:p w14:paraId="7BDBB48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  <w:tc>
          <w:tcPr>
            <w:tcW w:w="2160" w:type="dxa"/>
            <w:vAlign w:val="center"/>
          </w:tcPr>
          <w:p w14:paraId="36A94B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2160" w:type="dxa"/>
            <w:vAlign w:val="center"/>
          </w:tcPr>
          <w:p w14:paraId="17B017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disponibilidad para determinados días.</w:t>
            </w:r>
          </w:p>
        </w:tc>
        <w:tc>
          <w:tcPr>
            <w:tcW w:w="2160" w:type="dxa"/>
            <w:vAlign w:val="center"/>
          </w:tcPr>
          <w:p w14:paraId="596F0B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únicamente habitaciones sin cruce de fechas con otras reservas.</w:t>
            </w:r>
          </w:p>
        </w:tc>
      </w:tr>
      <w:tr w:rsidR="00194A62" w:rsidRPr="00870C99" w14:paraId="3E308AF3" w14:textId="77777777">
        <w:tc>
          <w:tcPr>
            <w:tcW w:w="2160" w:type="dxa"/>
            <w:vAlign w:val="center"/>
          </w:tcPr>
          <w:p w14:paraId="585C5F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  <w:tc>
          <w:tcPr>
            <w:tcW w:w="2160" w:type="dxa"/>
            <w:vAlign w:val="center"/>
          </w:tcPr>
          <w:p w14:paraId="6ACBBAD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2160" w:type="dxa"/>
            <w:vAlign w:val="center"/>
          </w:tcPr>
          <w:p w14:paraId="24CC5A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Realizar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check-in de un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4EC0314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llegada y cambia la habitación a estado Ocupada.</w:t>
            </w:r>
          </w:p>
        </w:tc>
      </w:tr>
      <w:tr w:rsidR="00194A62" w:rsidRPr="00870C99" w14:paraId="09C12DE4" w14:textId="77777777">
        <w:tc>
          <w:tcPr>
            <w:tcW w:w="2160" w:type="dxa"/>
            <w:vAlign w:val="center"/>
          </w:tcPr>
          <w:p w14:paraId="674F71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CA-16</w:t>
            </w:r>
          </w:p>
        </w:tc>
        <w:tc>
          <w:tcPr>
            <w:tcW w:w="2160" w:type="dxa"/>
            <w:vAlign w:val="center"/>
          </w:tcPr>
          <w:p w14:paraId="6DC80A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2E4D939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saldada.</w:t>
            </w:r>
          </w:p>
        </w:tc>
        <w:tc>
          <w:tcPr>
            <w:tcW w:w="2160" w:type="dxa"/>
            <w:vAlign w:val="center"/>
          </w:tcPr>
          <w:p w14:paraId="7123E97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salida y cambia la habitación a Mantenimiento/Limpieza.</w:t>
            </w:r>
          </w:p>
        </w:tc>
      </w:tr>
      <w:tr w:rsidR="00194A62" w:rsidRPr="00870C99" w14:paraId="06DE716F" w14:textId="77777777">
        <w:tc>
          <w:tcPr>
            <w:tcW w:w="2160" w:type="dxa"/>
            <w:vAlign w:val="center"/>
          </w:tcPr>
          <w:p w14:paraId="530A306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CA-17</w:t>
            </w:r>
          </w:p>
        </w:tc>
        <w:tc>
          <w:tcPr>
            <w:tcW w:w="2160" w:type="dxa"/>
            <w:vAlign w:val="center"/>
          </w:tcPr>
          <w:p w14:paraId="48F008E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3B92812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sin saldar.</w:t>
            </w:r>
          </w:p>
        </w:tc>
        <w:tc>
          <w:tcPr>
            <w:tcW w:w="2160" w:type="dxa"/>
            <w:vAlign w:val="center"/>
          </w:tcPr>
          <w:p w14:paraId="7E726D7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no debe finalizar la salida hasta verificar el pago.</w:t>
            </w:r>
          </w:p>
        </w:tc>
      </w:tr>
      <w:tr w:rsidR="00194A62" w:rsidRPr="00870C99" w14:paraId="276F0165" w14:textId="77777777">
        <w:tc>
          <w:tcPr>
            <w:tcW w:w="2160" w:type="dxa"/>
            <w:vAlign w:val="center"/>
          </w:tcPr>
          <w:p w14:paraId="1EB264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  <w:tc>
          <w:tcPr>
            <w:tcW w:w="2160" w:type="dxa"/>
            <w:vAlign w:val="center"/>
          </w:tcPr>
          <w:p w14:paraId="3CD5A08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2160" w:type="dxa"/>
            <w:vAlign w:val="center"/>
          </w:tcPr>
          <w:p w14:paraId="6A7C0DC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Generar factura para una estadía con servicios adicionales.</w:t>
            </w:r>
          </w:p>
        </w:tc>
        <w:tc>
          <w:tcPr>
            <w:tcW w:w="2160" w:type="dxa"/>
            <w:vAlign w:val="center"/>
          </w:tcPr>
          <w:p w14:paraId="342917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calcula Días de estadía × Tarifa por noche + Servicios adicionales y genera un comprobante detallado.</w:t>
            </w:r>
          </w:p>
        </w:tc>
      </w:tr>
    </w:tbl>
    <w:p w14:paraId="68954A2B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bookmarkStart w:id="6" w:name="_Toc239103487"/>
      <w:r w:rsidRPr="006B654C">
        <w:rPr>
          <w:color w:val="000000"/>
          <w:sz w:val="24"/>
          <w:szCs w:val="24"/>
          <w:lang w:val="es-CO"/>
        </w:rPr>
        <w:t>6. Matriz de Trazabilidad</w:t>
      </w:r>
      <w:bookmarkEnd w:id="6"/>
    </w:p>
    <w:p w14:paraId="424B4297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matriz relaciona cada Historia de Usuario con el requerimiento funcional, las reglas de negocio aplicables y sus criterios de aceptación.</w:t>
      </w:r>
    </w:p>
    <w:tbl>
      <w:tblPr>
        <w:tblStyle w:val="a4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94A62" w14:paraId="7546E432" w14:textId="77777777">
        <w:tc>
          <w:tcPr>
            <w:tcW w:w="1728" w:type="dxa"/>
            <w:vAlign w:val="center"/>
          </w:tcPr>
          <w:p w14:paraId="5C46751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1728" w:type="dxa"/>
            <w:vAlign w:val="center"/>
          </w:tcPr>
          <w:p w14:paraId="160601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  <w:tc>
          <w:tcPr>
            <w:tcW w:w="1728" w:type="dxa"/>
            <w:vAlign w:val="center"/>
          </w:tcPr>
          <w:p w14:paraId="7F7BA8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RF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vinculado</w:t>
            </w:r>
            <w:proofErr w:type="spellEnd"/>
          </w:p>
        </w:tc>
        <w:tc>
          <w:tcPr>
            <w:tcW w:w="1728" w:type="dxa"/>
            <w:vAlign w:val="center"/>
          </w:tcPr>
          <w:p w14:paraId="45EC2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vinculada</w:t>
            </w:r>
            <w:proofErr w:type="spellEnd"/>
          </w:p>
        </w:tc>
        <w:tc>
          <w:tcPr>
            <w:tcW w:w="1728" w:type="dxa"/>
            <w:vAlign w:val="center"/>
          </w:tcPr>
          <w:p w14:paraId="0F3166F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CA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asociados</w:t>
            </w:r>
            <w:proofErr w:type="spellEnd"/>
          </w:p>
        </w:tc>
      </w:tr>
      <w:tr w:rsidR="00194A62" w14:paraId="375CF5BD" w14:textId="77777777">
        <w:tc>
          <w:tcPr>
            <w:tcW w:w="1728" w:type="dxa"/>
            <w:vAlign w:val="center"/>
          </w:tcPr>
          <w:p w14:paraId="3BAD38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1728" w:type="dxa"/>
            <w:vAlign w:val="center"/>
          </w:tcPr>
          <w:p w14:paraId="7F555E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09268C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1728" w:type="dxa"/>
            <w:vAlign w:val="center"/>
          </w:tcPr>
          <w:p w14:paraId="26ECAA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1728" w:type="dxa"/>
            <w:vAlign w:val="center"/>
          </w:tcPr>
          <w:p w14:paraId="6065AAF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CA-01, CA-02</w:t>
            </w:r>
          </w:p>
        </w:tc>
      </w:tr>
      <w:tr w:rsidR="00194A62" w14:paraId="582622C8" w14:textId="77777777">
        <w:tc>
          <w:tcPr>
            <w:tcW w:w="1728" w:type="dxa"/>
            <w:vAlign w:val="center"/>
          </w:tcPr>
          <w:p w14:paraId="044C20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HU-02</w:t>
            </w:r>
          </w:p>
        </w:tc>
        <w:tc>
          <w:tcPr>
            <w:tcW w:w="1728" w:type="dxa"/>
            <w:vAlign w:val="center"/>
          </w:tcPr>
          <w:p w14:paraId="779A4EC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5CCB2A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1728" w:type="dxa"/>
            <w:vAlign w:val="center"/>
          </w:tcPr>
          <w:p w14:paraId="48EDCD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5ED35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CA-03</w:t>
            </w:r>
          </w:p>
        </w:tc>
      </w:tr>
      <w:tr w:rsidR="00194A62" w14:paraId="0D4B5335" w14:textId="77777777">
        <w:tc>
          <w:tcPr>
            <w:tcW w:w="1728" w:type="dxa"/>
            <w:vAlign w:val="center"/>
          </w:tcPr>
          <w:p w14:paraId="4A112A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1728" w:type="dxa"/>
            <w:vAlign w:val="center"/>
          </w:tcPr>
          <w:p w14:paraId="0F8E99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6CAAD6D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1728" w:type="dxa"/>
            <w:vAlign w:val="center"/>
          </w:tcPr>
          <w:p w14:paraId="7101EB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1728" w:type="dxa"/>
            <w:vAlign w:val="center"/>
          </w:tcPr>
          <w:p w14:paraId="71C77E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</w:tr>
      <w:tr w:rsidR="00194A62" w14:paraId="57B65DDB" w14:textId="77777777">
        <w:tc>
          <w:tcPr>
            <w:tcW w:w="1728" w:type="dxa"/>
            <w:vAlign w:val="center"/>
          </w:tcPr>
          <w:p w14:paraId="1DC3BFB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1728" w:type="dxa"/>
            <w:vAlign w:val="center"/>
          </w:tcPr>
          <w:p w14:paraId="799FAB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D7B63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1728" w:type="dxa"/>
            <w:vAlign w:val="center"/>
          </w:tcPr>
          <w:p w14:paraId="01992DE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C82244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</w:tr>
      <w:tr w:rsidR="00194A62" w14:paraId="28A67601" w14:textId="77777777">
        <w:tc>
          <w:tcPr>
            <w:tcW w:w="1728" w:type="dxa"/>
            <w:vAlign w:val="center"/>
          </w:tcPr>
          <w:p w14:paraId="0A3B8A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1728" w:type="dxa"/>
            <w:vAlign w:val="center"/>
          </w:tcPr>
          <w:p w14:paraId="293A58B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E69DA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RF-05</w:t>
            </w:r>
          </w:p>
        </w:tc>
        <w:tc>
          <w:tcPr>
            <w:tcW w:w="1728" w:type="dxa"/>
            <w:vAlign w:val="center"/>
          </w:tcPr>
          <w:p w14:paraId="7DFC4D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1728" w:type="dxa"/>
            <w:vAlign w:val="center"/>
          </w:tcPr>
          <w:p w14:paraId="532AB6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CA-06, CA-07</w:t>
            </w:r>
          </w:p>
        </w:tc>
      </w:tr>
      <w:tr w:rsidR="00194A62" w14:paraId="60E57B86" w14:textId="77777777">
        <w:tc>
          <w:tcPr>
            <w:tcW w:w="1728" w:type="dxa"/>
            <w:vAlign w:val="center"/>
          </w:tcPr>
          <w:p w14:paraId="1509D37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1728" w:type="dxa"/>
            <w:vAlign w:val="center"/>
          </w:tcPr>
          <w:p w14:paraId="3503350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1728" w:type="dxa"/>
            <w:vAlign w:val="center"/>
          </w:tcPr>
          <w:p w14:paraId="571741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1728" w:type="dxa"/>
            <w:vAlign w:val="center"/>
          </w:tcPr>
          <w:p w14:paraId="3232659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52715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</w:tr>
      <w:tr w:rsidR="00194A62" w14:paraId="7FE9405D" w14:textId="77777777">
        <w:tc>
          <w:tcPr>
            <w:tcW w:w="1728" w:type="dxa"/>
            <w:vAlign w:val="center"/>
          </w:tcPr>
          <w:p w14:paraId="5EC0A53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1728" w:type="dxa"/>
            <w:vAlign w:val="center"/>
          </w:tcPr>
          <w:p w14:paraId="1F8FDB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1728" w:type="dxa"/>
            <w:vAlign w:val="center"/>
          </w:tcPr>
          <w:p w14:paraId="6CEB06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1728" w:type="dxa"/>
            <w:vAlign w:val="center"/>
          </w:tcPr>
          <w:p w14:paraId="0F537C1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1728" w:type="dxa"/>
            <w:vAlign w:val="center"/>
          </w:tcPr>
          <w:p w14:paraId="10CC12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</w:tr>
      <w:tr w:rsidR="00194A62" w14:paraId="267A22B2" w14:textId="77777777">
        <w:tc>
          <w:tcPr>
            <w:tcW w:w="1728" w:type="dxa"/>
            <w:vAlign w:val="center"/>
          </w:tcPr>
          <w:p w14:paraId="325734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1728" w:type="dxa"/>
            <w:vAlign w:val="center"/>
          </w:tcPr>
          <w:p w14:paraId="567407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C5739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RF-08</w:t>
            </w:r>
          </w:p>
        </w:tc>
        <w:tc>
          <w:tcPr>
            <w:tcW w:w="1728" w:type="dxa"/>
            <w:vAlign w:val="center"/>
          </w:tcPr>
          <w:p w14:paraId="79452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D2B056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</w:tr>
      <w:tr w:rsidR="00194A62" w14:paraId="740E7D45" w14:textId="77777777">
        <w:tc>
          <w:tcPr>
            <w:tcW w:w="1728" w:type="dxa"/>
            <w:vAlign w:val="center"/>
          </w:tcPr>
          <w:p w14:paraId="3691D30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HU-09</w:t>
            </w:r>
          </w:p>
        </w:tc>
        <w:tc>
          <w:tcPr>
            <w:tcW w:w="1728" w:type="dxa"/>
            <w:vAlign w:val="center"/>
          </w:tcPr>
          <w:p w14:paraId="13591D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CD99A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1728" w:type="dxa"/>
            <w:vAlign w:val="center"/>
          </w:tcPr>
          <w:p w14:paraId="231601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1728" w:type="dxa"/>
            <w:vAlign w:val="center"/>
          </w:tcPr>
          <w:p w14:paraId="1E49109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CA-11, CA-12</w:t>
            </w:r>
          </w:p>
        </w:tc>
      </w:tr>
      <w:tr w:rsidR="00194A62" w14:paraId="444D2D59" w14:textId="77777777">
        <w:tc>
          <w:tcPr>
            <w:tcW w:w="1728" w:type="dxa"/>
            <w:vAlign w:val="center"/>
          </w:tcPr>
          <w:p w14:paraId="6AE8A90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1728" w:type="dxa"/>
            <w:vAlign w:val="center"/>
          </w:tcPr>
          <w:p w14:paraId="7AA9D0E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FC019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1728" w:type="dxa"/>
            <w:vAlign w:val="center"/>
          </w:tcPr>
          <w:p w14:paraId="67AE0FE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1728" w:type="dxa"/>
            <w:vAlign w:val="center"/>
          </w:tcPr>
          <w:p w14:paraId="1BA5D79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CA-13</w:t>
            </w:r>
          </w:p>
        </w:tc>
      </w:tr>
      <w:tr w:rsidR="00194A62" w14:paraId="4A777F40" w14:textId="77777777">
        <w:tc>
          <w:tcPr>
            <w:tcW w:w="1728" w:type="dxa"/>
            <w:vAlign w:val="center"/>
          </w:tcPr>
          <w:p w14:paraId="5FD1999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1728" w:type="dxa"/>
            <w:vAlign w:val="center"/>
          </w:tcPr>
          <w:p w14:paraId="06FDB2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1728" w:type="dxa"/>
            <w:vAlign w:val="center"/>
          </w:tcPr>
          <w:p w14:paraId="4DAF527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1728" w:type="dxa"/>
            <w:vAlign w:val="center"/>
          </w:tcPr>
          <w:p w14:paraId="59FBE5D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1728" w:type="dxa"/>
            <w:vAlign w:val="center"/>
          </w:tcPr>
          <w:p w14:paraId="2FAE3D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</w:tr>
      <w:tr w:rsidR="00194A62" w14:paraId="27827B32" w14:textId="77777777">
        <w:tc>
          <w:tcPr>
            <w:tcW w:w="1728" w:type="dxa"/>
            <w:vAlign w:val="center"/>
          </w:tcPr>
          <w:p w14:paraId="65598F5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1728" w:type="dxa"/>
            <w:vAlign w:val="center"/>
          </w:tcPr>
          <w:p w14:paraId="37DDF02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1728" w:type="dxa"/>
            <w:vAlign w:val="center"/>
          </w:tcPr>
          <w:p w14:paraId="5853B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1728" w:type="dxa"/>
            <w:vAlign w:val="center"/>
          </w:tcPr>
          <w:p w14:paraId="1FCC5B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1728" w:type="dxa"/>
            <w:vAlign w:val="center"/>
          </w:tcPr>
          <w:p w14:paraId="7DD6763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</w:tr>
      <w:tr w:rsidR="00194A62" w14:paraId="4206FF98" w14:textId="77777777">
        <w:tc>
          <w:tcPr>
            <w:tcW w:w="1728" w:type="dxa"/>
            <w:vAlign w:val="center"/>
          </w:tcPr>
          <w:p w14:paraId="53BCE4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1728" w:type="dxa"/>
            <w:vAlign w:val="center"/>
          </w:tcPr>
          <w:p w14:paraId="10A3BE0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1728" w:type="dxa"/>
            <w:vAlign w:val="center"/>
          </w:tcPr>
          <w:p w14:paraId="74BD2B8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RF-13</w:t>
            </w:r>
          </w:p>
        </w:tc>
        <w:tc>
          <w:tcPr>
            <w:tcW w:w="1728" w:type="dxa"/>
            <w:vAlign w:val="center"/>
          </w:tcPr>
          <w:p w14:paraId="183B4A2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RN-09, RN-10</w:t>
            </w:r>
          </w:p>
        </w:tc>
        <w:tc>
          <w:tcPr>
            <w:tcW w:w="1728" w:type="dxa"/>
            <w:vAlign w:val="center"/>
          </w:tcPr>
          <w:p w14:paraId="3598CD4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CA-16, CA-17</w:t>
            </w:r>
          </w:p>
        </w:tc>
      </w:tr>
      <w:tr w:rsidR="00194A62" w14:paraId="2E5B791F" w14:textId="77777777">
        <w:tc>
          <w:tcPr>
            <w:tcW w:w="1728" w:type="dxa"/>
            <w:vAlign w:val="center"/>
          </w:tcPr>
          <w:p w14:paraId="218840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1728" w:type="dxa"/>
            <w:vAlign w:val="center"/>
          </w:tcPr>
          <w:p w14:paraId="032F0A8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1728" w:type="dxa"/>
            <w:vAlign w:val="center"/>
          </w:tcPr>
          <w:p w14:paraId="3EB4B0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1728" w:type="dxa"/>
            <w:vAlign w:val="center"/>
          </w:tcPr>
          <w:p w14:paraId="34DA1F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1728" w:type="dxa"/>
            <w:vAlign w:val="center"/>
          </w:tcPr>
          <w:p w14:paraId="2EF2A97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</w:tr>
    </w:tbl>
    <w:p w14:paraId="064253A9" w14:textId="77777777" w:rsidR="00194A62" w:rsidRDefault="00000000">
      <w:pPr>
        <w:pStyle w:val="Ttulo1"/>
        <w:rPr>
          <w:color w:val="000000"/>
          <w:sz w:val="24"/>
          <w:szCs w:val="24"/>
        </w:rPr>
      </w:pPr>
      <w:bookmarkStart w:id="7" w:name="_Toc239103488"/>
      <w:r>
        <w:rPr>
          <w:color w:val="000000"/>
          <w:sz w:val="24"/>
          <w:szCs w:val="24"/>
        </w:rPr>
        <w:t>7. Conclusion</w:t>
      </w:r>
      <w:bookmarkEnd w:id="7"/>
    </w:p>
    <w:p w14:paraId="3990331E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Este documento fue ajustado para que las 14 Historias de Usuario del archivo original tengan un requerimiento funcional y criterios de aceptación trazables. En particular, se incorporaron las funcionalidades de eliminación de huésped, consulta de disponibilidad y las condiciones de cuenta saldada y servicios adicionales, que no estaban completamente reflejadas en la versión anterior.</w:t>
      </w:r>
    </w:p>
    <w:sectPr w:rsidR="00194A62" w:rsidRPr="006B654C">
      <w:headerReference w:type="default" r:id="rId10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4F03" w14:textId="77777777" w:rsidR="007D1CD5" w:rsidRDefault="007D1CD5">
      <w:pPr>
        <w:spacing w:after="0" w:line="240" w:lineRule="auto"/>
      </w:pPr>
      <w:r>
        <w:separator/>
      </w:r>
    </w:p>
  </w:endnote>
  <w:endnote w:type="continuationSeparator" w:id="0">
    <w:p w14:paraId="6D0DF170" w14:textId="77777777" w:rsidR="007D1CD5" w:rsidRDefault="007D1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1786343-CCA3-4AE8-86D5-09FAC35BB50A}"/>
    <w:embedBold r:id="rId2" w:fontKey="{F03C1C69-8D48-4274-95EB-290B2ACA5BAB}"/>
    <w:embedItalic r:id="rId3" w:fontKey="{BC5FC64A-46DB-4C93-B1AB-678812B9BE2D}"/>
    <w:embedBoldItalic r:id="rId4" w:fontKey="{8D9E37C5-C847-490C-9F69-27670A71E35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D818AA5-AA3A-47EA-ACA0-BF79730805A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FCB32" w14:textId="77777777" w:rsidR="007D1CD5" w:rsidRDefault="007D1CD5">
      <w:pPr>
        <w:spacing w:after="0" w:line="240" w:lineRule="auto"/>
      </w:pPr>
      <w:r>
        <w:separator/>
      </w:r>
    </w:p>
  </w:footnote>
  <w:footnote w:type="continuationSeparator" w:id="0">
    <w:p w14:paraId="770FD699" w14:textId="77777777" w:rsidR="007D1CD5" w:rsidRDefault="007D1C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56D51" w14:textId="77777777" w:rsidR="00194A62" w:rsidRDefault="00194A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0219"/>
    <w:multiLevelType w:val="multilevel"/>
    <w:tmpl w:val="6590B95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03127056">
    <w:abstractNumId w:val="0"/>
  </w:num>
  <w:num w:numId="2" w16cid:durableId="15217460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5594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2584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645448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557109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A62"/>
    <w:rsid w:val="000D7F1A"/>
    <w:rsid w:val="00194A62"/>
    <w:rsid w:val="00220313"/>
    <w:rsid w:val="002B2D3F"/>
    <w:rsid w:val="003B425C"/>
    <w:rsid w:val="006B654C"/>
    <w:rsid w:val="0071442F"/>
    <w:rsid w:val="0072501F"/>
    <w:rsid w:val="007C0B9D"/>
    <w:rsid w:val="007D0C9B"/>
    <w:rsid w:val="007D1CD5"/>
    <w:rsid w:val="00830D12"/>
    <w:rsid w:val="00870C99"/>
    <w:rsid w:val="009811B9"/>
    <w:rsid w:val="00A24C57"/>
    <w:rsid w:val="00CA1C9F"/>
    <w:rsid w:val="00E325D0"/>
    <w:rsid w:val="00F47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289D"/>
  <w15:docId w15:val="{466E4C51-CDD0-44C4-B4D8-3DCAB6C8B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TDC1">
    <w:name w:val="toc 1"/>
    <w:basedOn w:val="Normal"/>
    <w:next w:val="Normal"/>
    <w:autoRedefine/>
    <w:uiPriority w:val="39"/>
    <w:unhideWhenUsed/>
    <w:rsid w:val="00870C9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70C9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yoQtsxwTqaAXr/ufhdfdsLhbvQ==">CgMxLjA4AHIhMTg2d3A4SGNlUzFUT2ZLbXhSdjkycms1ZnNMQzI4azNP</go:docsCustomData>
</go:gDocsCustomXmlDataStorage>
</file>

<file path=customXml/itemProps1.xml><?xml version="1.0" encoding="utf-8"?>
<ds:datastoreItem xmlns:ds="http://schemas.openxmlformats.org/officeDocument/2006/customXml" ds:itemID="{0C027040-DBBE-43A9-8EBE-82F439CF20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1492</Words>
  <Characters>8666</Characters>
  <Application>Microsoft Office Word</Application>
  <DocSecurity>0</DocSecurity>
  <Lines>591</Lines>
  <Paragraphs>283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Juan David</cp:lastModifiedBy>
  <cp:revision>2</cp:revision>
  <dcterms:created xsi:type="dcterms:W3CDTF">2026-09-02T01:10:00Z</dcterms:created>
  <dcterms:modified xsi:type="dcterms:W3CDTF">2026-09-02T01:10:00Z</dcterms:modified>
</cp:coreProperties>
</file>