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right="-891.2598425196836" w:firstLine="0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2.1259842519685" w:right="-891.2598425196836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Trabajo Práctico Obligatorio</w:t>
      </w:r>
    </w:p>
    <w:p w:rsidR="00000000" w:rsidDel="00000000" w:rsidP="00000000" w:rsidRDefault="00000000" w:rsidRPr="00000000" w14:paraId="00000004">
      <w:pPr>
        <w:ind w:left="0" w:right="-891.2598425196836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891.2598425196836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891.2598425196836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Equipo: </w:t>
      </w:r>
      <w:r w:rsidDel="00000000" w:rsidR="00000000" w:rsidRPr="00000000">
        <w:rPr>
          <w:b w:val="1"/>
          <w:sz w:val="26"/>
          <w:szCs w:val="26"/>
          <w:rtl w:val="0"/>
        </w:rPr>
        <w:t xml:space="preserve">Anulo</w:t>
      </w:r>
      <w:r w:rsidDel="00000000" w:rsidR="00000000" w:rsidRPr="00000000">
        <w:rPr>
          <w:b w:val="1"/>
          <w:sz w:val="26"/>
          <w:szCs w:val="26"/>
          <w:rtl w:val="0"/>
        </w:rPr>
        <w:t xml:space="preserve"> mufa</w:t>
      </w:r>
    </w:p>
    <w:p w:rsidR="00000000" w:rsidDel="00000000" w:rsidP="00000000" w:rsidRDefault="00000000" w:rsidRPr="00000000" w14:paraId="00000008">
      <w:pPr>
        <w:ind w:left="0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Testers:</w:t>
      </w:r>
    </w:p>
    <w:p w:rsidR="00000000" w:rsidDel="00000000" w:rsidP="00000000" w:rsidRDefault="00000000" w:rsidRPr="00000000" w14:paraId="00000009">
      <w:pPr>
        <w:ind w:left="0" w:right="-891.259842519683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right="-891.259842519683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Garcia Juan Patricio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right="-891.259842519683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Flores José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right="-891.259842519683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Tarragona Ionatan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right="-891.259842519683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Agreda Michael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right="-891.2598425196836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Mora Aixa</w:t>
      </w:r>
    </w:p>
    <w:p w:rsidR="00000000" w:rsidDel="00000000" w:rsidP="00000000" w:rsidRDefault="00000000" w:rsidRPr="00000000" w14:paraId="0000000F">
      <w:pPr>
        <w:ind w:left="-992.1259842519685" w:right="-891.2598425196836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2.1259842519685" w:right="-891.2598425196836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TPO - Testing de Aplicaciones</w:t>
      </w:r>
    </w:p>
    <w:p w:rsidR="00000000" w:rsidDel="00000000" w:rsidP="00000000" w:rsidRDefault="00000000" w:rsidRPr="00000000" w14:paraId="0000001B">
      <w:pPr>
        <w:ind w:left="-992.1259842519685" w:right="-891.2598425196836" w:firstLine="0"/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2.1259842519685" w:right="-891.2598425196836" w:firstLine="0"/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Módulo 1 - Análisis de los Casos de Prueba creados para las Historias de Usuario de la Entrega 1 </w:t>
      </w:r>
    </w:p>
    <w:p w:rsidR="00000000" w:rsidDel="00000000" w:rsidP="00000000" w:rsidRDefault="00000000" w:rsidRPr="00000000" w14:paraId="0000001D">
      <w:pPr>
        <w:ind w:left="-992.1259842519685" w:right="-891.2598425196836" w:firstLine="0"/>
        <w:rPr>
          <w:b w:val="1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Haremos un análisis de los Casos de Prueba realizados para la Entrega 1.</w:t>
      </w:r>
    </w:p>
    <w:p w:rsidR="00000000" w:rsidDel="00000000" w:rsidP="00000000" w:rsidRDefault="00000000" w:rsidRPr="00000000" w14:paraId="0000001F">
      <w:pPr>
        <w:ind w:left="-992.125984251968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21">
      <w:pPr>
        <w:ind w:left="-992.1259842519685" w:right="-891.2598425196836" w:firstLine="27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-566.9291338582677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Para las Historias de Usuario de la entrega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-283.46456692913375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¿Consideran que los Casos de Prueba creados, cuando los ejecuten, les darán la suficiente confianza de que la aplicación cumple con los Criterios de Aceptación?</w:t>
      </w:r>
    </w:p>
    <w:p w:rsidR="00000000" w:rsidDel="00000000" w:rsidP="00000000" w:rsidRDefault="00000000" w:rsidRPr="00000000" w14:paraId="00000025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Si, consideramos que nos brindaran suficiente confianza. Pero en el momento de que se genere un cambio en la aplicación se deberá generar nuevos casos de uso o adaptar los anteriores para encontrar algún fallo nuevo en la aplicación.</w:t>
      </w:r>
    </w:p>
    <w:p w:rsidR="00000000" w:rsidDel="00000000" w:rsidP="00000000" w:rsidRDefault="00000000" w:rsidRPr="00000000" w14:paraId="00000026">
      <w:pPr>
        <w:ind w:left="-283.46456692913375" w:right="-891.259842519683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-283.46456692913375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¿Han tenido que asumir cómo se iba a comportar la aplicación para crear los Casos de Prueba?</w:t>
      </w:r>
    </w:p>
    <w:p w:rsidR="00000000" w:rsidDel="00000000" w:rsidP="00000000" w:rsidRDefault="00000000" w:rsidRPr="00000000" w14:paraId="00000028">
      <w:pPr>
        <w:ind w:left="-141.73228346456688" w:right="-891.2598425196836" w:hanging="283.464566929134"/>
        <w:rPr/>
      </w:pPr>
      <w:r w:rsidDel="00000000" w:rsidR="00000000" w:rsidRPr="00000000">
        <w:rPr>
          <w:rtl w:val="0"/>
        </w:rPr>
        <w:tab/>
        <w:t xml:space="preserve">Si, faltaban detallar algunas historias, es por eso que tuvimos que dar por sentado algunas cosas para crear los Casos de Prueba</w:t>
      </w:r>
    </w:p>
    <w:p w:rsidR="00000000" w:rsidDel="00000000" w:rsidP="00000000" w:rsidRDefault="00000000" w:rsidRPr="00000000" w14:paraId="00000029">
      <w:pPr>
        <w:ind w:left="-283.46456692913375" w:right="-891.2598425196836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-283.46456692913375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etc) y por qué? </w:t>
      </w:r>
    </w:p>
    <w:p w:rsidR="00000000" w:rsidDel="00000000" w:rsidP="00000000" w:rsidRDefault="00000000" w:rsidRPr="00000000" w14:paraId="0000002B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Si, la historia PE-44,  al tener pocos requerimientos nos dificultó crear casos de prueba, y quedó poco claro cómo se iba a comportar la aplicación y esto podría desembocar en</w:t>
      </w:r>
    </w:p>
    <w:p w:rsidR="00000000" w:rsidDel="00000000" w:rsidP="00000000" w:rsidRDefault="00000000" w:rsidRPr="00000000" w14:paraId="0000002C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posibles errores.</w:t>
      </w:r>
    </w:p>
    <w:p w:rsidR="00000000" w:rsidDel="00000000" w:rsidP="00000000" w:rsidRDefault="00000000" w:rsidRPr="00000000" w14:paraId="0000002D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-566.9291338582677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Algunas de las Historias de Usuario eran más claras que otras. ¿Cuál es la Historia de Usuario con la que más problema han tenido para crear Casos de Prueba y por qué? ¿Cuál ha sido la más clara de entender y por qué?</w:t>
      </w:r>
    </w:p>
    <w:p w:rsidR="00000000" w:rsidDel="00000000" w:rsidP="00000000" w:rsidRDefault="00000000" w:rsidRPr="00000000" w14:paraId="0000002F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La historia más sencilla para nosotros fue la de PE-10, por la poca complejidad a la hora de ejecutar las pruebas. </w:t>
      </w:r>
    </w:p>
    <w:p w:rsidR="00000000" w:rsidDel="00000000" w:rsidP="00000000" w:rsidRDefault="00000000" w:rsidRPr="00000000" w14:paraId="00000030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La más clara fue la PE-16 ya que es la que contiene varios datos detallados para realizar pruebas con más detalle.</w:t>
      </w:r>
    </w:p>
    <w:p w:rsidR="00000000" w:rsidDel="00000000" w:rsidP="00000000" w:rsidRDefault="00000000" w:rsidRPr="00000000" w14:paraId="00000031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Y la que más problemas nos dio fue la PE-44 ya que no es muy clara, posee poca información.</w:t>
      </w:r>
    </w:p>
    <w:p w:rsidR="00000000" w:rsidDel="00000000" w:rsidP="00000000" w:rsidRDefault="00000000" w:rsidRPr="00000000" w14:paraId="00000032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992.1259842519685" w:right="-891.2598425196836" w:firstLine="0"/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Módulo 2 - Ejecución de los Casos de Prueba creados</w:t>
      </w:r>
    </w:p>
    <w:p w:rsidR="00000000" w:rsidDel="00000000" w:rsidP="00000000" w:rsidRDefault="00000000" w:rsidRPr="00000000" w14:paraId="00000037">
      <w:pPr>
        <w:ind w:left="-992.1259842519685" w:right="-891.259842519683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2.1259842519685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16: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Verificar que se pueda crear un usuario con los datos válidos - (Test 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CP-02: </w:t>
      </w:r>
      <w:r w:rsidDel="00000000" w:rsidR="00000000" w:rsidRPr="00000000">
        <w:rPr>
          <w:highlight w:val="white"/>
          <w:rtl w:val="0"/>
        </w:rPr>
        <w:t xml:space="preserve">Verificar que se pueda crear un usuario con "First name" invalido - (Test FAIL)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Verificar que se pueda crear un usuario con "Date of birth" invalido - (Test FAIL)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891.2598425196836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992.1259842519685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54: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Verificar si se puede acceder con una contraseña y usuario válido - (Test 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Negar acceso con una contraseña y correo inválidos - (Test 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992.1259842519685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53: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Validar que el usuario pueda cambiar su contraseña - (Test 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Validar que el usuario pueda cambiar su domicilio - (Test 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CP-04: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Validar que el usuario pueda cambiar el número de teléfono - (Test 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92.1259842519685" w:right="-891.2598425196836" w:firstLine="0"/>
        <w:rPr>
          <w:b w:val="1"/>
          <w:color w:val="93c47d"/>
          <w:sz w:val="26"/>
          <w:szCs w:val="26"/>
        </w:rPr>
      </w:pPr>
      <w:r w:rsidDel="00000000" w:rsidR="00000000" w:rsidRPr="00000000">
        <w:rPr>
          <w:b w:val="1"/>
          <w:color w:val="93c47d"/>
          <w:sz w:val="26"/>
          <w:szCs w:val="26"/>
          <w:rtl w:val="0"/>
        </w:rPr>
        <w:t xml:space="preserve">Módulo 4 - Automatización</w:t>
      </w:r>
    </w:p>
    <w:p w:rsidR="00000000" w:rsidDel="00000000" w:rsidP="00000000" w:rsidRDefault="00000000" w:rsidRPr="00000000" w14:paraId="00000048">
      <w:pPr>
        <w:ind w:left="-992.1259842519685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 - 16 </w:t>
      </w:r>
    </w:p>
    <w:p w:rsidR="00000000" w:rsidDel="00000000" w:rsidP="00000000" w:rsidRDefault="00000000" w:rsidRPr="00000000" w14:paraId="0000004A">
      <w:pPr>
        <w:ind w:left="720" w:right="-891.2598425196836" w:firstLine="0"/>
        <w:rPr/>
      </w:pPr>
      <w:r w:rsidDel="00000000" w:rsidR="00000000" w:rsidRPr="00000000">
        <w:rPr>
          <w:rtl w:val="0"/>
        </w:rPr>
        <w:t xml:space="preserve">Resultado = FAIL</w:t>
      </w:r>
    </w:p>
    <w:p w:rsidR="00000000" w:rsidDel="00000000" w:rsidP="00000000" w:rsidRDefault="00000000" w:rsidRPr="00000000" w14:paraId="0000004B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 - 54</w:t>
      </w:r>
    </w:p>
    <w:p w:rsidR="00000000" w:rsidDel="00000000" w:rsidP="00000000" w:rsidRDefault="00000000" w:rsidRPr="00000000" w14:paraId="0000004D">
      <w:pPr>
        <w:ind w:left="720" w:right="-891.2598425196836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 = PASS</w:t>
      </w:r>
    </w:p>
    <w:p w:rsidR="00000000" w:rsidDel="00000000" w:rsidP="00000000" w:rsidRDefault="00000000" w:rsidRPr="00000000" w14:paraId="0000004E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PE-54-2</w:t>
      </w:r>
    </w:p>
    <w:p w:rsidR="00000000" w:rsidDel="00000000" w:rsidP="00000000" w:rsidRDefault="00000000" w:rsidRPr="00000000" w14:paraId="00000050">
      <w:pPr>
        <w:ind w:left="720" w:right="-891.2598425196836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 = PASS</w:t>
      </w:r>
    </w:p>
    <w:p w:rsidR="00000000" w:rsidDel="00000000" w:rsidP="00000000" w:rsidRDefault="00000000" w:rsidRPr="00000000" w14:paraId="00000051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0" w:right="-891.259842519683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PE-10</w:t>
      </w:r>
    </w:p>
    <w:p w:rsidR="00000000" w:rsidDel="00000000" w:rsidP="00000000" w:rsidRDefault="00000000" w:rsidRPr="00000000" w14:paraId="00000053">
      <w:pPr>
        <w:ind w:left="720" w:right="-891.2598425196836" w:firstLine="0"/>
        <w:rPr/>
      </w:pPr>
      <w:r w:rsidDel="00000000" w:rsidR="00000000" w:rsidRPr="00000000">
        <w:rPr>
          <w:rtl w:val="0"/>
        </w:rPr>
        <w:t xml:space="preserve">Resultado = PASS</w:t>
      </w:r>
    </w:p>
    <w:p w:rsidR="00000000" w:rsidDel="00000000" w:rsidP="00000000" w:rsidRDefault="00000000" w:rsidRPr="00000000" w14:paraId="00000054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566.929133858267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-566.929133858267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yAKdvntlwgdRlKdKuljuR6aNdQ==">AMUW2mXti5blDQnYsRMC84m9MEkVoZCb6n76QpAU24NGaTw9Pbv+o0p1fcydUgF2CjDBi5BPOy3JZaCGnvJ25G6WWPFdlPe9fgjisEXPhvM0LpUV+zdQg+I=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