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40" w:befor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Las variables pueden ser, según su nivel de medición:</w: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Categóricas o cualitativas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: Las distintas modalidades que adoptan estas variables sólo se distinguen por ser diferentes, no se puede establecer un ordenamiento entre ellas. Son ejemplos de estas variables: color de cabello, tipo de auto, sexo.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Cuasicuantitativas u ordinales: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En estas variables, si bien se puede ordenar las modalidades que adopta, no se puede establecer una distancia entre ellas. Por ejemplo: calificación de examen (A, B, C, D y E), estadío de una enfermedad (I, II, III o IV).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Cuantitativas discretas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: Estas variables toman valores numéricos siendo que entre dos valores consecutivos de las mismas no existen valores intermedios. Pueden tomar un conjunto a lo sumo numerable de valores, vinculándose generalmente al proceso de contar. Son ejemplos de estas variables: cantidad de hijos, cantidad de materias aprobadas, dinero en una billetera.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Cuantitativas continuas: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Estas variables también toman valores numéricos, pero entre dos valores de la variable existen infinitos valores intermedios, asociándose generalmente al proceso de medir. Son ejemplos de estas variables: peso, edad, duración de un llamado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