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Diario de preparación de la presentación</w:t>
      </w:r>
    </w:p>
    <w:p>
      <w:r>
        <w:t>Juan Pablo Fuentes Valenzuela</w:t>
        <w:br/>
        <w:t>FurgonApp | Fase 3 | Actualización 21 de octubre de 2026</w:t>
      </w:r>
    </w:p>
    <w:p>
      <w:pPr>
        <w:pStyle w:val="Heading1"/>
      </w:pPr>
      <w:r>
        <w:t>Preparación de la defensa</w:t>
      </w:r>
    </w:p>
    <w:p>
      <w:r>
        <w:t>La presentación se prepara para una exposición aproximada de 20 minutos, incluidas las preguntas. Debe mostrar objetivos, relevancia, metodología y evidencias. Los apartados de problema, solución, casos de uso y arquitectura se preparan también para exposición oral en inglés.</w:t>
      </w:r>
    </w:p>
    <w:p>
      <w:pPr>
        <w:pStyle w:val="Heading1"/>
      </w:pPr>
      <w:r>
        <w:t>Mi participación</w:t>
      </w:r>
    </w:p>
    <w:p>
      <w:r>
        <w:t>Mi explicación se centrará en desarrollo informático. Prepararé la relación entre mi función, los archivos del repositorio y los pasos de demostración. La distribución final del tiempo se ensayará con mi compañero para que ambos puedan responder sobre el conjunto del sistema.</w:t>
      </w:r>
    </w:p>
    <w:p>
      <w:pPr>
        <w:pStyle w:val="Heading1"/>
      </w:pPr>
      <w:r>
        <w:t>Reflexión sobre la preparación</w:t>
      </w:r>
    </w:p>
    <w:p>
      <w:r>
        <w:t>Necesito explicar las decisiones y sus límites sin depender solo de una demostración que funcione. Si falla Google Maps o el ambiente local, debo poder describir qué componente interviene y qué evidencia permite aislar el problema. La presentación debe distinguir implementación, validación y trabajo pendiente.</w:t>
      </w:r>
    </w:p>
    <w:p>
      <w:pPr>
        <w:pStyle w:val="Heading1"/>
      </w:pPr>
      <w:r>
        <w:t>Reflection in English</w:t>
      </w:r>
    </w:p>
    <w:p>
      <w:r>
        <w:t>My preparation focuses on software development. I will use the project evidence to explain the problem, the proposed solution, the main use case and the architecture. This reflection covers preparation; it does not report a commission result or feedback from a defence that has not been documented.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preparación de la presentación</dc:title>
  <dc:subject/>
  <dc:creator>Juan Pablo Fuentes Valenzuela y Sebastian Mendez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