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  <w:r>
              <w:br/>
              <w:t>Juan Pablo Fuentes Valenzuela · FurgonApp · Borrador para revisión personal.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interesan el desarrollo web y las bases de datos porque permiten convertir una necesidad en una aplicación utilizable. En FurgonApp mi aporte principal es el desarrollo informático. Debo cotejar los nombres de las asignaturas y certificaciones con mi historial académico.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certificaciones tienen valor cuando respaldan conocimientos que puedo demostrar mediante código, pruebas y documentación. No declaro aquí una certificación obtenida sin revisar primero mi historial.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fortaleza es desarrollar e integrar funciones de la aplicación. Necesito fortalecer las pruebas de carga, la seguridad y el despliegue reproducible. También quiero mejorar la explicación de decisiones técnicas en inglés.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trabajar en desarrollo de aplicaciones web, especialmente en soluciones que conecten personas y servicios. FurgonApp vincula ese interés con las necesidades de apoderados y transportistas escolares.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Relaciono estos intereses con análisis de requisitos, desarrollo de software y diseño de datos. Quiero reforzar pruebas automatizadas y operación en servidor para complementar el trabajo funcional.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participar en un equipo de desarrollo y asumir responsabilidades sobre aplicaciones completas, desde sus requisitos hasta su mantenimiento, con experiencia demostrable en calidad y seguridad.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FurgonApp se relaciona con mi proyección en desarrollo web. Debo contrastarlo con el plan del curso anterior antes de afirmar continuidad. El alcance debe priorizar los flujos de instituciones, apoderados y conductores, dejando explícitos los pendientes.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 el plan anterior requiere cambios, propondría mantener FurgonApp como aplicación de coordinación de transporte escolar. Abordaría requisitos, software, datos y pruebas en un contexto acotado de demostración, antes de comprometer una operación productiva.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