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searching-your-map"/>
    <w:p>
      <w:pPr>
        <w:pStyle w:val="Heading1"/>
      </w:pPr>
      <w:r>
        <w:t xml:space="preserve">Searching Your Map</w:t>
      </w:r>
    </w:p>
    <w:p>
      <w:pPr>
        <w:pStyle w:val="BlockText"/>
      </w:pPr>
      <w:r>
        <w:rPr>
          <w:bCs/>
          <w:b/>
        </w:rPr>
        <w:t xml:space="preserve">Version:</w:t>
      </w:r>
      <w:r>
        <w:t xml:space="preserve"> </w:t>
      </w:r>
      <w:r>
        <w:t xml:space="preserve">v0.2 (beta)</w:t>
      </w:r>
    </w:p>
    <w:p>
      <w:pPr>
        <w:pStyle w:val="FirstParagraph"/>
      </w:pPr>
      <w:r>
        <w:t xml:space="preserve">The search bar helps you find any node quickly, even in a large or complex map.</w:t>
      </w:r>
    </w:p>
    <w:p>
      <w:r>
        <w:pict>
          <v:rect style="width:0;height:1.5pt" o:hralign="center" o:hrstd="t" o:hr="t"/>
        </w:pict>
      </w:r>
    </w:p>
    <w:bookmarkStart w:id="20" w:name="opening-and-closing-the-search-bar"/>
    <w:p>
      <w:pPr>
        <w:pStyle w:val="Heading2"/>
      </w:pPr>
      <w:r>
        <w:t xml:space="preserve">Opening and Closing the Search Bar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</w:t>
            </w:r>
            <w:r>
              <w:t xml:space="preserve"> </w:t>
            </w:r>
            <w:r>
              <w:rPr>
                <w:bCs/>
                <w:b/>
              </w:rPr>
              <w:t xml:space="preserve">Ctrl +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</w:t>
            </w:r>
            <w:r>
              <w:t xml:space="preserve"> </w:t>
            </w:r>
            <w:r>
              <w:rPr>
                <w:bCs/>
                <w:b/>
              </w:rPr>
              <w:t xml:space="preserve">Escape</w:t>
            </w:r>
            <w:r>
              <w:t xml:space="preserve">, or click the</w:t>
            </w:r>
            <w:r>
              <w:t xml:space="preserve"> </w:t>
            </w:r>
            <w:r>
              <w:rPr>
                <w:bCs/>
                <w:b/>
              </w:rPr>
              <w:t xml:space="preserve">×</w:t>
            </w:r>
            <w:r>
              <w:t xml:space="preserve"> </w:t>
            </w:r>
            <w:r>
              <w:t xml:space="preserve">button in the search bar</w:t>
            </w:r>
          </w:p>
        </w:tc>
      </w:tr>
    </w:tbl>
    <w:p>
      <w:pPr>
        <w:pStyle w:val="BodyText"/>
      </w:pPr>
      <w:r>
        <w:t xml:space="preserve">[SCREENSHOT: The search bar open at the top of the canvas]</w:t>
      </w:r>
    </w:p>
    <w:p>
      <w:r>
        <w:pict>
          <v:rect style="width:0;height:1.5pt" o:hralign="center" o:hrstd="t" o:hr="t"/>
        </w:pict>
      </w:r>
    </w:p>
    <w:bookmarkEnd w:id="20"/>
    <w:bookmarkStart w:id="21" w:name="how-to-search"/>
    <w:p>
      <w:pPr>
        <w:pStyle w:val="Heading2"/>
      </w:pPr>
      <w:r>
        <w:t xml:space="preserve">How to Search</w:t>
      </w:r>
    </w:p>
    <w:p>
      <w:pPr>
        <w:numPr>
          <w:ilvl w:val="0"/>
          <w:numId w:val="1001"/>
        </w:numPr>
        <w:pStyle w:val="Compact"/>
      </w:pPr>
      <w:r>
        <w:t xml:space="preserve">Press</w:t>
      </w:r>
      <w:r>
        <w:t xml:space="preserve"> </w:t>
      </w:r>
      <w:r>
        <w:rPr>
          <w:bCs/>
          <w:b/>
        </w:rPr>
        <w:t xml:space="preserve">Ctrl + F</w:t>
      </w:r>
      <w:r>
        <w:t xml:space="preserve"> </w:t>
      </w:r>
      <w:r>
        <w:t xml:space="preserve">to open the search bar.</w:t>
      </w:r>
    </w:p>
    <w:p>
      <w:pPr>
        <w:numPr>
          <w:ilvl w:val="0"/>
          <w:numId w:val="1001"/>
        </w:numPr>
        <w:pStyle w:val="Compact"/>
      </w:pPr>
      <w:r>
        <w:t xml:space="preserve">Type at least</w:t>
      </w:r>
      <w:r>
        <w:t xml:space="preserve"> </w:t>
      </w:r>
      <w:r>
        <w:rPr>
          <w:bCs/>
          <w:b/>
        </w:rPr>
        <w:t xml:space="preserve">2 characters</w:t>
      </w:r>
      <w:r>
        <w:t xml:space="preserve"> </w:t>
      </w:r>
      <w:r>
        <w:t xml:space="preserve">— results appear as you type.</w:t>
      </w:r>
    </w:p>
    <w:p>
      <w:pPr>
        <w:numPr>
          <w:ilvl w:val="0"/>
          <w:numId w:val="1001"/>
        </w:numPr>
        <w:pStyle w:val="Compact"/>
      </w:pPr>
      <w:r>
        <w:t xml:space="preserve">Every matching node is highlighted with a</w:t>
      </w:r>
      <w:r>
        <w:t xml:space="preserve"> </w:t>
      </w:r>
      <w:r>
        <w:rPr>
          <w:bCs/>
          <w:b/>
        </w:rPr>
        <w:t xml:space="preserve">gold border</w:t>
      </w:r>
      <w:r>
        <w:t xml:space="preserve"> </w:t>
      </w:r>
      <w:r>
        <w:t xml:space="preserve">on the canvas.</w:t>
      </w:r>
    </w:p>
    <w:p>
      <w:pPr>
        <w:pStyle w:val="FirstParagraph"/>
      </w:pPr>
      <w:r>
        <w:t xml:space="preserve">[SCREENSHOT: Several nodes on the canvas highlighted with gold borders after a search]</w:t>
      </w:r>
    </w:p>
    <w:p>
      <w:r>
        <w:pict>
          <v:rect style="width:0;height:1.5pt" o:hralign="center" o:hrstd="t" o:hr="t"/>
        </w:pict>
      </w:r>
    </w:p>
    <w:bookmarkEnd w:id="21"/>
    <w:bookmarkStart w:id="22" w:name="navigating-between-results"/>
    <w:p>
      <w:pPr>
        <w:pStyle w:val="Heading2"/>
      </w:pPr>
      <w:r>
        <w:t xml:space="preserve">Navigating Between Results</w:t>
      </w:r>
    </w:p>
    <w:p>
      <w:pPr>
        <w:pStyle w:val="FirstParagraph"/>
      </w:pPr>
      <w:r>
        <w:t xml:space="preserve">If your search returns more than one match, you can step through them: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 to next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 to previous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Shift + Enter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how-matching-works"/>
    <w:p>
      <w:pPr>
        <w:pStyle w:val="Heading2"/>
      </w:pPr>
      <w:r>
        <w:t xml:space="preserve">How Matching Works</w:t>
      </w:r>
    </w:p>
    <w:p>
      <w:pPr>
        <w:pStyle w:val="FirstParagraph"/>
      </w:pPr>
      <w:r>
        <w:t xml:space="preserve">MindMapper uses</w:t>
      </w:r>
      <w:r>
        <w:t xml:space="preserve"> </w:t>
      </w:r>
      <w:r>
        <w:rPr>
          <w:bCs/>
          <w:b/>
        </w:rPr>
        <w:t xml:space="preserve">fuzzy search</w:t>
      </w:r>
      <w:r>
        <w:t xml:space="preserve"> </w:t>
      </w:r>
      <w:r>
        <w:t xml:space="preserve">— it finds nodes even when your text is not an exact match. For example, searching</w:t>
      </w:r>
      <w:r>
        <w:t xml:space="preserve"> </w:t>
      </w:r>
      <w:r>
        <w:rPr>
          <w:rStyle w:val="VerbatimChar"/>
        </w:rPr>
        <w:t xml:space="preserve">"projct"</w:t>
      </w:r>
      <w:r>
        <w:t xml:space="preserve"> </w:t>
      </w:r>
      <w:r>
        <w:t xml:space="preserve">may still find a node labelled</w:t>
      </w:r>
      <w:r>
        <w:t xml:space="preserve"> </w:t>
      </w:r>
      <w:r>
        <w:rPr>
          <w:rStyle w:val="VerbatimChar"/>
        </w:rPr>
        <w:t xml:space="preserve">"Project Plan"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A minimum of</w:t>
      </w:r>
      <w:r>
        <w:t xml:space="preserve"> </w:t>
      </w:r>
      <w:r>
        <w:rPr>
          <w:bCs/>
          <w:b/>
        </w:rPr>
        <w:t xml:space="preserve">2 characters</w:t>
      </w:r>
      <w:r>
        <w:t xml:space="preserve"> </w:t>
      </w:r>
      <w:r>
        <w:t xml:space="preserve">must be typed before the search begins.</w:t>
      </w:r>
    </w:p>
    <w:p>
      <w:r>
        <w:pict>
          <v:rect style="width:0;height:1.5pt" o:hralign="center" o:hrstd="t" o:hr="t"/>
        </w:pict>
      </w:r>
    </w:p>
    <w:bookmarkEnd w:id="23"/>
    <w:bookmarkStart w:id="24" w:name="collapsed-branches"/>
    <w:p>
      <w:pPr>
        <w:pStyle w:val="Heading2"/>
      </w:pPr>
      <w:r>
        <w:t xml:space="preserve">Collapsed Branches</w:t>
      </w:r>
    </w:p>
    <w:p>
      <w:pPr>
        <w:pStyle w:val="FirstParagraph"/>
      </w:pPr>
      <w:r>
        <w:t xml:space="preserve">If a matching node is inside a collapsed branch (one where you clicked</w:t>
      </w:r>
      <w:r>
        <w:t xml:space="preserve"> </w:t>
      </w:r>
      <w:r>
        <w:rPr>
          <w:bCs/>
          <w:b/>
        </w:rPr>
        <w:t xml:space="preserve">−</w:t>
      </w:r>
      <w:r>
        <w:t xml:space="preserve"> </w:t>
      </w:r>
      <w:r>
        <w:t xml:space="preserve">to hide children), MindMapper</w:t>
      </w:r>
      <w:r>
        <w:t xml:space="preserve"> </w:t>
      </w:r>
      <w:r>
        <w:rPr>
          <w:bCs/>
          <w:b/>
        </w:rPr>
        <w:t xml:space="preserve">automatically expands</w:t>
      </w:r>
      <w:r>
        <w:t xml:space="preserve"> </w:t>
      </w:r>
      <w:r>
        <w:t xml:space="preserve">that branch so you can see the result.</w:t>
      </w:r>
    </w:p>
    <w:p>
      <w:r>
        <w:pict>
          <v:rect style="width:0;height:1.5pt" o:hralign="center" o:hrstd="t" o:hr="t"/>
        </w:pict>
      </w:r>
    </w:p>
    <w:bookmarkEnd w:id="24"/>
    <w:bookmarkStart w:id="25" w:name="tips"/>
    <w:p>
      <w:pPr>
        <w:pStyle w:val="Heading2"/>
      </w:pPr>
      <w:r>
        <w:t xml:space="preserve">Tips</w:t>
      </w:r>
    </w:p>
    <w:p>
      <w:pPr>
        <w:numPr>
          <w:ilvl w:val="0"/>
          <w:numId w:val="1002"/>
        </w:numPr>
        <w:pStyle w:val="Compact"/>
      </w:pPr>
      <w:r>
        <w:t xml:space="preserve">Search is</w:t>
      </w:r>
      <w:r>
        <w:t xml:space="preserve"> </w:t>
      </w:r>
      <w:r>
        <w:rPr>
          <w:bCs/>
          <w:b/>
        </w:rPr>
        <w:t xml:space="preserve">case-insensitive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"PLAN"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"plan"</w:t>
      </w:r>
      <w:r>
        <w:t xml:space="preserve"> </w:t>
      </w:r>
      <w:r>
        <w:t xml:space="preserve">return the same results.</w:t>
      </w:r>
    </w:p>
    <w:p>
      <w:pPr>
        <w:numPr>
          <w:ilvl w:val="0"/>
          <w:numId w:val="1002"/>
        </w:numPr>
        <w:pStyle w:val="Compact"/>
      </w:pPr>
      <w:r>
        <w:t xml:space="preserve">Clear the search box (or press</w:t>
      </w:r>
      <w:r>
        <w:t xml:space="preserve"> </w:t>
      </w:r>
      <w:r>
        <w:rPr>
          <w:bCs/>
          <w:b/>
        </w:rPr>
        <w:t xml:space="preserve">Escape</w:t>
      </w:r>
      <w:r>
        <w:t xml:space="preserve">) to remove all highlights and return to the normal view.</w:t>
      </w:r>
    </w:p>
    <w:p>
      <w:pPr>
        <w:numPr>
          <w:ilvl w:val="0"/>
          <w:numId w:val="1002"/>
        </w:numPr>
        <w:pStyle w:val="Compact"/>
      </w:pPr>
      <w:r>
        <w:t xml:space="preserve">The search bar placeholder reads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Buscar nodos… (Esc para cerrar)</w:t>
      </w:r>
      <w:r>
        <w:rPr>
          <w:iCs/>
          <w:i/>
        </w:rPr>
        <w:t xml:space="preserve">”</w:t>
      </w:r>
      <w:r>
        <w:t xml:space="preserve"> </w:t>
      </w:r>
      <w:r>
        <w:t xml:space="preserve">in the current v0.2 build. This will be localised in a future release.</w:t>
      </w:r>
    </w:p>
    <w:p>
      <w:r>
        <w:pict>
          <v:rect style="width:0;height:1.5pt" o:hralign="center" o:hrstd="t" o:hr="t"/>
        </w:pict>
      </w:r>
    </w:p>
    <w:bookmarkEnd w:id="25"/>
    <w:bookmarkStart w:id="29" w:name="see-also"/>
    <w:p>
      <w:pPr>
        <w:pStyle w:val="Heading2"/>
      </w:pPr>
      <w:r>
        <w:t xml:space="preserve">See Also</w:t>
      </w:r>
    </w:p>
    <w:p>
      <w:pPr>
        <w:numPr>
          <w:ilvl w:val="0"/>
          <w:numId w:val="1003"/>
        </w:numPr>
        <w:pStyle w:val="Compact"/>
      </w:pPr>
      <w:hyperlink r:id="rId26">
        <w:r>
          <w:rPr>
            <w:rStyle w:val="Hyperlink"/>
          </w:rPr>
          <w:t xml:space="preserve">Working with Nodes</w:t>
        </w:r>
      </w:hyperlink>
    </w:p>
    <w:p>
      <w:pPr>
        <w:numPr>
          <w:ilvl w:val="0"/>
          <w:numId w:val="1003"/>
        </w:numPr>
        <w:pStyle w:val="Compact"/>
      </w:pPr>
      <w:hyperlink r:id="rId27">
        <w:r>
          <w:rPr>
            <w:rStyle w:val="Hyperlink"/>
          </w:rPr>
          <w:t xml:space="preserve">Keyboard Shortcuts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←</w:t>
      </w:r>
      <w:r>
        <w:rPr>
          <w:iCs/>
          <w:i/>
        </w:rPr>
        <w:t xml:space="preserve"> </w:t>
      </w:r>
      <w:hyperlink r:id="rId28">
        <w:r>
          <w:rPr>
            <w:rStyle w:val="Hyperlink"/>
            <w:iCs/>
            <w:i/>
          </w:rPr>
          <w:t xml:space="preserve">Back to Documentation Index</w:t>
        </w:r>
      </w:hyperlink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index.md" TargetMode="External" /><Relationship Type="http://schemas.openxmlformats.org/officeDocument/2006/relationships/hyperlink" Id="rId27" Target="keyboard-shortcuts.md" TargetMode="External" /><Relationship Type="http://schemas.openxmlformats.org/officeDocument/2006/relationships/hyperlink" Id="rId26" Target="nod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index.md" TargetMode="External" /><Relationship Type="http://schemas.openxmlformats.org/officeDocument/2006/relationships/hyperlink" Id="rId27" Target="keyboard-shortcuts.md" TargetMode="External" /><Relationship Type="http://schemas.openxmlformats.org/officeDocument/2006/relationships/hyperlink" Id="rId26" Target="nod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2026-09-02T14:34:59Z</dcterms:created>
  <dcterms:modified xsi:type="dcterms:W3CDTF">2026-09-02T14:34:59Z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