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rabajar-con-nodos"/>
    <w:p>
      <w:pPr>
        <w:pStyle w:val="Heading1"/>
      </w:pPr>
      <w:r>
        <w:t xml:space="preserve">Trabajar con nodos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Los nodos son los bloques de construcción de tu mapa mental. Cada nodo contiene una idea. Esta guía explica cómo añadir, editar, mover, colapsar y eliminar nodos.</w:t>
      </w:r>
    </w:p>
    <w:p>
      <w:r>
        <w:pict>
          <v:rect style="width:0;height:1.5pt" o:hralign="center" o:hrstd="t" o:hr="t"/>
        </w:pict>
      </w:r>
    </w:p>
    <w:bookmarkStart w:id="20" w:name="qué-es-un-nodo"/>
    <w:p>
      <w:pPr>
        <w:pStyle w:val="Heading2"/>
      </w:pPr>
      <w:r>
        <w:t xml:space="preserve">¿Qué es un nodo?</w:t>
      </w:r>
    </w:p>
    <w:p>
      <w:pPr>
        <w:pStyle w:val="FirstParagraph"/>
      </w:pPr>
      <w:r>
        <w:t xml:space="preserve">Un nodo es una tarjeta rectangular que contiene una etiqueta de texto. Los nodos se conectan entre sí con líneas, formando la estructura en árbol del mapa.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nodo raíz</w:t>
      </w:r>
      <w:r>
        <w:t xml:space="preserve"> </w:t>
      </w:r>
      <w:r>
        <w:t xml:space="preserve">es la idea central en la parte superior del mapa.</w:t>
      </w:r>
    </w:p>
    <w:p>
      <w:pPr>
        <w:numPr>
          <w:ilvl w:val="0"/>
          <w:numId w:val="1001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nodos hijos</w:t>
      </w:r>
      <w:r>
        <w:t xml:space="preserve"> </w:t>
      </w:r>
      <w:r>
        <w:t xml:space="preserve">se ramifican hacia abajo desde su nodo padre.</w:t>
      </w:r>
    </w:p>
    <w:p>
      <w:pPr>
        <w:numPr>
          <w:ilvl w:val="0"/>
          <w:numId w:val="1001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nodos hermanos</w:t>
      </w:r>
      <w:r>
        <w:t xml:space="preserve"> </w:t>
      </w:r>
      <w:r>
        <w:t xml:space="preserve">están al mismo nivel y comparten el mismo nodo padre.</w:t>
      </w:r>
    </w:p>
    <w:p>
      <w:pPr>
        <w:pStyle w:val="FirstParagraph"/>
      </w:pPr>
      <w:r>
        <w:t xml:space="preserve">[SCREENSHOT: Un mapa mental con etiquetas señalando el nodo raíz, un nodo hijo y un nodo hermano]</w:t>
      </w:r>
    </w:p>
    <w:p>
      <w:r>
        <w:pict>
          <v:rect style="width:0;height:1.5pt" o:hralign="center" o:hrstd="t" o:hr="t"/>
        </w:pict>
      </w:r>
    </w:p>
    <w:bookmarkEnd w:id="20"/>
    <w:bookmarkStart w:id="21" w:name="seleccionar-un-nodo"/>
    <w:p>
      <w:pPr>
        <w:pStyle w:val="Heading2"/>
      </w:pPr>
      <w:r>
        <w:t xml:space="preserve">Seleccionar un nodo</w:t>
      </w:r>
    </w:p>
    <w:p>
      <w:pPr>
        <w:pStyle w:val="FirstParagraph"/>
      </w:pPr>
      <w:r>
        <w:rPr>
          <w:bCs/>
          <w:b/>
        </w:rPr>
        <w:t xml:space="preserve">Haz clic</w:t>
      </w:r>
      <w:r>
        <w:t xml:space="preserve"> </w:t>
      </w:r>
      <w:r>
        <w:t xml:space="preserve">en cualquier nodo para seleccionarlo. El nodo queda resaltado y se abre el panel</w:t>
      </w:r>
      <w:r>
        <w:t xml:space="preserve"> </w:t>
      </w:r>
      <w:r>
        <w:rPr>
          <w:bCs/>
          <w:b/>
        </w:rPr>
        <w:t xml:space="preserve">Node Editor</w:t>
      </w:r>
      <w:r>
        <w:t xml:space="preserve"> </w:t>
      </w:r>
      <w:r>
        <w:t xml:space="preserve">a la derecha de la pantalla.</w:t>
      </w:r>
    </w:p>
    <w:p>
      <w:r>
        <w:pict>
          <v:rect style="width:0;height:1.5pt" o:hralign="center" o:hrstd="t" o:hr="t"/>
        </w:pict>
      </w:r>
    </w:p>
    <w:bookmarkEnd w:id="21"/>
    <w:bookmarkStart w:id="24" w:name="añadir-nodos"/>
    <w:p>
      <w:pPr>
        <w:pStyle w:val="Heading2"/>
      </w:pPr>
      <w:r>
        <w:t xml:space="preserve">Añadir nodos</w:t>
      </w:r>
    </w:p>
    <w:bookmarkStart w:id="22" w:name="añadir-un-nodo-hijo-sub-idea"/>
    <w:p>
      <w:pPr>
        <w:pStyle w:val="Heading3"/>
      </w:pPr>
      <w:r>
        <w:t xml:space="preserve">Añadir un nodo hijo (sub-idea)</w:t>
      </w:r>
    </w:p>
    <w:p>
      <w:pPr>
        <w:pStyle w:val="FirstParagraph"/>
      </w:pPr>
      <w:r>
        <w:t xml:space="preserve">Un nodo hijo aparece</w:t>
      </w:r>
      <w:r>
        <w:t xml:space="preserve"> </w:t>
      </w:r>
      <w:r>
        <w:rPr>
          <w:iCs/>
          <w:i/>
        </w:rPr>
        <w:t xml:space="preserve">por debajo</w:t>
      </w:r>
      <w:r>
        <w:t xml:space="preserve"> </w:t>
      </w:r>
      <w:r>
        <w:t xml:space="preserve">del nodo seleccionado en la jerarquía.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 un nodo → pulsa</w:t>
            </w:r>
            <w:r>
              <w:t xml:space="preserve"> </w:t>
            </w:r>
            <w:r>
              <w:rPr>
                <w:bCs/>
                <w:b/>
              </w:rP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clic en</w:t>
            </w:r>
            <w:r>
              <w:t xml:space="preserve"> </w:t>
            </w:r>
            <w:r>
              <w:rPr>
                <w:bCs/>
                <w:b/>
              </w:rPr>
              <w:t xml:space="preserve">Add Child</w:t>
            </w:r>
            <w:r>
              <w:t xml:space="preserve"> </w:t>
            </w:r>
            <w:r>
              <w:t xml:space="preserve">en el panel</w:t>
            </w:r>
          </w:p>
        </w:tc>
      </w:tr>
    </w:tbl>
    <w:bookmarkEnd w:id="22"/>
    <w:bookmarkStart w:id="23" w:name="añadir-un-nodo-hermano-mismo-nivel"/>
    <w:p>
      <w:pPr>
        <w:pStyle w:val="Heading3"/>
      </w:pPr>
      <w:r>
        <w:t xml:space="preserve">Añadir un nodo hermano (mismo nivel)</w:t>
      </w:r>
    </w:p>
    <w:p>
      <w:pPr>
        <w:pStyle w:val="FirstParagraph"/>
      </w:pPr>
      <w:r>
        <w:t xml:space="preserve">Un nodo hermano aparece</w:t>
      </w:r>
      <w:r>
        <w:t xml:space="preserve"> </w:t>
      </w:r>
      <w:r>
        <w:rPr>
          <w:iCs/>
          <w:i/>
        </w:rPr>
        <w:t xml:space="preserve">al lado</w:t>
      </w:r>
      <w:r>
        <w:t xml:space="preserve"> </w:t>
      </w:r>
      <w:r>
        <w:t xml:space="preserve">del nodo seleccionado, compartiendo el mismo padre.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 un nodo → pulsa</w:t>
            </w:r>
            <w:r>
              <w:t xml:space="preserve"> </w:t>
            </w:r>
            <w:r>
              <w:rPr>
                <w:bCs/>
                <w:b/>
              </w:rPr>
              <w:t xml:space="preserve">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clic en</w:t>
            </w:r>
            <w:r>
              <w:t xml:space="preserve"> </w:t>
            </w:r>
            <w:r>
              <w:rPr>
                <w:bCs/>
                <w:b/>
              </w:rPr>
              <w:t xml:space="preserve">Add Sibling</w:t>
            </w:r>
            <w:r>
              <w:t xml:space="preserve"> </w:t>
            </w:r>
            <w:r>
              <w:t xml:space="preserve">en el panel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No puedes añadir un hermano al nodo raíz — no tiene padre.</w:t>
      </w:r>
    </w:p>
    <w:p>
      <w:pPr>
        <w:pStyle w:val="FirstParagraph"/>
      </w:pPr>
      <w:r>
        <w:t xml:space="preserve">[SCREENSHOT: El panel Node Editor con los botones Add Child, Add Sibling y Delete]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ditar-el-texto-de-un-nodo"/>
    <w:p>
      <w:pPr>
        <w:pStyle w:val="Heading2"/>
      </w:pPr>
      <w:r>
        <w:t xml:space="preserve">Editar el texto de un nodo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Haz doble clic</w:t>
      </w:r>
      <w:r>
        <w:t xml:space="preserve"> </w:t>
      </w:r>
      <w:r>
        <w:t xml:space="preserve">sobre el nodo en el lienzo.</w:t>
      </w:r>
      <w:r>
        <w:br/>
      </w:r>
      <w:r>
        <w:rPr>
          <w:iCs/>
          <w:i/>
        </w:rPr>
        <w:t xml:space="preserve">O</w:t>
      </w:r>
      <w:r>
        <w:t xml:space="preserve"> </w:t>
      </w:r>
      <w:r>
        <w:t xml:space="preserve">haz clic una vez para seleccionarlo — el campo</w:t>
      </w:r>
      <w:r>
        <w:t xml:space="preserve"> </w:t>
      </w:r>
      <w:r>
        <w:rPr>
          <w:bCs/>
          <w:b/>
        </w:rPr>
        <w:t xml:space="preserve">Node Info</w:t>
      </w:r>
      <w:r>
        <w:t xml:space="preserve"> </w:t>
      </w:r>
      <w:r>
        <w:t xml:space="preserve">en el Node Editor ya está listo para editar.</w:t>
      </w:r>
    </w:p>
    <w:p>
      <w:pPr>
        <w:numPr>
          <w:ilvl w:val="0"/>
          <w:numId w:val="1002"/>
        </w:numPr>
        <w:pStyle w:val="Compact"/>
      </w:pPr>
      <w:r>
        <w:t xml:space="preserve">Escribe tu texto.</w:t>
      </w:r>
    </w:p>
    <w:p>
      <w:pPr>
        <w:numPr>
          <w:ilvl w:val="0"/>
          <w:numId w:val="1002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para confirmar, o</w:t>
      </w:r>
      <w:r>
        <w:t xml:space="preserve"> </w:t>
      </w:r>
      <w:r>
        <w:rPr>
          <w:bCs/>
          <w:b/>
        </w:rPr>
        <w:t xml:space="preserve">Escape</w:t>
      </w:r>
      <w:r>
        <w:t xml:space="preserve"> </w:t>
      </w:r>
      <w:r>
        <w:t xml:space="preserve">para cancelar.</w:t>
      </w:r>
    </w:p>
    <w:p>
      <w:r>
        <w:pict>
          <v:rect style="width:0;height:1.5pt" o:hralign="center" o:hrstd="t" o:hr="t"/>
        </w:pict>
      </w:r>
    </w:p>
    <w:bookmarkEnd w:id="25"/>
    <w:bookmarkStart w:id="26" w:name="eliminar-un-nodo"/>
    <w:p>
      <w:pPr>
        <w:pStyle w:val="Heading2"/>
      </w:pPr>
      <w:r>
        <w:t xml:space="preserve">Eliminar un nodo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Atención:</w:t>
      </w:r>
      <w:r>
        <w:t xml:space="preserve"> </w:t>
      </w:r>
      <w:r>
        <w:t xml:space="preserve">Eliminar un nodo también elimina todos sus hijos. Usa</w:t>
      </w:r>
      <w:r>
        <w:t xml:space="preserve"> </w:t>
      </w:r>
      <w:r>
        <w:rPr>
          <w:bCs/>
          <w:b/>
        </w:rPr>
        <w:t xml:space="preserve">Ctrl + Z</w:t>
      </w:r>
      <w:r>
        <w:t xml:space="preserve"> </w:t>
      </w:r>
      <w:r>
        <w:t xml:space="preserve">para deshacer inmediatamente si fue un error.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 el nodo → pulsa</w:t>
            </w:r>
            <w:r>
              <w:t xml:space="preserve"> </w:t>
            </w:r>
            <w:r>
              <w:rPr>
                <w:bCs/>
                <w:b/>
              </w:rPr>
              <w:t xml:space="preserve">Suprimir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Retroceso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clic en</w:t>
            </w:r>
            <w:r>
              <w:t xml:space="preserve"> </w:t>
            </w:r>
            <w:r>
              <w:rPr>
                <w:bCs/>
                <w:b/>
              </w:rPr>
              <w:t xml:space="preserve">Delete</w:t>
            </w:r>
            <w:r>
              <w:t xml:space="preserve"> </w:t>
            </w:r>
            <w:r>
              <w:t xml:space="preserve">en el panel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over-reasignar-un-nodo"/>
    <w:p>
      <w:pPr>
        <w:pStyle w:val="Heading2"/>
      </w:pPr>
      <w:r>
        <w:t xml:space="preserve">Mover (reasignar) un nodo</w:t>
      </w:r>
    </w:p>
    <w:p>
      <w:pPr>
        <w:pStyle w:val="FirstParagraph"/>
      </w:pPr>
      <w:r>
        <w:t xml:space="preserve">Puedes arrastrar un nodo a un nuevo padre:</w:t>
      </w:r>
    </w:p>
    <w:p>
      <w:pPr>
        <w:numPr>
          <w:ilvl w:val="0"/>
          <w:numId w:val="1003"/>
        </w:numPr>
        <w:pStyle w:val="Compact"/>
      </w:pPr>
      <w:r>
        <w:t xml:space="preserve">Haz clic y mantén pulsado el nodo que quieres mover.</w:t>
      </w:r>
    </w:p>
    <w:p>
      <w:pPr>
        <w:numPr>
          <w:ilvl w:val="0"/>
          <w:numId w:val="1003"/>
        </w:numPr>
        <w:pStyle w:val="Compact"/>
      </w:pPr>
      <w:r>
        <w:t xml:space="preserve">Arrástralo hacia otro nodo hasta quedar a menos de</w:t>
      </w:r>
      <w:r>
        <w:t xml:space="preserve"> </w:t>
      </w:r>
      <w:r>
        <w:rPr>
          <w:bCs/>
          <w:b/>
        </w:rPr>
        <w:t xml:space="preserve">100 px</w:t>
      </w:r>
      <w:r>
        <w:t xml:space="preserve"> </w:t>
      </w:r>
      <w:r>
        <w:t xml:space="preserve">de él.</w:t>
      </w:r>
    </w:p>
    <w:p>
      <w:pPr>
        <w:numPr>
          <w:ilvl w:val="0"/>
          <w:numId w:val="1003"/>
        </w:numPr>
        <w:pStyle w:val="Compact"/>
      </w:pPr>
      <w:r>
        <w:t xml:space="preserve">Suelta — el nodo arrastrado se convierte en hijo del nodo de destino.</w:t>
      </w:r>
    </w:p>
    <w:p>
      <w:pPr>
        <w:pStyle w:val="FirstParagraph"/>
      </w:pPr>
      <w:r>
        <w:t xml:space="preserve">Si sueltas sin acercarte suficientemente a otro nodo, el nodo regresa a su posición original.</w:t>
      </w:r>
    </w:p>
    <w:p>
      <w:pPr>
        <w:pStyle w:val="BodyText"/>
      </w:pPr>
      <w:r>
        <w:t xml:space="preserve">[SCREENSHOT: Un nodo siendo arrastrado cerca de otro nodo para reasignarlo]</w:t>
      </w:r>
    </w:p>
    <w:p>
      <w:r>
        <w:pict>
          <v:rect style="width:0;height:1.5pt" o:hralign="center" o:hrstd="t" o:hr="t"/>
        </w:pict>
      </w:r>
    </w:p>
    <w:bookmarkEnd w:id="27"/>
    <w:bookmarkStart w:id="28" w:name="colapsar-y-expandir-ramas"/>
    <w:p>
      <w:pPr>
        <w:pStyle w:val="Heading2"/>
      </w:pPr>
      <w:r>
        <w:t xml:space="preserve">Colapsar y expandir ramas</w:t>
      </w:r>
    </w:p>
    <w:p>
      <w:pPr>
        <w:pStyle w:val="FirstParagraph"/>
      </w:pPr>
      <w:r>
        <w:t xml:space="preserve">Cuando un nodo tiene hijos, aparece un pequeño botón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debajo de él en el lienzo.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Colapsar — ocultar todos los hijos de este nodo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Expandir — volver a mostrar todos los hijos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Colapsar ramas te ayuda a concentrarte en una parte de un mapa grande. Cuando buscas un nodo, MindMapper expande automáticamente las ramas colapsadas que contienen un resultado.</w:t>
      </w:r>
    </w:p>
    <w:p>
      <w:pPr>
        <w:pStyle w:val="FirstParagraph"/>
      </w:pPr>
      <w:r>
        <w:t xml:space="preserve">[SCREENSHOT: Un nodo con su botón de colapsar/expandir visible debajo de él]</w:t>
      </w:r>
    </w:p>
    <w:p>
      <w:r>
        <w:pict>
          <v:rect style="width:0;height:1.5pt" o:hralign="center" o:hrstd="t" o:hr="t"/>
        </w:pict>
      </w:r>
    </w:p>
    <w:bookmarkEnd w:id="28"/>
    <w:bookmarkStart w:id="29" w:name="deshacer-y-rehacer"/>
    <w:p>
      <w:pPr>
        <w:pStyle w:val="Heading2"/>
      </w:pPr>
      <w:r>
        <w:t xml:space="preserve">Deshacer y rehacer</w:t>
      </w:r>
    </w:p>
    <w:p>
      <w:pPr>
        <w:pStyle w:val="FirstParagraph"/>
      </w:pPr>
      <w:r>
        <w:t xml:space="preserve">Cada acción que realizas queda registrada. Puedes retroceder por toda tu sesión de trabajo.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herramientas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Deshacer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Rehacer</w:t>
            </w:r>
          </w:p>
        </w:tc>
      </w:tr>
    </w:tbl>
    <w:p>
      <w:pPr>
        <w:pStyle w:val="BodyText"/>
      </w:pPr>
      <w:r>
        <w:t xml:space="preserve">El historial es ilimitado dentro de la sesión y se reinicia al cerrar el mapa.</w:t>
      </w:r>
    </w:p>
    <w:p>
      <w:r>
        <w:pict>
          <v:rect style="width:0;height:1.5pt" o:hralign="center" o:hrstd="t" o:hr="t"/>
        </w:pict>
      </w:r>
    </w:p>
    <w:bookmarkEnd w:id="29"/>
    <w:bookmarkStart w:id="34" w:name="consulta-también"/>
    <w:p>
      <w:pPr>
        <w:pStyle w:val="Heading2"/>
      </w:pPr>
      <w:r>
        <w:t xml:space="preserve">Consulta también</w:t>
      </w:r>
    </w:p>
    <w:p>
      <w:pPr>
        <w:numPr>
          <w:ilvl w:val="0"/>
          <w:numId w:val="1004"/>
        </w:numPr>
        <w:pStyle w:val="Compact"/>
      </w:pPr>
      <w:hyperlink r:id="rId30">
        <w:r>
          <w:rPr>
            <w:rStyle w:val="Hyperlink"/>
          </w:rPr>
          <w:t xml:space="preserve">Estilo de nodos</w:t>
        </w:r>
      </w:hyperlink>
    </w:p>
    <w:p>
      <w:pPr>
        <w:numPr>
          <w:ilvl w:val="0"/>
          <w:numId w:val="1004"/>
        </w:numPr>
        <w:pStyle w:val="Compact"/>
      </w:pPr>
      <w:hyperlink r:id="rId31">
        <w:r>
          <w:rPr>
            <w:rStyle w:val="Hyperlink"/>
          </w:rPr>
          <w:t xml:space="preserve">Vistas y navegación</w:t>
        </w:r>
      </w:hyperlink>
    </w:p>
    <w:p>
      <w:pPr>
        <w:numPr>
          <w:ilvl w:val="0"/>
          <w:numId w:val="1004"/>
        </w:numPr>
        <w:pStyle w:val="Compact"/>
      </w:pPr>
      <w:hyperlink r:id="rId32">
        <w:r>
          <w:rPr>
            <w:rStyle w:val="Hyperlink"/>
          </w:rPr>
          <w:t xml:space="preserve">Atajos de teclado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3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atajos-de-teclado.md" TargetMode="External" /><Relationship Type="http://schemas.openxmlformats.org/officeDocument/2006/relationships/hyperlink" Id="rId30" Target="estilos.md" TargetMode="External" /><Relationship Type="http://schemas.openxmlformats.org/officeDocument/2006/relationships/hyperlink" Id="rId33" Target="index.md" TargetMode="External" /><Relationship Type="http://schemas.openxmlformats.org/officeDocument/2006/relationships/hyperlink" Id="rId31" Target="vist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tajos-de-teclado.md" TargetMode="External" /><Relationship Type="http://schemas.openxmlformats.org/officeDocument/2006/relationships/hyperlink" Id="rId30" Target="estilos.md" TargetMode="External" /><Relationship Type="http://schemas.openxmlformats.org/officeDocument/2006/relationships/hyperlink" Id="rId33" Target="index.md" TargetMode="External" /><Relationship Type="http://schemas.openxmlformats.org/officeDocument/2006/relationships/hyperlink" Id="rId31" Target="vist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2026-09-02T14:37:46Z</dcterms:created>
  <dcterms:modified xsi:type="dcterms:W3CDTF">2026-09-02T14:37:46Z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