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rimeros-pasos-con-mindmapper"/>
    <w:p>
      <w:pPr>
        <w:pStyle w:val="Heading1"/>
      </w:pPr>
      <w:r>
        <w:t xml:space="preserve">Primeros pasos con MindMapper</w:t>
      </w:r>
    </w:p>
    <w:p>
      <w:pPr>
        <w:pStyle w:val="Block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v0.2 (beta) ·</w:t>
      </w:r>
      <w:r>
        <w:t xml:space="preserve"> </w:t>
      </w:r>
      <w:r>
        <w:rPr>
          <w:bCs/>
          <w:b/>
        </w:rPr>
        <w:t xml:space="preserve">Tiempo de lectura estimado:</w:t>
      </w:r>
      <w:r>
        <w:t xml:space="preserve"> </w:t>
      </w:r>
      <w:r>
        <w:t xml:space="preserve">~3 minutos</w:t>
      </w:r>
    </w:p>
    <w:p>
      <w:pPr>
        <w:pStyle w:val="FirstParagraph"/>
      </w:pPr>
      <w:r>
        <w:t xml:space="preserve">¡Bienvenido! Esta guía te lleva de cero a tu primer mapa mental en pocos minutos.</w:t>
      </w:r>
    </w:p>
    <w:p>
      <w:r>
        <w:pict>
          <v:rect style="width:0;height:1.5pt" o:hralign="center" o:hrstd="t" o:hr="t"/>
        </w:pict>
      </w:r>
    </w:p>
    <w:bookmarkStart w:id="20" w:name="qué-es-un-mapa-mental"/>
    <w:p>
      <w:pPr>
        <w:pStyle w:val="Heading2"/>
      </w:pPr>
      <w:r>
        <w:t xml:space="preserve">¿Qué es un mapa mental?</w:t>
      </w:r>
    </w:p>
    <w:p>
      <w:pPr>
        <w:pStyle w:val="FirstParagraph"/>
      </w:pPr>
      <w:r>
        <w:t xml:space="preserve">Un mapa mental es un diagrama visual que organiza ideas alrededor de un tema central. Cada idea se ramifica en sub-ideas relacionadas, lo que te ayuda a pensar con claridad, planificar proyectos y recordar información.</w:t>
      </w:r>
    </w:p>
    <w:p>
      <w:pPr>
        <w:pStyle w:val="BodyText"/>
      </w:pPr>
      <w:r>
        <w:t xml:space="preserve">[SCREENSHOT: Un mapa mental de ejemplo con un nodo central y varias ramas de colores]</w:t>
      </w:r>
    </w:p>
    <w:p>
      <w:r>
        <w:pict>
          <v:rect style="width:0;height:1.5pt" o:hralign="center" o:hrstd="t" o:hr="t"/>
        </w:pict>
      </w:r>
    </w:p>
    <w:bookmarkEnd w:id="20"/>
    <w:bookmarkStart w:id="21" w:name="abre-mindmapper"/>
    <w:p>
      <w:pPr>
        <w:pStyle w:val="Heading2"/>
      </w:pPr>
      <w:r>
        <w:t xml:space="preserve">1. Abre MindMapper</w:t>
      </w:r>
    </w:p>
    <w:p>
      <w:pPr>
        <w:pStyle w:val="FirstParagraph"/>
      </w:pPr>
      <w:r>
        <w:t xml:space="preserve">Inicia la aplicación. La primera vez que la abres, MindMapper te muestra un mapa de</w:t>
      </w:r>
      <w:r>
        <w:t xml:space="preserve"> </w:t>
      </w:r>
      <w:r>
        <w:rPr>
          <w:bCs/>
          <w:b/>
        </w:rPr>
        <w:t xml:space="preserve">Bienvenida</w:t>
      </w:r>
      <w:r>
        <w:t xml:space="preserve"> </w:t>
      </w:r>
      <w:r>
        <w:t xml:space="preserve">para que puedas ver de inmediato cómo es un mapa mental.</w:t>
      </w:r>
    </w:p>
    <w:p>
      <w:pPr>
        <w:pStyle w:val="BodyText"/>
      </w:pPr>
      <w:r>
        <w:t xml:space="preserve">[SCREENSHOT: MindMapper en el primer arranque mostrando el mapa de Bienvenida]</w:t>
      </w:r>
    </w:p>
    <w:p>
      <w:r>
        <w:pict>
          <v:rect style="width:0;height:1.5pt" o:hralign="center" o:hrstd="t" o:hr="t"/>
        </w:pict>
      </w:r>
    </w:p>
    <w:bookmarkEnd w:id="21"/>
    <w:bookmarkStart w:id="22" w:name="crea-tu-primer-mapa"/>
    <w:p>
      <w:pPr>
        <w:pStyle w:val="Heading2"/>
      </w:pPr>
      <w:r>
        <w:t xml:space="preserve">2. Crea tu primer mapa</w:t>
      </w:r>
    </w:p>
    <w:p>
      <w:pPr>
        <w:numPr>
          <w:ilvl w:val="0"/>
          <w:numId w:val="1001"/>
        </w:numPr>
      </w:pPr>
      <w:r>
        <w:t xml:space="preserve">Haz clic en el botón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en la barra de herramientas (arriba a la izquierda) y elige</w:t>
      </w:r>
      <w:r>
        <w:t xml:space="preserve"> </w:t>
      </w:r>
      <w:r>
        <w:rPr>
          <w:bCs/>
          <w:b/>
        </w:rPr>
        <w:t xml:space="preserve">Blank</w:t>
      </w:r>
      <w:r>
        <w:t xml:space="preserve"> </w:t>
      </w:r>
      <w:r>
        <w:t xml:space="preserve">en el menú desplegable.</w:t>
      </w:r>
      <w:r>
        <w:br/>
      </w:r>
      <w:r>
        <w:rPr>
          <w:iCs/>
          <w:i/>
        </w:rPr>
        <w:t xml:space="preserve">O pulsa</w:t>
      </w:r>
      <w:r>
        <w:t xml:space="preserve"> </w:t>
      </w:r>
      <w:r>
        <w:rPr>
          <w:bCs/>
          <w:b/>
        </w:rPr>
        <w:t xml:space="preserve">Ctrl + 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Si tienes trabajo sin guardar, aparece un diálogo — haz clic en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para continuar.</w:t>
      </w:r>
    </w:p>
    <w:p>
      <w:pPr>
        <w:numPr>
          <w:ilvl w:val="0"/>
          <w:numId w:val="1001"/>
        </w:numPr>
      </w:pPr>
      <w:r>
        <w:t xml:space="preserve">Se abre un nuevo mapa con un único nodo llamado</w:t>
      </w:r>
      <w:r>
        <w:t xml:space="preserve"> </w:t>
      </w:r>
      <w:r>
        <w:rPr>
          <w:bCs/>
          <w:b/>
        </w:rPr>
        <w:t xml:space="preserve">Main Idea</w:t>
      </w:r>
      <w:r>
        <w:t xml:space="preserve">.</w:t>
      </w:r>
    </w:p>
    <w:p>
      <w:pPr>
        <w:pStyle w:val="FirstParagraph"/>
      </w:pPr>
      <w:r>
        <w:t xml:space="preserve">[SCREENSHOT: Un mapa en blanco con el nodo raíz</w:t>
      </w:r>
      <w:r>
        <w:t xml:space="preserve"> </w:t>
      </w:r>
      <w:r>
        <w:t xml:space="preserve">“</w:t>
      </w:r>
      <w:r>
        <w:t xml:space="preserve">Main Idea</w:t>
      </w:r>
      <w:r>
        <w:t xml:space="preserve">”</w:t>
      </w:r>
      <w:r>
        <w:t xml:space="preserve"> </w:t>
      </w:r>
      <w:r>
        <w:t xml:space="preserve">en el centro]</w:t>
      </w:r>
    </w:p>
    <w:p>
      <w:r>
        <w:pict>
          <v:rect style="width:0;height:1.5pt" o:hralign="center" o:hrstd="t" o:hr="t"/>
        </w:pict>
      </w:r>
    </w:p>
    <w:bookmarkEnd w:id="22"/>
    <w:bookmarkStart w:id="23" w:name="nombra-tu-idea-central"/>
    <w:p>
      <w:pPr>
        <w:pStyle w:val="Heading2"/>
      </w:pPr>
      <w:r>
        <w:t xml:space="preserve">3. Nombra tu idea central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Haz doble clic</w:t>
      </w:r>
      <w:r>
        <w:t xml:space="preserve"> </w:t>
      </w:r>
      <w:r>
        <w:t xml:space="preserve">sobre el nodo</w:t>
      </w:r>
      <w:r>
        <w:t xml:space="preserve"> </w:t>
      </w:r>
      <w:r>
        <w:rPr>
          <w:bCs/>
          <w:b/>
        </w:rPr>
        <w:t xml:space="preserve">Main Idea</w:t>
      </w:r>
      <w:r>
        <w:t xml:space="preserve"> </w:t>
      </w:r>
      <w:r>
        <w:t xml:space="preserve">en el lienzo.</w:t>
      </w:r>
    </w:p>
    <w:p>
      <w:pPr>
        <w:numPr>
          <w:ilvl w:val="0"/>
          <w:numId w:val="1002"/>
        </w:numPr>
        <w:pStyle w:val="Compact"/>
      </w:pPr>
      <w:r>
        <w:t xml:space="preserve">Escribe tu tema central — por ejemplo,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 plan de proyecto</w:t>
      </w:r>
      <w:r>
        <w:rPr>
          <w:iCs/>
          <w:i/>
        </w:rP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Pulsa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para confirmar.</w:t>
      </w:r>
    </w:p>
    <w:p>
      <w:r>
        <w:pict>
          <v:rect style="width:0;height:1.5pt" o:hralign="center" o:hrstd="t" o:hr="t"/>
        </w:pict>
      </w:r>
    </w:p>
    <w:bookmarkEnd w:id="23"/>
    <w:bookmarkStart w:id="24" w:name="añade-tu-primera-rama"/>
    <w:p>
      <w:pPr>
        <w:pStyle w:val="Heading2"/>
      </w:pPr>
      <w:r>
        <w:t xml:space="preserve">4. Añade tu primera rama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 que quieres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hacerlo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Añadir un nodo hijo (sub-idea)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 un nodo → pulsa</w:t>
            </w:r>
            <w:r>
              <w:t xml:space="preserve"> </w:t>
            </w:r>
            <w:r>
              <w:rPr>
                <w:bCs/>
                <w:b/>
              </w:rPr>
              <w:t xml:space="preserve">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Añadir un nodo hermano (mismo nivel)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 un nodo → pulsa</w:t>
            </w:r>
            <w:r>
              <w:t xml:space="preserve"> </w:t>
            </w:r>
            <w:r>
              <w:rPr>
                <w:bCs/>
                <w:b/>
              </w:rPr>
              <w:t xml:space="preserve">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 un 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Selecciona un nodo → pulsa</w:t>
            </w:r>
            <w:r>
              <w:t xml:space="preserve"> </w:t>
            </w:r>
            <w:r>
              <w:rPr>
                <w:bCs/>
                <w:b/>
              </w:rPr>
              <w:t xml:space="preserve">Suprimir</w:t>
            </w:r>
          </w:p>
        </w:tc>
      </w:tr>
    </w:tbl>
    <w:p>
      <w:pPr>
        <w:pStyle w:val="BodyText"/>
      </w:pPr>
      <w:r>
        <w:t xml:space="preserve">También puedes hacer clic en cualquier nodo para abrir el panel</w:t>
      </w:r>
      <w:r>
        <w:t xml:space="preserve"> </w:t>
      </w:r>
      <w:r>
        <w:rPr>
          <w:bCs/>
          <w:b/>
        </w:rPr>
        <w:t xml:space="preserve">Node Editor</w:t>
      </w:r>
      <w:r>
        <w:t xml:space="preserve"> </w:t>
      </w:r>
      <w:r>
        <w:t xml:space="preserve">a la derecha y usar los botones</w:t>
      </w:r>
      <w:r>
        <w:t xml:space="preserve"> </w:t>
      </w:r>
      <w:r>
        <w:rPr>
          <w:bCs/>
          <w:b/>
        </w:rPr>
        <w:t xml:space="preserve">Add Child</w:t>
      </w:r>
      <w:r>
        <w:t xml:space="preserve">,</w:t>
      </w:r>
      <w:r>
        <w:t xml:space="preserve"> </w:t>
      </w:r>
      <w:r>
        <w:rPr>
          <w:bCs/>
          <w:b/>
        </w:rPr>
        <w:t xml:space="preserve">Add Sibling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Delete</w:t>
      </w:r>
      <w:r>
        <w:t xml:space="preserve">.</w:t>
      </w:r>
    </w:p>
    <w:p>
      <w:pPr>
        <w:pStyle w:val="BodyText"/>
      </w:pPr>
      <w:r>
        <w:t xml:space="preserve">[SCREENSHOT: El panel Node Editor mostrando los botones Add Child, Add Sibling y Delete]</w:t>
      </w:r>
    </w:p>
    <w:p>
      <w:r>
        <w:pict>
          <v:rect style="width:0;height:1.5pt" o:hralign="center" o:hrstd="t" o:hr="t"/>
        </w:pict>
      </w:r>
    </w:p>
    <w:bookmarkEnd w:id="24"/>
    <w:bookmarkStart w:id="25" w:name="guarda-tu-mapa"/>
    <w:p>
      <w:pPr>
        <w:pStyle w:val="Heading2"/>
      </w:pPr>
      <w:r>
        <w:t xml:space="preserve">5. Guarda tu mapa</w:t>
      </w:r>
    </w:p>
    <w:p>
      <w:pPr>
        <w:pStyle w:val="FirstParagraph"/>
      </w:pPr>
      <w:r>
        <w:t xml:space="preserve">Pulsa</w:t>
      </w:r>
      <w:r>
        <w:t xml:space="preserve"> </w:t>
      </w:r>
      <w:r>
        <w:rPr>
          <w:bCs/>
          <w:b/>
        </w:rPr>
        <w:t xml:space="preserve">Ctrl + S</w:t>
      </w:r>
      <w:r>
        <w:t xml:space="preserve"> </w:t>
      </w:r>
      <w:r>
        <w:t xml:space="preserve">para guardar.</w:t>
      </w:r>
      <w:r>
        <w:br/>
      </w:r>
      <w:r>
        <w:t xml:space="preserve">La primera vez, un diálogo te pregunta dónde guardar el archivo. MindMapper guarda en formato</w:t>
      </w:r>
      <w:r>
        <w:t xml:space="preserve"> </w:t>
      </w:r>
      <w:r>
        <w:rPr>
          <w:rStyle w:val="VerbatimChar"/>
        </w:rPr>
        <w:t xml:space="preserve">.mindmap.json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Consejo:</w:t>
      </w:r>
      <w:r>
        <w:t xml:space="preserve"> </w:t>
      </w:r>
      <w:r>
        <w:t xml:space="preserve">Observa el</w:t>
      </w:r>
      <w:r>
        <w:t xml:space="preserve"> </w:t>
      </w:r>
      <w:r>
        <w:rPr>
          <w:bCs/>
          <w:b/>
        </w:rPr>
        <w:t xml:space="preserve">punto naranja</w:t>
      </w:r>
      <w:r>
        <w:t xml:space="preserve"> </w:t>
      </w:r>
      <w:r>
        <w:t xml:space="preserve">junto al nombre del mapa en la barra de herramientas — aparece siempre que hay cambios sin guardar.</w:t>
      </w:r>
    </w:p>
    <w:p>
      <w:r>
        <w:pict>
          <v:rect style="width:0;height:1.5pt" o:hralign="center" o:hrstd="t" o:hr="t"/>
        </w:pict>
      </w:r>
    </w:p>
    <w:bookmarkEnd w:id="25"/>
    <w:bookmarkStart w:id="26" w:name="navega-por-el-lienzo"/>
    <w:p>
      <w:pPr>
        <w:pStyle w:val="Heading2"/>
      </w:pPr>
      <w:r>
        <w:t xml:space="preserve">6. Navega por el lienzo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hacerlo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Desplazarse (mover la vista)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 y arrastra sobre un área vacía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Hacer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Rueda del ratón, o</w:t>
            </w:r>
            <w:r>
              <w:t xml:space="preserve"> </w:t>
            </w:r>
            <w:r>
              <w:rPr>
                <w:bCs/>
                <w:b/>
              </w:rPr>
              <w:t xml:space="preserve">Ctrl + +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Ctrl + 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Ajustar todo a la pantalla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+ 1</w:t>
            </w:r>
            <w:r>
              <w:t xml:space="preserve">, o el botón</w:t>
            </w:r>
            <w:r>
              <w:t xml:space="preserve"> </w:t>
            </w:r>
            <w:r>
              <w:rPr>
                <w:bCs/>
                <w:b/>
              </w:rPr>
              <w:t xml:space="preserve">Fit to Screen</w:t>
            </w:r>
            <w:r>
              <w:t xml:space="preserve"> </w:t>
            </w:r>
            <w:r>
              <w:t xml:space="preserve">(abajo a la derecha)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Restablecer zoom al 100 %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 + 0</w:t>
            </w:r>
          </w:p>
        </w:tc>
      </w:tr>
    </w:tbl>
    <w:p>
      <w:pPr>
        <w:pStyle w:val="BodyText"/>
      </w:pPr>
      <w:r>
        <w:t xml:space="preserve">[SCREENSHOT: Los controles de zoom en la barra de herramientas y los botones de Fit to Screen y Reset View en la esquina inferior derecha]</w:t>
      </w:r>
    </w:p>
    <w:p>
      <w:r>
        <w:pict>
          <v:rect style="width:0;height:1.5pt" o:hralign="center" o:hrstd="t" o:hr="t"/>
        </w:pict>
      </w:r>
    </w:p>
    <w:bookmarkEnd w:id="26"/>
    <w:bookmarkStart w:id="33" w:name="qué-hacer-a-continuación"/>
    <w:p>
      <w:pPr>
        <w:pStyle w:val="Heading2"/>
      </w:pPr>
      <w:r>
        <w:t xml:space="preserve">¿Qué hacer a continuación?</w:t>
      </w:r>
    </w:p>
    <w:p>
      <w:pPr>
        <w:numPr>
          <w:ilvl w:val="0"/>
          <w:numId w:val="1003"/>
        </w:numPr>
        <w:pStyle w:val="Compact"/>
      </w:pPr>
      <w:hyperlink r:id="rId27">
        <w:r>
          <w:rPr>
            <w:rStyle w:val="Hyperlink"/>
            <w:bCs/>
            <w:b/>
          </w:rPr>
          <w:t xml:space="preserve">Crear y gestionar mapas</w:t>
        </w:r>
      </w:hyperlink>
      <w:r>
        <w:t xml:space="preserve"> </w:t>
      </w:r>
      <w:r>
        <w:t xml:space="preserve">— Abrir, renombrar y guardar mapas</w:t>
      </w:r>
    </w:p>
    <w:p>
      <w:pPr>
        <w:numPr>
          <w:ilvl w:val="0"/>
          <w:numId w:val="1003"/>
        </w:numPr>
        <w:pStyle w:val="Compact"/>
      </w:pPr>
      <w:hyperlink r:id="rId28">
        <w:r>
          <w:rPr>
            <w:rStyle w:val="Hyperlink"/>
            <w:bCs/>
            <w:b/>
          </w:rPr>
          <w:t xml:space="preserve">Trabajar con nodos</w:t>
        </w:r>
      </w:hyperlink>
      <w:r>
        <w:t xml:space="preserve"> </w:t>
      </w:r>
      <w:r>
        <w:t xml:space="preserve">— Organizar, mover y colapsar ideas</w:t>
      </w:r>
    </w:p>
    <w:p>
      <w:pPr>
        <w:numPr>
          <w:ilvl w:val="0"/>
          <w:numId w:val="1003"/>
        </w:numPr>
        <w:pStyle w:val="Compact"/>
      </w:pPr>
      <w:hyperlink r:id="rId29">
        <w:r>
          <w:rPr>
            <w:rStyle w:val="Hyperlink"/>
            <w:bCs/>
            <w:b/>
          </w:rPr>
          <w:t xml:space="preserve">Estilo de nodos</w:t>
        </w:r>
      </w:hyperlink>
      <w:r>
        <w:t xml:space="preserve"> </w:t>
      </w:r>
      <w:r>
        <w:t xml:space="preserve">— Añadir colores, iconos e indicadores de estado</w:t>
      </w:r>
    </w:p>
    <w:p>
      <w:pPr>
        <w:numPr>
          <w:ilvl w:val="0"/>
          <w:numId w:val="1003"/>
        </w:numPr>
        <w:pStyle w:val="Compact"/>
      </w:pPr>
      <w:hyperlink r:id="rId30">
        <w:r>
          <w:rPr>
            <w:rStyle w:val="Hyperlink"/>
            <w:bCs/>
            <w:b/>
          </w:rPr>
          <w:t xml:space="preserve">Vistas y navegación</w:t>
        </w:r>
      </w:hyperlink>
      <w:r>
        <w:t xml:space="preserve"> </w:t>
      </w:r>
      <w:r>
        <w:t xml:space="preserve">— Distribuciones jerárquica y radial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  <w:bCs/>
            <w:b/>
          </w:rPr>
          <w:t xml:space="preserve">Atajos de teclado</w:t>
        </w:r>
      </w:hyperlink>
      <w:r>
        <w:t xml:space="preserve"> </w:t>
      </w:r>
      <w:r>
        <w:t xml:space="preserve">— Trabaja más rápido con atajos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←</w:t>
      </w:r>
      <w:r>
        <w:rPr>
          <w:iCs/>
          <w:i/>
        </w:rPr>
        <w:t xml:space="preserve"> </w:t>
      </w:r>
      <w:hyperlink r:id="rId32">
        <w:r>
          <w:rPr>
            <w:rStyle w:val="Hyperlink"/>
            <w:iCs/>
            <w:i/>
          </w:rPr>
          <w:t xml:space="preserve">Volver al índice de documentación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atajos-de-teclado.md" TargetMode="External" /><Relationship Type="http://schemas.openxmlformats.org/officeDocument/2006/relationships/hyperlink" Id="rId27" Target="crear-mapas.md" TargetMode="External" /><Relationship Type="http://schemas.openxmlformats.org/officeDocument/2006/relationships/hyperlink" Id="rId29" Target="estilos.md" TargetMode="External" /><Relationship Type="http://schemas.openxmlformats.org/officeDocument/2006/relationships/hyperlink" Id="rId32" Target="index.md" TargetMode="External" /><Relationship Type="http://schemas.openxmlformats.org/officeDocument/2006/relationships/hyperlink" Id="rId28" Target="nodos.md" TargetMode="External" /><Relationship Type="http://schemas.openxmlformats.org/officeDocument/2006/relationships/hyperlink" Id="rId30" Target="vist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atajos-de-teclado.md" TargetMode="External" /><Relationship Type="http://schemas.openxmlformats.org/officeDocument/2006/relationships/hyperlink" Id="rId27" Target="crear-mapas.md" TargetMode="External" /><Relationship Type="http://schemas.openxmlformats.org/officeDocument/2006/relationships/hyperlink" Id="rId29" Target="estilos.md" TargetMode="External" /><Relationship Type="http://schemas.openxmlformats.org/officeDocument/2006/relationships/hyperlink" Id="rId32" Target="index.md" TargetMode="External" /><Relationship Type="http://schemas.openxmlformats.org/officeDocument/2006/relationships/hyperlink" Id="rId28" Target="nodos.md" TargetMode="External" /><Relationship Type="http://schemas.openxmlformats.org/officeDocument/2006/relationships/hyperlink" Id="rId30" Target="vist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2026-09-02T14:37:00Z</dcterms:created>
  <dcterms:modified xsi:type="dcterms:W3CDTF">2026-09-02T14:37:00Z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