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FDF4C" w14:textId="08C5536B" w:rsidR="000F6139" w:rsidRPr="003232B3" w:rsidRDefault="00984973" w:rsidP="00D04CE4">
      <w:pPr>
        <w:jc w:val="center"/>
        <w:rPr>
          <w:b/>
          <w:sz w:val="40"/>
          <w:szCs w:val="40"/>
          <w:u w:val="single"/>
        </w:rPr>
      </w:pPr>
      <w:r>
        <w:rPr>
          <w:b/>
          <w:noProof/>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drawing>
          <wp:anchor distT="0" distB="0" distL="114300" distR="114300" simplePos="0" relativeHeight="251667456" behindDoc="0" locked="0" layoutInCell="1" allowOverlap="1" wp14:anchorId="19750629" wp14:editId="2392D0B3">
            <wp:simplePos x="0" y="0"/>
            <wp:positionH relativeFrom="column">
              <wp:posOffset>4610100</wp:posOffset>
            </wp:positionH>
            <wp:positionV relativeFrom="paragraph">
              <wp:posOffset>-485775</wp:posOffset>
            </wp:positionV>
            <wp:extent cx="1009650" cy="98107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9650" cy="981075"/>
                    </a:xfrm>
                    <a:prstGeom prst="rect">
                      <a:avLst/>
                    </a:prstGeom>
                    <a:noFill/>
                  </pic:spPr>
                </pic:pic>
              </a:graphicData>
            </a:graphic>
          </wp:anchor>
        </w:drawing>
      </w:r>
      <w:r w:rsidR="00B57788">
        <w:rPr>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ACTA DE APREHENSION</w:t>
      </w:r>
      <w:r w:rsidR="00D04CE4" w:rsidRPr="003232B3">
        <w:rPr>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6A56247F" w14:textId="19C07FE2" w:rsidR="00B57788" w:rsidRPr="00D427DE" w:rsidRDefault="00B57788" w:rsidP="00B57788">
      <w:pPr>
        <w:jc w:val="both"/>
        <w:rPr>
          <w:rFonts w:cs="Tahoma"/>
          <w:sz w:val="20"/>
          <w:szCs w:val="20"/>
        </w:rPr>
      </w:pPr>
      <w:r w:rsidRPr="00D427DE">
        <w:rPr>
          <w:rFonts w:cs="Tahoma"/>
          <w:sz w:val="20"/>
          <w:szCs w:val="20"/>
        </w:rPr>
        <w:t>En la localidad de Pergamino, partido de Pergamino, provincia de Buenos Aires, República Argentina, a los veinticinco (</w:t>
      </w:r>
      <w:r w:rsidR="00817860">
        <w:rPr>
          <w:rFonts w:cs="Tahoma"/>
          <w:sz w:val="20"/>
          <w:szCs w:val="20"/>
        </w:rPr>
        <w:t>0</w:t>
      </w:r>
      <w:r w:rsidR="000837F6">
        <w:rPr>
          <w:rFonts w:cs="Tahoma"/>
          <w:sz w:val="20"/>
          <w:szCs w:val="20"/>
        </w:rPr>
        <w:t>4</w:t>
      </w:r>
      <w:r w:rsidRPr="00D427DE">
        <w:rPr>
          <w:rFonts w:cs="Tahoma"/>
          <w:sz w:val="20"/>
          <w:szCs w:val="20"/>
        </w:rPr>
        <w:t xml:space="preserve">) días del mes </w:t>
      </w:r>
      <w:r w:rsidR="00817860">
        <w:rPr>
          <w:rFonts w:cs="Tahoma"/>
          <w:sz w:val="20"/>
          <w:szCs w:val="20"/>
        </w:rPr>
        <w:t>Junio</w:t>
      </w:r>
      <w:r w:rsidRPr="00D427DE">
        <w:rPr>
          <w:rFonts w:cs="Tahoma"/>
          <w:sz w:val="20"/>
          <w:szCs w:val="20"/>
        </w:rPr>
        <w:t xml:space="preserve"> del año dos mil veinte</w:t>
      </w:r>
      <w:r w:rsidR="001D7A20">
        <w:rPr>
          <w:rFonts w:cs="Tahoma"/>
          <w:sz w:val="20"/>
          <w:szCs w:val="20"/>
        </w:rPr>
        <w:t xml:space="preserve"> y uno</w:t>
      </w:r>
      <w:r w:rsidRPr="00D427DE">
        <w:rPr>
          <w:rFonts w:cs="Tahoma"/>
          <w:sz w:val="20"/>
          <w:szCs w:val="20"/>
        </w:rPr>
        <w:t xml:space="preserve"> (2.02</w:t>
      </w:r>
      <w:r w:rsidR="00166A8D" w:rsidRPr="00D427DE">
        <w:rPr>
          <w:rFonts w:cs="Tahoma"/>
          <w:sz w:val="20"/>
          <w:szCs w:val="20"/>
        </w:rPr>
        <w:t>1</w:t>
      </w:r>
      <w:r w:rsidRPr="00D427DE">
        <w:rPr>
          <w:rFonts w:cs="Tahoma"/>
          <w:sz w:val="20"/>
          <w:szCs w:val="20"/>
        </w:rPr>
        <w:t>) siendo las (</w:t>
      </w:r>
      <w:r w:rsidR="000837F6">
        <w:rPr>
          <w:rFonts w:cs="Tahoma"/>
          <w:sz w:val="20"/>
          <w:szCs w:val="20"/>
        </w:rPr>
        <w:t>01</w:t>
      </w:r>
      <w:r w:rsidRPr="00D427DE">
        <w:rPr>
          <w:rFonts w:cs="Tahoma"/>
          <w:sz w:val="20"/>
          <w:szCs w:val="20"/>
        </w:rPr>
        <w:t>:</w:t>
      </w:r>
      <w:r w:rsidR="00817860">
        <w:rPr>
          <w:rFonts w:cs="Tahoma"/>
          <w:sz w:val="20"/>
          <w:szCs w:val="20"/>
        </w:rPr>
        <w:t>0</w:t>
      </w:r>
      <w:r w:rsidR="00166A8D" w:rsidRPr="00D427DE">
        <w:rPr>
          <w:rFonts w:cs="Tahoma"/>
          <w:sz w:val="20"/>
          <w:szCs w:val="20"/>
        </w:rPr>
        <w:t>0</w:t>
      </w:r>
      <w:r w:rsidRPr="00D427DE">
        <w:rPr>
          <w:rFonts w:cs="Tahoma"/>
          <w:sz w:val="20"/>
          <w:szCs w:val="20"/>
        </w:rPr>
        <w:t xml:space="preserve"> hs.), la suscripta </w:t>
      </w:r>
      <w:r w:rsidRPr="00D427DE">
        <w:rPr>
          <w:rFonts w:cs="Tahoma"/>
          <w:b/>
          <w:sz w:val="20"/>
          <w:szCs w:val="20"/>
        </w:rPr>
        <w:t xml:space="preserve">Oficial </w:t>
      </w:r>
      <w:r w:rsidR="00166A8D" w:rsidRPr="00D427DE">
        <w:rPr>
          <w:rFonts w:cs="Tahoma"/>
          <w:b/>
          <w:sz w:val="20"/>
          <w:szCs w:val="20"/>
        </w:rPr>
        <w:t>Subayudante</w:t>
      </w:r>
      <w:r w:rsidRPr="00D427DE">
        <w:rPr>
          <w:rFonts w:cs="Tahoma"/>
          <w:b/>
          <w:sz w:val="20"/>
          <w:szCs w:val="20"/>
        </w:rPr>
        <w:t xml:space="preserve"> </w:t>
      </w:r>
      <w:r w:rsidR="00166A8D" w:rsidRPr="00D427DE">
        <w:rPr>
          <w:rFonts w:cs="Tahoma"/>
          <w:b/>
          <w:sz w:val="20"/>
          <w:szCs w:val="20"/>
        </w:rPr>
        <w:t>Herrera</w:t>
      </w:r>
      <w:r w:rsidRPr="00D427DE">
        <w:rPr>
          <w:rFonts w:cs="Tahoma"/>
          <w:b/>
          <w:sz w:val="20"/>
          <w:szCs w:val="20"/>
        </w:rPr>
        <w:t xml:space="preserve"> </w:t>
      </w:r>
      <w:r w:rsidR="00166A8D" w:rsidRPr="00D427DE">
        <w:rPr>
          <w:rFonts w:cs="Tahoma"/>
          <w:b/>
          <w:sz w:val="20"/>
          <w:szCs w:val="20"/>
        </w:rPr>
        <w:t>Juan José</w:t>
      </w:r>
      <w:r w:rsidRPr="00D427DE">
        <w:rPr>
          <w:rFonts w:cs="Tahoma"/>
          <w:sz w:val="20"/>
          <w:szCs w:val="20"/>
        </w:rPr>
        <w:t xml:space="preserve">, numeraria de la </w:t>
      </w:r>
      <w:r w:rsidRPr="00D427DE">
        <w:rPr>
          <w:rFonts w:cs="Tahoma"/>
          <w:b/>
          <w:sz w:val="20"/>
          <w:szCs w:val="20"/>
        </w:rPr>
        <w:t>Comisaria Pergamino Seccional Primera</w:t>
      </w:r>
      <w:r w:rsidRPr="00D427DE">
        <w:rPr>
          <w:rFonts w:cs="Tahoma"/>
          <w:sz w:val="20"/>
          <w:szCs w:val="20"/>
        </w:rPr>
        <w:t>,</w:t>
      </w:r>
      <w:r w:rsidRPr="00D427DE">
        <w:rPr>
          <w:rFonts w:cs="Tahoma"/>
          <w:color w:val="000000"/>
          <w:sz w:val="20"/>
          <w:szCs w:val="20"/>
        </w:rPr>
        <w:t xml:space="preserve"> constato la siguiente situación prevista en el art. 153 del C.P.P.: </w:t>
      </w:r>
    </w:p>
    <w:p w14:paraId="05C31DB2" w14:textId="77777777" w:rsidR="00B57788" w:rsidRPr="00D427DE" w:rsidRDefault="00B57788" w:rsidP="00B57788">
      <w:pPr>
        <w:spacing w:line="360" w:lineRule="auto"/>
        <w:jc w:val="both"/>
        <w:rPr>
          <w:rFonts w:cs="Tahoma"/>
          <w:color w:val="000000"/>
          <w:sz w:val="20"/>
          <w:szCs w:val="20"/>
        </w:rPr>
      </w:pPr>
      <w:r w:rsidRPr="00D427DE">
        <w:rPr>
          <w:rFonts w:cs="Tahoma"/>
          <w:color w:val="000000"/>
          <w:sz w:val="20"/>
          <w:szCs w:val="20"/>
        </w:rPr>
        <w:t xml:space="preserve">( </w:t>
      </w:r>
      <w:r w:rsidRPr="00D427DE">
        <w:rPr>
          <w:rFonts w:cs="Tahoma"/>
          <w:b/>
          <w:color w:val="000000"/>
          <w:sz w:val="20"/>
          <w:szCs w:val="20"/>
        </w:rPr>
        <w:t>X</w:t>
      </w:r>
      <w:r w:rsidRPr="00D427DE">
        <w:rPr>
          <w:rFonts w:cs="Tahoma"/>
          <w:color w:val="000000"/>
          <w:sz w:val="20"/>
          <w:szCs w:val="20"/>
        </w:rPr>
        <w:t xml:space="preserve"> ) </w:t>
      </w:r>
      <w:r w:rsidRPr="00D427DE">
        <w:rPr>
          <w:rStyle w:val="apple-converted-space"/>
          <w:rFonts w:cs="Tahoma"/>
          <w:color w:val="000000"/>
          <w:sz w:val="20"/>
          <w:szCs w:val="20"/>
        </w:rPr>
        <w:t> </w:t>
      </w:r>
      <w:r w:rsidRPr="00D427DE">
        <w:rPr>
          <w:rFonts w:cs="Tahoma"/>
          <w:color w:val="000000"/>
          <w:sz w:val="20"/>
          <w:szCs w:val="20"/>
        </w:rPr>
        <w:t>A quien sea sorprendido en flagrancia en la comisión de un delito de acción pública sancionado con pena privativa de libertad.-</w:t>
      </w:r>
    </w:p>
    <w:p w14:paraId="2956DBF4" w14:textId="77777777" w:rsidR="00B57788" w:rsidRPr="00D427DE" w:rsidRDefault="00B57788" w:rsidP="00B57788">
      <w:pPr>
        <w:spacing w:line="360" w:lineRule="auto"/>
        <w:jc w:val="both"/>
        <w:rPr>
          <w:rFonts w:cs="Tahoma"/>
          <w:color w:val="000000"/>
          <w:sz w:val="20"/>
          <w:szCs w:val="20"/>
        </w:rPr>
      </w:pPr>
      <w:r w:rsidRPr="00D427DE">
        <w:rPr>
          <w:rFonts w:cs="Tahoma"/>
          <w:color w:val="000000"/>
          <w:sz w:val="20"/>
          <w:szCs w:val="20"/>
        </w:rPr>
        <w:t>(     ) Al que fugare, estando legalmente detenido.-</w:t>
      </w:r>
    </w:p>
    <w:p w14:paraId="4AA46162" w14:textId="4ABD667C" w:rsidR="00B57788" w:rsidRPr="006C0028" w:rsidRDefault="00D52381" w:rsidP="006C0028">
      <w:pPr>
        <w:jc w:val="both"/>
        <w:rPr>
          <w:rFonts w:cs="Tahoma"/>
          <w:b/>
          <w:sz w:val="20"/>
          <w:szCs w:val="20"/>
        </w:rPr>
      </w:pPr>
      <w:r>
        <w:rPr>
          <w:noProof/>
          <w:szCs w:val="26"/>
        </w:rPr>
        <w:drawing>
          <wp:anchor distT="0" distB="0" distL="114300" distR="114300" simplePos="0" relativeHeight="251664384" behindDoc="1" locked="0" layoutInCell="1" allowOverlap="1" wp14:anchorId="406AE2CE" wp14:editId="4980E418">
            <wp:simplePos x="0" y="0"/>
            <wp:positionH relativeFrom="column">
              <wp:posOffset>2009775</wp:posOffset>
            </wp:positionH>
            <wp:positionV relativeFrom="paragraph">
              <wp:posOffset>5440045</wp:posOffset>
            </wp:positionV>
            <wp:extent cx="1838325" cy="1314450"/>
            <wp:effectExtent l="0" t="0" r="952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8325" cy="1314450"/>
                    </a:xfrm>
                    <a:prstGeom prst="rect">
                      <a:avLst/>
                    </a:prstGeom>
                    <a:noFill/>
                  </pic:spPr>
                </pic:pic>
              </a:graphicData>
            </a:graphic>
          </wp:anchor>
        </w:drawing>
      </w:r>
      <w:r w:rsidR="00B57788" w:rsidRPr="00D427DE">
        <w:rPr>
          <w:rFonts w:cs="Tahoma"/>
          <w:color w:val="000000"/>
          <w:sz w:val="20"/>
          <w:szCs w:val="20"/>
        </w:rPr>
        <w:t xml:space="preserve">(     )  Cuando en el supuesto del artículo 151, se tratare de una situación de urgencia y hubiere peligro de que con la demora  el imputado eluda la acción de la justicia. Tratándose de un delito cuya acción dependa de instancia privada, en el acto será informado quien pueda promoverla. Si no presentare la denuncia inmediatamente, el aprehendido </w:t>
      </w:r>
      <w:r w:rsidR="00B57788" w:rsidRPr="00817860">
        <w:rPr>
          <w:rFonts w:cs="Tahoma"/>
          <w:color w:val="000000"/>
          <w:sz w:val="20"/>
          <w:szCs w:val="20"/>
        </w:rPr>
        <w:t>será puesto en libertad.-Acto seguido se procede a la individualización del aprehendido</w:t>
      </w:r>
      <w:r w:rsidR="00B57788" w:rsidRPr="00817860">
        <w:rPr>
          <w:rFonts w:cs="Tahoma"/>
          <w:sz w:val="20"/>
          <w:szCs w:val="20"/>
        </w:rPr>
        <w:t xml:space="preserve">, siendo éste: </w:t>
      </w:r>
      <w:r w:rsidR="000837F6">
        <w:rPr>
          <w:rFonts w:ascii="Arial" w:eastAsia="Roman 10cpi" w:hAnsi="Arial" w:cs="Arial"/>
          <w:b/>
          <w:sz w:val="20"/>
          <w:szCs w:val="20"/>
          <w:u w:val="single"/>
        </w:rPr>
        <w:t>BETTELLINI JUAN IGANACIO</w:t>
      </w:r>
      <w:r w:rsidR="000837F6" w:rsidRPr="0059063B">
        <w:rPr>
          <w:rFonts w:ascii="Arial" w:eastAsia="Roman 10cpi" w:hAnsi="Arial" w:cs="Arial"/>
          <w:sz w:val="20"/>
          <w:szCs w:val="20"/>
        </w:rPr>
        <w:t>,</w:t>
      </w:r>
      <w:r w:rsidR="000837F6" w:rsidRPr="0059063B">
        <w:rPr>
          <w:rFonts w:ascii="Arial" w:eastAsia="Roman 10cpi" w:hAnsi="Arial" w:cs="Arial"/>
          <w:bCs/>
          <w:sz w:val="20"/>
          <w:szCs w:val="20"/>
        </w:rPr>
        <w:t xml:space="preserve"> </w:t>
      </w:r>
      <w:r w:rsidR="000837F6">
        <w:rPr>
          <w:rFonts w:ascii="Arial" w:eastAsia="Roman 10cpi" w:hAnsi="Arial" w:cs="Arial"/>
          <w:bCs/>
          <w:sz w:val="20"/>
          <w:szCs w:val="20"/>
        </w:rPr>
        <w:t>argentino, instruido</w:t>
      </w:r>
      <w:r w:rsidR="000837F6" w:rsidRPr="0059063B">
        <w:rPr>
          <w:rFonts w:ascii="Arial" w:eastAsia="Roman 10cpi" w:hAnsi="Arial" w:cs="Arial"/>
          <w:bCs/>
          <w:sz w:val="20"/>
          <w:szCs w:val="20"/>
        </w:rPr>
        <w:t xml:space="preserve">, </w:t>
      </w:r>
      <w:r w:rsidR="000837F6">
        <w:rPr>
          <w:rFonts w:ascii="Arial" w:eastAsia="Roman 10cpi" w:hAnsi="Arial" w:cs="Arial"/>
          <w:bCs/>
          <w:sz w:val="20"/>
          <w:szCs w:val="20"/>
        </w:rPr>
        <w:t>casado</w:t>
      </w:r>
      <w:r w:rsidR="000837F6" w:rsidRPr="0059063B">
        <w:rPr>
          <w:rFonts w:ascii="Arial" w:eastAsia="Roman 10cpi" w:hAnsi="Arial" w:cs="Arial"/>
          <w:bCs/>
          <w:sz w:val="20"/>
          <w:szCs w:val="20"/>
        </w:rPr>
        <w:t xml:space="preserve">, </w:t>
      </w:r>
      <w:r w:rsidR="000837F6">
        <w:rPr>
          <w:rFonts w:ascii="Arial" w:eastAsia="Roman 10cpi" w:hAnsi="Arial" w:cs="Arial"/>
          <w:bCs/>
          <w:sz w:val="20"/>
          <w:szCs w:val="20"/>
        </w:rPr>
        <w:t>empleado</w:t>
      </w:r>
      <w:r w:rsidR="000837F6" w:rsidRPr="0059063B">
        <w:rPr>
          <w:rFonts w:ascii="Arial" w:eastAsia="Roman 10cpi" w:hAnsi="Arial" w:cs="Arial"/>
          <w:bCs/>
          <w:sz w:val="20"/>
          <w:szCs w:val="20"/>
        </w:rPr>
        <w:t>,</w:t>
      </w:r>
      <w:r w:rsidR="000837F6">
        <w:rPr>
          <w:rFonts w:ascii="Arial" w:eastAsia="Roman 10cpi" w:hAnsi="Arial" w:cs="Arial"/>
          <w:bCs/>
          <w:sz w:val="20"/>
          <w:szCs w:val="20"/>
        </w:rPr>
        <w:t xml:space="preserve"> 27</w:t>
      </w:r>
      <w:r w:rsidR="000837F6" w:rsidRPr="0059063B">
        <w:rPr>
          <w:rFonts w:ascii="Arial" w:eastAsia="Roman 10cpi" w:hAnsi="Arial" w:cs="Arial"/>
          <w:bCs/>
          <w:sz w:val="20"/>
          <w:szCs w:val="20"/>
        </w:rPr>
        <w:t xml:space="preserve"> años, </w:t>
      </w:r>
      <w:r w:rsidR="000837F6">
        <w:rPr>
          <w:rFonts w:ascii="Arial" w:eastAsia="Roman 10cpi" w:hAnsi="Arial" w:cs="Arial"/>
          <w:bCs/>
          <w:sz w:val="20"/>
          <w:szCs w:val="20"/>
        </w:rPr>
        <w:t>domiciliado</w:t>
      </w:r>
      <w:r w:rsidR="000837F6" w:rsidRPr="0059063B">
        <w:rPr>
          <w:rFonts w:ascii="Arial" w:eastAsia="Roman 10cpi" w:hAnsi="Arial" w:cs="Arial"/>
          <w:bCs/>
          <w:sz w:val="20"/>
          <w:szCs w:val="20"/>
        </w:rPr>
        <w:t xml:space="preserve"> en calle </w:t>
      </w:r>
      <w:r w:rsidR="000837F6">
        <w:rPr>
          <w:rFonts w:ascii="Arial" w:eastAsia="Roman 10cpi" w:hAnsi="Arial" w:cs="Arial"/>
          <w:bCs/>
          <w:sz w:val="20"/>
          <w:szCs w:val="20"/>
        </w:rPr>
        <w:t>Beltran</w:t>
      </w:r>
      <w:r w:rsidR="000837F6" w:rsidRPr="0059063B">
        <w:rPr>
          <w:rFonts w:ascii="Arial" w:eastAsia="Roman 10cpi" w:hAnsi="Arial" w:cs="Arial"/>
          <w:bCs/>
          <w:sz w:val="20"/>
          <w:szCs w:val="20"/>
        </w:rPr>
        <w:t xml:space="preserve"> N° </w:t>
      </w:r>
      <w:r w:rsidR="000837F6">
        <w:rPr>
          <w:rFonts w:ascii="Arial" w:eastAsia="Roman 10cpi" w:hAnsi="Arial" w:cs="Arial"/>
          <w:bCs/>
          <w:sz w:val="20"/>
          <w:szCs w:val="20"/>
        </w:rPr>
        <w:t>801</w:t>
      </w:r>
      <w:r w:rsidR="000837F6" w:rsidRPr="0059063B">
        <w:rPr>
          <w:rFonts w:ascii="Arial" w:eastAsia="Roman 10cpi" w:hAnsi="Arial" w:cs="Arial"/>
          <w:bCs/>
          <w:sz w:val="20"/>
          <w:szCs w:val="20"/>
        </w:rPr>
        <w:t xml:space="preserve"> de este medio, titular del D.N.I. Nº </w:t>
      </w:r>
      <w:r w:rsidR="000837F6">
        <w:rPr>
          <w:rFonts w:ascii="Arial" w:eastAsia="Roman 10cpi" w:hAnsi="Arial" w:cs="Arial"/>
          <w:bCs/>
          <w:sz w:val="20"/>
          <w:szCs w:val="20"/>
        </w:rPr>
        <w:t>37.930.578</w:t>
      </w:r>
      <w:r w:rsidR="000837F6" w:rsidRPr="0059063B">
        <w:rPr>
          <w:rFonts w:ascii="Arial" w:eastAsia="Roman 10cpi" w:hAnsi="Arial" w:cs="Arial"/>
          <w:bCs/>
          <w:sz w:val="20"/>
          <w:szCs w:val="20"/>
        </w:rPr>
        <w:t>,</w:t>
      </w:r>
      <w:r w:rsidR="000837F6">
        <w:rPr>
          <w:rFonts w:ascii="Arial" w:eastAsia="Roman 10cpi" w:hAnsi="Arial" w:cs="Arial"/>
          <w:bCs/>
          <w:sz w:val="20"/>
          <w:szCs w:val="20"/>
        </w:rPr>
        <w:t xml:space="preserve"> nacido27/10/1993, no posee.-</w:t>
      </w:r>
      <w:r w:rsidR="00B57788" w:rsidRPr="00817860">
        <w:rPr>
          <w:rFonts w:cs="Tahoma"/>
          <w:b/>
          <w:sz w:val="20"/>
          <w:szCs w:val="20"/>
        </w:rPr>
        <w:t>.</w:t>
      </w:r>
      <w:r w:rsidR="00166A8D" w:rsidRPr="00817860">
        <w:rPr>
          <w:rFonts w:cs="Tahoma"/>
          <w:b/>
          <w:sz w:val="20"/>
          <w:szCs w:val="20"/>
        </w:rPr>
        <w:t xml:space="preserve"> </w:t>
      </w:r>
      <w:r w:rsidR="00B57788" w:rsidRPr="00817860">
        <w:rPr>
          <w:rFonts w:cs="Tahoma"/>
          <w:sz w:val="20"/>
          <w:szCs w:val="20"/>
          <w:lang w:val="es-MX"/>
        </w:rPr>
        <w:t>Seguidamente s</w:t>
      </w:r>
      <w:r w:rsidR="00B57788" w:rsidRPr="00817860">
        <w:rPr>
          <w:rFonts w:cs="Tahoma"/>
          <w:sz w:val="20"/>
          <w:szCs w:val="20"/>
        </w:rPr>
        <w:t xml:space="preserve">e le hace saber que se encuentra aprehendido por el delito de </w:t>
      </w:r>
      <w:r w:rsidR="00B57788" w:rsidRPr="00817860">
        <w:rPr>
          <w:rFonts w:cs="Tahoma"/>
          <w:b/>
          <w:sz w:val="20"/>
          <w:szCs w:val="20"/>
        </w:rPr>
        <w:t>“</w:t>
      </w:r>
      <w:r w:rsidR="000837F6">
        <w:rPr>
          <w:rFonts w:cs="Tahoma"/>
          <w:b/>
          <w:sz w:val="20"/>
          <w:szCs w:val="20"/>
        </w:rPr>
        <w:t>AMENAZAS DAÑOS Y LESIONES</w:t>
      </w:r>
      <w:r w:rsidR="00B57788" w:rsidRPr="00817860">
        <w:rPr>
          <w:rFonts w:cs="Tahoma"/>
          <w:b/>
          <w:sz w:val="20"/>
          <w:szCs w:val="20"/>
        </w:rPr>
        <w:t>”</w:t>
      </w:r>
      <w:r w:rsidR="00B57788" w:rsidRPr="00817860">
        <w:rPr>
          <w:rFonts w:cs="Tahoma"/>
          <w:sz w:val="20"/>
          <w:szCs w:val="20"/>
        </w:rPr>
        <w:t xml:space="preserve">, con </w:t>
      </w:r>
      <w:r w:rsidR="00B57788" w:rsidRPr="00817860">
        <w:rPr>
          <w:rFonts w:cs="Tahoma"/>
          <w:b/>
          <w:sz w:val="20"/>
          <w:szCs w:val="20"/>
        </w:rPr>
        <w:t>Intervención de la Unidad Funcional de Instrucción y Juicio Nro. 0</w:t>
      </w:r>
      <w:r w:rsidR="000837F6">
        <w:rPr>
          <w:rFonts w:cs="Tahoma"/>
          <w:b/>
          <w:sz w:val="20"/>
          <w:szCs w:val="20"/>
        </w:rPr>
        <w:t>4</w:t>
      </w:r>
      <w:r w:rsidR="00B57788" w:rsidRPr="00817860">
        <w:rPr>
          <w:rFonts w:cs="Tahoma"/>
          <w:b/>
          <w:sz w:val="20"/>
          <w:szCs w:val="20"/>
        </w:rPr>
        <w:t>, a cargo dela DRA.</w:t>
      </w:r>
      <w:r w:rsidR="00166A8D" w:rsidRPr="00817860">
        <w:rPr>
          <w:rFonts w:cs="Tahoma"/>
          <w:b/>
          <w:sz w:val="20"/>
          <w:szCs w:val="20"/>
        </w:rPr>
        <w:t xml:space="preserve"> </w:t>
      </w:r>
      <w:r w:rsidR="000837F6">
        <w:rPr>
          <w:rFonts w:cs="Tahoma"/>
          <w:b/>
          <w:sz w:val="20"/>
          <w:szCs w:val="20"/>
        </w:rPr>
        <w:t>POLLICE KARINA</w:t>
      </w:r>
      <w:r w:rsidR="00B57788" w:rsidRPr="00817860">
        <w:rPr>
          <w:rFonts w:cs="Tahoma"/>
          <w:sz w:val="20"/>
          <w:szCs w:val="20"/>
        </w:rPr>
        <w:t>, del Departamento Judicial Pergamino, quedando a partir</w:t>
      </w:r>
      <w:r w:rsidR="00B57788" w:rsidRPr="00D427DE">
        <w:rPr>
          <w:rFonts w:cs="Tahoma"/>
          <w:sz w:val="20"/>
          <w:szCs w:val="20"/>
        </w:rPr>
        <w:t xml:space="preserve"> de éste momento a disposición del mencionado Fiscal. Por consiguiente se le hace saber que goza de los siguientes derechos y garantías: </w:t>
      </w:r>
      <w:r w:rsidR="00B57788" w:rsidRPr="00D427DE">
        <w:rPr>
          <w:rFonts w:cs="Tahoma"/>
          <w:b/>
          <w:sz w:val="20"/>
          <w:szCs w:val="20"/>
        </w:rPr>
        <w:t xml:space="preserve"> </w:t>
      </w:r>
      <w:r w:rsidR="00B57788" w:rsidRPr="00D427DE">
        <w:rPr>
          <w:rFonts w:cs="Tahoma"/>
          <w:b/>
          <w:i/>
          <w:sz w:val="20"/>
          <w:szCs w:val="20"/>
        </w:rPr>
        <w:t>Tiene derecho de comunicarse libremente con un Abogado de su elección, en cuyo contrario le asiste el derecho de comunicarse y ser patrocinado por el Defensor Oficial en turno del Departamento Judicial interviniente.</w:t>
      </w:r>
      <w:r w:rsidR="00B57788" w:rsidRPr="00D427DE">
        <w:rPr>
          <w:rFonts w:cs="Tahoma"/>
          <w:b/>
          <w:sz w:val="20"/>
          <w:szCs w:val="20"/>
        </w:rPr>
        <w:t xml:space="preserve"> </w:t>
      </w:r>
      <w:r w:rsidR="00B57788" w:rsidRPr="00D427DE">
        <w:rPr>
          <w:rFonts w:cs="Tahoma"/>
          <w:b/>
          <w:i/>
          <w:sz w:val="20"/>
          <w:szCs w:val="20"/>
        </w:rPr>
        <w:t xml:space="preserve">Tiene derecho a guardar silencio y negarse a declarar sin que ello pueda ser computado como indicio en su contra. No está obligado a declarar contra si mismo ni a confesarse culpable. </w:t>
      </w:r>
      <w:r w:rsidR="00B57788" w:rsidRPr="00D427DE">
        <w:rPr>
          <w:rFonts w:cs="Tahoma"/>
          <w:b/>
          <w:sz w:val="20"/>
          <w:szCs w:val="20"/>
        </w:rPr>
        <w:t xml:space="preserve"> </w:t>
      </w:r>
      <w:r w:rsidR="00B57788" w:rsidRPr="00D427DE">
        <w:rPr>
          <w:rFonts w:cs="Tahoma"/>
          <w:b/>
          <w:i/>
          <w:sz w:val="20"/>
          <w:szCs w:val="20"/>
        </w:rPr>
        <w:t xml:space="preserve">Que en su calidad de detenido, se halla alojado en sede de la </w:t>
      </w:r>
      <w:r w:rsidR="00B57788" w:rsidRPr="00D427DE">
        <w:rPr>
          <w:rFonts w:cs="Tahoma"/>
          <w:b/>
          <w:i/>
          <w:sz w:val="20"/>
          <w:szCs w:val="20"/>
          <w:highlight w:val="lightGray"/>
        </w:rPr>
        <w:t>COMISARÍA PERGAMINO SECCIONAL SEGUNDA.</w:t>
      </w:r>
      <w:r w:rsidR="00B57788" w:rsidRPr="00D427DE">
        <w:rPr>
          <w:rFonts w:cs="Tahoma"/>
          <w:b/>
          <w:sz w:val="20"/>
          <w:szCs w:val="20"/>
        </w:rPr>
        <w:t></w:t>
      </w:r>
      <w:r w:rsidR="00B57788" w:rsidRPr="00D427DE">
        <w:rPr>
          <w:rFonts w:cs="Tahoma"/>
          <w:b/>
          <w:i/>
          <w:sz w:val="20"/>
          <w:szCs w:val="20"/>
        </w:rPr>
        <w:t xml:space="preserve"> A comunicarse en forma inmediata con un familiar o allegado, a fin de informarle el hecho de su detención y el lugar de custodia en que se halle en cada momento.</w:t>
      </w:r>
      <w:r w:rsidR="00B57788" w:rsidRPr="00D427DE">
        <w:rPr>
          <w:rFonts w:cs="Tahoma"/>
          <w:b/>
          <w:sz w:val="20"/>
          <w:szCs w:val="20"/>
        </w:rPr>
        <w:t xml:space="preserve"> </w:t>
      </w:r>
      <w:r w:rsidR="00B57788" w:rsidRPr="00D427DE">
        <w:rPr>
          <w:rFonts w:cs="Tahoma"/>
          <w:b/>
          <w:i/>
          <w:sz w:val="20"/>
          <w:szCs w:val="20"/>
        </w:rPr>
        <w:t>Tiene derecho a hacer citar al responsable civil del hecho que se la imputa -si lo hubiere- y también con respecto del asegurador, en caso de existir contrato, como asimismo que tiene derecho a requerir al asegurador que asuma su defensa penal. Se le hace saber además, que conforme lo determina el Art. 214º del Código de Procedimiento Penal y el Art. 10º inciso e de la Ley 12.155, se procederá a realizarle un reconocimiento médico que verifique su estado psico-físico. Preguntado si ha entendido tales derecho, manifiesta que SI</w:t>
      </w:r>
      <w:r w:rsidR="00B57788" w:rsidRPr="00D427DE">
        <w:rPr>
          <w:rFonts w:cs="Tahoma"/>
          <w:sz w:val="20"/>
          <w:szCs w:val="20"/>
        </w:rPr>
        <w:t xml:space="preserve">.- Seguidamente se procede a hacer un somera descripción de la vestimenta del aprehendido siendo estas: </w:t>
      </w:r>
      <w:r w:rsidR="00B57788" w:rsidRPr="00D427DE">
        <w:rPr>
          <w:rFonts w:cs="Tahoma"/>
          <w:b/>
          <w:sz w:val="20"/>
          <w:szCs w:val="20"/>
        </w:rPr>
        <w:t xml:space="preserve">REMERA MANGAS CORTAS COLOR ROJO; BERMUDAS DE BAÑO COLOR CELESTE Y ZAPATILLAS DEPORTIVAS NEGRAS. </w:t>
      </w:r>
      <w:r w:rsidR="00B57788" w:rsidRPr="00D427DE">
        <w:rPr>
          <w:rFonts w:cs="Tahoma"/>
          <w:sz w:val="20"/>
          <w:szCs w:val="20"/>
        </w:rPr>
        <w:t>Que enterado se da por debidamente notificado, por lo que se da por finalizada el acta, previa lectura se notifica de todo su contenido y firma para constancia, por ante esta instrucción que suscribe y certifica.---------------------</w:t>
      </w:r>
    </w:p>
    <w:p w14:paraId="1F38C59E" w14:textId="7C32FA68" w:rsidR="003A3A7E" w:rsidRDefault="006C0028" w:rsidP="00B57788">
      <w:pPr>
        <w:tabs>
          <w:tab w:val="left" w:pos="3402"/>
        </w:tabs>
        <w:spacing w:after="200" w:line="360" w:lineRule="exact"/>
        <w:jc w:val="both"/>
        <w:rPr>
          <w:rFonts w:ascii="Tahoma" w:eastAsia="Times New Roman" w:hAnsi="Tahoma" w:cs="Times New Roman"/>
          <w:szCs w:val="20"/>
          <w:lang w:eastAsia="es-ES"/>
        </w:rPr>
      </w:pPr>
      <w:r w:rsidRPr="00D04CE4">
        <w:rPr>
          <w:rFonts w:cs="Arial"/>
          <w:bCs/>
          <w:noProof/>
          <w:lang w:val="es-AR" w:eastAsia="es-AR"/>
        </w:rPr>
        <mc:AlternateContent>
          <mc:Choice Requires="wps">
            <w:drawing>
              <wp:anchor distT="0" distB="0" distL="114300" distR="114300" simplePos="0" relativeHeight="251666432" behindDoc="1" locked="0" layoutInCell="1" allowOverlap="1" wp14:anchorId="7987FF8C" wp14:editId="07C47F80">
                <wp:simplePos x="0" y="0"/>
                <wp:positionH relativeFrom="column">
                  <wp:posOffset>3695700</wp:posOffset>
                </wp:positionH>
                <wp:positionV relativeFrom="paragraph">
                  <wp:posOffset>24130</wp:posOffset>
                </wp:positionV>
                <wp:extent cx="1543050" cy="657225"/>
                <wp:effectExtent l="0" t="0" r="0" b="952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2583E" w14:textId="77777777" w:rsidR="00D52381" w:rsidRPr="00D52381" w:rsidRDefault="00D52381" w:rsidP="00D52381">
                            <w:pPr>
                              <w:spacing w:after="0"/>
                              <w:jc w:val="center"/>
                              <w:rPr>
                                <w:rFonts w:ascii="Cambria" w:hAnsi="Cambria" w:cstheme="majorHAnsi"/>
                                <w:i/>
                                <w:sz w:val="28"/>
                                <w:szCs w:val="28"/>
                              </w:rPr>
                            </w:pPr>
                            <w:r w:rsidRPr="00D52381">
                              <w:rPr>
                                <w:rFonts w:ascii="Cambria" w:hAnsi="Cambria" w:cstheme="majorHAnsi"/>
                                <w:i/>
                                <w:sz w:val="28"/>
                                <w:szCs w:val="28"/>
                              </w:rPr>
                              <w:t>Herrera Juan</w:t>
                            </w:r>
                          </w:p>
                          <w:p w14:paraId="12701BEA" w14:textId="77777777" w:rsidR="00D52381" w:rsidRPr="00A71661" w:rsidRDefault="00D52381" w:rsidP="00D52381">
                            <w:pPr>
                              <w:spacing w:after="0"/>
                              <w:jc w:val="center"/>
                              <w:rPr>
                                <w:rFonts w:ascii="Goudy Old Style" w:hAnsi="Goudy Old Style"/>
                              </w:rPr>
                            </w:pPr>
                            <w:r w:rsidRPr="00A71661">
                              <w:rPr>
                                <w:rFonts w:ascii="Goudy Old Style" w:hAnsi="Goudy Old Style"/>
                              </w:rPr>
                              <w:t xml:space="preserve"> </w:t>
                            </w:r>
                            <w:r w:rsidRPr="00EC6B73">
                              <w:rPr>
                                <w:rFonts w:asciiTheme="minorHAnsi" w:hAnsiTheme="minorHAnsi" w:cstheme="minorHAnsi"/>
                              </w:rPr>
                              <w:t>Oficial</w:t>
                            </w:r>
                            <w:r w:rsidRPr="00A71661">
                              <w:rPr>
                                <w:rFonts w:ascii="Goudy Old Style" w:hAnsi="Goudy Old Style"/>
                              </w:rPr>
                              <w:t xml:space="preserve"> </w:t>
                            </w:r>
                            <w:r w:rsidRPr="00EC6B73">
                              <w:rPr>
                                <w:rFonts w:asciiTheme="minorHAnsi" w:hAnsiTheme="minorHAnsi" w:cstheme="minorHAnsi"/>
                              </w:rPr>
                              <w:t>Subayudante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87FF8C" id="_x0000_t202" coordsize="21600,21600" o:spt="202" path="m,l,21600r21600,l21600,xe">
                <v:stroke joinstyle="miter"/>
                <v:path gradientshapeok="t" o:connecttype="rect"/>
              </v:shapetype>
              <v:shape id="Cuadro de texto 13" o:spid="_x0000_s1026" type="#_x0000_t202" style="position:absolute;left:0;text-align:left;margin-left:291pt;margin-top:1.9pt;width:121.5pt;height:51.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" filled="f" stroked="f">
                <v:textbox>
                  <w:txbxContent>
                    <w:p w14:paraId="5C32583E" w14:textId="77777777" w:rsidR="00D52381" w:rsidRPr="00D52381" w:rsidRDefault="00D52381" w:rsidP="00D52381">
                      <w:pPr>
                        <w:spacing w:after="0"/>
                        <w:jc w:val="center"/>
                        <w:rPr>
                          <w:rFonts w:ascii="Cambria" w:hAnsi="Cambria" w:cstheme="majorHAnsi"/>
                          <w:i/>
                          <w:sz w:val="28"/>
                          <w:szCs w:val="28"/>
                        </w:rPr>
                      </w:pPr>
                      <w:r w:rsidRPr="00D52381">
                        <w:rPr>
                          <w:rFonts w:ascii="Cambria" w:hAnsi="Cambria" w:cstheme="majorHAnsi"/>
                          <w:i/>
                          <w:sz w:val="28"/>
                          <w:szCs w:val="28"/>
                        </w:rPr>
                        <w:t>Herrera Juan</w:t>
                      </w:r>
                    </w:p>
                    <w:p w14:paraId="12701BEA" w14:textId="77777777" w:rsidR="00D52381" w:rsidRPr="00A71661" w:rsidRDefault="00D52381" w:rsidP="00D52381">
                      <w:pPr>
                        <w:spacing w:after="0"/>
                        <w:jc w:val="center"/>
                        <w:rPr>
                          <w:rFonts w:ascii="Goudy Old Style" w:hAnsi="Goudy Old Style"/>
                        </w:rPr>
                      </w:pPr>
                      <w:r w:rsidRPr="00A71661">
                        <w:rPr>
                          <w:rFonts w:ascii="Goudy Old Style" w:hAnsi="Goudy Old Style"/>
                        </w:rPr>
                        <w:t xml:space="preserve"> </w:t>
                      </w:r>
                      <w:r w:rsidRPr="00EC6B73">
                        <w:rPr>
                          <w:rFonts w:asciiTheme="minorHAnsi" w:hAnsiTheme="minorHAnsi" w:cstheme="minorHAnsi"/>
                        </w:rPr>
                        <w:t>Oficial</w:t>
                      </w:r>
                      <w:r w:rsidRPr="00A71661">
                        <w:rPr>
                          <w:rFonts w:ascii="Goudy Old Style" w:hAnsi="Goudy Old Style"/>
                        </w:rPr>
                        <w:t xml:space="preserve"> </w:t>
                      </w:r>
                      <w:r w:rsidRPr="00EC6B73">
                        <w:rPr>
                          <w:rFonts w:asciiTheme="minorHAnsi" w:hAnsiTheme="minorHAnsi" w:cstheme="minorHAnsi"/>
                        </w:rPr>
                        <w:t>Subayudante</w:t>
                      </w:r>
                    </w:p>
                  </w:txbxContent>
                </v:textbox>
              </v:shape>
            </w:pict>
          </mc:Fallback>
        </mc:AlternateContent>
      </w:r>
      <w:r w:rsidR="00B57788">
        <w:rPr>
          <w:rFonts w:ascii="Tahoma" w:eastAsia="Times New Roman" w:hAnsi="Tahoma" w:cs="Times New Roman"/>
          <w:szCs w:val="20"/>
          <w:lang w:eastAsia="es-ES"/>
        </w:rPr>
        <w:t>X ____________________</w:t>
      </w:r>
      <w:r w:rsidR="001123C5" w:rsidRPr="001123C5">
        <w:rPr>
          <w:rFonts w:ascii="Tahoma" w:eastAsia="Times New Roman" w:hAnsi="Tahoma" w:cs="Times New Roman"/>
          <w:szCs w:val="20"/>
          <w:lang w:eastAsia="es-ES"/>
        </w:rPr>
        <w:tab/>
      </w:r>
    </w:p>
    <w:p w14:paraId="05C06FCE" w14:textId="46F366EB" w:rsidR="006C0028" w:rsidRPr="006C0028" w:rsidRDefault="006C0028" w:rsidP="006C0028">
      <w:pPr>
        <w:pBdr>
          <w:left w:val="single" w:sz="4" w:space="3" w:color="auto"/>
          <w:right w:val="single" w:sz="4" w:space="3" w:color="auto"/>
        </w:pBdr>
        <w:spacing w:after="120" w:line="360" w:lineRule="auto"/>
        <w:rPr>
          <w:rFonts w:ascii="Tahoma" w:hAnsi="Tahoma" w:cs="Tahoma"/>
          <w:szCs w:val="26"/>
        </w:rPr>
      </w:pPr>
      <w:r>
        <w:rPr>
          <w:rFonts w:ascii="Tahoma" w:hAnsi="Tahoma" w:cs="Tahoma"/>
          <w:szCs w:val="26"/>
        </w:rPr>
        <w:t>X</w:t>
      </w:r>
      <w:r w:rsidRPr="006C0028">
        <w:rPr>
          <w:rFonts w:ascii="Tahoma" w:hAnsi="Tahoma" w:cs="Tahoma"/>
          <w:szCs w:val="26"/>
        </w:rPr>
        <w:t xml:space="preserve">_____________________       </w:t>
      </w:r>
    </w:p>
    <w:p w14:paraId="31041C5A" w14:textId="2389B1C4" w:rsidR="006C0028" w:rsidRDefault="006C0028" w:rsidP="007B29F1">
      <w:pPr>
        <w:pBdr>
          <w:left w:val="single" w:sz="4" w:space="3" w:color="auto"/>
          <w:right w:val="single" w:sz="4" w:space="3" w:color="auto"/>
        </w:pBdr>
        <w:tabs>
          <w:tab w:val="left" w:pos="6600"/>
        </w:tabs>
        <w:spacing w:after="120" w:line="360" w:lineRule="auto"/>
        <w:rPr>
          <w:rFonts w:ascii="Tahoma" w:hAnsi="Tahoma" w:cs="Tahoma"/>
          <w:szCs w:val="26"/>
        </w:rPr>
      </w:pPr>
      <w:r w:rsidRPr="006C0028">
        <w:rPr>
          <w:rFonts w:ascii="Tahoma" w:hAnsi="Tahoma" w:cs="Tahoma"/>
          <w:szCs w:val="26"/>
        </w:rPr>
        <w:t xml:space="preserve">              Aclaración</w:t>
      </w:r>
      <w:r w:rsidR="007B29F1">
        <w:rPr>
          <w:rFonts w:ascii="Tahoma" w:hAnsi="Tahoma" w:cs="Tahoma"/>
          <w:szCs w:val="26"/>
        </w:rPr>
        <w:tab/>
      </w:r>
    </w:p>
    <w:p w14:paraId="7475733C" w14:textId="77777777" w:rsidR="007B29F1" w:rsidRPr="006C0028" w:rsidRDefault="007B29F1" w:rsidP="007B29F1">
      <w:pPr>
        <w:pBdr>
          <w:left w:val="single" w:sz="4" w:space="3" w:color="auto"/>
          <w:right w:val="single" w:sz="4" w:space="3" w:color="auto"/>
        </w:pBdr>
        <w:tabs>
          <w:tab w:val="left" w:pos="6600"/>
        </w:tabs>
        <w:spacing w:after="120" w:line="360" w:lineRule="auto"/>
        <w:rPr>
          <w:rFonts w:ascii="Tahoma" w:hAnsi="Tahoma" w:cs="Tahoma"/>
          <w:szCs w:val="26"/>
        </w:rPr>
      </w:pPr>
    </w:p>
    <w:sectPr w:rsidR="007B29F1" w:rsidRPr="006C0028" w:rsidSect="000F6139">
      <w:headerReference w:type="default" r:id="rId8"/>
      <w:footerReference w:type="default" r:id="rId9"/>
      <w:pgSz w:w="11906" w:h="16838"/>
      <w:pgMar w:top="1440" w:right="1021" w:bottom="1134" w:left="2325"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E5BBD" w14:textId="77777777" w:rsidR="004168C1" w:rsidRDefault="004168C1" w:rsidP="000F6139">
      <w:pPr>
        <w:spacing w:after="0" w:line="240" w:lineRule="auto"/>
      </w:pPr>
      <w:r>
        <w:separator/>
      </w:r>
    </w:p>
  </w:endnote>
  <w:endnote w:type="continuationSeparator" w:id="0">
    <w:p w14:paraId="39D6ECC6" w14:textId="77777777" w:rsidR="004168C1" w:rsidRDefault="004168C1" w:rsidP="000F6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brima">
    <w:panose1 w:val="02000000000000000000"/>
    <w:charset w:val="00"/>
    <w:family w:val="auto"/>
    <w:pitch w:val="variable"/>
    <w:sig w:usb0="A000005F" w:usb1="02000041" w:usb2="000008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man 10cpi">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oudy Old Style">
    <w:altName w:val="Goudy Old Style"/>
    <w:charset w:val="00"/>
    <w:family w:val="roma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5E57F" w14:textId="77777777" w:rsidR="000F6139" w:rsidRPr="000F6139" w:rsidRDefault="000F6139" w:rsidP="000F6139">
    <w:pPr>
      <w:tabs>
        <w:tab w:val="center" w:pos="4419"/>
        <w:tab w:val="right" w:pos="8838"/>
      </w:tabs>
      <w:spacing w:after="0" w:line="288" w:lineRule="auto"/>
      <w:jc w:val="center"/>
      <w:rPr>
        <w:rFonts w:ascii="Arial Narrow" w:eastAsia="Calibri" w:hAnsi="Arial Narrow" w:cs="Arial"/>
        <w:color w:val="7F7F7F"/>
        <w:sz w:val="18"/>
        <w:szCs w:val="18"/>
        <w:lang w:eastAsia="es-ES"/>
      </w:rPr>
    </w:pPr>
    <w:r w:rsidRPr="000F6139">
      <w:rPr>
        <w:rFonts w:ascii="Arial Narrow" w:eastAsia="Calibri" w:hAnsi="Arial Narrow" w:cs="Arial"/>
        <w:color w:val="7F7F7F"/>
        <w:sz w:val="18"/>
        <w:szCs w:val="18"/>
        <w:lang w:eastAsia="es-ES"/>
      </w:rPr>
      <w:t xml:space="preserve">COMISARIA PERGAMINO SECCIONAL SEGUNDA </w:t>
    </w:r>
  </w:p>
  <w:p w14:paraId="6132124D" w14:textId="77777777" w:rsidR="000F6139" w:rsidRPr="000F6139" w:rsidRDefault="000F6139" w:rsidP="000F6139">
    <w:pPr>
      <w:tabs>
        <w:tab w:val="center" w:pos="4419"/>
        <w:tab w:val="right" w:pos="8838"/>
      </w:tabs>
      <w:spacing w:after="0" w:line="288" w:lineRule="auto"/>
      <w:jc w:val="center"/>
      <w:rPr>
        <w:rFonts w:ascii="Arial Narrow" w:eastAsia="Calibri" w:hAnsi="Arial Narrow" w:cs="Arial"/>
        <w:color w:val="7F7F7F"/>
        <w:sz w:val="18"/>
        <w:szCs w:val="18"/>
        <w:lang w:eastAsia="es-ES"/>
      </w:rPr>
    </w:pPr>
    <w:r w:rsidRPr="000F6139">
      <w:rPr>
        <w:rFonts w:ascii="Arial Narrow" w:eastAsia="Calibri" w:hAnsi="Arial Narrow" w:cs="Arial"/>
        <w:color w:val="7F7F7F"/>
        <w:sz w:val="18"/>
        <w:szCs w:val="18"/>
        <w:lang w:eastAsia="es-ES"/>
      </w:rPr>
      <w:t xml:space="preserve">Avda. Juan B. Justo Nº 1.986 - Pergamino (BA) – B2700 – </w:t>
    </w:r>
    <w:r w:rsidRPr="000F6139">
      <w:rPr>
        <w:rFonts w:ascii="Arial Narrow" w:eastAsia="Calibri" w:hAnsi="Arial Narrow" w:cs="Arial"/>
        <w:b/>
        <w:color w:val="7F7F7F"/>
        <w:sz w:val="18"/>
        <w:szCs w:val="18"/>
        <w:shd w:val="clear" w:color="auto" w:fill="FFFFFF"/>
        <w:lang w:eastAsia="es-ES"/>
      </w:rPr>
      <w:t>comisaria2pergamino@gmail.com</w:t>
    </w:r>
    <w:r w:rsidRPr="000F6139">
      <w:rPr>
        <w:rFonts w:ascii="Arial Narrow" w:eastAsia="Calibri" w:hAnsi="Arial Narrow" w:cs="Arial"/>
        <w:color w:val="7F7F7F"/>
        <w:sz w:val="18"/>
        <w:szCs w:val="18"/>
        <w:lang w:eastAsia="es-ES"/>
      </w:rPr>
      <w:t xml:space="preserve"> - Tel. 02477- 426.010</w:t>
    </w:r>
  </w:p>
  <w:p w14:paraId="58F4F3A8" w14:textId="77777777" w:rsidR="000F6139" w:rsidRDefault="000F61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23DAA" w14:textId="77777777" w:rsidR="004168C1" w:rsidRDefault="004168C1" w:rsidP="000F6139">
      <w:pPr>
        <w:spacing w:after="0" w:line="240" w:lineRule="auto"/>
      </w:pPr>
      <w:r>
        <w:separator/>
      </w:r>
    </w:p>
  </w:footnote>
  <w:footnote w:type="continuationSeparator" w:id="0">
    <w:p w14:paraId="363DA2FB" w14:textId="77777777" w:rsidR="004168C1" w:rsidRDefault="004168C1" w:rsidP="000F6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144EE" w14:textId="77777777" w:rsidR="000F6139" w:rsidRPr="000F6139" w:rsidRDefault="000F6139">
    <w:pPr>
      <w:pStyle w:val="Encabezado"/>
      <w:rPr>
        <w:rFonts w:ascii="Bahnschrift Condensed" w:hAnsi="Bahnschrift Condensed"/>
        <w:sz w:val="22"/>
        <w:szCs w:val="22"/>
      </w:rPr>
    </w:pPr>
    <w:r w:rsidRPr="000F6139">
      <w:rPr>
        <w:rFonts w:ascii="Bahnschrift Condensed" w:hAnsi="Bahnschrift Condensed"/>
        <w:noProof/>
        <w:sz w:val="22"/>
        <w:szCs w:val="22"/>
        <w:lang w:eastAsia="es-ES"/>
      </w:rPr>
      <w:drawing>
        <wp:anchor distT="0" distB="0" distL="114300" distR="114300" simplePos="0" relativeHeight="251659264" behindDoc="1" locked="0" layoutInCell="1" allowOverlap="1" wp14:anchorId="3070D07B" wp14:editId="72FAC44A">
          <wp:simplePos x="0" y="0"/>
          <wp:positionH relativeFrom="column">
            <wp:posOffset>2516505</wp:posOffset>
          </wp:positionH>
          <wp:positionV relativeFrom="paragraph">
            <wp:posOffset>-365760</wp:posOffset>
          </wp:positionV>
          <wp:extent cx="4311015" cy="80572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NUEVO.png"/>
                  <pic:cNvPicPr/>
                </pic:nvPicPr>
                <pic:blipFill>
                  <a:blip r:embed="rId1">
                    <a:extLst>
                      <a:ext uri="{28A0092B-C50C-407E-A947-70E740481C1C}">
                        <a14:useLocalDpi xmlns:a14="http://schemas.microsoft.com/office/drawing/2010/main" val="0"/>
                      </a:ext>
                    </a:extLst>
                  </a:blip>
                  <a:stretch>
                    <a:fillRect/>
                  </a:stretch>
                </pic:blipFill>
                <pic:spPr>
                  <a:xfrm>
                    <a:off x="0" y="0"/>
                    <a:ext cx="4311015" cy="805720"/>
                  </a:xfrm>
                  <a:prstGeom prst="rect">
                    <a:avLst/>
                  </a:prstGeom>
                </pic:spPr>
              </pic:pic>
            </a:graphicData>
          </a:graphic>
          <wp14:sizeRelH relativeFrom="margin">
            <wp14:pctWidth>0</wp14:pctWidth>
          </wp14:sizeRelH>
          <wp14:sizeRelV relativeFrom="margin">
            <wp14:pctHeight>0</wp14:pctHeight>
          </wp14:sizeRelV>
        </wp:anchor>
      </w:drawing>
    </w:r>
    <w:r w:rsidRPr="000F6139">
      <w:rPr>
        <w:rFonts w:ascii="Bahnschrift Condensed" w:hAnsi="Bahnschrift Condensed"/>
        <w:sz w:val="22"/>
        <w:szCs w:val="22"/>
      </w:rPr>
      <w:t>POLICIA DE LA PROVINCIA DE BUENOS AIRES</w:t>
    </w:r>
  </w:p>
  <w:p w14:paraId="71CE42B7" w14:textId="77777777" w:rsidR="000F6139" w:rsidRDefault="000F6139">
    <w:pPr>
      <w:pStyle w:val="Encabezado"/>
    </w:pPr>
    <w:r w:rsidRPr="000F6139">
      <w:rPr>
        <w:rFonts w:ascii="Bahnschrift Condensed" w:hAnsi="Bahnschrift Condensed"/>
        <w:sz w:val="22"/>
        <w:szCs w:val="22"/>
      </w:rPr>
      <w:t>COMISARIA PERGAMINO SECCIONAL SEGUNDA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mirrorMargins/>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139"/>
    <w:rsid w:val="000837F6"/>
    <w:rsid w:val="000B31D2"/>
    <w:rsid w:val="000F6139"/>
    <w:rsid w:val="001123C5"/>
    <w:rsid w:val="00166A8D"/>
    <w:rsid w:val="001D7A20"/>
    <w:rsid w:val="002C13E8"/>
    <w:rsid w:val="003232B3"/>
    <w:rsid w:val="003A3A7E"/>
    <w:rsid w:val="004168C1"/>
    <w:rsid w:val="00475DA5"/>
    <w:rsid w:val="00650C39"/>
    <w:rsid w:val="006C0028"/>
    <w:rsid w:val="00712771"/>
    <w:rsid w:val="007371F9"/>
    <w:rsid w:val="007B29F1"/>
    <w:rsid w:val="00817860"/>
    <w:rsid w:val="008848F5"/>
    <w:rsid w:val="00984973"/>
    <w:rsid w:val="00B57788"/>
    <w:rsid w:val="00C237D5"/>
    <w:rsid w:val="00C3196E"/>
    <w:rsid w:val="00D04CE4"/>
    <w:rsid w:val="00D427DE"/>
    <w:rsid w:val="00D52381"/>
    <w:rsid w:val="00DC6736"/>
    <w:rsid w:val="00EB39C6"/>
    <w:rsid w:val="00F8222F"/>
    <w:rsid w:val="00F8514D"/>
    <w:rsid w:val="00FC57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CCE929"/>
  <w15:chartTrackingRefBased/>
  <w15:docId w15:val="{7D47A3AE-E540-4CAD-B2CC-4E41195AD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Ebrima" w:eastAsiaTheme="minorHAnsi" w:hAnsi="Ebrima"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61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6139"/>
  </w:style>
  <w:style w:type="paragraph" w:styleId="Piedepgina">
    <w:name w:val="footer"/>
    <w:basedOn w:val="Normal"/>
    <w:link w:val="PiedepginaCar"/>
    <w:uiPriority w:val="99"/>
    <w:unhideWhenUsed/>
    <w:rsid w:val="000F61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6139"/>
  </w:style>
  <w:style w:type="paragraph" w:styleId="Textoindependiente">
    <w:name w:val="Body Text"/>
    <w:basedOn w:val="Normal"/>
    <w:link w:val="TextoindependienteCar"/>
    <w:rsid w:val="000F6139"/>
    <w:pPr>
      <w:spacing w:after="120" w:line="276" w:lineRule="auto"/>
      <w:jc w:val="both"/>
    </w:pPr>
    <w:rPr>
      <w:rFonts w:ascii="Tahoma" w:eastAsia="Times New Roman" w:hAnsi="Tahoma" w:cs="Times New Roman"/>
      <w:szCs w:val="20"/>
      <w:lang w:eastAsia="es-ES"/>
    </w:rPr>
  </w:style>
  <w:style w:type="character" w:customStyle="1" w:styleId="TextoindependienteCar">
    <w:name w:val="Texto independiente Car"/>
    <w:basedOn w:val="Fuentedeprrafopredeter"/>
    <w:link w:val="Textoindependiente"/>
    <w:rsid w:val="000F6139"/>
    <w:rPr>
      <w:rFonts w:ascii="Tahoma" w:eastAsia="Times New Roman" w:hAnsi="Tahoma" w:cs="Times New Roman"/>
      <w:szCs w:val="20"/>
      <w:lang w:eastAsia="es-ES"/>
    </w:rPr>
  </w:style>
  <w:style w:type="character" w:customStyle="1" w:styleId="apple-converted-space">
    <w:name w:val="apple-converted-space"/>
    <w:basedOn w:val="Fuentedeprrafopredeter"/>
    <w:rsid w:val="00B57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515</Words>
  <Characters>2838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Yozzi</dc:creator>
  <cp:keywords/>
  <dc:description/>
  <cp:lastModifiedBy>Juan Jose Herrera</cp:lastModifiedBy>
  <cp:revision>8</cp:revision>
  <cp:lastPrinted>2021-06-04T08:37:00Z</cp:lastPrinted>
  <dcterms:created xsi:type="dcterms:W3CDTF">2020-12-21T14:50:00Z</dcterms:created>
  <dcterms:modified xsi:type="dcterms:W3CDTF">2021-11-07T20:03:00Z</dcterms:modified>
</cp:coreProperties>
</file>