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F18D" w14:textId="2CE23ECF" w:rsidR="006A7FFA" w:rsidRPr="00C52C3F" w:rsidRDefault="00B71E1C" w:rsidP="006A7FFA">
      <w:pPr>
        <w:spacing w:line="360" w:lineRule="auto"/>
        <w:rPr>
          <w:rFonts w:cs="Tahoma"/>
          <w:b/>
          <w:bCs/>
          <w:szCs w:val="28"/>
        </w:rPr>
      </w:pPr>
      <w:r>
        <w:rPr>
          <w:noProof/>
          <w:lang w:val="es-AR" w:eastAsia="es-AR"/>
        </w:rPr>
        <mc:AlternateContent>
          <mc:Choice Requires="wps">
            <w:drawing>
              <wp:anchor distT="0" distB="0" distL="114300" distR="114300" simplePos="0" relativeHeight="251653632"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771296A4"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COMPARENDO </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771296A4" w:rsidR="004F6469" w:rsidRPr="00EC6B73" w:rsidRDefault="004F6469" w:rsidP="004F6469">
                      <w:pPr>
                        <w:jc w:val="center"/>
                        <w:rPr>
                          <w:rFonts w:ascii="Arial Rounded MT Bold" w:hAnsi="Arial Rounded MT Bold"/>
                          <w:b/>
                          <w:sz w:val="32"/>
                          <w:szCs w:val="32"/>
                          <w:u w:val="single"/>
                        </w:rPr>
                      </w:pPr>
                      <w:r w:rsidRPr="00EC6B73">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COMPARENDO </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bookmarkStart w:id="0" w:name="_Hlk69988722"/>
      <w:r w:rsidR="004F6469" w:rsidRPr="00D04CE4">
        <w:rPr>
          <w:szCs w:val="28"/>
        </w:rPr>
        <w:t xml:space="preserve">En el día de la fecha </w:t>
      </w:r>
      <w:r w:rsidR="00C52C3F">
        <w:rPr>
          <w:szCs w:val="28"/>
        </w:rPr>
        <w:t>treinta</w:t>
      </w:r>
      <w:r w:rsidR="004F6469">
        <w:rPr>
          <w:szCs w:val="28"/>
        </w:rPr>
        <w:t xml:space="preserve"> (</w:t>
      </w:r>
      <w:r w:rsidR="00C52C3F">
        <w:rPr>
          <w:szCs w:val="28"/>
        </w:rPr>
        <w:t>30</w:t>
      </w:r>
      <w:r w:rsidR="004F6469">
        <w:rPr>
          <w:szCs w:val="28"/>
        </w:rPr>
        <w:t>)</w:t>
      </w:r>
      <w:r w:rsidR="004F6469" w:rsidRPr="00D04CE4">
        <w:rPr>
          <w:szCs w:val="28"/>
        </w:rPr>
        <w:t xml:space="preserve"> de </w:t>
      </w:r>
      <w:r w:rsidR="00C52C3F">
        <w:rPr>
          <w:szCs w:val="28"/>
        </w:rPr>
        <w:t>Octubre</w:t>
      </w:r>
      <w:r w:rsidR="004F6469" w:rsidRPr="00D04CE4">
        <w:rPr>
          <w:szCs w:val="28"/>
        </w:rPr>
        <w:t xml:space="preserve"> de</w:t>
      </w:r>
      <w:r w:rsidR="004F6469">
        <w:rPr>
          <w:szCs w:val="28"/>
        </w:rPr>
        <w:t>l</w:t>
      </w:r>
      <w:r w:rsidR="004F6469" w:rsidRPr="00D04CE4">
        <w:rPr>
          <w:szCs w:val="28"/>
        </w:rPr>
        <w:t xml:space="preserve"> 2.02</w:t>
      </w:r>
      <w:r w:rsidR="004F6469">
        <w:rPr>
          <w:szCs w:val="28"/>
        </w:rPr>
        <w:t>1</w:t>
      </w:r>
      <w:r w:rsidR="004F6469" w:rsidRPr="00D04CE4">
        <w:rPr>
          <w:szCs w:val="28"/>
        </w:rPr>
        <w:t xml:space="preserve"> y siendo las </w:t>
      </w:r>
      <w:r w:rsidR="00C52C3F">
        <w:rPr>
          <w:szCs w:val="28"/>
        </w:rPr>
        <w:t xml:space="preserve">01:51 </w:t>
      </w:r>
      <w:r w:rsidR="004F6469">
        <w:rPr>
          <w:szCs w:val="28"/>
        </w:rPr>
        <w:t>h</w:t>
      </w:r>
      <w:r w:rsidR="004F6469" w:rsidRPr="00D04CE4">
        <w:rPr>
          <w:szCs w:val="28"/>
        </w:rPr>
        <w:t>s</w:t>
      </w:r>
      <w:r w:rsidR="004F6469">
        <w:rPr>
          <w:szCs w:val="28"/>
        </w:rPr>
        <w:t>.</w:t>
      </w:r>
      <w:r w:rsidR="004F6469" w:rsidRPr="00D04CE4">
        <w:rPr>
          <w:szCs w:val="28"/>
        </w:rPr>
        <w:t>, se hace compare</w:t>
      </w:r>
      <w:r w:rsidR="004F6469" w:rsidRPr="00C52C3F">
        <w:rPr>
          <w:rFonts w:cs="Tahoma"/>
          <w:szCs w:val="28"/>
        </w:rPr>
        <w:t xml:space="preserve">cer a despacho a </w:t>
      </w:r>
      <w:r w:rsidR="003B32A4">
        <w:rPr>
          <w:rFonts w:eastAsia="Roman 10cpi" w:cs="Tahoma"/>
          <w:b/>
          <w:u w:val="single"/>
        </w:rPr>
        <w:t xml:space="preserve">GALLARDO ALAN JUAN IGNACIO </w:t>
      </w:r>
      <w:r w:rsidR="00C52C3F" w:rsidRPr="00C52C3F">
        <w:rPr>
          <w:rFonts w:eastAsia="Roman 10cpi" w:cs="Tahoma"/>
        </w:rPr>
        <w:t>,</w:t>
      </w:r>
      <w:r w:rsidR="00C52C3F" w:rsidRPr="00C52C3F">
        <w:rPr>
          <w:rFonts w:eastAsia="Roman 10cpi" w:cs="Tahoma"/>
          <w:bCs/>
        </w:rPr>
        <w:t xml:space="preserve"> de nacionalidad argentina,  que si sabe leer y escribir en el idioma nacional, estado civil soltero, estudiante, de 20 años de edad, domiciliado/a en Av. Soberanía y Perito Moreno de este medio, titular del D.N.I. Nº 43.599.799, el cual SI exhibe en este acto, nacido/a el 19/08/2001 en este medio, número de teléfono de contacto 02477-15357910 (Celular)</w:t>
      </w:r>
      <w:r w:rsidR="006A7FFA" w:rsidRPr="00C52C3F">
        <w:rPr>
          <w:rFonts w:cs="Tahoma"/>
          <w:szCs w:val="26"/>
        </w:rPr>
        <w:t>.</w:t>
      </w:r>
      <w:r w:rsidR="004F6469" w:rsidRPr="00C52C3F">
        <w:rPr>
          <w:rFonts w:cs="Tahoma"/>
          <w:szCs w:val="26"/>
        </w:rPr>
        <w:t xml:space="preserve"> </w:t>
      </w:r>
      <w:bookmarkEnd w:id="0"/>
      <w:r w:rsidR="006A7FFA" w:rsidRPr="00C52C3F">
        <w:rPr>
          <w:rFonts w:cs="Tahoma"/>
          <w:szCs w:val="28"/>
        </w:rPr>
        <w:t xml:space="preserve">A los fines de ponerlo en conocimiento que fue demorada </w:t>
      </w:r>
      <w:r w:rsidR="00C52C3F">
        <w:rPr>
          <w:rFonts w:cs="Tahoma"/>
          <w:szCs w:val="28"/>
        </w:rPr>
        <w:t xml:space="preserve">por el delito de </w:t>
      </w:r>
      <w:r w:rsidR="00C52C3F">
        <w:rPr>
          <w:rFonts w:cs="Tahoma"/>
          <w:b/>
          <w:bCs/>
          <w:szCs w:val="28"/>
        </w:rPr>
        <w:t xml:space="preserve">Tenencia Simple de Estupefacientes </w:t>
      </w:r>
      <w:r w:rsidR="006A7FFA" w:rsidRPr="00C52C3F">
        <w:rPr>
          <w:rFonts w:cs="Tahoma"/>
          <w:b/>
          <w:bCs/>
          <w:szCs w:val="28"/>
        </w:rPr>
        <w:t xml:space="preserve">solicitado por la </w:t>
      </w:r>
      <w:r w:rsidR="00C52C3F">
        <w:rPr>
          <w:rFonts w:cs="Tahoma"/>
          <w:b/>
          <w:bCs/>
          <w:szCs w:val="28"/>
        </w:rPr>
        <w:t>UFI Y J Nro 2</w:t>
      </w:r>
      <w:r w:rsidR="006A7FFA" w:rsidRPr="00C52C3F">
        <w:rPr>
          <w:rFonts w:cs="Tahoma"/>
          <w:b/>
          <w:bCs/>
          <w:szCs w:val="28"/>
        </w:rPr>
        <w:t xml:space="preserve"> Pergamino</w:t>
      </w:r>
      <w:r w:rsidR="00C52C3F">
        <w:rPr>
          <w:rFonts w:cs="Tahoma"/>
          <w:b/>
          <w:bCs/>
          <w:szCs w:val="28"/>
        </w:rPr>
        <w:t xml:space="preserve">. </w:t>
      </w:r>
      <w:r w:rsidR="006A7FFA" w:rsidRPr="00C52C3F">
        <w:rPr>
          <w:rFonts w:cs="Tahoma"/>
          <w:b/>
          <w:bCs/>
          <w:szCs w:val="28"/>
        </w:rPr>
        <w:t>Se le informa además que</w:t>
      </w:r>
      <w:r w:rsidR="00C52C3F">
        <w:rPr>
          <w:rFonts w:cs="Tahoma"/>
          <w:b/>
          <w:bCs/>
          <w:szCs w:val="28"/>
        </w:rPr>
        <w:t xml:space="preserve"> por disposición de </w:t>
      </w:r>
      <w:r w:rsidR="00AE1E3B">
        <w:rPr>
          <w:rFonts w:cs="Tahoma"/>
          <w:b/>
          <w:bCs/>
          <w:szCs w:val="28"/>
        </w:rPr>
        <w:t>la Dra. Selva Correa</w:t>
      </w:r>
      <w:r w:rsidR="00C52C3F">
        <w:rPr>
          <w:rFonts w:cs="Tahoma"/>
          <w:b/>
          <w:bCs/>
          <w:szCs w:val="28"/>
        </w:rPr>
        <w:t xml:space="preserve"> de UFI Y J Nro 2 </w:t>
      </w:r>
      <w:r w:rsidR="00531770">
        <w:rPr>
          <w:rFonts w:cs="Tahoma"/>
          <w:b/>
          <w:bCs/>
          <w:szCs w:val="28"/>
        </w:rPr>
        <w:t xml:space="preserve">a cargo del Dr. Francisco Furnari, </w:t>
      </w:r>
      <w:r w:rsidR="00C52C3F">
        <w:rPr>
          <w:rFonts w:cs="Tahoma"/>
          <w:b/>
          <w:bCs/>
          <w:szCs w:val="28"/>
        </w:rPr>
        <w:t>deberá comparece al asiento de esa en calle Merced 850 el día lunes 01 de Noviembre a primera hora</w:t>
      </w:r>
      <w:r w:rsidR="00AE1E3B">
        <w:rPr>
          <w:rFonts w:cs="Tahoma"/>
          <w:b/>
          <w:bCs/>
          <w:szCs w:val="28"/>
        </w:rPr>
        <w:t xml:space="preserve"> fines regularizar su situación procesal</w:t>
      </w:r>
      <w:r w:rsidR="00C52C3F">
        <w:rPr>
          <w:rFonts w:cs="Tahoma"/>
          <w:b/>
          <w:bCs/>
          <w:szCs w:val="28"/>
        </w:rPr>
        <w:t>.</w:t>
      </w:r>
      <w:r w:rsidR="006A7FFA" w:rsidRPr="00C52C3F">
        <w:rPr>
          <w:rFonts w:cs="Tahoma"/>
          <w:b/>
          <w:bCs/>
          <w:szCs w:val="28"/>
        </w:rPr>
        <w:t xml:space="preserve">- </w:t>
      </w:r>
      <w:r w:rsidR="00AE1E3B">
        <w:rPr>
          <w:rFonts w:cs="Tahoma"/>
          <w:szCs w:val="28"/>
        </w:rPr>
        <w:t>En este mismo acto se le hace entrega de las pertenencias que llevaba encima al momento de ser demorado, a saber, DNI propio y dos cedulas de identificación vehicular, recibo de seguro a su nombre, encendedor blanco, juego de llaves, gorra negra inscripción bordado Nike, billetera de cuero color marrón, mismo recibe de conformidad en el estado en el que se encuentran alegando que lo detallado corresponde a la totalidad de las pertenencias que llevaba</w:t>
      </w:r>
      <w:r w:rsidR="008C7453">
        <w:rPr>
          <w:rFonts w:cs="Tahoma"/>
          <w:szCs w:val="28"/>
        </w:rPr>
        <w:t xml:space="preserve">, </w:t>
      </w:r>
      <w:r w:rsidR="008C7453">
        <w:rPr>
          <w:szCs w:val="28"/>
        </w:rPr>
        <w:t>con excepción de dos celulares (</w:t>
      </w:r>
      <w:r w:rsidR="008C7453">
        <w:rPr>
          <w:szCs w:val="28"/>
        </w:rPr>
        <w:t xml:space="preserve">un </w:t>
      </w:r>
      <w:r w:rsidR="008C7453">
        <w:rPr>
          <w:szCs w:val="28"/>
        </w:rPr>
        <w:t>Celular marca Quantun UP32</w:t>
      </w:r>
      <w:r w:rsidR="008C7453">
        <w:rPr>
          <w:szCs w:val="28"/>
        </w:rPr>
        <w:t xml:space="preserve"> y un</w:t>
      </w:r>
      <w:r w:rsidR="008C7453">
        <w:rPr>
          <w:szCs w:val="28"/>
        </w:rPr>
        <w:t xml:space="preserve"> celular marca SAMSUNG A5) y dinero en efectivo (4050 pesos argentinos) los cuales fueron secuestrados a solicitud de fiscalía interviniente</w:t>
      </w:r>
      <w:r w:rsidR="00AE1E3B">
        <w:rPr>
          <w:rFonts w:cs="Tahoma"/>
          <w:szCs w:val="28"/>
        </w:rPr>
        <w:t xml:space="preserve">. </w:t>
      </w:r>
      <w:r w:rsidR="006A7FFA" w:rsidRPr="00C52C3F">
        <w:rPr>
          <w:rFonts w:cs="Tahoma"/>
          <w:szCs w:val="28"/>
        </w:rPr>
        <w:t>Que es todo, por lo que no siendo para más, se da por finalizado el presente acto, el cual previa e integra lectura que se da de por sí de la presente, se ratifica y firma al pie para legal constancia.---------------</w:t>
      </w:r>
    </w:p>
    <w:p w14:paraId="204B4382" w14:textId="0E0E0210" w:rsidR="006A7FFA" w:rsidRDefault="00E66C96" w:rsidP="006A7FFA">
      <w:pPr>
        <w:spacing w:line="360" w:lineRule="auto"/>
        <w:rPr>
          <w:szCs w:val="26"/>
        </w:rPr>
      </w:pPr>
      <w:r w:rsidRPr="00D04CE4">
        <w:rPr>
          <w:rFonts w:cs="Arial"/>
          <w:bCs/>
          <w:noProof/>
          <w:lang w:val="es-AR" w:eastAsia="es-AR"/>
        </w:rPr>
        <mc:AlternateContent>
          <mc:Choice Requires="wps">
            <w:drawing>
              <wp:anchor distT="0" distB="0" distL="114300" distR="114300" simplePos="0" relativeHeight="251657216" behindDoc="0" locked="0" layoutInCell="1" allowOverlap="1" wp14:anchorId="0ED55F3E" wp14:editId="744CE0C9">
                <wp:simplePos x="0" y="0"/>
                <wp:positionH relativeFrom="column">
                  <wp:posOffset>3817620</wp:posOffset>
                </wp:positionH>
                <wp:positionV relativeFrom="paragraph">
                  <wp:posOffset>125730</wp:posOffset>
                </wp:positionV>
                <wp:extent cx="1476375" cy="695325"/>
                <wp:effectExtent l="0" t="0" r="0" b="952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E66C96">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E66C96">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27" type="#_x0000_t202" style="position:absolute;left:0;text-align:left;margin-left:300.6pt;margin-top:9.9pt;width:116.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" filled="f" stroked="f">
                <v:textbox>
                  <w:txbxContent>
                    <w:p w14:paraId="01F5C70F" w14:textId="77777777" w:rsidR="004F6469" w:rsidRPr="00EC6B73" w:rsidRDefault="004F6469" w:rsidP="00E66C96">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E66C96">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v:shape>
            </w:pict>
          </mc:Fallback>
        </mc:AlternateContent>
      </w:r>
      <w:r w:rsidR="006A7FFA">
        <w:rPr>
          <w:noProof/>
          <w:szCs w:val="26"/>
        </w:rPr>
        <w:drawing>
          <wp:anchor distT="0" distB="0" distL="114300" distR="114300" simplePos="0" relativeHeight="251659264" behindDoc="1" locked="0" layoutInCell="1" allowOverlap="1" wp14:anchorId="4E75601E" wp14:editId="2C5133AE">
            <wp:simplePos x="0" y="0"/>
            <wp:positionH relativeFrom="column">
              <wp:posOffset>1979295</wp:posOffset>
            </wp:positionH>
            <wp:positionV relativeFrom="paragraph">
              <wp:posOffset>118110</wp:posOffset>
            </wp:positionV>
            <wp:extent cx="1838325" cy="131445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p>
    <w:p w14:paraId="289C5523" w14:textId="4A1CC231" w:rsidR="006A7FFA" w:rsidRDefault="006A7FFA" w:rsidP="006A7FFA">
      <w:pPr>
        <w:spacing w:line="360" w:lineRule="auto"/>
        <w:rPr>
          <w:szCs w:val="26"/>
        </w:rPr>
      </w:pPr>
    </w:p>
    <w:p w14:paraId="3D90D6BB" w14:textId="09E82E77" w:rsidR="00EA115C" w:rsidRPr="00EA115C" w:rsidRDefault="00EA115C" w:rsidP="006A7FFA">
      <w:pPr>
        <w:spacing w:line="360" w:lineRule="auto"/>
        <w:rPr>
          <w:szCs w:val="26"/>
        </w:rPr>
      </w:pPr>
      <w:r w:rsidRPr="00EA115C">
        <w:rPr>
          <w:szCs w:val="26"/>
        </w:rPr>
        <w:t xml:space="preserve">x_____________________              </w:t>
      </w:r>
      <w:r w:rsidRPr="00EA115C">
        <w:rPr>
          <w:szCs w:val="26"/>
        </w:rPr>
        <w:tab/>
      </w:r>
    </w:p>
    <w:p w14:paraId="788A9CB8" w14:textId="513D1D98"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63BC2BC3" w14:textId="4726B8B5" w:rsidR="00132E3F" w:rsidRPr="004F6469" w:rsidRDefault="00132E3F" w:rsidP="004F6469">
      <w:pPr>
        <w:pBdr>
          <w:left w:val="single" w:sz="4" w:space="3" w:color="auto"/>
          <w:right w:val="single" w:sz="4" w:space="3" w:color="auto"/>
        </w:pBdr>
        <w:spacing w:after="120" w:line="360" w:lineRule="auto"/>
        <w:rPr>
          <w:szCs w:val="26"/>
        </w:rPr>
      </w:pPr>
    </w:p>
    <w:sectPr w:rsidR="00132E3F" w:rsidRPr="004F6469"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7FCE" w14:textId="77777777" w:rsidR="00411256" w:rsidRDefault="00411256" w:rsidP="000F7D4E">
      <w:pPr>
        <w:spacing w:after="0" w:line="240" w:lineRule="auto"/>
      </w:pPr>
      <w:r>
        <w:separator/>
      </w:r>
    </w:p>
  </w:endnote>
  <w:endnote w:type="continuationSeparator" w:id="0">
    <w:p w14:paraId="74905F1B" w14:textId="77777777" w:rsidR="00411256" w:rsidRDefault="00411256"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525F" w14:textId="77777777" w:rsidR="00F74F87" w:rsidRDefault="00F74F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FBEC" w14:textId="77777777" w:rsidR="00F74F87" w:rsidRDefault="00F74F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0C270" w14:textId="77777777" w:rsidR="00411256" w:rsidRDefault="00411256" w:rsidP="000F7D4E">
      <w:pPr>
        <w:spacing w:after="0" w:line="240" w:lineRule="auto"/>
      </w:pPr>
      <w:r>
        <w:separator/>
      </w:r>
    </w:p>
  </w:footnote>
  <w:footnote w:type="continuationSeparator" w:id="0">
    <w:p w14:paraId="5460BA44" w14:textId="77777777" w:rsidR="00411256" w:rsidRDefault="00411256"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8DE6" w14:textId="77777777" w:rsidR="00F74F87" w:rsidRDefault="00F74F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B903" w14:textId="77777777" w:rsidR="000F7D4E" w:rsidRPr="000F7D4E" w:rsidRDefault="00411256"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rPr>
      <w:pict w14:anchorId="72C74547">
        <v:group id="_x0000_s1025" style="position:absolute;left:0;text-align:left;margin-left:380.85pt;margin-top:-27pt;width:78.75pt;height:75.65pt;z-index:251661312" coordorigin="9765,583" coordsize="1601,1601">
          <v:shape id="_x0000_s1026" style="position:absolute;left:9765;top:583;width:1601;height:1601" coordsize="1957,1957" path="m979,r,l979,24r,l979,xm979,r47,5l1079,10r48,5l1175,24r91,24l1357,82r87,38l1525,168r72,58l1669,288r-14,14l1588,240r-77,-53l1434,139,1348,96,1261,67,1170,43r-48,-9l1074,29r-48,-5l979,24,979,xm1669,288r62,72l1789,432r48,81l1875,600r34,91l1933,782r9,48l1947,878r5,53l1957,979r-24,l1933,931r-5,-48l1923,835r-9,-48l1890,696r-29,-87l1818,523r-48,-77l1717,369r-62,-67l1669,288xm1957,979r,l1933,979r,l1957,979xm1957,979r,l1933,979r,l1957,979xm1957,979r-5,47l1947,1079r-5,48l1933,1175r-24,91l1875,1357r-38,87l1789,1525r-58,72l1669,1669r-14,-14l1717,1588r53,-77l1818,1434r43,-86l1890,1261r24,-91l1923,1122r5,-48l1933,1026r,-47l1957,979xm1669,1669r-72,62l1525,1789r-81,48l1357,1875r-91,34l1175,1933r-48,9l1079,1947r-53,5l979,1957r,-24l1026,1933r48,-5l1122,1923r48,-9l1261,1890r87,-29l1434,1818r77,-48l1588,1717r67,-62l1669,1669xm979,1957r,l979,1933r,l979,1957xm979,1957r,l979,1933r,l979,1957xm979,1957r-48,-5l878,1947r-48,-5l782,1933r-91,-24l600,1875r-87,-38l432,1789r-72,-58l288,1669r14,-14l369,1717r77,53l523,1818r86,43l696,1890r91,24l835,1923r48,5l931,1933r48,l979,1957xm288,1669r-62,-72l168,1525r-48,-81l82,1357,48,1266,24,1175r-9,-48l10,1079,5,1026,,979r24,l24,1026r5,48l34,1122r9,48l67,1261r29,87l139,1434r48,77l240,1588r62,67l288,1669xm,979r,l24,979r,l,979xm,979r,l24,979r,l,979xm,979l5,931r5,-53l15,830r9,-48l48,691,82,600r38,-87l168,432r58,-72l288,288r14,14l240,369r-53,77l139,523,96,609,67,696,43,787r-9,48l29,883r-5,48l24,979,,979xm288,288r72,-62l432,168r81,-48l600,82,691,48,782,24r48,-9l878,10,931,5,979,r,24l931,24r-48,5l835,34r-48,9l696,67,609,96r-86,43l446,187r-77,53l302,302,288,288xm979,r,l979,24r,l979,xe" fillcolor="#1f1a17" stroked="f">
            <v:path arrowok="t"/>
            <o:lock v:ext="edit" verticies="t"/>
          </v:shape>
          <v:shape id="_x0000_s1027" style="position:absolute;left:10308;top:990;width:543;height:246" coordsize="513,192" path="m81,39r-57,l24,87r57,l81,111r-57,l24,187,,187,,15r91,l81,39xm216,77r9,10l230,96r5,15l235,125r,14l230,154r-5,9l216,173r-10,10l197,187r-10,5l173,192r-24,-5l129,173r-9,-10l115,154r,-15l110,125r5,-14l115,96r5,-9l129,77,139,67r10,-4l158,58r15,l187,58r10,5l206,67r10,10xm139,125r5,19l149,159r9,9l173,168r14,l197,159r4,-15l206,125r-5,-19l197,91,187,87,173,82r-15,5l149,91r-5,15l139,125xm288,192r-15,-5l268,183r-4,-5l259,163,259,r29,l288,154r,5l288,163r4,l297,168r5,l307,163r,24l302,187r-5,5l292,192r-4,xm364,24r-4,5l360,34r-10,5l345,39r-5,l331,34r,-5l326,24r5,-9l331,10r5,-5l345,5r5,l360,10r,5l364,24xm331,187r,-124l360,63r,124l331,187xm494,77r9,10l508,96r,15l513,125r-5,14l508,154r-5,9l494,173r-10,10l475,187r-15,5l451,192r-24,-5l408,173,398,163r-5,-9l388,139r,-14l388,111r5,-15l398,87,408,77r9,-10l427,63r9,-5l451,58r9,l475,63r9,4l494,77xm417,125r,19l427,159r9,9l451,168r14,l475,159r4,-15l484,125r-5,-19l475,91,465,87,451,82r-15,5l427,91r-10,15l417,125xe" fillcolor="#1f1a17" stroked="f">
            <v:path arrowok="t"/>
            <o:lock v:ext="edit" verticies="t"/>
          </v:shape>
          <v:shape id="_x0000_s1028" style="position:absolute;left:10098;top:1417;width:891;height:225" coordsize="993,148" path="m106,144l39,57,29,43,24,33r,20l24,144,,144,,,24,,87,86r4,5l96,96r5,4l101,105r,-19l101,r24,l125,144r-19,xm211,62r-4,l202,67r-10,l187,67r-9,l173,67r-5,-5l163,57r-4,-9l154,33r,-9l159,19r,-5l168,5,173,r14,l202,r9,9l216,19r5,14l216,48r-5,14xm187,14r-4,l178,19r-5,5l173,33r,10l178,48r5,5l187,53r5,l197,48r5,-5l202,33r,-9l197,19r-5,-5l187,14xm307,148r-5,-4l298,144r,-5l293,129r5,-5l298,120r4,l307,115r10,5l317,120r5,4l322,129r,10l322,144r-5,l307,148xm355,148r-5,-4l346,144r,-5l341,129r5,-5l346,120r4,l355,115r10,5l365,120r5,4l370,129r,10l370,144r-5,l355,148xm403,148r-5,-4l394,144r,-5l389,129r5,-5l394,120r4,l403,115r10,5l413,120r5,4l418,129r,10l418,144r-5,l403,148xm451,148r-5,-4l442,144r,-5l437,129r5,-5l442,120r4,l451,115r10,5l461,120r5,4l466,129r,10l466,144r-5,l451,148xm499,148r-5,-4l490,144r,-5l485,129r5,-5l490,120r4,l499,115r10,5l509,120r4,4l513,129r,10l513,144r-4,l499,148xm547,148r-5,-4l537,144r,-5l533,129r4,-5l537,120r5,l547,115r10,5l557,120r4,4l561,129r,10l561,144r-4,l547,148xm595,148r-5,-4l585,144r,-5l581,129r4,-5l585,120r5,l595,115r10,5l605,120r4,4l609,129r,10l609,144r-4,l595,148xm643,148r-5,-4l633,144r,-5l629,129r4,-5l633,120r5,l643,115r10,5l653,120r4,4l657,129r,10l657,144r-4,l643,148xm691,148r-5,-4l681,144r,-5l677,129r4,-5l681,120r5,l691,115r10,5l701,120r4,4l705,129r,10l705,144r-4,l691,148xm739,148r-5,-4l729,144r,-5l724,129r5,-5l729,120r5,l739,115r9,5l748,120r5,4l753,129r,10l753,144r-5,l739,148xm787,148r-5,-4l777,144r,-5l777,129r,-5l777,120r5,l787,115r9,5l801,120r,4l801,129r,10l801,144r-5,l787,148xm835,148r-5,-4l825,144r,-5l825,129r,-5l825,120r5,l835,115r9,5l849,120r,4l849,129r,10l849,144r-5,l835,148xm883,148r-5,-4l873,144r,-5l873,129r,-5l873,120r5,l883,115r9,5l897,120r,4l897,129r,10l897,144r-5,l883,148xm931,148r-5,-4l921,144r,-5l921,129r,-5l921,120r5,l931,115r9,5l945,120r,4l945,129r,10l945,144r-5,l931,148xm979,148r-5,-4l969,144r,-5l969,129r,-5l969,120r5,l979,115r9,5l993,120r,4l993,129r,10l993,144r-5,l979,148xe" fillcolor="#1f1a17" stroked="f">
            <v:path arrowok="t"/>
            <o:lock v:ext="edit" verticies="t"/>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9" type="#_x0000_t144" style="position:absolute;left:9908;top:725;width:1326;height:1326" adj="10594062" fillcolor="black">
            <v:fill r:id="rId1" o:title=""/>
            <v:stroke r:id="rId1" o:title=""/>
            <v:shadow color="#868686"/>
            <v:textpath style="font-family:&quot;Arial&quot;;font-size:12pt" fitshape="t" trim="t" string="COMISARIA PERGAMINO SEGUNDA"/>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0" type="#_x0000_t145" style="position:absolute;left:10037;top:1460;width:1021;height:603" adj="533076" fillcolor="black">
            <v:fill r:id="rId1" o:title=""/>
            <v:stroke r:id="rId1" o:title=""/>
            <v:shadow color="#868686"/>
            <o:extrusion v:ext="view" rotationangle=",-5"/>
            <v:textpath style="font-family:&quot;Arial&quot;;font-size:8pt" fitshape="t" trim="t" string="PERGAMINO - Bs. As."/>
          </v:shape>
          <v:shape id="_x0000_s1031" style="position:absolute;left:10011;top:838;width:1108;height:1106" coordsize="1505,1505" path="m753,r76,l906,14r72,19l1045,57r67,34l1175,129r57,43l1285,220r48,53l1381,330r33,63l1448,460r24,67l1491,599r14,77l1505,753r,76l1491,906r-19,72l1448,1045r-34,67l1381,1175r-48,57l1285,1285r-53,48l1175,1376r-63,38l1045,1448r-67,24l906,1491r-77,14l753,1505r-77,l599,1491r-72,-19l460,1448r-67,-34l330,1376r-57,-43l220,1285r-48,-53l129,1175,91,1112,57,1045,33,978,14,906,,829,,753,,676,14,599,33,527,57,460,91,393r38,-63l172,273r48,-53l273,172r57,-43l393,91,460,57,527,33,599,14,676,r77,l753,xe" filled="f" strokecolor="#1f1a17" strokeweight=".5pt">
            <v:path arrowok="t"/>
          </v:shape>
        </v:group>
      </w:pict>
    </w:r>
    <w:r w:rsidR="0010271B" w:rsidRPr="000F7D4E">
      <w:rPr>
        <w:rFonts w:ascii="Arial Narrow" w:hAnsi="Arial Narrow"/>
        <w:b/>
        <w:noProof/>
        <w:sz w:val="16"/>
        <w:szCs w:val="16"/>
        <w:lang w:val="es-AR" w:eastAsia="es-AR"/>
      </w:rPr>
      <w:drawing>
        <wp:anchor distT="0" distB="0" distL="114300" distR="114300" simplePos="0" relativeHeight="251658240"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77777777"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7777777"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5B662F99" w:rsidR="000F7D4E" w:rsidRDefault="00F74F87" w:rsidP="00F74F87">
    <w:pPr>
      <w:pStyle w:val="Encabezado"/>
      <w:tabs>
        <w:tab w:val="clear" w:pos="4252"/>
        <w:tab w:val="clear" w:pos="8504"/>
        <w:tab w:val="left" w:pos="616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797E" w14:textId="77777777" w:rsidR="00F74F87" w:rsidRDefault="00F74F8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E"/>
    <w:rsid w:val="00007E18"/>
    <w:rsid w:val="000700C9"/>
    <w:rsid w:val="00075971"/>
    <w:rsid w:val="000821E4"/>
    <w:rsid w:val="000B1891"/>
    <w:rsid w:val="000F7D4E"/>
    <w:rsid w:val="0010271B"/>
    <w:rsid w:val="00125F96"/>
    <w:rsid w:val="00132E3F"/>
    <w:rsid w:val="001A4A11"/>
    <w:rsid w:val="0022222D"/>
    <w:rsid w:val="0023209A"/>
    <w:rsid w:val="002D5455"/>
    <w:rsid w:val="00323AC5"/>
    <w:rsid w:val="003732D9"/>
    <w:rsid w:val="00390CA3"/>
    <w:rsid w:val="003B32A4"/>
    <w:rsid w:val="003B60E5"/>
    <w:rsid w:val="003C0E21"/>
    <w:rsid w:val="003F569F"/>
    <w:rsid w:val="00411256"/>
    <w:rsid w:val="004A1886"/>
    <w:rsid w:val="004B07C1"/>
    <w:rsid w:val="004D47D6"/>
    <w:rsid w:val="004F6469"/>
    <w:rsid w:val="00531770"/>
    <w:rsid w:val="0054413C"/>
    <w:rsid w:val="00595111"/>
    <w:rsid w:val="005E485F"/>
    <w:rsid w:val="006423B1"/>
    <w:rsid w:val="00654C56"/>
    <w:rsid w:val="00674031"/>
    <w:rsid w:val="006A53D2"/>
    <w:rsid w:val="006A7FFA"/>
    <w:rsid w:val="00732007"/>
    <w:rsid w:val="0079237F"/>
    <w:rsid w:val="008448EE"/>
    <w:rsid w:val="00850307"/>
    <w:rsid w:val="008C7453"/>
    <w:rsid w:val="009E0045"/>
    <w:rsid w:val="00A022AD"/>
    <w:rsid w:val="00A8648C"/>
    <w:rsid w:val="00AA6BBA"/>
    <w:rsid w:val="00AE1E3B"/>
    <w:rsid w:val="00B259B5"/>
    <w:rsid w:val="00B71E1C"/>
    <w:rsid w:val="00BB54E6"/>
    <w:rsid w:val="00BF3E77"/>
    <w:rsid w:val="00C355C3"/>
    <w:rsid w:val="00C37BCF"/>
    <w:rsid w:val="00C43A84"/>
    <w:rsid w:val="00C52C3F"/>
    <w:rsid w:val="00C804A9"/>
    <w:rsid w:val="00D11355"/>
    <w:rsid w:val="00D84B3C"/>
    <w:rsid w:val="00E1155D"/>
    <w:rsid w:val="00E42C21"/>
    <w:rsid w:val="00E474E8"/>
    <w:rsid w:val="00E66C96"/>
    <w:rsid w:val="00E85689"/>
    <w:rsid w:val="00EA115C"/>
    <w:rsid w:val="00F53F5F"/>
    <w:rsid w:val="00F74F87"/>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25</cp:revision>
  <cp:lastPrinted>2021-10-30T06:15:00Z</cp:lastPrinted>
  <dcterms:created xsi:type="dcterms:W3CDTF">2020-06-25T10:22:00Z</dcterms:created>
  <dcterms:modified xsi:type="dcterms:W3CDTF">2021-10-30T06:23:00Z</dcterms:modified>
</cp:coreProperties>
</file>