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47212AB" w:rsidP="71DBBFC9" w:rsidRDefault="447212AB" w14:paraId="2A1D8913" w14:textId="0538161C">
      <w:pPr>
        <w:shd w:val="clear" w:color="auto" w:fill="FFFFFF" w:themeFill="background1"/>
        <w:spacing w:before="0" w:beforeAutospacing="off" w:after="0" w:afterAutospacing="off"/>
        <w:jc w:val="center"/>
      </w:pPr>
      <w:r>
        <w:br/>
      </w:r>
      <w:r w:rsidRPr="71DBBFC9" w:rsidR="447212AB">
        <w:rPr>
          <w:rFonts w:ascii="Arial" w:hAnsi="Arial" w:eastAsia="Arial" w:cs="Arial"/>
          <w:b w:val="1"/>
          <w:bCs w:val="1"/>
          <w:i w:val="0"/>
          <w:iCs w:val="0"/>
          <w:strike w:val="0"/>
          <w:dstrike w:val="0"/>
          <w:noProof w:val="0"/>
          <w:color w:val="000000" w:themeColor="text1" w:themeTint="FF" w:themeShade="FF"/>
          <w:sz w:val="22"/>
          <w:szCs w:val="22"/>
          <w:u w:val="none"/>
          <w:lang w:val="en"/>
        </w:rPr>
        <w:t xml:space="preserve">Introduction </w:t>
      </w:r>
    </w:p>
    <w:p w:rsidR="71DBBFC9" w:rsidP="71DBBFC9" w:rsidRDefault="71DBBFC9" w14:paraId="054536F2" w14:textId="4AD15A44">
      <w:pPr>
        <w:shd w:val="clear" w:color="auto" w:fill="FFFFFF" w:themeFill="background1"/>
        <w:spacing w:before="0" w:beforeAutospacing="off" w:after="0" w:afterAutospacing="off"/>
        <w:jc w:val="both"/>
      </w:pPr>
    </w:p>
    <w:p w:rsidR="447212AB" w:rsidP="71DBBFC9" w:rsidRDefault="447212AB" w14:paraId="6379242E" w14:textId="37F9C005">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For our project, we utilized Cisco Packet Tracer to design and simulate a secure, redundant, and scalable IPv6-based multi-tier enterprise network for the Armstrong Flight Research Center. The objective of the project is to model a realistic enterprise-class research network supporting multiple mission-critical divisions: Flight Operations, Engineering, Data Analysis, Administration, IT Support, and a DMZ zone for public-facing servers. A hierarchical architecture based on Core-Distribution-Access was developed in order to provide high availability, effective routing, and increased security segmentation between the organization's departments. This allowed us to address main design goals such as performance, scalability, and layered security within a simulated aerospace environment.</w:t>
      </w:r>
    </w:p>
    <w:p w:rsidR="71DBBFC9" w:rsidP="71DBBFC9" w:rsidRDefault="71DBBFC9" w14:paraId="4085375B" w14:textId="7F478710">
      <w:pPr>
        <w:shd w:val="clear" w:color="auto" w:fill="FFFFFF" w:themeFill="background1"/>
        <w:spacing w:before="0" w:beforeAutospacing="off" w:after="0" w:afterAutospacing="off"/>
        <w:jc w:val="both"/>
      </w:pPr>
    </w:p>
    <w:p w:rsidR="447212AB" w:rsidP="71DBBFC9" w:rsidRDefault="447212AB" w14:paraId="6DFC6AED" w14:textId="03D02D11">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network was designed using three functional layers based on Cisco's hierarchical model. The Core Layer includes two Cisco 2911 routers, which were configured for IPv6 routing along with HSRP redundancy to ensure the network is up and fault-tolerant at all times. The Distribution Layer was used for the aggregation of departmental VLANs, inter-VLAN routing utilizing OSPFv3, and traffic control based on ACLs to restrict unnecessary interdepartmental communications. The Access Layer was used for end-device connectivity, wireless access, and server integration, and it also incorporates port security and DHCP snooping for endpoint protection. It also contained a small DMZ where a public web server could be placed that would provide controlled access for external users while keeping the internal research network isolated. This architecture simplified management, improved fault tolerance, and allowed different security policies to be implemented at each tier. </w:t>
      </w:r>
    </w:p>
    <w:p w:rsidR="71DBBFC9" w:rsidP="71DBBFC9" w:rsidRDefault="71DBBFC9" w14:paraId="1E93366E" w14:textId="189B1B0C">
      <w:pPr>
        <w:shd w:val="clear" w:color="auto" w:fill="FFFFFF" w:themeFill="background1"/>
        <w:spacing w:before="0" w:beforeAutospacing="off" w:after="0" w:afterAutospacing="off"/>
        <w:jc w:val="both"/>
      </w:pPr>
    </w:p>
    <w:p w:rsidR="447212AB" w:rsidP="71DBBFC9" w:rsidRDefault="447212AB" w14:paraId="0C41EE6C" w14:textId="727EDE39">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The completed network included two core routers, two Layer 3 distribution switches, and four Layer 2 access switches devoted to the major departments: Flight Operations, Engineering, Data Analysis, and Administration. A firewall router was also deployed at the perimeter, with the aim of isolating the DMZ and controlling inbound and outbound traffic. Two wireless access points were set up, providing engineering and administrative staff with secure Wi-Fi connectivity. There were sixteen PCs and workstations as end-user hosts across departments, with three servers set up: one for AAA authentication, one for mission data and web services, and one for public web access in the DMZ. Firewall rules and IPv6 ACLs were configured on the routers and switches to restrict communication among VLANs, isolate the DMZ, and protect the internal network from unauthorized access.</w:t>
      </w:r>
    </w:p>
    <w:p w:rsidR="447212AB" w:rsidP="71DBBFC9" w:rsidRDefault="447212AB" w14:paraId="3CBB69A8" w14:textId="34169069">
      <w:pPr>
        <w:shd w:val="clear" w:color="auto" w:fill="FFFFFF" w:themeFill="background1"/>
        <w:spacing w:before="0" w:beforeAutospacing="off" w:after="0" w:afterAutospacing="off"/>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5D3D2B92" w14:textId="191C9A20">
      <w:pPr>
        <w:shd w:val="clear" w:color="auto" w:fill="FFFFFF" w:themeFill="background1"/>
        <w:spacing w:before="0" w:beforeAutospacing="off" w:after="0" w:afterAutospacing="off"/>
        <w:jc w:val="center"/>
      </w:pPr>
      <w:r w:rsidRPr="71DBBFC9" w:rsidR="447212AB">
        <w:rPr>
          <w:rFonts w:ascii="Arial" w:hAnsi="Arial" w:eastAsia="Arial" w:cs="Arial"/>
          <w:b w:val="1"/>
          <w:bCs w:val="1"/>
          <w:i w:val="0"/>
          <w:iCs w:val="0"/>
          <w:strike w:val="0"/>
          <w:dstrike w:val="0"/>
          <w:noProof w:val="0"/>
          <w:color w:val="000000" w:themeColor="text1" w:themeTint="FF" w:themeShade="FF"/>
          <w:sz w:val="22"/>
          <w:szCs w:val="22"/>
          <w:u w:val="none"/>
          <w:lang w:val="en"/>
        </w:rPr>
        <w:t xml:space="preserve">Motivation </w:t>
      </w:r>
      <w:r>
        <w:br/>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5F338ACA" w14:textId="7ABF2959">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The project was chosen because research facilities, like the Armstrong Flight Research Center, need highly reliable, secure, and scalable network infrastructures to support mission-critical operations. These are multi-division environments: Flight Operations, Engineering, Data Analysis, and Administration, which exchange voluminous sensitive telemetry and research data. There is a need to ensure consistent connectivity, integrity of data, and strict network segmentation across departments dealing with both public and classified information.</w:t>
      </w:r>
    </w:p>
    <w:p w:rsidR="71DBBFC9" w:rsidP="71DBBFC9" w:rsidRDefault="71DBBFC9" w14:paraId="25EB4874" w14:textId="6D233365">
      <w:pPr>
        <w:shd w:val="clear" w:color="auto" w:fill="FFFFFF" w:themeFill="background1"/>
        <w:spacing w:before="0" w:beforeAutospacing="off" w:after="0" w:afterAutospacing="off"/>
        <w:jc w:val="both"/>
      </w:pPr>
    </w:p>
    <w:p w:rsidR="447212AB" w:rsidP="71DBBFC9" w:rsidRDefault="447212AB" w14:paraId="4EAC720A" w14:textId="0C121A5E">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We were able to apply key concepts discussed in class through this assignment: designing a realistic enterprise-style research network that includes hierarchical network design, IPv6 implementation, and providing resilience through HSRP, while managing the traffic with ACLs and VLAN segmentation. This project enables us to simulate how an advanced aerospace research facility maintains operational continuity, scalability, and security under conditions characteristic of large enterprises.</w:t>
      </w:r>
    </w:p>
    <w:p w:rsidR="447212AB" w:rsidP="71DBBFC9" w:rsidRDefault="447212AB" w14:paraId="36B459EC" w14:textId="2002C0EA">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37BBCB26" w14:textId="72A63939">
      <w:pPr>
        <w:shd w:val="clear" w:color="auto" w:fill="FFFFFF" w:themeFill="background1"/>
        <w:spacing w:before="0" w:beforeAutospacing="off" w:after="0" w:afterAutospacing="off"/>
        <w:jc w:val="center"/>
      </w:pPr>
      <w:r w:rsidRPr="71DBBFC9" w:rsidR="447212AB">
        <w:rPr>
          <w:rFonts w:ascii="Arial" w:hAnsi="Arial" w:eastAsia="Arial" w:cs="Arial"/>
          <w:b w:val="1"/>
          <w:bCs w:val="1"/>
          <w:i w:val="0"/>
          <w:iCs w:val="0"/>
          <w:strike w:val="0"/>
          <w:dstrike w:val="0"/>
          <w:noProof w:val="0"/>
          <w:color w:val="000000" w:themeColor="text1" w:themeTint="FF" w:themeShade="FF"/>
          <w:sz w:val="22"/>
          <w:szCs w:val="22"/>
          <w:u w:val="none"/>
          <w:lang w:val="en"/>
        </w:rPr>
        <w:t xml:space="preserve">Methodology </w:t>
      </w:r>
      <w:r>
        <w:br/>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565EEE36" w14:textId="5F906E3F">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The methodology involved the design, configuration, and testing of a secure, redundant, scalable IPv6-based enterprise network using Cisco Packet Tracer. It was done through a structured, step-by-step approach to include: VLAN and IPv6 address configuration, dynamic routing implementation, server setup, security hardening, and thorough testing to ensure the network achieved all performance and security objectives.</w:t>
      </w:r>
    </w:p>
    <w:p w:rsidR="71DBBFC9" w:rsidP="71DBBFC9" w:rsidRDefault="71DBBFC9" w14:paraId="0F5CF673" w14:textId="13C9F986">
      <w:pPr>
        <w:shd w:val="clear" w:color="auto" w:fill="FFFFFF" w:themeFill="background1"/>
        <w:spacing w:before="0" w:beforeAutospacing="off" w:after="0" w:afterAutospacing="off"/>
        <w:jc w:val="both"/>
      </w:pPr>
    </w:p>
    <w:p w:rsidR="447212AB" w:rsidP="71DBBFC9" w:rsidRDefault="447212AB" w14:paraId="1303C4DC" w14:textId="309C7606">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We logically divided the network by creating separate VLANs for each major division: Flight Operations, Engineering, Data Analysis, Administration, IT Support, and the DMZ. Each VLAN was assigned a unique IPv6 subnet to enable structured addressing and inter-VLAN routing. This means that Flight Operations had 2001:db8:AFRC:0010::/64, Engineering had 2001:db8:AFRC:0020::/64, Data Analysis had 2001:db8:AFRC:0030::/64, Administration had 2001:db8:AFRC:0040::/64, IT Support had 2001:db8:AFRC:0050::/64, and DMZ had 2001:db8:AFRC:0060::/64. To enable inter-VLAN routing inside the distribution layer, SVIs were created on the Layer 3 switches. We used static addressing on the servers and network devices for consistent management access and defined DHCPv6 pools on the distribution routers for end-user workstations. The logical segmentation also helped in isolating traffic between departments while keeping controlled communication open for essential services.</w:t>
      </w:r>
    </w:p>
    <w:p w:rsidR="71DBBFC9" w:rsidP="71DBBFC9" w:rsidRDefault="71DBBFC9" w14:paraId="798AA969" w14:textId="62C0837E">
      <w:pPr>
        <w:shd w:val="clear" w:color="auto" w:fill="FFFFFF" w:themeFill="background1"/>
        <w:spacing w:before="0" w:beforeAutospacing="off" w:after="0" w:afterAutospacing="off"/>
        <w:jc w:val="both"/>
      </w:pPr>
    </w:p>
    <w:p w:rsidR="447212AB" w:rsidP="71DBBFC9" w:rsidRDefault="447212AB" w14:paraId="520396F1" w14:textId="38CFD16D">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For routing, OSPFv3 was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utilized</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over the distribution switches and core routers to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maintain</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dynamic routing, efficient route propagation, and automatic network convergence. Each VLAN's subnet was advertised in the OSPFv3 process to ensure seamless inter-VLAN communication and easy management of routes. Redundancy was achieved by configuring the two core routers with HSRP to ensure the continuous availability of the default gateway should a router fail. Default routes were configured at the core layer for outbound connectivity toward the simulated outside network. This provides controlled access to external services and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maintains</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secure</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internal perimeter.</w:t>
      </w:r>
    </w:p>
    <w:p w:rsidR="71DBBFC9" w:rsidP="71DBBFC9" w:rsidRDefault="71DBBFC9" w14:paraId="64513798" w14:textId="0F6812FE">
      <w:pPr>
        <w:shd w:val="clear" w:color="auto" w:fill="FFFFFF" w:themeFill="background1"/>
        <w:spacing w:before="0" w:beforeAutospacing="off" w:after="0" w:afterAutospacing="off"/>
        <w:jc w:val="both"/>
      </w:pPr>
    </w:p>
    <w:p w:rsidR="447212AB" w:rsidP="71DBBFC9" w:rsidRDefault="447212AB" w14:paraId="31E76FE5" w14:textId="325A3A97">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To support these essential services, DHCPv6 was implemented on each user's VLAN for the automatic assignment of IPv6 addresses to end devices. The AAA server provided a centralized authentication and authorization method for device management, while the mission database server and DMZ web server provided internal- and public-facing services, respectively. The web server in the DMZ simulated external access by partners or the public but was kept isolated from the internal networks through the enforcement of ACLs. It represented a typical aerospace research network environment, with services such as centralized authentication, resource hosting, and structured addressing.</w:t>
      </w:r>
    </w:p>
    <w:p w:rsidR="71DBBFC9" w:rsidP="71DBBFC9" w:rsidRDefault="71DBBFC9" w14:paraId="1AB3C42C" w14:textId="510D13F4">
      <w:pPr>
        <w:shd w:val="clear" w:color="auto" w:fill="FFFFFF" w:themeFill="background1"/>
        <w:spacing w:before="0" w:beforeAutospacing="off" w:after="0" w:afterAutospacing="off"/>
        <w:jc w:val="both"/>
      </w:pPr>
    </w:p>
    <w:p w:rsidR="447212AB" w:rsidP="71DBBFC9" w:rsidRDefault="447212AB" w14:paraId="349CE948" w14:textId="3369B153">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In addition to the required configuration steps, our project also incorporated a self-taught component that involved advanced IPv6 enterprise technologies extending beyond standard classroom topics. This included researching how OSPFv3 works and how it is deployed for IPv6 dynamic routing, the implementation of HSRP in an IPv6 environment to provide default-gateway redundancy, and IPv6-specific protections like RA Guard and DHCPv6 Guard to mitigate spoofed router advertisements and unauthorized DHCP servers. We conceptually introduced a NetFlow monitoring server to represent how enterprise networks export flow records for traffic visibility, performance analysis, and anomaly detection. While Packet Tracer cannot emulate full NetFlow exports, integrating these concepts of monitoring and IPv6 security added a sense of realism and showed deeper understanding in how modern research facilities maintain visibility, stability, and layered security across complex network infrastructures.</w:t>
      </w:r>
    </w:p>
    <w:p w:rsidR="71DBBFC9" w:rsidP="71DBBFC9" w:rsidRDefault="71DBBFC9" w14:paraId="4A800777" w14:textId="41A14B71">
      <w:pPr>
        <w:shd w:val="clear" w:color="auto" w:fill="FFFFFF" w:themeFill="background1"/>
        <w:spacing w:before="0" w:beforeAutospacing="off" w:after="0" w:afterAutospacing="off"/>
        <w:jc w:val="both"/>
      </w:pPr>
    </w:p>
    <w:p w:rsidR="447212AB" w:rsidP="71DBBFC9" w:rsidRDefault="447212AB" w14:paraId="64887724" w14:textId="6B3DE48E">
      <w:pPr>
        <w:shd w:val="clear" w:color="auto" w:fill="FFFFFF" w:themeFill="background1"/>
        <w:spacing w:before="0" w:beforeAutospacing="off" w:after="0" w:afterAutospacing="off"/>
        <w:jc w:val="both"/>
      </w:pP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Security was one of the primar</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ies </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focused</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during implementation: IPv6 ACLs at the Distribution and Edge layers provided access control across departments to prevent unauthorized access and communication across VLANs. The Data Analysis VLAN, for example, could access the mission database but was denied Administration, while the DMZ was denied initiating any type of connection to internal VLANs. Segmentation among the departments was achieved by using VLANs, while DHCP snooping and port security on the access switches prevented rogue devices and unauthorized address assignment. All network devices were secured with SSH, AAA authentication, and strong password policies, hence removing insecure management protocols. Inbound and outbound filtering was performed by the edge firewall router, allowing limited access into the DMZ web server and blocking unsolicited external traffic to internal networks; the goal is to eventually create a layered security perimeter. After the installation and configuration were done, extensive testing was performed to verify that the network operated according to design expectations. </w:t>
      </w:r>
    </w:p>
    <w:p w:rsidR="71DBBFC9" w:rsidP="71DBBFC9" w:rsidRDefault="71DBBFC9" w14:paraId="3B826B29" w14:textId="7B565B53">
      <w:pPr>
        <w:shd w:val="clear" w:color="auto" w:fill="FFFFFF" w:themeFill="background1"/>
        <w:spacing w:before="0" w:beforeAutospacing="off" w:after="0" w:afterAutospacing="off"/>
        <w:jc w:val="both"/>
      </w:pPr>
    </w:p>
    <w:p w:rsidR="447212AB" w:rsidP="71DBBFC9" w:rsidRDefault="447212AB" w14:paraId="2743FA72" w14:textId="54148D2E">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Connectivity between VLANs was tested via ping and traceroute to confirm proper OSPFv3 route propagation, and to test that ACLs filtered unauthorized traffic appropriately. DHCPv6 functionality was tested by confirming that end-user systems in each VLAN automatically received valid IPv6 addresses from their respective pools. HSRP failover was tested by manually disabling one of the core routers and confirming that the backup router immediately assumed the active role, maintaining uninterrupted connectivity. The DMZ web server was also tested for proper accessibility from the simulated external network while ensuring that internal VLANs remained isolated. With this structured approach, an end-to-end, secure, scalable IPv6 enterprise network simulation was provided to the Armstrong Flight Research Center. Each step in the process-from VLAN and addressing design to routing, security configuration, and testing of redundancy-functioned just like its real-world enterprise counterpart and demonstrated how a hierarchical, layered approach ensures both high performance and strong network defense for mission-critical research operations.</w:t>
      </w:r>
    </w:p>
    <w:p w:rsidR="447212AB" w:rsidP="71DBBFC9" w:rsidRDefault="447212AB" w14:paraId="4317E4CE" w14:textId="495FD59D">
      <w:pPr>
        <w:shd w:val="clear" w:color="auto" w:fill="FFFFFF" w:themeFill="background1"/>
        <w:spacing w:before="0" w:beforeAutospacing="off" w:after="0" w:afterAutospacing="off"/>
        <w:jc w:val="center"/>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313A1DC3" w14:textId="783A53F5">
      <w:pPr>
        <w:shd w:val="clear" w:color="auto" w:fill="FFFFFF" w:themeFill="background1"/>
        <w:spacing w:before="0" w:beforeAutospacing="off" w:after="0" w:afterAutospacing="off"/>
        <w:jc w:val="center"/>
      </w:pPr>
      <w:r w:rsidRPr="71DBBFC9" w:rsidR="447212AB">
        <w:rPr>
          <w:rFonts w:ascii="Arial" w:hAnsi="Arial" w:eastAsia="Arial" w:cs="Arial"/>
          <w:b w:val="1"/>
          <w:bCs w:val="1"/>
          <w:i w:val="0"/>
          <w:iCs w:val="0"/>
          <w:strike w:val="0"/>
          <w:dstrike w:val="0"/>
          <w:noProof w:val="0"/>
          <w:color w:val="000000" w:themeColor="text1" w:themeTint="FF" w:themeShade="FF"/>
          <w:sz w:val="22"/>
          <w:szCs w:val="22"/>
          <w:u w:val="none"/>
          <w:lang w:val="en"/>
        </w:rPr>
        <w:t xml:space="preserve">Results &amp; Testing </w:t>
      </w:r>
    </w:p>
    <w:p w:rsidR="447212AB" w:rsidP="71DBBFC9" w:rsidRDefault="447212AB" w14:paraId="6099D146" w14:textId="646CB7AB">
      <w:pPr>
        <w:shd w:val="clear" w:color="auto" w:fill="FFFFFF" w:themeFill="background1"/>
        <w:spacing w:before="0" w:beforeAutospacing="off" w:after="0" w:afterAutospacing="off"/>
        <w:jc w:val="center"/>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09704FA8" w14:textId="2496AF43">
      <w:pPr>
        <w:shd w:val="clear" w:color="auto" w:fill="FFFFFF" w:themeFill="background1"/>
        <w:spacing w:before="0" w:beforeAutospacing="off" w:after="0" w:afterAutospacing="off"/>
        <w:jc w:val="both"/>
      </w:pP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Extensive testing was done to verify that all devices were </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operating</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within </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specification</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s</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after the network was fully deployed and configured, and that both functional and security </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objectives</w:t>
      </w:r>
      <w:r w:rsidRPr="73C6C992"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were met. Ping and ACL validation tests confirmed proper inter-VLAN communication and verified that traffic restrictions functioned as intended. Authorized traffic, such as hosts in Engineering or Data Analysis communicating to the Mission Database Server, was delivered while unauthorized connections like DMZ or Administration trying to connect to the restricted VLANs were appropriately denied due to the applied IPv6 ACLs.</w:t>
      </w:r>
    </w:p>
    <w:p w:rsidR="71DBBFC9" w:rsidP="71DBBFC9" w:rsidRDefault="71DBBFC9" w14:paraId="01B5A6E2" w14:textId="53EC8FFE">
      <w:pPr>
        <w:shd w:val="clear" w:color="auto" w:fill="FFFFFF" w:themeFill="background1"/>
        <w:spacing w:before="0" w:beforeAutospacing="off" w:after="0" w:afterAutospacing="off"/>
        <w:jc w:val="both"/>
      </w:pPr>
    </w:p>
    <w:p w:rsidR="447212AB" w:rsidP="71DBBFC9" w:rsidRDefault="447212AB" w14:paraId="0206B202" w14:textId="767EF6CE">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DHCPv6 operations were verified to ensure that all end-user systems in every department automatically received valid IPv6 addresses and default gateways from their assigned DHCPv6 pools. This also assured that dynamic addressing was constant and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accurate</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across all VLANs, hence successfully automating the configuration of the network. SSH remote administration was verified from IT Support and Admin hosts to the routers and switches, confirming secure device management through encrypted channels and replacing insecure access methods like Telnet.</w:t>
      </w:r>
    </w:p>
    <w:p w:rsidR="71DBBFC9" w:rsidP="71DBBFC9" w:rsidRDefault="71DBBFC9" w14:paraId="23265E32" w14:textId="4C9C3733">
      <w:pPr>
        <w:shd w:val="clear" w:color="auto" w:fill="FFFFFF" w:themeFill="background1"/>
        <w:spacing w:before="0" w:beforeAutospacing="off" w:after="0" w:afterAutospacing="off"/>
        <w:jc w:val="both"/>
      </w:pPr>
    </w:p>
    <w:p w:rsidR="447212AB" w:rsidP="71DBBFC9" w:rsidRDefault="447212AB" w14:paraId="41C4E8B1" w14:textId="2E7DC7BA">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server access tests confirmed that the internal users reached the mission data and authentication servers, while the DMZ web server could only be accessed from the emulated external network, which ensured that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firewall</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ACL rules correctly blocked internal systems from public access. Redundancy configuration was tested with manual disablement of one of the core routers to emulate a hardware failure. HSRP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immediately</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switched the active gateway role to the backup router, and network connectivity remained uninterrupted. Moreover, OSPFv3 successfully recalculated and rerouted the traffic dynamically through the alternate core path without noticeable packet loss or delay.</w:t>
      </w:r>
    </w:p>
    <w:p w:rsidR="71DBBFC9" w:rsidP="71DBBFC9" w:rsidRDefault="71DBBFC9" w14:paraId="313BBB11" w14:textId="1FA0E402">
      <w:pPr>
        <w:shd w:val="clear" w:color="auto" w:fill="FFFFFF" w:themeFill="background1"/>
        <w:spacing w:before="0" w:beforeAutospacing="off" w:after="0" w:afterAutospacing="off"/>
        <w:jc w:val="both"/>
      </w:pPr>
    </w:p>
    <w:p w:rsidR="447212AB" w:rsidP="71DBBFC9" w:rsidRDefault="447212AB" w14:paraId="52198250" w14:textId="53B28731">
      <w:pPr>
        <w:shd w:val="clear" w:color="auto" w:fill="FFFFFF" w:themeFill="background1"/>
        <w:spacing w:before="0" w:beforeAutospacing="off" w:after="0" w:afterAutospacing="off"/>
        <w:jc w:val="both"/>
      </w:pP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Netflow</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was configured on the core routers to export flow records for traffic that traverse our key interfaces. Our tests confirmed that flows were correctly exported</w:t>
      </w:r>
      <w:r w:rsidRPr="46A5314C" w:rsidR="0816826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captured</w:t>
      </w:r>
      <w:r w:rsidRPr="46A5314C" w:rsidR="7678994D">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provided clear visibility into the source and destination IPv6 pairs, protocols, and traffic volumes. This enabled basic monitoring of departmental traffic patterns and </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validated</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dynamics of enterprise environments. It </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demonstrated</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use of flow-level metadata for performance analysis, troubleshooting, and early detection of anomalies in these types of enterprise environments. </w:t>
      </w:r>
    </w:p>
    <w:p w:rsidR="71DBBFC9" w:rsidP="71DBBFC9" w:rsidRDefault="71DBBFC9" w14:paraId="7A47DBDA" w14:textId="602ED848">
      <w:pPr>
        <w:shd w:val="clear" w:color="auto" w:fill="FFFFFF" w:themeFill="background1"/>
        <w:spacing w:before="0" w:beforeAutospacing="off" w:after="0" w:afterAutospacing="off"/>
        <w:jc w:val="both"/>
      </w:pPr>
    </w:p>
    <w:p w:rsidR="447212AB" w:rsidP="46A5314C" w:rsidRDefault="447212AB" w14:paraId="14BC4BA6" w14:textId="5D744645">
      <w:pPr>
        <w:shd w:val="clear" w:color="auto" w:fill="FFFFFF" w:themeFill="background1"/>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These tests confirmed that the designed network achieved </w:t>
      </w:r>
      <w:r w:rsidRPr="46A5314C" w:rsidR="799CDCF0">
        <w:rPr>
          <w:rFonts w:ascii="Arial" w:hAnsi="Arial" w:eastAsia="Arial" w:cs="Arial"/>
          <w:b w:val="0"/>
          <w:bCs w:val="0"/>
          <w:i w:val="0"/>
          <w:iCs w:val="0"/>
          <w:strike w:val="0"/>
          <w:dstrike w:val="0"/>
          <w:noProof w:val="0"/>
          <w:color w:val="000000" w:themeColor="text1" w:themeTint="FF" w:themeShade="FF"/>
          <w:sz w:val="22"/>
          <w:szCs w:val="22"/>
          <w:u w:val="none"/>
          <w:lang w:val="en-US"/>
        </w:rPr>
        <w:t>all</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its </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functional</w:t>
      </w:r>
      <w:r w:rsidRPr="46A5314C" w:rsidR="1AAB0028">
        <w:rPr>
          <w:rFonts w:ascii="Arial" w:hAnsi="Arial" w:eastAsia="Arial" w:cs="Arial"/>
          <w:b w:val="0"/>
          <w:bCs w:val="0"/>
          <w:i w:val="0"/>
          <w:iCs w:val="0"/>
          <w:strike w:val="0"/>
          <w:dstrike w:val="0"/>
          <w:noProof w:val="0"/>
          <w:color w:val="000000" w:themeColor="text1" w:themeTint="FF" w:themeShade="FF"/>
          <w:sz w:val="22"/>
          <w:szCs w:val="22"/>
          <w:u w:val="none"/>
          <w:lang w:val="en-US"/>
        </w:rPr>
        <w:t>ity</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performance, and security goals. This included the proper operation of an IPv6 addressing scheme, routing mechanisms, VLAN segmentations, ACL policies, and redundancy protocols. The resul</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ts </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demonstra</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ted</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that the hierarchical design and layered security model provided a reliable, scalable, and resilient infrastructure suitable for supporting mission-critical operations at the Armstrong Flight Research Center.</w:t>
      </w:r>
    </w:p>
    <w:p w:rsidR="447212AB" w:rsidP="71DBBFC9" w:rsidRDefault="447212AB" w14:paraId="0A33B92D" w14:textId="2B802284">
      <w:pPr>
        <w:shd w:val="clear" w:color="auto" w:fill="FFFFFF" w:themeFill="background1"/>
        <w:spacing w:before="0" w:beforeAutospacing="off" w:after="0" w:afterAutospacing="off"/>
        <w:jc w:val="center"/>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368CFF0E" w14:textId="0B1E9678">
      <w:pPr>
        <w:shd w:val="clear" w:color="auto" w:fill="FFFFFF" w:themeFill="background1"/>
        <w:spacing w:before="0" w:beforeAutospacing="off" w:after="0" w:afterAutospacing="off"/>
        <w:jc w:val="center"/>
      </w:pPr>
      <w:r w:rsidRPr="71DBBFC9" w:rsidR="447212AB">
        <w:rPr>
          <w:rFonts w:ascii="Arial" w:hAnsi="Arial" w:eastAsia="Arial" w:cs="Arial"/>
          <w:b w:val="1"/>
          <w:bCs w:val="1"/>
          <w:i w:val="0"/>
          <w:iCs w:val="0"/>
          <w:strike w:val="0"/>
          <w:dstrike w:val="0"/>
          <w:noProof w:val="0"/>
          <w:color w:val="000000" w:themeColor="text1" w:themeTint="FF" w:themeShade="FF"/>
          <w:sz w:val="22"/>
          <w:szCs w:val="22"/>
          <w:u w:val="none"/>
          <w:lang w:val="en"/>
        </w:rPr>
        <w:t xml:space="preserve">Workload Distribution </w:t>
      </w:r>
    </w:p>
    <w:p w:rsidR="447212AB" w:rsidP="71DBBFC9" w:rsidRDefault="447212AB" w14:paraId="3BC0B5D1" w14:textId="3F0935EE">
      <w:pPr>
        <w:shd w:val="clear" w:color="auto" w:fill="FFFFFF" w:themeFill="background1"/>
        <w:spacing w:before="0" w:beforeAutospacing="off" w:after="0" w:afterAutospacing="off"/>
        <w:jc w:val="center"/>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4DE0FE53" w14:textId="2289073E">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Each of us performed a specific part of the load, shared between our team members. We each took ownership of a particular section of the network but collaborated closely during every phase to ensure seamless integration and a unified overall design.</w:t>
      </w:r>
    </w:p>
    <w:p w:rsidR="71DBBFC9" w:rsidP="71DBBFC9" w:rsidRDefault="71DBBFC9" w14:paraId="4FFE4ECF" w14:textId="5F094765">
      <w:pPr>
        <w:shd w:val="clear" w:color="auto" w:fill="FFFFFF" w:themeFill="background1"/>
        <w:spacing w:before="0" w:beforeAutospacing="off" w:after="0" w:afterAutospacing="off"/>
        <w:jc w:val="both"/>
      </w:pPr>
    </w:p>
    <w:p w:rsidR="447212AB" w:rsidP="71DBBFC9" w:rsidRDefault="447212AB" w14:paraId="431D90C4" w14:textId="1F9413D3">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Juan worked on the development of the core layer of the network. He configured the two Cisco 2911 routers for IPv6 routing, OSPFv3 for dynamic route propagation, and HSRP redundancy between the core routers to ensure high availability. He also integrated the core and distribution layers to support secure inter-VLAN communication, and he then connected the network to the simulated external cloud for controlled internet access. He deployed and tested the NetFlow collector and monitoring host to ensure that flow data was being exported and analyzed correctly.</w:t>
      </w:r>
    </w:p>
    <w:p w:rsidR="71DBBFC9" w:rsidP="71DBBFC9" w:rsidRDefault="71DBBFC9" w14:paraId="22BFA9AA" w14:textId="49F8E7EA">
      <w:pPr>
        <w:shd w:val="clear" w:color="auto" w:fill="FFFFFF" w:themeFill="background1"/>
        <w:spacing w:before="0" w:beforeAutospacing="off" w:after="0" w:afterAutospacing="off"/>
        <w:jc w:val="both"/>
      </w:pPr>
    </w:p>
    <w:p w:rsidR="447212AB" w:rsidP="71DBBFC9" w:rsidRDefault="447212AB" w14:paraId="3EDF4F6B" w14:textId="69AED52B">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Salissa was in charge of designing VLANs and access layer configuration.</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She designed and assigned VLANs for Flight Operations, Engineering, Data Analysis, Administration, IT Support, and DMZ,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established</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Switched Virtual Interfaces (SVIs) on the Layer 3 distribution switches, and applied the IPv6 addressing plan to each department. She also configured DHCPv6 services to provide dynamic addressing for user workstations and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assisted</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setting up the AAA authentication server, mission database server, and DMZ web server to simulate both internal and public-facing services. She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participated</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configuring the NetFlow exporter on the core router and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assisted</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ensuring data flow was being exported and analyzed correctly too. </w:t>
      </w:r>
    </w:p>
    <w:p w:rsidR="71DBBFC9" w:rsidP="71DBBFC9" w:rsidRDefault="71DBBFC9" w14:paraId="570ABFAD" w14:textId="4CF08FE5">
      <w:pPr>
        <w:shd w:val="clear" w:color="auto" w:fill="FFFFFF" w:themeFill="background1"/>
        <w:spacing w:before="0" w:beforeAutospacing="off" w:after="0" w:afterAutospacing="off"/>
        <w:jc w:val="both"/>
      </w:pPr>
    </w:p>
    <w:p w:rsidR="447212AB" w:rsidP="71DBBFC9" w:rsidRDefault="447212AB" w14:paraId="1414F4C7" w14:textId="64D34A5B">
      <w:pPr>
        <w:shd w:val="clear" w:color="auto" w:fill="FFFFFF" w:themeFill="background1"/>
        <w:spacing w:before="0" w:beforeAutospacing="off" w:after="0" w:afterAutospacing="off"/>
        <w:jc w:val="both"/>
      </w:pP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Noah worked on the security and testing of networks: He implemented IPv6 ACLs to regulate inter-VLAN traffic, enabling port security and DHCP snooping on the access switches; he then secured all network devices with SSH and AAA authentication. Testing included complete verification of inter-VLAN communication, DHCPv6 functionality, ACL enforcement, server accessibility, and HSRP failover through simulations of router outages to confirm network redundancy and stability. He verified the accuracy of </w:t>
      </w:r>
      <w:r w:rsidRPr="15E2E6C3" w:rsidR="30512EAF">
        <w:rPr>
          <w:rFonts w:ascii="Arial" w:hAnsi="Arial" w:eastAsia="Arial" w:cs="Arial"/>
          <w:b w:val="0"/>
          <w:bCs w:val="0"/>
          <w:i w:val="0"/>
          <w:iCs w:val="0"/>
          <w:strike w:val="0"/>
          <w:dstrike w:val="0"/>
          <w:noProof w:val="0"/>
          <w:color w:val="000000" w:themeColor="text1" w:themeTint="FF" w:themeShade="FF"/>
          <w:sz w:val="22"/>
          <w:szCs w:val="22"/>
          <w:u w:val="none"/>
          <w:lang w:val="en-US"/>
        </w:rPr>
        <w:t>NetFlow</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records and tested flow visibility during different traffic scenarios. </w:t>
      </w:r>
    </w:p>
    <w:p w:rsidR="71DBBFC9" w:rsidP="71DBBFC9" w:rsidRDefault="71DBBFC9" w14:paraId="406F6197" w14:textId="047483AC">
      <w:pPr>
        <w:shd w:val="clear" w:color="auto" w:fill="FFFFFF" w:themeFill="background1"/>
        <w:spacing w:before="0" w:beforeAutospacing="off" w:after="0" w:afterAutospacing="off"/>
        <w:jc w:val="both"/>
      </w:pPr>
    </w:p>
    <w:p w:rsidR="447212AB" w:rsidP="46A5314C" w:rsidRDefault="447212AB" w14:paraId="43E7F598" w14:textId="5F42FA91">
      <w:pPr>
        <w:shd w:val="clear" w:color="auto" w:fill="FFFFFF" w:themeFill="background1"/>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As a team, we designed the topology, reviewed each other's configurations, prepared the final report, and developed the presentation video. This way, the responsibilities will be equally divided among </w:t>
      </w:r>
      <w:r w:rsidRPr="46A5314C" w:rsidR="1FDC1E7F">
        <w:rPr>
          <w:rFonts w:ascii="Arial" w:hAnsi="Arial" w:eastAsia="Arial" w:cs="Arial"/>
          <w:b w:val="0"/>
          <w:bCs w:val="0"/>
          <w:i w:val="0"/>
          <w:iCs w:val="0"/>
          <w:strike w:val="0"/>
          <w:dstrike w:val="0"/>
          <w:noProof w:val="0"/>
          <w:color w:val="000000" w:themeColor="text1" w:themeTint="FF" w:themeShade="FF"/>
          <w:sz w:val="22"/>
          <w:szCs w:val="22"/>
          <w:u w:val="none"/>
          <w:lang w:val="en-US"/>
        </w:rPr>
        <w:t>us</w:t>
      </w:r>
      <w:r w:rsidRPr="46A5314C"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and every member gets to contribute significantly and develop a clear understanding of the complete network architecture right from design to implementation.</w:t>
      </w:r>
    </w:p>
    <w:p w:rsidR="447212AB" w:rsidP="71DBBFC9" w:rsidRDefault="447212AB" w14:paraId="0475FE88" w14:textId="69375BC6">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247E4943" w14:textId="538F463A">
      <w:pPr>
        <w:shd w:val="clear" w:color="auto" w:fill="FFFFFF" w:themeFill="background1"/>
        <w:spacing w:before="0" w:beforeAutospacing="off" w:after="0" w:afterAutospacing="off"/>
        <w:jc w:val="center"/>
      </w:pPr>
      <w:r w:rsidRPr="71DBBFC9" w:rsidR="447212AB">
        <w:rPr>
          <w:rFonts w:ascii="Arial" w:hAnsi="Arial" w:eastAsia="Arial" w:cs="Arial"/>
          <w:b w:val="1"/>
          <w:bCs w:val="1"/>
          <w:i w:val="0"/>
          <w:iCs w:val="0"/>
          <w:strike w:val="0"/>
          <w:dstrike w:val="0"/>
          <w:noProof w:val="0"/>
          <w:color w:val="000000" w:themeColor="text1" w:themeTint="FF" w:themeShade="FF"/>
          <w:sz w:val="22"/>
          <w:szCs w:val="22"/>
          <w:u w:val="none"/>
          <w:lang w:val="en"/>
        </w:rPr>
        <w:t xml:space="preserve">Summary &amp; Conclusion </w:t>
      </w:r>
    </w:p>
    <w:p w:rsidR="447212AB" w:rsidP="71DBBFC9" w:rsidRDefault="447212AB" w14:paraId="0BBBD44F" w14:textId="0D5CB121">
      <w:pPr>
        <w:shd w:val="clear" w:color="auto" w:fill="FFFFFF" w:themeFill="background1"/>
        <w:spacing w:before="0" w:beforeAutospacing="off" w:after="0" w:afterAutospacing="off"/>
        <w:jc w:val="center"/>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t>
      </w:r>
    </w:p>
    <w:p w:rsidR="447212AB" w:rsidP="71DBBFC9" w:rsidRDefault="447212AB" w14:paraId="0560F8D8" w14:textId="26F46022">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This simulation and successful implementation of the secure, IPv6-based multi-tier network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validated</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application of real-world enterprise networking principles within a structured academic project. The team designed a scalable and efficient network to support multiple mission-critical divisions-Flight Operations, Engineering, Data Analysis, Administration, and IT Support-each with various access requirements by adopting a hierarchical Core-Distribution-Access architecture. VLAN segmentation, OSPFv3 routing, DHCPv6 configuration, and security policies in layers ensured that the network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attained</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appropriate connectivity</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logical separation, and controlled communication between departments. Inclusion of AAA authentication, mission data, and DMZ web servers added a degree of realism in this simulation, accurately reflecting the operational environment of a modern aerospace research facility.</w:t>
      </w:r>
    </w:p>
    <w:p w:rsidR="71DBBFC9" w:rsidP="71DBBFC9" w:rsidRDefault="71DBBFC9" w14:paraId="3096E0E2" w14:textId="73ED35CB">
      <w:pPr>
        <w:shd w:val="clear" w:color="auto" w:fill="FFFFFF" w:themeFill="background1"/>
        <w:spacing w:before="0" w:beforeAutospacing="off" w:after="0" w:afterAutospacing="off"/>
        <w:jc w:val="both"/>
      </w:pPr>
    </w:p>
    <w:p w:rsidR="447212AB" w:rsidP="71DBBFC9" w:rsidRDefault="447212AB" w14:paraId="79A460F7" w14:textId="1387B736">
      <w:pPr>
        <w:shd w:val="clear" w:color="auto" w:fill="FFFFFF" w:themeFill="background1"/>
        <w:spacing w:before="0" w:beforeAutospacing="off" w:after="0" w:afterAutospacing="off"/>
        <w:jc w:val="both"/>
      </w:pP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Extensive testing and verification proved that the network was </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operating</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as designed for all goals. Inter-VLAN routing and OSPFv3 dynamic updates were working as intended, DHCPv6 was </w:t>
      </w:r>
      <w:r w:rsidRPr="15E2E6C3" w:rsidR="5D8F5A67">
        <w:rPr>
          <w:rFonts w:ascii="Arial" w:hAnsi="Arial" w:eastAsia="Arial" w:cs="Arial"/>
          <w:b w:val="0"/>
          <w:bCs w:val="0"/>
          <w:i w:val="0"/>
          <w:iCs w:val="0"/>
          <w:strike w:val="0"/>
          <w:dstrike w:val="0"/>
          <w:noProof w:val="0"/>
          <w:color w:val="000000" w:themeColor="text1" w:themeTint="FF" w:themeShade="FF"/>
          <w:sz w:val="22"/>
          <w:szCs w:val="22"/>
          <w:u w:val="none"/>
          <w:lang w:val="en-US"/>
        </w:rPr>
        <w:t>assigned</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addresses to all VLANs, and ACLs were controlling access between internal and DMZ segments properly. SSH ensured that all network devices could be managed securely, and HSRP implemented gateway redundancy with fast failover to </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maintain</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connectivity during simulated outages. Everything configured worked in harmony to prove the technical soundness in the design of the network and confirmed that performance, scalability, and security had been achieved. As part of our self-taught </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component</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15E2E6C3" w:rsidR="242C70B6">
        <w:rPr>
          <w:rFonts w:ascii="Arial" w:hAnsi="Arial" w:eastAsia="Arial" w:cs="Arial"/>
          <w:b w:val="0"/>
          <w:bCs w:val="0"/>
          <w:i w:val="0"/>
          <w:iCs w:val="0"/>
          <w:strike w:val="0"/>
          <w:dstrike w:val="0"/>
          <w:noProof w:val="0"/>
          <w:color w:val="000000" w:themeColor="text1" w:themeTint="FF" w:themeShade="FF"/>
          <w:sz w:val="22"/>
          <w:szCs w:val="22"/>
          <w:u w:val="none"/>
          <w:lang w:val="en-US"/>
        </w:rPr>
        <w:t>NetFlow</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monitoring was implemented and </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validated</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exported flow records confirmed visibility into traffic patterns across core interfaces. This </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demonstrated</w:t>
      </w:r>
      <w:r w:rsidRPr="15E2E6C3"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how enterprise networks collect and analyze flow-level metadata for troubleshooting and performance monitoring. </w:t>
      </w:r>
    </w:p>
    <w:p w:rsidR="71DBBFC9" w:rsidP="71DBBFC9" w:rsidRDefault="71DBBFC9" w14:paraId="283AE805" w14:textId="43E24B51">
      <w:pPr>
        <w:shd w:val="clear" w:color="auto" w:fill="FFFFFF" w:themeFill="background1"/>
        <w:spacing w:before="0" w:beforeAutospacing="off" w:after="0" w:afterAutospacing="off"/>
        <w:jc w:val="both"/>
      </w:pPr>
    </w:p>
    <w:p w:rsidR="447212AB" w:rsidP="71DBBFC9" w:rsidRDefault="447212AB" w14:paraId="72EF1F14" w14:textId="32897A6E">
      <w:pPr>
        <w:shd w:val="clear" w:color="auto" w:fill="FFFFFF" w:themeFill="background1"/>
        <w:spacing w:before="0" w:beforeAutospacing="off" w:after="0" w:afterAutospacing="off"/>
        <w:jc w:val="both"/>
      </w:pP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This project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demonstrated</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importance of secure and resilient enterprise design and provided valuable hands-on practical experience applying advanced networking concepts within a simulated research environment. The actual implementation reinforced how performance, manageability, and layered security can all be combined into one architecture. Overall, this project achieved its </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objectives</w:t>
      </w:r>
      <w:r w:rsidRPr="71DBBFC9" w:rsidR="447212A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delivering a completely functional, reliable, and secure IPv6 enterprise network simulation-a benchmark for the standard of operations and network resilience expected for mission-critical research at the Armstrong Flight Research Center.</w:t>
      </w:r>
    </w:p>
    <w:p w:rsidR="71DBBFC9" w:rsidP="46A5314C" w:rsidRDefault="71DBBFC9" w14:paraId="5FDD027C" w14:textId="3AAF55F5">
      <w:pPr>
        <w:pStyle w:val="Normal"/>
        <w:shd w:val="clear" w:color="auto" w:fill="FFFFFF" w:themeFill="background1"/>
        <w:spacing w:before="0" w:beforeAutospacing="off" w:after="0" w:afterAutospacing="off"/>
        <w:jc w:val="both"/>
      </w:pPr>
    </w:p>
    <w:p w:rsidR="447212AB" w:rsidP="46A5314C" w:rsidRDefault="447212AB" w14:paraId="2B1F2766" w14:textId="6CF30BB8">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2"/>
          <w:szCs w:val="22"/>
          <w:u w:val="none"/>
          <w:lang w:val="en"/>
        </w:rPr>
      </w:pPr>
      <w:r w:rsidRPr="46A5314C" w:rsidR="447212AB">
        <w:rPr>
          <w:rFonts w:ascii="Arial" w:hAnsi="Arial" w:eastAsia="Arial" w:cs="Arial"/>
          <w:b w:val="1"/>
          <w:bCs w:val="1"/>
          <w:i w:val="0"/>
          <w:iCs w:val="0"/>
          <w:strike w:val="0"/>
          <w:dstrike w:val="0"/>
          <w:noProof w:val="0"/>
          <w:color w:val="000000" w:themeColor="text1" w:themeTint="FF" w:themeShade="FF"/>
          <w:sz w:val="22"/>
          <w:szCs w:val="22"/>
          <w:u w:val="none"/>
          <w:lang w:val="en"/>
        </w:rPr>
        <w:t>Video Link</w:t>
      </w:r>
    </w:p>
    <w:p w:rsidR="71DBBFC9" w:rsidRDefault="71DBBFC9" w14:paraId="3BC5D481" w14:textId="34E25DC8"/>
    <w:p w:rsidR="71DBBFC9" w:rsidP="46A5314C" w:rsidRDefault="71DBBFC9" w14:paraId="36DBBAD9" w14:textId="24F5C390">
      <w:pPr>
        <w:pStyle w:val="Normal"/>
        <w:spacing w:line="240" w:lineRule="auto"/>
      </w:pPr>
    </w:p>
    <w:sectPr w:rsidR="00D348B1">
      <w:headerReference w:type="default" r:id="rId10"/>
      <w:headerReference w:type="first" r:id="rId11"/>
      <w:footerReference w:type="first" r:id="rId12"/>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3CD3" w:rsidRDefault="007F3CD3" w14:paraId="1F2A60DD" w14:textId="77777777">
      <w:pPr>
        <w:spacing w:line="240" w:lineRule="auto"/>
      </w:pPr>
      <w:r>
        <w:separator/>
      </w:r>
    </w:p>
  </w:endnote>
  <w:endnote w:type="continuationSeparator" w:id="0">
    <w:p w:rsidR="007F3CD3" w:rsidRDefault="007F3CD3" w14:paraId="2C05547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295B470-88C7-429B-BDE1-3B0517A476E4}"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CBFD06E1-5BAD-4CED-8F03-75D94E84A059}"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48B1" w:rsidRDefault="00D348B1" w14:paraId="0000004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3CD3" w:rsidRDefault="007F3CD3" w14:paraId="271A6729" w14:textId="77777777">
      <w:pPr>
        <w:spacing w:line="240" w:lineRule="auto"/>
      </w:pPr>
      <w:r>
        <w:separator/>
      </w:r>
    </w:p>
  </w:footnote>
  <w:footnote w:type="continuationSeparator" w:id="0">
    <w:p w:rsidR="007F3CD3" w:rsidRDefault="007F3CD3" w14:paraId="4A3EE8D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48B1" w:rsidRDefault="00D348B1" w14:paraId="0000003D"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48B1" w:rsidRDefault="007F3CD3" w14:paraId="0000003E" w14:textId="77777777">
    <w:pPr>
      <w:shd w:val="clear" w:color="auto" w:fill="FFFFFF"/>
      <w:jc w:val="right"/>
    </w:pPr>
    <w:r>
      <w:t xml:space="preserve">Juan Dominguez </w:t>
    </w:r>
  </w:p>
  <w:p w:rsidR="00D348B1" w:rsidRDefault="007F3CD3" w14:paraId="0000003F" w14:textId="77777777">
    <w:pPr>
      <w:shd w:val="clear" w:color="auto" w:fill="FFFFFF"/>
      <w:jc w:val="right"/>
    </w:pPr>
    <w:r>
      <w:t xml:space="preserve">Salissa Hernandez </w:t>
    </w:r>
  </w:p>
  <w:p w:rsidR="00D348B1" w:rsidRDefault="007F3CD3" w14:paraId="00000040" w14:textId="77777777">
    <w:pPr>
      <w:shd w:val="clear" w:color="auto" w:fill="FFFFFF"/>
      <w:jc w:val="right"/>
    </w:pPr>
    <w:r>
      <w:t xml:space="preserve">Noah Nyabadza </w:t>
    </w:r>
  </w:p>
  <w:p w:rsidR="00D348B1" w:rsidRDefault="007F3CD3" w14:paraId="00000041" w14:textId="77777777">
    <w:pPr>
      <w:shd w:val="clear" w:color="auto" w:fill="FFFFFF"/>
      <w:jc w:val="right"/>
    </w:pPr>
    <w:r>
      <w:t xml:space="preserve"> </w:t>
    </w:r>
  </w:p>
  <w:p w:rsidR="00D348B1" w:rsidP="20A4E264" w:rsidRDefault="007F3CD3" w14:paraId="00000042" w14:textId="77777777">
    <w:pPr>
      <w:shd w:val="clear" w:color="auto" w:fill="FFFFFF" w:themeFill="background1"/>
      <w:jc w:val="center"/>
      <w:rPr>
        <w:b w:val="1"/>
        <w:bCs w:val="1"/>
        <w:lang w:val="en-US"/>
      </w:rPr>
    </w:pPr>
    <w:r w:rsidRPr="20A4E264" w:rsidR="20A4E264">
      <w:rPr>
        <w:b w:val="1"/>
        <w:bCs w:val="1"/>
        <w:lang w:val="en-US"/>
      </w:rPr>
      <w:t xml:space="preserve">Project 2: Secure </w:t>
    </w:r>
    <w:r w:rsidRPr="20A4E264" w:rsidR="20A4E264">
      <w:rPr>
        <w:b w:val="1"/>
        <w:bCs w:val="1"/>
        <w:lang w:val="en-US"/>
      </w:rPr>
      <w:t>Multi-Tier</w:t>
    </w:r>
    <w:r w:rsidRPr="20A4E264" w:rsidR="20A4E264">
      <w:rPr>
        <w:b w:val="1"/>
        <w:bCs w:val="1"/>
        <w:lang w:val="en-US"/>
      </w:rPr>
      <w:t xml:space="preserve"> IPv6 Network for the Armstrong Flight Research Center</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8B1"/>
    <w:rsid w:val="007F3CD3"/>
    <w:rsid w:val="00812C28"/>
    <w:rsid w:val="00D348B1"/>
    <w:rsid w:val="08168261"/>
    <w:rsid w:val="0FD08B04"/>
    <w:rsid w:val="15E2E6C3"/>
    <w:rsid w:val="193DE378"/>
    <w:rsid w:val="1AAB0028"/>
    <w:rsid w:val="1EF3CCF8"/>
    <w:rsid w:val="1FDC1E7F"/>
    <w:rsid w:val="20A4E264"/>
    <w:rsid w:val="242C70B6"/>
    <w:rsid w:val="2BB7DDBA"/>
    <w:rsid w:val="2BF06BC9"/>
    <w:rsid w:val="30512EAF"/>
    <w:rsid w:val="447212AB"/>
    <w:rsid w:val="46A5314C"/>
    <w:rsid w:val="5D8F5A67"/>
    <w:rsid w:val="60585954"/>
    <w:rsid w:val="68988365"/>
    <w:rsid w:val="71DBBFC9"/>
    <w:rsid w:val="73C6C992"/>
    <w:rsid w:val="7678994D"/>
    <w:rsid w:val="799CDC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6F15571"/>
  <w15:docId w15:val="{504C6CC3-5BDB-4933-9E70-086677BBA0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7283e885c76942d989858712929742a8">
  <xsd:schema xmlns:xsd="http://www.w3.org/2001/XMLSchema" xmlns:xs="http://www.w3.org/2001/XMLSchema" xmlns:p="http://schemas.microsoft.com/office/2006/metadata/properties" xmlns:ns2="094f43fc-b60f-4782-8971-5394fe6a8887" targetNamespace="http://schemas.microsoft.com/office/2006/metadata/properties" ma:root="true" ma:fieldsID="d0ff03b23fa427a371a5dc5b3b0b3635"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F80384-966B-4C07-BCF5-8FE4B326E3C5}"/>
</file>

<file path=customXml/itemProps2.xml><?xml version="1.0" encoding="utf-8"?>
<ds:datastoreItem xmlns:ds="http://schemas.openxmlformats.org/officeDocument/2006/customXml" ds:itemID="{78CAA4EC-73C3-4B11-82DC-FD451C0FE9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04AC54-4A8D-41B2-A224-B9758EED483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Dominguez, Juan Carlos</lastModifiedBy>
  <revision>6</revision>
  <dcterms:created xsi:type="dcterms:W3CDTF">2025-11-12T20:18:00.0000000Z</dcterms:created>
  <dcterms:modified xsi:type="dcterms:W3CDTF">2025-11-20T18:16:29.0604544Z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