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68161D" w14:textId="77777777" w:rsidR="00595D1B" w:rsidRPr="003D175C" w:rsidRDefault="00595D1B" w:rsidP="003D175C">
      <w:pPr>
        <w:pStyle w:val="Ttulo1"/>
        <w:spacing w:line="360" w:lineRule="auto"/>
        <w:jc w:val="center"/>
        <w:rPr>
          <w:rFonts w:ascii="Arial" w:hAnsi="Arial" w:cs="Arial"/>
          <w:b/>
          <w:bCs/>
          <w:color w:val="auto"/>
          <w:sz w:val="28"/>
          <w:szCs w:val="28"/>
        </w:rPr>
      </w:pPr>
      <w:r w:rsidRPr="003D175C">
        <w:rPr>
          <w:rFonts w:ascii="Arial" w:hAnsi="Arial" w:cs="Arial"/>
          <w:b/>
          <w:bCs/>
          <w:color w:val="auto"/>
          <w:sz w:val="28"/>
          <w:szCs w:val="28"/>
        </w:rPr>
        <w:t>Propuesta de los patrones de diseño.</w:t>
      </w:r>
    </w:p>
    <w:p w14:paraId="602528F4" w14:textId="77777777" w:rsidR="00595D1B" w:rsidRPr="003D175C" w:rsidRDefault="00595D1B" w:rsidP="003D175C">
      <w:pPr>
        <w:spacing w:line="360" w:lineRule="auto"/>
        <w:jc w:val="both"/>
        <w:rPr>
          <w:rFonts w:ascii="Arial" w:hAnsi="Arial" w:cs="Arial"/>
        </w:rPr>
      </w:pPr>
    </w:p>
    <w:p w14:paraId="5CD08E3F" w14:textId="6DA4CB8E" w:rsidR="00595D1B" w:rsidRPr="003D175C" w:rsidRDefault="00595D1B" w:rsidP="003D175C">
      <w:pPr>
        <w:spacing w:line="360" w:lineRule="auto"/>
        <w:jc w:val="both"/>
        <w:rPr>
          <w:rFonts w:ascii="Arial" w:hAnsi="Arial" w:cs="Arial"/>
        </w:rPr>
      </w:pPr>
      <w:r w:rsidRPr="003D175C">
        <w:rPr>
          <w:rFonts w:ascii="Arial" w:hAnsi="Arial" w:cs="Arial"/>
        </w:rPr>
        <w:t xml:space="preserve">Los patrones de diseño, </w:t>
      </w:r>
      <w:proofErr w:type="spellStart"/>
      <w:r w:rsidRPr="003D175C">
        <w:rPr>
          <w:rFonts w:ascii="Arial" w:hAnsi="Arial" w:cs="Arial"/>
        </w:rPr>
        <w:t>design</w:t>
      </w:r>
      <w:proofErr w:type="spellEnd"/>
      <w:r w:rsidRPr="003D175C">
        <w:rPr>
          <w:rFonts w:ascii="Arial" w:hAnsi="Arial" w:cs="Arial"/>
        </w:rPr>
        <w:t xml:space="preserve"> </w:t>
      </w:r>
      <w:proofErr w:type="spellStart"/>
      <w:r w:rsidRPr="003D175C">
        <w:rPr>
          <w:rFonts w:ascii="Arial" w:hAnsi="Arial" w:cs="Arial"/>
        </w:rPr>
        <w:t>patterns</w:t>
      </w:r>
      <w:proofErr w:type="spellEnd"/>
      <w:r w:rsidRPr="003D175C">
        <w:rPr>
          <w:rFonts w:ascii="Arial" w:hAnsi="Arial" w:cs="Arial"/>
        </w:rPr>
        <w:t>, son métodos reusables para solucionar problemas de diseño comunes dentro de un contexto. Es una descripción o plantilla de cómo solucionar un problema que puede usarse en múltiples situaciones y lenguajes. Los patrones están formalizados como "mejores prácticas" que el desarrollador puede usar para resolver problemas comunes cuando diseña una aplicación. Esto no significa que tengan que aplicarse siempre, depende del criterio del desarrollador cuándo y cómo aplicarlos en una situación y proyecto concretos.</w:t>
      </w:r>
    </w:p>
    <w:p w14:paraId="47EDF123" w14:textId="77777777" w:rsidR="00595D1B" w:rsidRPr="003D175C" w:rsidRDefault="00595D1B" w:rsidP="003D175C">
      <w:pPr>
        <w:spacing w:line="360" w:lineRule="auto"/>
        <w:jc w:val="both"/>
        <w:rPr>
          <w:rFonts w:ascii="Arial" w:hAnsi="Arial" w:cs="Arial"/>
        </w:rPr>
      </w:pPr>
      <w:r w:rsidRPr="003D175C">
        <w:rPr>
          <w:rFonts w:ascii="Arial" w:hAnsi="Arial" w:cs="Arial"/>
        </w:rPr>
        <w:t>Los patrones de diseño pueden mejorar el proceso y rendimiento del desarrollo. Un diseño de proyecto efectivo requiere considerar problemas que pueden no verse hasta después en la implementación. Reusar patrones de diseño ayuda a prevenir problemas que pueden causar mayores problemas y mejora la legibilidad del código para desarrolladores familiarizados con los patrones.</w:t>
      </w:r>
    </w:p>
    <w:p w14:paraId="7C7135F5" w14:textId="3F8C35B7" w:rsidR="00595D1B" w:rsidRPr="003D175C" w:rsidRDefault="00595D1B" w:rsidP="003D175C">
      <w:pPr>
        <w:pStyle w:val="Ttulo2"/>
        <w:spacing w:line="360" w:lineRule="auto"/>
        <w:jc w:val="both"/>
        <w:rPr>
          <w:rFonts w:ascii="Arial" w:hAnsi="Arial" w:cs="Arial"/>
          <w:b/>
          <w:bCs/>
          <w:color w:val="auto"/>
          <w:sz w:val="28"/>
          <w:szCs w:val="28"/>
        </w:rPr>
      </w:pPr>
      <w:proofErr w:type="spellStart"/>
      <w:r w:rsidRPr="003D175C">
        <w:rPr>
          <w:rFonts w:ascii="Arial" w:hAnsi="Arial" w:cs="Arial"/>
          <w:b/>
          <w:bCs/>
          <w:color w:val="auto"/>
          <w:sz w:val="28"/>
          <w:szCs w:val="28"/>
        </w:rPr>
        <w:t>Model</w:t>
      </w:r>
      <w:proofErr w:type="spellEnd"/>
      <w:r w:rsidRPr="003D175C">
        <w:rPr>
          <w:rFonts w:ascii="Arial" w:hAnsi="Arial" w:cs="Arial"/>
          <w:b/>
          <w:bCs/>
          <w:color w:val="auto"/>
          <w:sz w:val="28"/>
          <w:szCs w:val="28"/>
        </w:rPr>
        <w:t>-View-</w:t>
      </w:r>
      <w:proofErr w:type="spellStart"/>
      <w:r w:rsidRPr="003D175C">
        <w:rPr>
          <w:rFonts w:ascii="Arial" w:hAnsi="Arial" w:cs="Arial"/>
          <w:b/>
          <w:bCs/>
          <w:color w:val="auto"/>
          <w:sz w:val="28"/>
          <w:szCs w:val="28"/>
        </w:rPr>
        <w:t>Controller</w:t>
      </w:r>
      <w:proofErr w:type="spellEnd"/>
      <w:r w:rsidRPr="003D175C">
        <w:rPr>
          <w:rFonts w:ascii="Arial" w:hAnsi="Arial" w:cs="Arial"/>
          <w:b/>
          <w:bCs/>
          <w:color w:val="auto"/>
          <w:sz w:val="28"/>
          <w:szCs w:val="28"/>
        </w:rPr>
        <w:t xml:space="preserve"> </w:t>
      </w:r>
      <w:proofErr w:type="spellStart"/>
      <w:r w:rsidRPr="003D175C">
        <w:rPr>
          <w:rFonts w:ascii="Arial" w:hAnsi="Arial" w:cs="Arial"/>
          <w:b/>
          <w:bCs/>
          <w:color w:val="auto"/>
          <w:sz w:val="28"/>
          <w:szCs w:val="28"/>
        </w:rPr>
        <w:t>pattern</w:t>
      </w:r>
      <w:proofErr w:type="spellEnd"/>
    </w:p>
    <w:p w14:paraId="6266E43D" w14:textId="29769280" w:rsidR="00595D1B" w:rsidRPr="003D175C" w:rsidRDefault="00595D1B" w:rsidP="003D175C">
      <w:pPr>
        <w:spacing w:line="360" w:lineRule="auto"/>
        <w:jc w:val="both"/>
        <w:rPr>
          <w:rFonts w:ascii="Arial" w:hAnsi="Arial" w:cs="Arial"/>
        </w:rPr>
      </w:pPr>
      <w:r w:rsidRPr="003D175C">
        <w:rPr>
          <w:rFonts w:ascii="Arial" w:hAnsi="Arial" w:cs="Arial"/>
        </w:rPr>
        <w:t>Este patrón divide la aplicación en tres partes interconectadas (</w:t>
      </w:r>
      <w:proofErr w:type="spellStart"/>
      <w:r w:rsidRPr="003D175C">
        <w:rPr>
          <w:rFonts w:ascii="Arial" w:hAnsi="Arial" w:cs="Arial"/>
        </w:rPr>
        <w:t>model</w:t>
      </w:r>
      <w:proofErr w:type="spellEnd"/>
      <w:r w:rsidRPr="003D175C">
        <w:rPr>
          <w:rFonts w:ascii="Arial" w:hAnsi="Arial" w:cs="Arial"/>
        </w:rPr>
        <w:t xml:space="preserve">, </w:t>
      </w:r>
      <w:proofErr w:type="spellStart"/>
      <w:r w:rsidRPr="003D175C">
        <w:rPr>
          <w:rFonts w:ascii="Arial" w:hAnsi="Arial" w:cs="Arial"/>
        </w:rPr>
        <w:t>view</w:t>
      </w:r>
      <w:proofErr w:type="spellEnd"/>
      <w:r w:rsidRPr="003D175C">
        <w:rPr>
          <w:rFonts w:ascii="Arial" w:hAnsi="Arial" w:cs="Arial"/>
        </w:rPr>
        <w:t xml:space="preserve">, </w:t>
      </w:r>
      <w:proofErr w:type="spellStart"/>
      <w:r w:rsidRPr="003D175C">
        <w:rPr>
          <w:rFonts w:ascii="Arial" w:hAnsi="Arial" w:cs="Arial"/>
        </w:rPr>
        <w:t>controller</w:t>
      </w:r>
      <w:proofErr w:type="spellEnd"/>
      <w:r w:rsidRPr="003D175C">
        <w:rPr>
          <w:rFonts w:ascii="Arial" w:hAnsi="Arial" w:cs="Arial"/>
        </w:rPr>
        <w:t xml:space="preserve">), de forma que la representación de la información queda separada del funcionamiento interno de la aplicación, lo que la hace mucho más segura. Es uno de los patrones en los que se fundamentan los </w:t>
      </w:r>
      <w:proofErr w:type="spellStart"/>
      <w:r w:rsidRPr="003D175C">
        <w:rPr>
          <w:rFonts w:ascii="Arial" w:hAnsi="Arial" w:cs="Arial"/>
        </w:rPr>
        <w:t>frameworks</w:t>
      </w:r>
      <w:proofErr w:type="spellEnd"/>
      <w:r w:rsidRPr="003D175C">
        <w:rPr>
          <w:rFonts w:ascii="Arial" w:hAnsi="Arial" w:cs="Arial"/>
        </w:rPr>
        <w:t xml:space="preserve"> actuales y la mayoría de aplicaciones web:</w:t>
      </w:r>
    </w:p>
    <w:p w14:paraId="204EE0EA" w14:textId="77777777" w:rsidR="00595D1B" w:rsidRPr="003D175C" w:rsidRDefault="00595D1B" w:rsidP="003D175C">
      <w:pPr>
        <w:spacing w:line="360" w:lineRule="auto"/>
        <w:jc w:val="both"/>
        <w:rPr>
          <w:rFonts w:ascii="Arial" w:hAnsi="Arial" w:cs="Arial"/>
        </w:rPr>
      </w:pPr>
      <w:proofErr w:type="spellStart"/>
      <w:r w:rsidRPr="003D175C">
        <w:rPr>
          <w:rFonts w:ascii="Arial" w:hAnsi="Arial" w:cs="Arial"/>
        </w:rPr>
        <w:t>Model</w:t>
      </w:r>
      <w:proofErr w:type="spellEnd"/>
      <w:r w:rsidRPr="003D175C">
        <w:rPr>
          <w:rFonts w:ascii="Arial" w:hAnsi="Arial" w:cs="Arial"/>
        </w:rPr>
        <w:t>. Recopila los datos.</w:t>
      </w:r>
    </w:p>
    <w:p w14:paraId="0D1721F0" w14:textId="77777777" w:rsidR="00595D1B" w:rsidRPr="003D175C" w:rsidRDefault="00595D1B" w:rsidP="003D175C">
      <w:pPr>
        <w:spacing w:line="360" w:lineRule="auto"/>
        <w:jc w:val="both"/>
        <w:rPr>
          <w:rFonts w:ascii="Arial" w:hAnsi="Arial" w:cs="Arial"/>
        </w:rPr>
      </w:pPr>
      <w:proofErr w:type="spellStart"/>
      <w:r w:rsidRPr="003D175C">
        <w:rPr>
          <w:rFonts w:ascii="Arial" w:hAnsi="Arial" w:cs="Arial"/>
        </w:rPr>
        <w:t>Controller</w:t>
      </w:r>
      <w:proofErr w:type="spellEnd"/>
      <w:r w:rsidRPr="003D175C">
        <w:rPr>
          <w:rFonts w:ascii="Arial" w:hAnsi="Arial" w:cs="Arial"/>
        </w:rPr>
        <w:t xml:space="preserve">. Maneja y distribuye los datos. Es el puente entre el </w:t>
      </w:r>
      <w:proofErr w:type="spellStart"/>
      <w:r w:rsidRPr="003D175C">
        <w:rPr>
          <w:rFonts w:ascii="Arial" w:hAnsi="Arial" w:cs="Arial"/>
        </w:rPr>
        <w:t>Model</w:t>
      </w:r>
      <w:proofErr w:type="spellEnd"/>
      <w:r w:rsidRPr="003D175C">
        <w:rPr>
          <w:rFonts w:ascii="Arial" w:hAnsi="Arial" w:cs="Arial"/>
        </w:rPr>
        <w:t xml:space="preserve"> y el View.</w:t>
      </w:r>
    </w:p>
    <w:p w14:paraId="4B7DBF1E" w14:textId="77777777" w:rsidR="00595D1B" w:rsidRPr="003D175C" w:rsidRDefault="00595D1B" w:rsidP="003D175C">
      <w:pPr>
        <w:spacing w:line="360" w:lineRule="auto"/>
        <w:jc w:val="both"/>
        <w:rPr>
          <w:rFonts w:ascii="Arial" w:hAnsi="Arial" w:cs="Arial"/>
        </w:rPr>
      </w:pPr>
      <w:r w:rsidRPr="003D175C">
        <w:rPr>
          <w:rFonts w:ascii="Arial" w:hAnsi="Arial" w:cs="Arial"/>
        </w:rPr>
        <w:t>View. Representa los datos.</w:t>
      </w:r>
    </w:p>
    <w:p w14:paraId="5BFF0B91" w14:textId="1E332B21" w:rsidR="00595D1B" w:rsidRPr="003D175C" w:rsidRDefault="00595D1B" w:rsidP="003D175C">
      <w:pPr>
        <w:spacing w:line="360" w:lineRule="auto"/>
        <w:jc w:val="both"/>
        <w:rPr>
          <w:rFonts w:ascii="Arial" w:hAnsi="Arial" w:cs="Arial"/>
        </w:rPr>
      </w:pPr>
      <w:r w:rsidRPr="003D175C">
        <w:rPr>
          <w:rFonts w:ascii="Arial" w:hAnsi="Arial" w:cs="Arial"/>
        </w:rPr>
        <w:t xml:space="preserve">Se suele procurar que los </w:t>
      </w:r>
      <w:proofErr w:type="spellStart"/>
      <w:r w:rsidRPr="003D175C">
        <w:rPr>
          <w:rFonts w:ascii="Arial" w:hAnsi="Arial" w:cs="Arial"/>
        </w:rPr>
        <w:t>controllers</w:t>
      </w:r>
      <w:proofErr w:type="spellEnd"/>
      <w:r w:rsidRPr="003D175C">
        <w:rPr>
          <w:rFonts w:ascii="Arial" w:hAnsi="Arial" w:cs="Arial"/>
        </w:rPr>
        <w:t xml:space="preserve"> sean reducidos, de forma que se cargue el mayor peso posible en los </w:t>
      </w:r>
      <w:proofErr w:type="spellStart"/>
      <w:r w:rsidRPr="003D175C">
        <w:rPr>
          <w:rFonts w:ascii="Arial" w:hAnsi="Arial" w:cs="Arial"/>
        </w:rPr>
        <w:t>models</w:t>
      </w:r>
      <w:proofErr w:type="spellEnd"/>
      <w:r w:rsidRPr="003D175C">
        <w:rPr>
          <w:rFonts w:ascii="Arial" w:hAnsi="Arial" w:cs="Arial"/>
        </w:rPr>
        <w:t>.</w:t>
      </w:r>
    </w:p>
    <w:p w14:paraId="7C99F970" w14:textId="77777777" w:rsidR="003D175C" w:rsidRPr="003D175C" w:rsidRDefault="00595D1B" w:rsidP="003D175C">
      <w:pPr>
        <w:keepNext/>
        <w:spacing w:line="360" w:lineRule="auto"/>
        <w:jc w:val="center"/>
        <w:rPr>
          <w:rFonts w:ascii="Arial" w:hAnsi="Arial" w:cs="Arial"/>
        </w:rPr>
      </w:pPr>
      <w:r w:rsidRPr="003D175C">
        <w:rPr>
          <w:rFonts w:ascii="Arial" w:hAnsi="Arial" w:cs="Arial"/>
          <w:noProof/>
        </w:rPr>
        <w:lastRenderedPageBreak/>
        <w:drawing>
          <wp:inline distT="0" distB="0" distL="0" distR="0" wp14:anchorId="1A0B407D" wp14:editId="77BE990A">
            <wp:extent cx="3927901" cy="3056812"/>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940553" cy="3066658"/>
                    </a:xfrm>
                    <a:prstGeom prst="rect">
                      <a:avLst/>
                    </a:prstGeom>
                    <a:noFill/>
                    <a:ln>
                      <a:noFill/>
                    </a:ln>
                  </pic:spPr>
                </pic:pic>
              </a:graphicData>
            </a:graphic>
          </wp:inline>
        </w:drawing>
      </w:r>
    </w:p>
    <w:p w14:paraId="2C0A6163" w14:textId="3ACEEA00" w:rsidR="00595D1B" w:rsidRPr="003D175C" w:rsidRDefault="003D175C" w:rsidP="003D175C">
      <w:pPr>
        <w:pStyle w:val="Descripcin"/>
        <w:jc w:val="center"/>
        <w:rPr>
          <w:rFonts w:ascii="Arial" w:hAnsi="Arial" w:cs="Arial"/>
          <w:sz w:val="22"/>
          <w:szCs w:val="22"/>
        </w:rPr>
      </w:pPr>
      <w:r w:rsidRPr="003D175C">
        <w:rPr>
          <w:rFonts w:ascii="Arial" w:hAnsi="Arial" w:cs="Arial"/>
        </w:rPr>
        <w:t xml:space="preserve">Ilustración </w:t>
      </w:r>
      <w:r w:rsidRPr="003D175C">
        <w:rPr>
          <w:rFonts w:ascii="Arial" w:hAnsi="Arial" w:cs="Arial"/>
        </w:rPr>
        <w:fldChar w:fldCharType="begin"/>
      </w:r>
      <w:r w:rsidRPr="003D175C">
        <w:rPr>
          <w:rFonts w:ascii="Arial" w:hAnsi="Arial" w:cs="Arial"/>
        </w:rPr>
        <w:instrText xml:space="preserve"> SEQ Ilustración \* ARABIC </w:instrText>
      </w:r>
      <w:r w:rsidRPr="003D175C">
        <w:rPr>
          <w:rFonts w:ascii="Arial" w:hAnsi="Arial" w:cs="Arial"/>
        </w:rPr>
        <w:fldChar w:fldCharType="separate"/>
      </w:r>
      <w:r w:rsidRPr="003D175C">
        <w:rPr>
          <w:rFonts w:ascii="Arial" w:hAnsi="Arial" w:cs="Arial"/>
          <w:noProof/>
        </w:rPr>
        <w:t>1</w:t>
      </w:r>
      <w:r w:rsidRPr="003D175C">
        <w:rPr>
          <w:rFonts w:ascii="Arial" w:hAnsi="Arial" w:cs="Arial"/>
        </w:rPr>
        <w:fldChar w:fldCharType="end"/>
      </w:r>
      <w:r w:rsidRPr="003D175C">
        <w:rPr>
          <w:rFonts w:ascii="Arial" w:hAnsi="Arial" w:cs="Arial"/>
        </w:rPr>
        <w:t xml:space="preserve"> </w:t>
      </w:r>
      <w:proofErr w:type="spellStart"/>
      <w:r w:rsidRPr="003D175C">
        <w:rPr>
          <w:rFonts w:ascii="Arial" w:hAnsi="Arial" w:cs="Arial"/>
        </w:rPr>
        <w:t>Model</w:t>
      </w:r>
      <w:proofErr w:type="spellEnd"/>
      <w:r w:rsidRPr="003D175C">
        <w:rPr>
          <w:rFonts w:ascii="Arial" w:hAnsi="Arial" w:cs="Arial"/>
        </w:rPr>
        <w:t>-View-</w:t>
      </w:r>
      <w:proofErr w:type="spellStart"/>
      <w:r w:rsidRPr="003D175C">
        <w:rPr>
          <w:rFonts w:ascii="Arial" w:hAnsi="Arial" w:cs="Arial"/>
        </w:rPr>
        <w:t>Contrroller</w:t>
      </w:r>
      <w:proofErr w:type="spellEnd"/>
      <w:r w:rsidRPr="003D175C">
        <w:rPr>
          <w:rFonts w:ascii="Arial" w:hAnsi="Arial" w:cs="Arial"/>
        </w:rPr>
        <w:t xml:space="preserve"> </w:t>
      </w:r>
      <w:proofErr w:type="spellStart"/>
      <w:r w:rsidRPr="003D175C">
        <w:rPr>
          <w:rFonts w:ascii="Arial" w:hAnsi="Arial" w:cs="Arial"/>
        </w:rPr>
        <w:t>Pattern</w:t>
      </w:r>
      <w:proofErr w:type="spellEnd"/>
    </w:p>
    <w:p w14:paraId="559F2E42" w14:textId="77777777" w:rsidR="00595D1B" w:rsidRPr="003D175C" w:rsidRDefault="00595D1B" w:rsidP="003D175C">
      <w:pPr>
        <w:spacing w:line="360" w:lineRule="auto"/>
        <w:jc w:val="both"/>
        <w:rPr>
          <w:rFonts w:ascii="Arial" w:hAnsi="Arial" w:cs="Arial"/>
        </w:rPr>
      </w:pPr>
    </w:p>
    <w:p w14:paraId="505738AC" w14:textId="1FD99BCD" w:rsidR="003D175C" w:rsidRPr="003D175C" w:rsidRDefault="003D175C" w:rsidP="003D175C">
      <w:pPr>
        <w:spacing w:line="360" w:lineRule="auto"/>
        <w:jc w:val="both"/>
        <w:rPr>
          <w:rFonts w:ascii="Arial" w:hAnsi="Arial" w:cs="Arial"/>
        </w:rPr>
      </w:pPr>
      <w:r w:rsidRPr="003D175C">
        <w:rPr>
          <w:rFonts w:ascii="Arial" w:hAnsi="Arial" w:cs="Arial"/>
        </w:rPr>
        <w:t>Antes que nada, me gustaría mencionar por qué se utiliza el MVC, la razón es que nos permite separar los componentes de nuestra aplicación dependiendo de la responsabilidad que tienen, esto significa que cuando hacemos un cambio en alguna parte de nuestro código, esto no afecte otra parte del mismo. Por ejemplo, si modificamos nuestra Base de Datos, sólo deberíamos modificar el modelo que es quién se encarga de los datos y el resto de la aplicación debería permanecer intacta. Esto respeta el principio de la responsabilidad única. Es decir, una parte de tu código no debe de saber qué es lo que hace toda la aplicación, sólo debe de tener una responsabilidad</w:t>
      </w:r>
      <w:r w:rsidRPr="003D175C">
        <w:rPr>
          <w:rFonts w:ascii="Arial" w:hAnsi="Arial" w:cs="Arial"/>
        </w:rPr>
        <w:t>.</w:t>
      </w:r>
    </w:p>
    <w:p w14:paraId="575A2BD5" w14:textId="517D55F3" w:rsidR="00595D1B" w:rsidRPr="003D175C" w:rsidRDefault="00595D1B" w:rsidP="003D175C">
      <w:pPr>
        <w:spacing w:line="360" w:lineRule="auto"/>
        <w:jc w:val="both"/>
        <w:rPr>
          <w:rFonts w:ascii="Arial" w:hAnsi="Arial" w:cs="Arial"/>
        </w:rPr>
      </w:pPr>
      <w:r w:rsidRPr="003D175C">
        <w:rPr>
          <w:rFonts w:ascii="Arial" w:hAnsi="Arial" w:cs="Arial"/>
        </w:rPr>
        <w:t xml:space="preserve">A menudo la gente sólo entiende cómo aplicar determinados patrones para problemas concretos, esto es debido a que estas técnicas son difíciles de aplicar para un rango amplio de problemas. Los patrones de diseño proveen soluciones generales, documentadas en un formato que no requiere reglas específicas para problemas específicos. Los patrones más comunes van mejorando con el tiempo, haciéndolos más </w:t>
      </w:r>
      <w:proofErr w:type="spellStart"/>
      <w:r w:rsidRPr="003D175C">
        <w:rPr>
          <w:rFonts w:ascii="Arial" w:hAnsi="Arial" w:cs="Arial"/>
        </w:rPr>
        <w:t>robutos</w:t>
      </w:r>
      <w:proofErr w:type="spellEnd"/>
      <w:r w:rsidRPr="003D175C">
        <w:rPr>
          <w:rFonts w:ascii="Arial" w:hAnsi="Arial" w:cs="Arial"/>
        </w:rPr>
        <w:t xml:space="preserve"> y efectivos.</w:t>
      </w:r>
    </w:p>
    <w:p w14:paraId="2F0A9F69" w14:textId="53452CEF" w:rsidR="003D175C" w:rsidRPr="003D175C" w:rsidRDefault="00595D1B" w:rsidP="003D175C">
      <w:pPr>
        <w:spacing w:line="360" w:lineRule="auto"/>
        <w:jc w:val="both"/>
        <w:rPr>
          <w:rFonts w:ascii="Arial" w:hAnsi="Arial" w:cs="Arial"/>
        </w:rPr>
      </w:pPr>
      <w:r w:rsidRPr="003D175C">
        <w:rPr>
          <w:rFonts w:ascii="Arial" w:hAnsi="Arial" w:cs="Arial"/>
        </w:rPr>
        <w:t xml:space="preserve">Bueno una vez que sabemos un poco mas de este patrón de diseño caemos en cuenta que si es la mejor opción para implementar en caso de estudio en la distribuidora </w:t>
      </w:r>
      <w:r w:rsidRPr="003D175C">
        <w:rPr>
          <w:rFonts w:ascii="Arial" w:hAnsi="Arial" w:cs="Arial"/>
        </w:rPr>
        <w:t>“</w:t>
      </w:r>
      <w:proofErr w:type="spellStart"/>
      <w:r w:rsidRPr="003D175C">
        <w:rPr>
          <w:rFonts w:ascii="Arial" w:hAnsi="Arial" w:cs="Arial"/>
        </w:rPr>
        <w:t>Clean</w:t>
      </w:r>
      <w:proofErr w:type="spellEnd"/>
      <w:r w:rsidRPr="003D175C">
        <w:rPr>
          <w:rFonts w:ascii="Arial" w:hAnsi="Arial" w:cs="Arial"/>
        </w:rPr>
        <w:t xml:space="preserve"> </w:t>
      </w:r>
      <w:proofErr w:type="spellStart"/>
      <w:r w:rsidRPr="003D175C">
        <w:rPr>
          <w:rFonts w:ascii="Arial" w:hAnsi="Arial" w:cs="Arial"/>
        </w:rPr>
        <w:t>Things</w:t>
      </w:r>
      <w:proofErr w:type="spellEnd"/>
      <w:r w:rsidRPr="003D175C">
        <w:rPr>
          <w:rFonts w:ascii="Arial" w:hAnsi="Arial" w:cs="Arial"/>
        </w:rPr>
        <w:t>”</w:t>
      </w:r>
      <w:r w:rsidRPr="003D175C">
        <w:rPr>
          <w:rFonts w:ascii="Arial" w:hAnsi="Arial" w:cs="Arial"/>
        </w:rPr>
        <w:t xml:space="preserve">, debido que con este patrón abarcamos las necesidades requeridas debido a su división en </w:t>
      </w:r>
      <w:r w:rsidR="003D175C" w:rsidRPr="003D175C">
        <w:rPr>
          <w:rFonts w:ascii="Arial" w:hAnsi="Arial" w:cs="Arial"/>
        </w:rPr>
        <w:t xml:space="preserve">tres </w:t>
      </w:r>
      <w:r w:rsidRPr="003D175C">
        <w:rPr>
          <w:rFonts w:ascii="Arial" w:hAnsi="Arial" w:cs="Arial"/>
        </w:rPr>
        <w:t xml:space="preserve">partes la cual nos permitirá </w:t>
      </w:r>
    </w:p>
    <w:p w14:paraId="785C2DB2" w14:textId="0104C51D" w:rsidR="00595D1B" w:rsidRPr="003D175C" w:rsidRDefault="00595D1B" w:rsidP="003D175C">
      <w:pPr>
        <w:pStyle w:val="Prrafodelista"/>
        <w:numPr>
          <w:ilvl w:val="0"/>
          <w:numId w:val="1"/>
        </w:numPr>
        <w:spacing w:line="360" w:lineRule="auto"/>
        <w:jc w:val="both"/>
        <w:rPr>
          <w:rFonts w:ascii="Arial" w:hAnsi="Arial" w:cs="Arial"/>
          <w:b/>
          <w:bCs/>
        </w:rPr>
      </w:pPr>
      <w:r w:rsidRPr="003D175C">
        <w:rPr>
          <w:rFonts w:ascii="Arial" w:hAnsi="Arial" w:cs="Arial"/>
          <w:b/>
          <w:bCs/>
        </w:rPr>
        <w:lastRenderedPageBreak/>
        <w:t>Recopilar los datos</w:t>
      </w:r>
    </w:p>
    <w:p w14:paraId="3E41F4CD" w14:textId="51387787" w:rsidR="00595D1B" w:rsidRPr="003D175C" w:rsidRDefault="00595D1B" w:rsidP="003D175C">
      <w:pPr>
        <w:pStyle w:val="Prrafodelista"/>
        <w:numPr>
          <w:ilvl w:val="0"/>
          <w:numId w:val="1"/>
        </w:numPr>
        <w:spacing w:line="360" w:lineRule="auto"/>
        <w:jc w:val="both"/>
        <w:rPr>
          <w:rFonts w:ascii="Arial" w:hAnsi="Arial" w:cs="Arial"/>
          <w:b/>
          <w:bCs/>
        </w:rPr>
      </w:pPr>
      <w:r w:rsidRPr="003D175C">
        <w:rPr>
          <w:rFonts w:ascii="Arial" w:hAnsi="Arial" w:cs="Arial"/>
          <w:b/>
          <w:bCs/>
        </w:rPr>
        <w:t>Manejar y distribuir los datos</w:t>
      </w:r>
    </w:p>
    <w:p w14:paraId="4FE6AC41" w14:textId="7E4E5559" w:rsidR="00595D1B" w:rsidRPr="003D175C" w:rsidRDefault="00595D1B" w:rsidP="003D175C">
      <w:pPr>
        <w:pStyle w:val="Prrafodelista"/>
        <w:numPr>
          <w:ilvl w:val="0"/>
          <w:numId w:val="1"/>
        </w:numPr>
        <w:spacing w:line="360" w:lineRule="auto"/>
        <w:jc w:val="both"/>
        <w:rPr>
          <w:rFonts w:ascii="Arial" w:hAnsi="Arial" w:cs="Arial"/>
          <w:b/>
          <w:bCs/>
        </w:rPr>
      </w:pPr>
      <w:r w:rsidRPr="003D175C">
        <w:rPr>
          <w:rFonts w:ascii="Arial" w:hAnsi="Arial" w:cs="Arial"/>
          <w:b/>
          <w:bCs/>
        </w:rPr>
        <w:t>Representar los datos</w:t>
      </w:r>
    </w:p>
    <w:p w14:paraId="1E2D3956" w14:textId="2EF3D433" w:rsidR="00595D1B" w:rsidRPr="003D175C" w:rsidRDefault="00595D1B" w:rsidP="003D175C">
      <w:pPr>
        <w:spacing w:line="360" w:lineRule="auto"/>
        <w:jc w:val="both"/>
        <w:rPr>
          <w:rFonts w:ascii="Arial" w:hAnsi="Arial" w:cs="Arial"/>
        </w:rPr>
      </w:pPr>
      <w:r w:rsidRPr="003D175C">
        <w:rPr>
          <w:rFonts w:ascii="Arial" w:hAnsi="Arial" w:cs="Arial"/>
        </w:rPr>
        <w:t xml:space="preserve">Esto nos ayudara bastante en la administración del inventario de los productos de limpieza, además de que los clientes podrán acceder </w:t>
      </w:r>
      <w:r w:rsidR="003D175C" w:rsidRPr="003D175C">
        <w:rPr>
          <w:rFonts w:ascii="Arial" w:hAnsi="Arial" w:cs="Arial"/>
        </w:rPr>
        <w:t xml:space="preserve">a dichos productos y </w:t>
      </w:r>
      <w:proofErr w:type="spellStart"/>
      <w:r w:rsidR="003D175C" w:rsidRPr="003D175C">
        <w:rPr>
          <w:rFonts w:ascii="Arial" w:hAnsi="Arial" w:cs="Arial"/>
        </w:rPr>
        <w:t>pudan</w:t>
      </w:r>
      <w:proofErr w:type="spellEnd"/>
      <w:r w:rsidR="003D175C" w:rsidRPr="003D175C">
        <w:rPr>
          <w:rFonts w:ascii="Arial" w:hAnsi="Arial" w:cs="Arial"/>
        </w:rPr>
        <w:t xml:space="preserve"> realizar sus pedidos correctamente.  </w:t>
      </w:r>
      <w:r w:rsidRPr="003D175C">
        <w:rPr>
          <w:rFonts w:ascii="Arial" w:hAnsi="Arial" w:cs="Arial"/>
        </w:rPr>
        <w:t xml:space="preserve"> </w:t>
      </w:r>
    </w:p>
    <w:p w14:paraId="6B9A036C" w14:textId="100A1300" w:rsidR="003D175C" w:rsidRPr="003D175C" w:rsidRDefault="003D175C" w:rsidP="003D175C">
      <w:pPr>
        <w:spacing w:line="360" w:lineRule="auto"/>
        <w:jc w:val="both"/>
        <w:rPr>
          <w:rFonts w:ascii="Arial" w:hAnsi="Arial" w:cs="Arial"/>
          <w:b/>
          <w:bCs/>
          <w:sz w:val="28"/>
          <w:szCs w:val="28"/>
        </w:rPr>
      </w:pPr>
      <w:r w:rsidRPr="003D175C">
        <w:rPr>
          <w:rFonts w:ascii="Arial" w:hAnsi="Arial" w:cs="Arial"/>
          <w:b/>
          <w:bCs/>
          <w:sz w:val="28"/>
          <w:szCs w:val="28"/>
        </w:rPr>
        <w:t>R</w:t>
      </w:r>
      <w:r w:rsidRPr="003D175C">
        <w:rPr>
          <w:rFonts w:ascii="Arial" w:hAnsi="Arial" w:cs="Arial"/>
          <w:b/>
          <w:bCs/>
          <w:sz w:val="28"/>
          <w:szCs w:val="28"/>
        </w:rPr>
        <w:t>esumamos entonces los conceptos.</w:t>
      </w:r>
    </w:p>
    <w:p w14:paraId="0E82319C" w14:textId="77777777" w:rsidR="003D175C" w:rsidRPr="003D175C" w:rsidRDefault="003D175C" w:rsidP="003D175C">
      <w:pPr>
        <w:spacing w:line="360" w:lineRule="auto"/>
        <w:jc w:val="both"/>
        <w:rPr>
          <w:rFonts w:ascii="Arial" w:hAnsi="Arial" w:cs="Arial"/>
          <w:b/>
          <w:bCs/>
        </w:rPr>
      </w:pPr>
      <w:r w:rsidRPr="003D175C">
        <w:rPr>
          <w:rFonts w:ascii="Arial" w:hAnsi="Arial" w:cs="Arial"/>
          <w:b/>
          <w:bCs/>
        </w:rPr>
        <w:t>MODELO</w:t>
      </w:r>
    </w:p>
    <w:p w14:paraId="653A6D13" w14:textId="6D87A38A" w:rsidR="003D175C" w:rsidRPr="003D175C" w:rsidRDefault="003D175C" w:rsidP="003D175C">
      <w:pPr>
        <w:spacing w:line="360" w:lineRule="auto"/>
        <w:jc w:val="both"/>
        <w:rPr>
          <w:rFonts w:ascii="Arial" w:hAnsi="Arial" w:cs="Arial"/>
        </w:rPr>
      </w:pPr>
      <w:r w:rsidRPr="003D175C">
        <w:rPr>
          <w:rFonts w:ascii="Arial" w:hAnsi="Arial" w:cs="Arial"/>
        </w:rPr>
        <w:t>Se encarga de los datos, generalmente (pero no obligatoriamente) consultando la base de datos. Actualizaciones, consultas, búsquedas, etc. todo eso va aquí, en el modelo.</w:t>
      </w:r>
    </w:p>
    <w:p w14:paraId="0D776D50" w14:textId="77777777" w:rsidR="003D175C" w:rsidRPr="003D175C" w:rsidRDefault="003D175C" w:rsidP="003D175C">
      <w:pPr>
        <w:spacing w:line="360" w:lineRule="auto"/>
        <w:jc w:val="both"/>
        <w:rPr>
          <w:rFonts w:ascii="Arial" w:hAnsi="Arial" w:cs="Arial"/>
          <w:b/>
          <w:bCs/>
        </w:rPr>
      </w:pPr>
      <w:r w:rsidRPr="003D175C">
        <w:rPr>
          <w:rFonts w:ascii="Arial" w:hAnsi="Arial" w:cs="Arial"/>
          <w:b/>
          <w:bCs/>
        </w:rPr>
        <w:t>CONTROLADOR</w:t>
      </w:r>
    </w:p>
    <w:p w14:paraId="2F659A12" w14:textId="0799DC59" w:rsidR="003D175C" w:rsidRPr="003D175C" w:rsidRDefault="003D175C" w:rsidP="003D175C">
      <w:pPr>
        <w:spacing w:line="360" w:lineRule="auto"/>
        <w:jc w:val="both"/>
        <w:rPr>
          <w:rFonts w:ascii="Arial" w:hAnsi="Arial" w:cs="Arial"/>
        </w:rPr>
      </w:pPr>
      <w:r w:rsidRPr="003D175C">
        <w:rPr>
          <w:rFonts w:ascii="Arial" w:hAnsi="Arial" w:cs="Arial"/>
        </w:rPr>
        <w:t>Se encarga de... controlar, recibe las órdenes del usuario y se encarga de solicitar los datos al modelo y de comunicárselos a la vista.</w:t>
      </w:r>
    </w:p>
    <w:p w14:paraId="67D48126" w14:textId="77777777" w:rsidR="003D175C" w:rsidRPr="003D175C" w:rsidRDefault="003D175C" w:rsidP="003D175C">
      <w:pPr>
        <w:spacing w:line="360" w:lineRule="auto"/>
        <w:jc w:val="both"/>
        <w:rPr>
          <w:rFonts w:ascii="Arial" w:hAnsi="Arial" w:cs="Arial"/>
          <w:b/>
          <w:bCs/>
        </w:rPr>
      </w:pPr>
      <w:r w:rsidRPr="003D175C">
        <w:rPr>
          <w:rFonts w:ascii="Arial" w:hAnsi="Arial" w:cs="Arial"/>
          <w:b/>
          <w:bCs/>
        </w:rPr>
        <w:t>VISTAS</w:t>
      </w:r>
    </w:p>
    <w:p w14:paraId="5B2065F8" w14:textId="5E6B7C20" w:rsidR="003D175C" w:rsidRPr="003D175C" w:rsidRDefault="003D175C" w:rsidP="003D175C">
      <w:pPr>
        <w:spacing w:line="360" w:lineRule="auto"/>
        <w:jc w:val="both"/>
        <w:rPr>
          <w:rFonts w:ascii="Arial" w:hAnsi="Arial" w:cs="Arial"/>
        </w:rPr>
      </w:pPr>
      <w:r w:rsidRPr="003D175C">
        <w:rPr>
          <w:rFonts w:ascii="Arial" w:hAnsi="Arial" w:cs="Arial"/>
        </w:rPr>
        <w:t>Son la representación visual de los datos, todo lo que tenga que ver con la interfaz gráfica va aquí. Ni el modelo ni el controlador se preocupan de cómo se verán los datos, esa responsabilidad es únicamente de la vista.</w:t>
      </w:r>
    </w:p>
    <w:p w14:paraId="32EA08A3" w14:textId="77777777" w:rsidR="00595D1B" w:rsidRPr="003D175C" w:rsidRDefault="00595D1B" w:rsidP="003D175C">
      <w:pPr>
        <w:spacing w:line="360" w:lineRule="auto"/>
        <w:jc w:val="both"/>
        <w:rPr>
          <w:rFonts w:ascii="Arial" w:hAnsi="Arial" w:cs="Arial"/>
        </w:rPr>
      </w:pPr>
    </w:p>
    <w:sectPr w:rsidR="00595D1B" w:rsidRPr="003D175C">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ED755A2"/>
    <w:multiLevelType w:val="hybridMultilevel"/>
    <w:tmpl w:val="001478B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4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5D1B"/>
    <w:rsid w:val="003D175C"/>
    <w:rsid w:val="00595D1B"/>
    <w:rsid w:val="00932D37"/>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2CEE82"/>
  <w15:chartTrackingRefBased/>
  <w15:docId w15:val="{064D9E7C-C683-4AD9-870C-D7042C1F20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95D1B"/>
  </w:style>
  <w:style w:type="paragraph" w:styleId="Ttulo1">
    <w:name w:val="heading 1"/>
    <w:basedOn w:val="Normal"/>
    <w:next w:val="Normal"/>
    <w:link w:val="Ttulo1Car"/>
    <w:uiPriority w:val="9"/>
    <w:qFormat/>
    <w:rsid w:val="00595D1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595D1B"/>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semiHidden/>
    <w:unhideWhenUsed/>
    <w:qFormat/>
    <w:rsid w:val="00595D1B"/>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95D1B"/>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595D1B"/>
    <w:rPr>
      <w:rFonts w:asciiTheme="majorHAnsi" w:eastAsiaTheme="majorEastAsia" w:hAnsiTheme="majorHAnsi" w:cstheme="majorBidi"/>
      <w:color w:val="1F3763" w:themeColor="accent1" w:themeShade="7F"/>
      <w:sz w:val="24"/>
      <w:szCs w:val="24"/>
    </w:rPr>
  </w:style>
  <w:style w:type="character" w:customStyle="1" w:styleId="Ttulo2Car">
    <w:name w:val="Título 2 Car"/>
    <w:basedOn w:val="Fuentedeprrafopredeter"/>
    <w:link w:val="Ttulo2"/>
    <w:uiPriority w:val="9"/>
    <w:rsid w:val="00595D1B"/>
    <w:rPr>
      <w:rFonts w:asciiTheme="majorHAnsi" w:eastAsiaTheme="majorEastAsia" w:hAnsiTheme="majorHAnsi" w:cstheme="majorBidi"/>
      <w:color w:val="2F5496" w:themeColor="accent1" w:themeShade="BF"/>
      <w:sz w:val="26"/>
      <w:szCs w:val="26"/>
    </w:rPr>
  </w:style>
  <w:style w:type="paragraph" w:styleId="Prrafodelista">
    <w:name w:val="List Paragraph"/>
    <w:basedOn w:val="Normal"/>
    <w:uiPriority w:val="34"/>
    <w:qFormat/>
    <w:rsid w:val="003D175C"/>
    <w:pPr>
      <w:ind w:left="720"/>
      <w:contextualSpacing/>
    </w:pPr>
  </w:style>
  <w:style w:type="paragraph" w:styleId="Descripcin">
    <w:name w:val="caption"/>
    <w:basedOn w:val="Normal"/>
    <w:next w:val="Normal"/>
    <w:uiPriority w:val="35"/>
    <w:unhideWhenUsed/>
    <w:qFormat/>
    <w:rsid w:val="003D175C"/>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943248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B1A4542-8702-497E-8C91-B361CF4132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3</Pages>
  <Words>602</Words>
  <Characters>3314</Characters>
  <Application>Microsoft Office Word</Application>
  <DocSecurity>0</DocSecurity>
  <Lines>27</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Carlos Espinoza Herrera</dc:creator>
  <cp:keywords/>
  <dc:description/>
  <cp:lastModifiedBy>Juan Carlos Espinoza Herrera</cp:lastModifiedBy>
  <cp:revision>1</cp:revision>
  <dcterms:created xsi:type="dcterms:W3CDTF">2022-05-11T17:33:00Z</dcterms:created>
  <dcterms:modified xsi:type="dcterms:W3CDTF">2022-05-11T17:55:00Z</dcterms:modified>
</cp:coreProperties>
</file>