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NotoSansSymbols-bold.ttf" ContentType="application/x-font-ttf"/>
  <Override PartName="/word/fonts/NotoSansSymbols-regular.ttf" ContentType="application/x-font-ttf"/>
  <Override PartName="/word/fonts/Play-bold.ttf" ContentType="application/x-font-ttf"/>
  <Override PartName="/word/fonts/Play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r w:rsidDel="00000000" w:rsidR="00000000" w:rsidRPr="00000000">
        <w:rPr>
          <w:rtl w:val="0"/>
        </w:rPr>
        <w:t xml:space="preserve">Licencia del Proyecto</w:t>
      </w:r>
    </w:p>
    <w:p w:rsidR="00000000" w:rsidDel="00000000" w:rsidP="00000000" w:rsidRDefault="00000000" w:rsidRPr="00000000" w14:paraId="00000002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Propietarios del Proyecto: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Este proyecto es propiedad del equipo desarrollador conformado por: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rtl w:val="0"/>
        </w:rPr>
        <w:t>Juan Esteban Cortés Parra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rtl w:val="0"/>
        </w:rPr>
        <w:t>Miguel Ángel García Artunduaga</w:t>
      </w:r>
      <w:r w:rsidDel="00000000" w:rsidR="00000000" w:rsidRPr="00000000">
        <w:rPr>
          <w:rtl w:val="0"/>
        </w:rPr>
        <w:br w:type="textWrapping"/>
        <w:t xml:space="preserve">En conjunto con el </w:t>
      </w:r>
      <w:r w:rsidDel="00000000" w:rsidR="00000000" w:rsidRPr="00000000">
        <w:rPr>
          <w:b w:val="1"/>
          <w:rtl w:val="0"/>
        </w:rPr>
        <w:t xml:space="preserve">Servicio Nacional de Aprendizaje – SENA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6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Tipo de Licencia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El software y hardware desarrollado en este proyecto se licencia bajo una modalidad de </w:t>
      </w:r>
      <w:r w:rsidDel="00000000" w:rsidR="00000000" w:rsidRPr="00000000">
        <w:rPr>
          <w:b w:val="1"/>
          <w:rtl w:val="0"/>
        </w:rPr>
        <w:t xml:space="preserve">uso libre con reconocimiento comunitario</w:t>
      </w:r>
      <w:r w:rsidDel="00000000" w:rsidR="00000000" w:rsidRPr="00000000">
        <w:rPr>
          <w:rtl w:val="0"/>
        </w:rPr>
        <w:t xml:space="preserve">, que permite su utilización, copia y modificación con fines </w:t>
      </w:r>
      <w:r w:rsidDel="00000000" w:rsidR="00000000" w:rsidRPr="00000000">
        <w:rPr>
          <w:b w:val="1"/>
          <w:rtl w:val="0"/>
        </w:rPr>
        <w:t xml:space="preserve">educativos, investigativos y sociales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Para usos </w:t>
      </w:r>
      <w:r w:rsidDel="00000000" w:rsidR="00000000" w:rsidRPr="00000000">
        <w:rPr>
          <w:b w:val="1"/>
          <w:rtl w:val="0"/>
        </w:rPr>
        <w:t xml:space="preserve">comerciales, empresariales o con ánimo de lucro</w:t>
      </w:r>
      <w:r w:rsidDel="00000000" w:rsidR="00000000" w:rsidRPr="00000000">
        <w:rPr>
          <w:rtl w:val="0"/>
        </w:rPr>
        <w:t xml:space="preserve">, será necesario establecer un acuerdo formal con los desarrolladores y el SENA.</w:t>
      </w:r>
    </w:p>
    <w:p w:rsidR="00000000" w:rsidDel="00000000" w:rsidP="00000000" w:rsidRDefault="00000000" w:rsidRPr="00000000" w14:paraId="00000009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Condiciones de Uso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El software y hardware pueden ser utilizados, modificados y distribuidos sin costo para fines </w:t>
      </w:r>
      <w:r w:rsidDel="00000000" w:rsidR="00000000" w:rsidRPr="00000000">
        <w:rPr>
          <w:b w:val="1"/>
          <w:rtl w:val="0"/>
        </w:rPr>
        <w:t xml:space="preserve">sociales, académicos o de investigación</w:t>
      </w:r>
      <w:r w:rsidDel="00000000" w:rsidR="00000000" w:rsidRPr="00000000">
        <w:rPr>
          <w:rtl w:val="0"/>
        </w:rPr>
        <w:t xml:space="preserve">, siempre que se mantenga la referencia al equipo desarrollador y al SENA.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Las versiones modificadas deberán indicar claramente los cambios realizados y no podrán eliminar la autoría original.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Toda mejora o aporte deberá compartirse nuevamente con la comunidad bajo los mismos términos.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Se prohíbe el uso del sistema con fines que incumplan la legislación vigente o que vulneren los derechos de terceros.</w:t>
      </w:r>
    </w:p>
    <w:p w:rsidR="00000000" w:rsidDel="00000000" w:rsidP="00000000" w:rsidRDefault="00000000" w:rsidRPr="00000000" w14:paraId="0000000E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Derechos de los Desarrolladores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Ser reconocidos como autores principales del sistema.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Decidir sobre el uso comercial o productivo de la herramienta.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Mantener la titularidad de la propiedad intelectual junto al SENA.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Recibir retroalimentación de la comunidad para mejoras futuras.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Responsabilidades de los Usuarios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Usar el software y hardware de manera ética, legal y responsable.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Citar la fuente original en publicaciones, investigaciones o productos derivados.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No modificar ni redistribuir el sistema con fines engañosos o fraudulentos.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Reportar fallos, errores o mejoras detectadas para contribuir al desarrollo continuo.</w:t>
      </w:r>
    </w:p>
    <w:p w:rsidR="00000000" w:rsidDel="00000000" w:rsidP="00000000" w:rsidRDefault="00000000" w:rsidRPr="00000000" w14:paraId="00000019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Tarifa de Uso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El uso del sistema con fines </w:t>
      </w:r>
      <w:r w:rsidDel="00000000" w:rsidR="00000000" w:rsidRPr="00000000">
        <w:rPr>
          <w:b w:val="1"/>
          <w:rtl w:val="0"/>
        </w:rPr>
        <w:t xml:space="preserve">comerciales o empresariales</w:t>
      </w:r>
      <w:r w:rsidDel="00000000" w:rsidR="00000000" w:rsidRPr="00000000">
        <w:rPr>
          <w:rtl w:val="0"/>
        </w:rPr>
        <w:t xml:space="preserve"> podrá estar sujeto al pago de una tarifa de licencia, definida en acuerdo conjunto entre el equipo desarrollador y el SENA.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Esta tarifa cubrirá costos relacionados con: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Soporte técnico especializado.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Actualizaciones de software y firmware.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Mantenimiento preventivo y correctivo del sistema.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s-CO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Ttulo7">
    <w:name w:val="heading 7"/>
    <w:basedOn w:val="Normal"/>
    <w:next w:val="Normal"/>
    <w:link w:val="Ttulo7Car"/>
    <w:uiPriority w:val="9"/>
    <w:semiHidden w:val="1"/>
    <w:unhideWhenUsed w:val="1"/>
    <w:qFormat w:val="1"/>
    <w:rsid w:val="00056925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Ttulo8">
    <w:name w:val="heading 8"/>
    <w:basedOn w:val="Normal"/>
    <w:next w:val="Normal"/>
    <w:link w:val="Ttulo8Car"/>
    <w:uiPriority w:val="9"/>
    <w:semiHidden w:val="1"/>
    <w:unhideWhenUsed w:val="1"/>
    <w:qFormat w:val="1"/>
    <w:rsid w:val="00056925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Ttulo9">
    <w:name w:val="heading 9"/>
    <w:basedOn w:val="Normal"/>
    <w:next w:val="Normal"/>
    <w:link w:val="Ttulo9Car"/>
    <w:uiPriority w:val="9"/>
    <w:semiHidden w:val="1"/>
    <w:unhideWhenUsed w:val="1"/>
    <w:qFormat w:val="1"/>
    <w:rsid w:val="00056925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Fuentedeprrafopredeter" w:default="1">
    <w:name w:val="Default Paragraph Font"/>
    <w:uiPriority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1Car" w:customStyle="1">
    <w:name w:val="Título 1 Car"/>
    <w:basedOn w:val="Fuentedeprrafopredeter"/>
    <w:link w:val="Ttulo1"/>
    <w:uiPriority w:val="9"/>
    <w:rsid w:val="00056925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Ttulo2Car" w:customStyle="1">
    <w:name w:val="Título 2 Car"/>
    <w:basedOn w:val="Fuentedeprrafopredeter"/>
    <w:link w:val="Ttulo2"/>
    <w:uiPriority w:val="9"/>
    <w:semiHidden w:val="1"/>
    <w:rsid w:val="00056925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Ttulo3Car" w:customStyle="1">
    <w:name w:val="Título 3 Car"/>
    <w:basedOn w:val="Fuentedeprrafopredeter"/>
    <w:link w:val="Ttulo3"/>
    <w:uiPriority w:val="9"/>
    <w:semiHidden w:val="1"/>
    <w:rsid w:val="00056925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semiHidden w:val="1"/>
    <w:rsid w:val="00056925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Ttulo5Car" w:customStyle="1">
    <w:name w:val="Título 5 Car"/>
    <w:basedOn w:val="Fuentedeprrafopredeter"/>
    <w:link w:val="Ttulo5"/>
    <w:uiPriority w:val="9"/>
    <w:semiHidden w:val="1"/>
    <w:rsid w:val="00056925"/>
    <w:rPr>
      <w:rFonts w:cstheme="majorBidi" w:eastAsiaTheme="majorEastAsia"/>
      <w:color w:val="0f4761" w:themeColor="accent1" w:themeShade="0000BF"/>
    </w:rPr>
  </w:style>
  <w:style w:type="character" w:styleId="Ttulo6Car" w:customStyle="1">
    <w:name w:val="Título 6 Car"/>
    <w:basedOn w:val="Fuentedeprrafopredeter"/>
    <w:link w:val="Ttulo6"/>
    <w:uiPriority w:val="9"/>
    <w:semiHidden w:val="1"/>
    <w:rsid w:val="00056925"/>
    <w:rPr>
      <w:rFonts w:cstheme="majorBidi" w:eastAsiaTheme="majorEastAsia"/>
      <w:i w:val="1"/>
      <w:iCs w:val="1"/>
      <w:color w:val="595959" w:themeColor="text1" w:themeTint="0000A6"/>
    </w:rPr>
  </w:style>
  <w:style w:type="character" w:styleId="Ttulo7Car" w:customStyle="1">
    <w:name w:val="Título 7 Car"/>
    <w:basedOn w:val="Fuentedeprrafopredeter"/>
    <w:link w:val="Ttulo7"/>
    <w:uiPriority w:val="9"/>
    <w:semiHidden w:val="1"/>
    <w:rsid w:val="00056925"/>
    <w:rPr>
      <w:rFonts w:cstheme="majorBidi" w:eastAsiaTheme="majorEastAsia"/>
      <w:color w:val="595959" w:themeColor="text1" w:themeTint="0000A6"/>
    </w:rPr>
  </w:style>
  <w:style w:type="character" w:styleId="Ttulo8Car" w:customStyle="1">
    <w:name w:val="Título 8 Car"/>
    <w:basedOn w:val="Fuentedeprrafopredeter"/>
    <w:link w:val="Ttulo8"/>
    <w:uiPriority w:val="9"/>
    <w:semiHidden w:val="1"/>
    <w:rsid w:val="00056925"/>
    <w:rPr>
      <w:rFonts w:cstheme="majorBidi" w:eastAsiaTheme="majorEastAsia"/>
      <w:i w:val="1"/>
      <w:iCs w:val="1"/>
      <w:color w:val="272727" w:themeColor="text1" w:themeTint="0000D8"/>
    </w:rPr>
  </w:style>
  <w:style w:type="character" w:styleId="Ttulo9Car" w:customStyle="1">
    <w:name w:val="Título 9 Car"/>
    <w:basedOn w:val="Fuentedeprrafopredeter"/>
    <w:link w:val="Ttulo9"/>
    <w:uiPriority w:val="9"/>
    <w:semiHidden w:val="1"/>
    <w:rsid w:val="00056925"/>
    <w:rPr>
      <w:rFonts w:cstheme="majorBidi" w:eastAsiaTheme="majorEastAsia"/>
      <w:color w:val="272727" w:themeColor="text1" w:themeTint="0000D8"/>
    </w:rPr>
  </w:style>
  <w:style w:type="character" w:styleId="TtuloCar" w:customStyle="1">
    <w:name w:val="Título Car"/>
    <w:basedOn w:val="Fuentedeprrafopredeter"/>
    <w:link w:val="Ttulo"/>
    <w:uiPriority w:val="10"/>
    <w:rsid w:val="00056925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tuloCar" w:customStyle="1">
    <w:name w:val="Subtítulo Car"/>
    <w:basedOn w:val="Fuentedeprrafopredeter"/>
    <w:link w:val="Subttulo"/>
    <w:uiPriority w:val="11"/>
    <w:rsid w:val="00056925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 w:val="1"/>
    <w:rsid w:val="00056925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CitaCar" w:customStyle="1">
    <w:name w:val="Cita Car"/>
    <w:basedOn w:val="Fuentedeprrafopredeter"/>
    <w:link w:val="Cita"/>
    <w:uiPriority w:val="29"/>
    <w:rsid w:val="00056925"/>
    <w:rPr>
      <w:i w:val="1"/>
      <w:iCs w:val="1"/>
      <w:color w:val="404040" w:themeColor="text1" w:themeTint="0000BF"/>
    </w:rPr>
  </w:style>
  <w:style w:type="paragraph" w:styleId="Prrafodelista">
    <w:name w:val="List Paragraph"/>
    <w:basedOn w:val="Normal"/>
    <w:uiPriority w:val="34"/>
    <w:qFormat w:val="1"/>
    <w:rsid w:val="00056925"/>
    <w:pPr>
      <w:ind w:left="720"/>
      <w:contextualSpacing w:val="1"/>
    </w:pPr>
  </w:style>
  <w:style w:type="character" w:styleId="nfasisintenso">
    <w:name w:val="Intense Emphasis"/>
    <w:basedOn w:val="Fuentedeprrafopredeter"/>
    <w:uiPriority w:val="21"/>
    <w:qFormat w:val="1"/>
    <w:rsid w:val="00056925"/>
    <w:rPr>
      <w:i w:val="1"/>
      <w:iCs w:val="1"/>
      <w:color w:val="0f4761" w:themeColor="accent1" w:themeShade="0000BF"/>
    </w:r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056925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056925"/>
    <w:rPr>
      <w:i w:val="1"/>
      <w:iCs w:val="1"/>
      <w:color w:val="0f4761" w:themeColor="accent1" w:themeShade="0000BF"/>
    </w:rPr>
  </w:style>
  <w:style w:type="character" w:styleId="Referenciaintensa">
    <w:name w:val="Intense Reference"/>
    <w:basedOn w:val="Fuentedeprrafopredeter"/>
    <w:uiPriority w:val="32"/>
    <w:qFormat w:val="1"/>
    <w:rsid w:val="00056925"/>
    <w:rPr>
      <w:b w:val="1"/>
      <w:bCs w:val="1"/>
      <w:smallCaps w:val="1"/>
      <w:color w:val="0f4761" w:themeColor="accent1" w:themeShade="0000BF"/>
      <w:spacing w:val="5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CLM3Ipg+MCJ8ibwunr1RmL6UZPQ==">CgMxLjA4AHIhMTV3Qmk4eGN2TUdXUDVIU3ZOTnBoc3BtZ3ZyeGlpeDZn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2025-09-17T12:32:00Z</dcterms:created>
  <dc:creator>juan david cabrera caballero</dc:creator>
</cp:coreProperties>
</file>