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726ECB">
        <w:rPr>
          <w:rFonts w:ascii="Tahoma" w:hAnsi="Tahoma" w:cs="Tahoma"/>
          <w:b/>
          <w:bCs/>
          <w:sz w:val="20"/>
          <w:szCs w:val="20"/>
          <w:u w:val="single"/>
        </w:rPr>
        <w:t xml:space="preserve"> 196</w:t>
      </w:r>
      <w:r w:rsidR="00486372">
        <w:rPr>
          <w:rFonts w:ascii="Tahoma" w:hAnsi="Tahoma" w:cs="Tahoma"/>
          <w:b/>
          <w:bCs/>
          <w:sz w:val="20"/>
          <w:szCs w:val="20"/>
          <w:u w:val="single"/>
        </w:rPr>
        <w:t>4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486372">
        <w:rPr>
          <w:rFonts w:ascii="Tahoma" w:hAnsi="Tahoma" w:cs="Tahoma"/>
          <w:b/>
          <w:sz w:val="20"/>
          <w:szCs w:val="20"/>
          <w:u w:val="single"/>
        </w:rPr>
        <w:t>EXTERIOR</w:t>
      </w:r>
      <w:r w:rsidR="00726ECB" w:rsidRPr="00726ECB">
        <w:rPr>
          <w:rFonts w:ascii="Tahoma" w:hAnsi="Tahoma" w:cs="Tahoma"/>
          <w:b/>
          <w:sz w:val="20"/>
          <w:szCs w:val="20"/>
          <w:u w:val="single"/>
        </w:rPr>
        <w:t xml:space="preserve"> TAPA ALTA 50ml DIAMANTE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2E53A7" w:rsidP="0079029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Alojamientos y turcas de ajustes de boquillas de inyección ovalados y chafados.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>Joan Fíguls Ruiz</w:t>
            </w:r>
          </w:p>
          <w:p w:rsidR="005E67D8" w:rsidRPr="00C773B4" w:rsidRDefault="0079029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D74CF7A" wp14:editId="054867F8">
                      <wp:simplePos x="0" y="0"/>
                      <wp:positionH relativeFrom="column">
                        <wp:posOffset>2988311</wp:posOffset>
                      </wp:positionH>
                      <wp:positionV relativeFrom="paragraph">
                        <wp:posOffset>-104140</wp:posOffset>
                      </wp:positionV>
                      <wp:extent cx="1314450" cy="201705"/>
                      <wp:effectExtent l="19050" t="19050" r="19050" b="27305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314450" cy="20170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10FB8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235.15pt;margin-top:-8.3pt;width:103.85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2E53A7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19/02/2018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2E53A7" w:rsidRPr="00CD11A4" w:rsidRDefault="002E53A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CD11A4">
              <w:rPr>
                <w:rFonts w:ascii="Tahoma" w:hAnsi="Tahoma" w:cs="Tahoma"/>
                <w:bCs/>
                <w:sz w:val="20"/>
                <w:szCs w:val="20"/>
              </w:rPr>
              <w:t>El molde ya nos llega desmontado.</w:t>
            </w:r>
          </w:p>
          <w:p w:rsidR="002E53A7" w:rsidRPr="00CD11A4" w:rsidRDefault="002E53A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CD11A4">
              <w:rPr>
                <w:rFonts w:ascii="Tahoma" w:hAnsi="Tahoma" w:cs="Tahoma"/>
                <w:bCs/>
                <w:sz w:val="20"/>
                <w:szCs w:val="20"/>
              </w:rPr>
              <w:t>Después de hablar con fabrica nos comentan que fuga constantemente y los ajustes en alojamiento de boquilla están deteriorados.</w:t>
            </w:r>
          </w:p>
          <w:p w:rsidR="002E53A7" w:rsidRPr="00CD11A4" w:rsidRDefault="002E53A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CD11A4">
              <w:rPr>
                <w:rFonts w:ascii="Tahoma" w:hAnsi="Tahoma" w:cs="Tahoma"/>
                <w:bCs/>
                <w:sz w:val="20"/>
                <w:szCs w:val="20"/>
              </w:rPr>
              <w:t>Efectivamente, analizamos los alojamientos y las tuercas y tanto las boquillas, como los alojamientos están deformados.</w:t>
            </w:r>
          </w:p>
          <w:p w:rsidR="002E53A7" w:rsidRPr="00CD11A4" w:rsidRDefault="002E53A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CD11A4">
              <w:rPr>
                <w:rFonts w:ascii="Tahoma" w:hAnsi="Tahoma" w:cs="Tahoma"/>
                <w:bCs/>
                <w:sz w:val="20"/>
                <w:szCs w:val="20"/>
              </w:rPr>
              <w:t>Hemos tapado por completo el alojamiento antiguo y lo hemos reconstruido por completo en 2 figuras.</w:t>
            </w:r>
          </w:p>
          <w:p w:rsidR="002E53A7" w:rsidRPr="00CD11A4" w:rsidRDefault="002E53A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CD11A4">
              <w:rPr>
                <w:rFonts w:ascii="Tahoma" w:hAnsi="Tahoma" w:cs="Tahoma"/>
                <w:bCs/>
                <w:sz w:val="20"/>
                <w:szCs w:val="20"/>
              </w:rPr>
              <w:t xml:space="preserve">Las tuercas antiguas las desechamos y construimos 2 nuevas </w:t>
            </w:r>
            <w:r w:rsidR="00CD11A4" w:rsidRPr="00CD11A4">
              <w:rPr>
                <w:rFonts w:ascii="Tahoma" w:hAnsi="Tahoma" w:cs="Tahoma"/>
                <w:bCs/>
                <w:sz w:val="20"/>
                <w:szCs w:val="20"/>
              </w:rPr>
              <w:t>más</w:t>
            </w:r>
            <w:bookmarkStart w:id="0" w:name="_GoBack"/>
            <w:bookmarkEnd w:id="0"/>
            <w:r w:rsidRPr="00CD11A4">
              <w:rPr>
                <w:rFonts w:ascii="Tahoma" w:hAnsi="Tahoma" w:cs="Tahoma"/>
                <w:bCs/>
                <w:sz w:val="20"/>
                <w:szCs w:val="20"/>
              </w:rPr>
              <w:t xml:space="preserve"> otras dos de recambio, </w:t>
            </w:r>
          </w:p>
          <w:p w:rsidR="00C018CE" w:rsidRPr="002E53A7" w:rsidRDefault="00C018CE" w:rsidP="002E53A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Pr="00726ECB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 xml:space="preserve">Responsable Taller: </w:t>
            </w:r>
            <w:r w:rsidR="00EF143D" w:rsidRPr="00726ECB">
              <w:rPr>
                <w:rFonts w:ascii="Arial" w:hAnsi="Arial" w:cs="Arial"/>
                <w:bCs/>
              </w:rPr>
              <w:t xml:space="preserve"> </w:t>
            </w:r>
            <w:r w:rsidR="00E508A3" w:rsidRPr="00726ECB">
              <w:rPr>
                <w:rFonts w:ascii="Arial" w:hAnsi="Arial" w:cs="Arial"/>
                <w:b/>
                <w:bCs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726ECB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>Firma:</w:t>
            </w:r>
            <w:r w:rsidR="007B5A41" w:rsidRPr="00726ECB">
              <w:rPr>
                <w:rFonts w:ascii="Arial" w:hAnsi="Arial" w:cs="Arial"/>
                <w:bCs/>
              </w:rPr>
              <w:t xml:space="preserve"> </w:t>
            </w:r>
            <w:r w:rsidR="00E508A3" w:rsidRPr="00726ECB">
              <w:rPr>
                <w:rFonts w:ascii="Arial" w:hAnsi="Arial" w:cs="Arial"/>
                <w:b/>
                <w:bCs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726ECB" w:rsidRDefault="00C018CE" w:rsidP="002E53A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>Fecha</w:t>
            </w:r>
            <w:r w:rsidR="007B5A41" w:rsidRPr="00726ECB">
              <w:rPr>
                <w:rFonts w:ascii="Arial" w:hAnsi="Arial" w:cs="Arial"/>
                <w:bCs/>
              </w:rPr>
              <w:t xml:space="preserve"> </w:t>
            </w:r>
            <w:r w:rsidRPr="00726ECB">
              <w:rPr>
                <w:rFonts w:ascii="Arial" w:hAnsi="Arial" w:cs="Arial"/>
                <w:bCs/>
              </w:rPr>
              <w:t>:</w:t>
            </w:r>
            <w:r w:rsidR="00EF143D" w:rsidRPr="00726ECB">
              <w:rPr>
                <w:rFonts w:ascii="Arial" w:hAnsi="Arial" w:cs="Arial"/>
                <w:bCs/>
              </w:rPr>
              <w:t xml:space="preserve"> </w:t>
            </w:r>
            <w:r w:rsidR="002E53A7">
              <w:rPr>
                <w:rFonts w:ascii="Arial" w:hAnsi="Arial" w:cs="Arial"/>
                <w:b/>
                <w:bCs/>
              </w:rPr>
              <w:t>2</w:t>
            </w:r>
            <w:r w:rsidR="00E30B1B">
              <w:rPr>
                <w:rFonts w:ascii="Arial" w:hAnsi="Arial" w:cs="Arial"/>
                <w:b/>
                <w:bCs/>
              </w:rPr>
              <w:t>8/0</w:t>
            </w:r>
            <w:r w:rsidR="002E53A7">
              <w:rPr>
                <w:rFonts w:ascii="Arial" w:hAnsi="Arial" w:cs="Arial"/>
                <w:b/>
                <w:bCs/>
              </w:rPr>
              <w:t>2</w:t>
            </w:r>
            <w:r w:rsidR="00726ECB" w:rsidRPr="00726ECB">
              <w:rPr>
                <w:rFonts w:ascii="Arial" w:hAnsi="Arial" w:cs="Arial"/>
                <w:b/>
                <w:bCs/>
              </w:rPr>
              <w:t>/1</w:t>
            </w:r>
            <w:r w:rsidR="002E53A7">
              <w:rPr>
                <w:rFonts w:ascii="Arial" w:hAnsi="Arial" w:cs="Arial"/>
                <w:b/>
                <w:bCs/>
              </w:rPr>
              <w:t>8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4D7C6A">
        <w:trPr>
          <w:trHeight w:val="1634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4D7C6A" w:rsidRPr="006336FA" w:rsidRDefault="004D7C6A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  <w:r w:rsidR="009B64AC"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C1100C">
              <w:rPr>
                <w:noProof/>
              </w:rPr>
              <w:t xml:space="preserve"> </w:t>
            </w:r>
          </w:p>
        </w:tc>
        <w:tc>
          <w:tcPr>
            <w:tcW w:w="2009" w:type="dxa"/>
          </w:tcPr>
          <w:p w:rsidR="00E17F54" w:rsidRPr="006738E1" w:rsidRDefault="00E17F54" w:rsidP="002E53A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79029E" w:rsidRDefault="0079029E">
      <w:pPr>
        <w:rPr>
          <w:rFonts w:ascii="Tahoma" w:hAnsi="Tahoma" w:cs="Tahoma"/>
          <w:sz w:val="20"/>
          <w:szCs w:val="20"/>
        </w:rPr>
      </w:pPr>
    </w:p>
    <w:p w:rsidR="0079029E" w:rsidRDefault="0079029E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10"/>
      <w:footerReference w:type="default" r:id="rId11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D7E" w:rsidRDefault="00427D7E">
      <w:r>
        <w:separator/>
      </w:r>
    </w:p>
  </w:endnote>
  <w:endnote w:type="continuationSeparator" w:id="0">
    <w:p w:rsidR="00427D7E" w:rsidRDefault="0042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CD11A4">
      <w:rPr>
        <w:noProof/>
      </w:rPr>
      <w:t>2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D7E" w:rsidRDefault="00427D7E">
      <w:r>
        <w:separator/>
      </w:r>
    </w:p>
  </w:footnote>
  <w:footnote w:type="continuationSeparator" w:id="0">
    <w:p w:rsidR="00427D7E" w:rsidRDefault="00427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D7E5C"/>
    <w:multiLevelType w:val="hybridMultilevel"/>
    <w:tmpl w:val="CDCEE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E5BAB"/>
    <w:multiLevelType w:val="hybridMultilevel"/>
    <w:tmpl w:val="D41248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2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4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8"/>
  </w:num>
  <w:num w:numId="7">
    <w:abstractNumId w:val="31"/>
  </w:num>
  <w:num w:numId="8">
    <w:abstractNumId w:val="36"/>
  </w:num>
  <w:num w:numId="9">
    <w:abstractNumId w:val="23"/>
  </w:num>
  <w:num w:numId="10">
    <w:abstractNumId w:val="34"/>
  </w:num>
  <w:num w:numId="11">
    <w:abstractNumId w:val="13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5"/>
  </w:num>
  <w:num w:numId="18">
    <w:abstractNumId w:val="1"/>
  </w:num>
  <w:num w:numId="19">
    <w:abstractNumId w:val="32"/>
  </w:num>
  <w:num w:numId="20">
    <w:abstractNumId w:val="17"/>
  </w:num>
  <w:num w:numId="21">
    <w:abstractNumId w:val="39"/>
  </w:num>
  <w:num w:numId="22">
    <w:abstractNumId w:val="27"/>
  </w:num>
  <w:num w:numId="23">
    <w:abstractNumId w:val="14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3"/>
  </w:num>
  <w:num w:numId="35">
    <w:abstractNumId w:val="4"/>
  </w:num>
  <w:num w:numId="36">
    <w:abstractNumId w:val="7"/>
  </w:num>
  <w:num w:numId="37">
    <w:abstractNumId w:val="12"/>
  </w:num>
  <w:num w:numId="38">
    <w:abstractNumId w:val="37"/>
  </w:num>
  <w:num w:numId="39">
    <w:abstractNumId w:val="11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3AC3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B72F7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53A7"/>
    <w:rsid w:val="002E6A97"/>
    <w:rsid w:val="00334B89"/>
    <w:rsid w:val="00350C34"/>
    <w:rsid w:val="0035739F"/>
    <w:rsid w:val="00374EA1"/>
    <w:rsid w:val="003A3CD6"/>
    <w:rsid w:val="003B3130"/>
    <w:rsid w:val="003E2393"/>
    <w:rsid w:val="004210C7"/>
    <w:rsid w:val="00427D7E"/>
    <w:rsid w:val="00432C4B"/>
    <w:rsid w:val="0044250E"/>
    <w:rsid w:val="00447971"/>
    <w:rsid w:val="00486372"/>
    <w:rsid w:val="0049669E"/>
    <w:rsid w:val="00497F68"/>
    <w:rsid w:val="004A0B72"/>
    <w:rsid w:val="004D7C6A"/>
    <w:rsid w:val="00531112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26ECB"/>
    <w:rsid w:val="00760A87"/>
    <w:rsid w:val="00761738"/>
    <w:rsid w:val="0079029E"/>
    <w:rsid w:val="00793AC3"/>
    <w:rsid w:val="007A3740"/>
    <w:rsid w:val="007A4312"/>
    <w:rsid w:val="007A60E0"/>
    <w:rsid w:val="007B5A41"/>
    <w:rsid w:val="007D597F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B64AC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6B70"/>
    <w:rsid w:val="00B371B7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1100C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D11A4"/>
    <w:rsid w:val="00CF1F55"/>
    <w:rsid w:val="00CF2C53"/>
    <w:rsid w:val="00D247BF"/>
    <w:rsid w:val="00D34E30"/>
    <w:rsid w:val="00D52475"/>
    <w:rsid w:val="00D5271B"/>
    <w:rsid w:val="00D733C2"/>
    <w:rsid w:val="00D736EC"/>
    <w:rsid w:val="00D80B58"/>
    <w:rsid w:val="00D82F9D"/>
    <w:rsid w:val="00DB64F4"/>
    <w:rsid w:val="00DC3217"/>
    <w:rsid w:val="00E0455B"/>
    <w:rsid w:val="00E17F54"/>
    <w:rsid w:val="00E30B1B"/>
    <w:rsid w:val="00E407EC"/>
    <w:rsid w:val="00E508A3"/>
    <w:rsid w:val="00E550A5"/>
    <w:rsid w:val="00E604D7"/>
    <w:rsid w:val="00E71164"/>
    <w:rsid w:val="00E94E89"/>
    <w:rsid w:val="00E97CE9"/>
    <w:rsid w:val="00EA2672"/>
    <w:rsid w:val="00EA588F"/>
    <w:rsid w:val="00EC6CEB"/>
    <w:rsid w:val="00ED26C5"/>
    <w:rsid w:val="00EE131A"/>
    <w:rsid w:val="00EF143D"/>
    <w:rsid w:val="00F364CC"/>
    <w:rsid w:val="00F37D1B"/>
    <w:rsid w:val="00F9095B"/>
    <w:rsid w:val="00FA3DCD"/>
    <w:rsid w:val="00FA7C8C"/>
    <w:rsid w:val="00FE4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41F68D7"/>
  <w15:docId w15:val="{CBCA1A4B-EBE8-4831-B1F1-22B31377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79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1674 204 420,'0'0'16,"0"0"-23,0-1 7,0 3-3,6 0 1,1 3 5,13 3-2,86 27 1,-25-12-2,10-5 0,-28-6-3,-18-4 6,-22 3-2,-22-3 1,-19 1-2,-71 6 3,-12-2 6,-16-1 25,-99 6-8,24 0 8,9-3 29,-76 9-44,53-3-7,32-3-5,-25 5-10,56-7 4,41-4-6,23-4-1,43-6 4,33-2 3,60-12-2,22-3 1,27-6 10,105-17 15,-13 1 15,-5 3 45,104-10-66,-51 11-15,-28 7-10,61 1-15,-67 10-10,-44 7-30,17 3 37,-61 2 5,-39 3 15,-29-1 13,-31 1-7,-25 0 1,-52 2-5,-14-2 2,-13 1-1,-62-8 1,14-2 3,9-5 148,-35-8-12,45 8-66,35 4-69,21 3-4,30 7 0,22 1 0,34 16 0,11 3-8,11 0-92,48 2 54,-16-8 32,-11-10 18,12-9-2,-26-5-3,-18-3-12,-16-12 2,-20 3 8,-9 3 150,-12-4-104,1 8-43,3 9 0,5 7 0,2 5 0,4 4 0,28 6 0,7-3 0,9-5 0,49-7-1,-7-2-19,-5-4-32,37-13 57,-25 5 23,-15 2 12,20 5-40,-20 5 0,-13 1 0,26 6 0,-20-1 0,-10 0-20,4-3-14,-25 0 4,-24-2-27,-45 2 39,-34 3 13,-32 3 14,-129 12 18,4 2 15,-9 4 44,-136 21-86,55-4 0,31-1 0,-71 15 0,88-15 0,60-10 0,21-3 0,75-11 0,59-13 0,74-10 0,42-12 0,39-5 0,126-29 0,-15 4 0,-5 2 0,101-20 0,-60 14 0,-34 7 0,57-8 0,-65 14 0,-43 8 0,15-2 0,-54 8-70,-34 7-405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4C3D2-67D2-4071-95A9-08C35345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34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4</cp:revision>
  <cp:lastPrinted>2015-01-07T11:41:00Z</cp:lastPrinted>
  <dcterms:created xsi:type="dcterms:W3CDTF">2017-06-08T09:21:00Z</dcterms:created>
  <dcterms:modified xsi:type="dcterms:W3CDTF">2018-02-28T09:06:00Z</dcterms:modified>
</cp:coreProperties>
</file>