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AE6B70">
        <w:rPr>
          <w:rFonts w:ascii="Tahoma" w:hAnsi="Tahoma" w:cs="Tahoma"/>
          <w:b/>
          <w:bCs/>
          <w:sz w:val="20"/>
          <w:szCs w:val="20"/>
          <w:u w:val="single"/>
        </w:rPr>
        <w:t xml:space="preserve"> 1966</w:t>
      </w:r>
      <w:r w:rsidR="007B5A41">
        <w:rPr>
          <w:rFonts w:ascii="Tahoma" w:hAnsi="Tahoma" w:cs="Tahoma"/>
          <w:b/>
          <w:bCs/>
          <w:sz w:val="20"/>
          <w:szCs w:val="20"/>
          <w:u w:val="single"/>
        </w:rPr>
        <w:tab/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</w:t>
      </w:r>
      <w:r w:rsidR="007B5A41">
        <w:rPr>
          <w:rFonts w:ascii="Tahoma" w:hAnsi="Tahoma" w:cs="Tahoma"/>
          <w:b/>
          <w:sz w:val="20"/>
          <w:szCs w:val="20"/>
          <w:u w:val="single"/>
        </w:rPr>
        <w:t xml:space="preserve">figura: </w:t>
      </w:r>
      <w:r w:rsidR="00C33347">
        <w:rPr>
          <w:rFonts w:ascii="Tahoma" w:hAnsi="Tahoma" w:cs="Tahoma"/>
          <w:b/>
          <w:sz w:val="20"/>
          <w:szCs w:val="20"/>
          <w:u w:val="single"/>
        </w:rPr>
        <w:t>TARRO CUADRADO</w:t>
      </w:r>
      <w:r w:rsidR="00AE6B70">
        <w:rPr>
          <w:rFonts w:ascii="Tahoma" w:hAnsi="Tahoma" w:cs="Tahoma"/>
          <w:b/>
          <w:sz w:val="20"/>
          <w:szCs w:val="20"/>
          <w:u w:val="single"/>
        </w:rPr>
        <w:t xml:space="preserve"> T-65 50ml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A3A30" w:rsidTr="00432C4B">
        <w:trPr>
          <w:trHeight w:val="2136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Default="00CA3A30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S´ENVIA MOTLLE PER TREURE TRACTAMENT DESGASTAT.</w:t>
            </w:r>
          </w:p>
          <w:p w:rsidR="00CA3A30" w:rsidRPr="00CA3A30" w:rsidRDefault="00CA3A30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 w:rsidRPr="00CA3A30">
              <w:rPr>
                <w:rFonts w:ascii="Tahoma" w:hAnsi="Tahoma" w:cs="Tahoma"/>
                <w:bCs/>
                <w:sz w:val="20"/>
                <w:szCs w:val="20"/>
                <w:lang w:val="en-US"/>
              </w:rPr>
              <w:t>ES FARÀ NOU DISSENY CULOTES COM ALS MOTLLES NOUS.</w:t>
            </w:r>
          </w:p>
          <w:p w:rsidR="00CA3A30" w:rsidRPr="00CA3A30" w:rsidRDefault="00CA3A30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CA3A30">
              <w:rPr>
                <w:rFonts w:ascii="Tahoma" w:hAnsi="Tahoma" w:cs="Tahoma"/>
                <w:bCs/>
                <w:sz w:val="20"/>
                <w:szCs w:val="20"/>
              </w:rPr>
              <w:t>CAL COMPROVAR PER PART DEL DEPARTAMENT DE QUALITAT SÍ HI HA ALGUNA DESVIACI</w:t>
            </w:r>
            <w:r>
              <w:rPr>
                <w:rFonts w:ascii="Tahoma" w:hAnsi="Tahoma" w:cs="Tahoma"/>
                <w:bCs/>
                <w:sz w:val="20"/>
                <w:szCs w:val="20"/>
              </w:rPr>
              <w:t>Ó DIMENSIONAL PER SOLUCIONAR.</w:t>
            </w:r>
          </w:p>
        </w:tc>
      </w:tr>
    </w:tbl>
    <w:p w:rsidR="00EA588F" w:rsidRPr="00CA3A30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>Joan Fíguls Ruiz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EF143D">
              <w:rPr>
                <w:rFonts w:ascii="Arial" w:hAnsi="Arial" w:cs="Arial"/>
                <w:bCs/>
                <w:noProof/>
                <w:sz w:val="16"/>
                <w:szCs w:val="16"/>
              </w:rPr>
              <w:t xml:space="preserve"> </w:t>
            </w:r>
            <w:r w:rsidR="00CA3A30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0D9EB9F" wp14:editId="33310CD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56515</wp:posOffset>
                      </wp:positionV>
                      <wp:extent cx="1609725" cy="247015"/>
                      <wp:effectExtent l="53340" t="52070" r="41910" b="43815"/>
                      <wp:wrapNone/>
                      <wp:docPr id="1" name="Entrada de lápiz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ChangeAspect="1" noChangeArrowheads="1"/>
                              </w14:cNvContentPartPr>
                            </w14:nvContentPartPr>
                            <w14:xfrm>
                              <a:off x="0" y="0"/>
                              <a:ext cx="1609725" cy="2470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5EF82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" o:spid="_x0000_s1026" type="#_x0000_t75" style="position:absolute;margin-left:.1pt;margin-top:4.35pt;width:127.1pt;height: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">
                      <v:imagedata r:id="rId9" o:title=""/>
                    </v:shape>
                  </w:pict>
                </mc:Fallback>
              </mc:AlternateConten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  <w:r w:rsidR="00CA3A30">
              <w:rPr>
                <w:rFonts w:ascii="Arial" w:hAnsi="Arial" w:cs="Arial"/>
                <w:bCs/>
                <w:sz w:val="16"/>
                <w:szCs w:val="16"/>
              </w:rPr>
              <w:t>09/04/20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</w:p>
          <w:p w:rsidR="004B192C" w:rsidRPr="008128AD" w:rsidRDefault="004B192C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 eliminado el tratamiento </w:t>
            </w:r>
            <w:proofErr w:type="spellStart"/>
            <w:r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>Flubetech</w:t>
            </w:r>
            <w:proofErr w:type="spellEnd"/>
            <w:r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>.</w:t>
            </w:r>
          </w:p>
          <w:p w:rsidR="004B192C" w:rsidRPr="008128AD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>Actualizada zona</w:t>
            </w:r>
            <w:r w:rsidR="004B192C"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de salida de culotes a ultimo nivel.</w:t>
            </w:r>
          </w:p>
          <w:p w:rsidR="004B192C" w:rsidRDefault="004B192C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>R</w:t>
            </w:r>
            <w:r w:rsidR="008128AD"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>epaso el pulido y golpecitos en</w:t>
            </w:r>
            <w:r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toda</w:t>
            </w:r>
            <w:r w:rsidR="008128AD"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 las cajas, </w:t>
            </w:r>
            <w:proofErr w:type="spellStart"/>
            <w:r w:rsidR="008128AD"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>noyos</w:t>
            </w:r>
            <w:proofErr w:type="spellEnd"/>
            <w:r w:rsidR="008128AD" w:rsidRPr="008128AD"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 y culotes.</w:t>
            </w:r>
          </w:p>
          <w:p w:rsidR="008128AD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 xml:space="preserve">Se ha reparado y reconstruido las zonas que ocasionaban las fugas de agua medio aportación de inoxidable en las zonas de las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toricas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.</w:t>
            </w:r>
          </w:p>
          <w:p w:rsidR="008128AD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u w:val="single"/>
              </w:rPr>
              <w:t>Montamos y revisamos agua, cámara y aire.</w:t>
            </w:r>
          </w:p>
          <w:p w:rsidR="008128AD" w:rsidRPr="003B3CC2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3B3CC2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Nota respecto a deviaciones dimensionales:</w:t>
            </w:r>
          </w:p>
          <w:p w:rsidR="008128AD" w:rsidRPr="003B3CC2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B3CC2">
              <w:rPr>
                <w:rFonts w:ascii="Tahoma" w:hAnsi="Tahoma" w:cs="Tahoma"/>
                <w:bCs/>
                <w:sz w:val="20"/>
                <w:szCs w:val="20"/>
              </w:rPr>
              <w:t>En la tabla de cotas aportada por calidad noto que existe una pequeña desviación en las figuras 3 y 6 de momento y hasta nueva puesta en marcha no se corrige.</w:t>
            </w:r>
          </w:p>
          <w:p w:rsidR="008128AD" w:rsidRPr="003B3CC2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 w:rsidRPr="003B3CC2">
              <w:rPr>
                <w:rFonts w:ascii="Tahoma" w:hAnsi="Tahoma" w:cs="Tahoma"/>
                <w:bCs/>
                <w:sz w:val="20"/>
                <w:szCs w:val="20"/>
              </w:rPr>
              <w:t xml:space="preserve">El motivo es que las cajas, </w:t>
            </w:r>
            <w:r w:rsidR="003B3CC2" w:rsidRPr="003B3CC2">
              <w:rPr>
                <w:rFonts w:ascii="Tahoma" w:hAnsi="Tahoma" w:cs="Tahoma"/>
                <w:bCs/>
                <w:sz w:val="20"/>
                <w:szCs w:val="20"/>
              </w:rPr>
              <w:t>noyós</w:t>
            </w:r>
            <w:r w:rsidRPr="003B3CC2">
              <w:rPr>
                <w:rFonts w:ascii="Tahoma" w:hAnsi="Tahoma" w:cs="Tahoma"/>
                <w:bCs/>
                <w:sz w:val="20"/>
                <w:szCs w:val="20"/>
              </w:rPr>
              <w:t xml:space="preserve"> y culotes estaban bastante deterioradas y ralladas,</w:t>
            </w:r>
            <w:r w:rsidR="003B3CC2" w:rsidRPr="003B3CC2">
              <w:rPr>
                <w:rFonts w:ascii="Tahoma" w:hAnsi="Tahoma" w:cs="Tahoma"/>
                <w:bCs/>
                <w:sz w:val="20"/>
                <w:szCs w:val="20"/>
              </w:rPr>
              <w:t xml:space="preserve"> ahora después de estas </w:t>
            </w:r>
            <w:proofErr w:type="spellStart"/>
            <w:r w:rsidR="003B3CC2" w:rsidRPr="003B3CC2">
              <w:rPr>
                <w:rFonts w:ascii="Tahoma" w:hAnsi="Tahoma" w:cs="Tahoma"/>
                <w:bCs/>
                <w:sz w:val="20"/>
                <w:szCs w:val="20"/>
              </w:rPr>
              <w:t>ultimas</w:t>
            </w:r>
            <w:proofErr w:type="spellEnd"/>
            <w:r w:rsidR="003B3CC2" w:rsidRPr="003B3CC2">
              <w:rPr>
                <w:rFonts w:ascii="Tahoma" w:hAnsi="Tahoma" w:cs="Tahoma"/>
                <w:bCs/>
                <w:sz w:val="20"/>
                <w:szCs w:val="20"/>
              </w:rPr>
              <w:t xml:space="preserve"> mejoras es posible que disminuyan estas variaciones pues después de medir en acero no se contemplas estas diferencias.</w:t>
            </w:r>
            <w:r w:rsidRPr="003B3CC2">
              <w:rPr>
                <w:rFonts w:ascii="Tahoma" w:hAnsi="Tahoma" w:cs="Tahoma"/>
                <w:bCs/>
                <w:sz w:val="20"/>
                <w:szCs w:val="20"/>
              </w:rPr>
              <w:t xml:space="preserve"> </w:t>
            </w:r>
          </w:p>
          <w:p w:rsidR="004B192C" w:rsidRDefault="008128AD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noProof/>
              </w:rPr>
              <w:drawing>
                <wp:inline distT="0" distB="0" distL="0" distR="0" wp14:anchorId="5C108D17" wp14:editId="02018280">
                  <wp:extent cx="6081041" cy="5181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8138" cy="5196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33347" w:rsidRDefault="00CA3A30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  <w:r w:rsidR="008128AD" w:rsidRPr="006A5617">
              <w:rPr>
                <w:noProof/>
              </w:rPr>
              <w:drawing>
                <wp:inline distT="0" distB="0" distL="0" distR="0" wp14:anchorId="74FAFD41" wp14:editId="5BD2A1DE">
                  <wp:extent cx="6097870" cy="70802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436" cy="7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18CE" w:rsidRPr="00C018CE" w:rsidRDefault="00C018CE" w:rsidP="00C33347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E508A3">
        <w:trPr>
          <w:trHeight w:val="418"/>
          <w:jc w:val="center"/>
        </w:trPr>
        <w:tc>
          <w:tcPr>
            <w:tcW w:w="4795" w:type="dxa"/>
          </w:tcPr>
          <w:p w:rsidR="00E508A3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773B4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508A3">
              <w:rPr>
                <w:rFonts w:ascii="Arial" w:hAnsi="Arial" w:cs="Arial"/>
                <w:bCs/>
                <w:sz w:val="16"/>
                <w:szCs w:val="16"/>
              </w:rPr>
              <w:t>Manuel Serrano</w:t>
            </w:r>
          </w:p>
          <w:p w:rsidR="00E508A3" w:rsidRPr="00C773B4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508A3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C018CE" w:rsidRPr="00C773B4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7B5A41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="00E508A3" w:rsidRPr="00E508A3">
              <w:rPr>
                <w:rFonts w:ascii="Arial" w:hAnsi="Arial" w:cs="Arial"/>
                <w:b/>
                <w:bCs/>
                <w:sz w:val="16"/>
                <w:szCs w:val="16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C018CE" w:rsidRPr="003B3CC2" w:rsidRDefault="003B3CC2" w:rsidP="00AE6B7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B3CC2">
              <w:rPr>
                <w:rFonts w:ascii="Arial" w:hAnsi="Arial" w:cs="Arial"/>
                <w:b/>
                <w:bCs/>
                <w:sz w:val="16"/>
                <w:szCs w:val="16"/>
              </w:rPr>
              <w:t>30/04/2020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  <w:r w:rsidR="009B64AC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8 HORAS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6336FA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  <w:r w:rsidR="009B64AC">
              <w:rPr>
                <w:rFonts w:ascii="Arial" w:hAnsi="Arial" w:cs="Arial"/>
                <w:bCs/>
                <w:sz w:val="16"/>
                <w:szCs w:val="16"/>
              </w:rPr>
              <w:t>Joan Fíguls</w:t>
            </w:r>
          </w:p>
          <w:p w:rsidR="009B64AC" w:rsidRPr="006738E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  <w:r w:rsidR="00EF143D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1417D7">
      <w:headerReference w:type="default" r:id="rId12"/>
      <w:footerReference w:type="default" r:id="rId13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EB4" w:rsidRDefault="00886EB4">
      <w:r>
        <w:separator/>
      </w:r>
    </w:p>
  </w:endnote>
  <w:endnote w:type="continuationSeparator" w:id="0">
    <w:p w:rsidR="00886EB4" w:rsidRDefault="00886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3B3CC2">
      <w:rPr>
        <w:noProof/>
      </w:rPr>
      <w:t>1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EB4" w:rsidRDefault="00886EB4">
      <w:r>
        <w:separator/>
      </w:r>
    </w:p>
  </w:footnote>
  <w:footnote w:type="continuationSeparator" w:id="0">
    <w:p w:rsidR="00886EB4" w:rsidRDefault="00886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0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2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23"/>
  </w:num>
  <w:num w:numId="4">
    <w:abstractNumId w:val="20"/>
  </w:num>
  <w:num w:numId="5">
    <w:abstractNumId w:val="19"/>
  </w:num>
  <w:num w:numId="6">
    <w:abstractNumId w:val="36"/>
  </w:num>
  <w:num w:numId="7">
    <w:abstractNumId w:val="29"/>
  </w:num>
  <w:num w:numId="8">
    <w:abstractNumId w:val="34"/>
  </w:num>
  <w:num w:numId="9">
    <w:abstractNumId w:val="22"/>
  </w:num>
  <w:num w:numId="10">
    <w:abstractNumId w:val="32"/>
  </w:num>
  <w:num w:numId="11">
    <w:abstractNumId w:val="12"/>
  </w:num>
  <w:num w:numId="12">
    <w:abstractNumId w:val="6"/>
  </w:num>
  <w:num w:numId="13">
    <w:abstractNumId w:val="9"/>
  </w:num>
  <w:num w:numId="14">
    <w:abstractNumId w:val="28"/>
  </w:num>
  <w:num w:numId="15">
    <w:abstractNumId w:val="10"/>
  </w:num>
  <w:num w:numId="16">
    <w:abstractNumId w:val="14"/>
  </w:num>
  <w:num w:numId="17">
    <w:abstractNumId w:val="33"/>
  </w:num>
  <w:num w:numId="18">
    <w:abstractNumId w:val="1"/>
  </w:num>
  <w:num w:numId="19">
    <w:abstractNumId w:val="30"/>
  </w:num>
  <w:num w:numId="20">
    <w:abstractNumId w:val="16"/>
  </w:num>
  <w:num w:numId="21">
    <w:abstractNumId w:val="37"/>
  </w:num>
  <w:num w:numId="22">
    <w:abstractNumId w:val="26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1"/>
  </w:num>
  <w:num w:numId="35">
    <w:abstractNumId w:val="4"/>
  </w:num>
  <w:num w:numId="36">
    <w:abstractNumId w:val="7"/>
  </w:num>
  <w:num w:numId="37">
    <w:abstractNumId w:val="11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5032"/>
    <w:rsid w:val="000511F9"/>
    <w:rsid w:val="000556B2"/>
    <w:rsid w:val="000A7C33"/>
    <w:rsid w:val="001417D7"/>
    <w:rsid w:val="001604F7"/>
    <w:rsid w:val="001646B2"/>
    <w:rsid w:val="00183E35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64AA"/>
    <w:rsid w:val="002D41CD"/>
    <w:rsid w:val="002E41D5"/>
    <w:rsid w:val="002E6A97"/>
    <w:rsid w:val="00350C34"/>
    <w:rsid w:val="0035739F"/>
    <w:rsid w:val="00374EA1"/>
    <w:rsid w:val="003A3CD6"/>
    <w:rsid w:val="003B3CC2"/>
    <w:rsid w:val="003E2393"/>
    <w:rsid w:val="004210C7"/>
    <w:rsid w:val="00432C4B"/>
    <w:rsid w:val="0044250E"/>
    <w:rsid w:val="00447971"/>
    <w:rsid w:val="00497F68"/>
    <w:rsid w:val="004A0B72"/>
    <w:rsid w:val="004B192C"/>
    <w:rsid w:val="00531112"/>
    <w:rsid w:val="00556794"/>
    <w:rsid w:val="005732B5"/>
    <w:rsid w:val="005C1728"/>
    <w:rsid w:val="005D58DB"/>
    <w:rsid w:val="005E4618"/>
    <w:rsid w:val="005E67D8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60A87"/>
    <w:rsid w:val="00761738"/>
    <w:rsid w:val="00793AC3"/>
    <w:rsid w:val="007A3740"/>
    <w:rsid w:val="007A4312"/>
    <w:rsid w:val="007B5A41"/>
    <w:rsid w:val="007E0746"/>
    <w:rsid w:val="007E7322"/>
    <w:rsid w:val="007E7F35"/>
    <w:rsid w:val="00804A88"/>
    <w:rsid w:val="008128AD"/>
    <w:rsid w:val="008131DC"/>
    <w:rsid w:val="0081561A"/>
    <w:rsid w:val="00827D1A"/>
    <w:rsid w:val="00886EB4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93984"/>
    <w:rsid w:val="009A49D6"/>
    <w:rsid w:val="009A7E81"/>
    <w:rsid w:val="009B64AC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AE6B70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22718"/>
    <w:rsid w:val="00C33347"/>
    <w:rsid w:val="00C773B4"/>
    <w:rsid w:val="00C836B9"/>
    <w:rsid w:val="00C86B48"/>
    <w:rsid w:val="00C9303C"/>
    <w:rsid w:val="00CA09EE"/>
    <w:rsid w:val="00CA363E"/>
    <w:rsid w:val="00CA3A30"/>
    <w:rsid w:val="00CA66CC"/>
    <w:rsid w:val="00CB0A5F"/>
    <w:rsid w:val="00CB29B7"/>
    <w:rsid w:val="00CD0B93"/>
    <w:rsid w:val="00CF1F55"/>
    <w:rsid w:val="00D247BF"/>
    <w:rsid w:val="00D34E30"/>
    <w:rsid w:val="00D52475"/>
    <w:rsid w:val="00D5271B"/>
    <w:rsid w:val="00D733C2"/>
    <w:rsid w:val="00D736EC"/>
    <w:rsid w:val="00D80B58"/>
    <w:rsid w:val="00D82F9D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D54995"/>
  <w15:docId w15:val="{3169C43E-AA08-4D26-960C-4B1F40CE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4080" units="in"/>
          <inkml:channel name="Y" type="integer" max="10240" units="in"/>
          <inkml:channel name="F" type="integer" max="1023" units="in"/>
        </inkml:traceFormat>
        <inkml:channelProperties>
          <inkml:channelProperty channel="X" name="resolution" value="999.99994" units="1/in"/>
          <inkml:channelProperty channel="Y" name="resolution" value="999.99994" units="1/in"/>
          <inkml:channelProperty channel="F" name="resolution" value="99.90234" units="1/in"/>
        </inkml:channelProperties>
      </inkml:inkSource>
      <inkml:timestamp xml:id="ts0" timeString="2014-01-07T14:09:45.186"/>
    </inkml:context>
    <inkml:brush xml:id="br0">
      <inkml:brushProperty name="width" value="0.00882" units="cm"/>
      <inkml:brushProperty name="height" value="0.00882" units="cm"/>
      <inkml:brushProperty name="fitToCurve" value="1"/>
    </inkml:brush>
  </inkml:definitions>
  <inkml:trace contextRef="#ctx0" brushRef="#br0">2050 250 420,'0'0'16,"0"0"-23,0-1 7,0 3-3,7 1 1,2 3 5,15 4-2,106 32 1,-31-14-2,13-5 0,-35-9-3,-22-4 6,-27 3-2,-26-3 1,-24 2-2,-87 6 3,-15-2 6,-20-2 25,-120 9-8,29-2 8,11-2 29,-93 10-44,64-3-7,40-4-5,-30 6-10,67-8 4,52-6-6,27-4-1,53-7 4,40-3 3,74-15-2,27-3 1,32-8 10,130-21 15,-17 2 15,-5 4 45,126-13-66,-62 13-15,-33 9-10,73 2-15,-81 11-10,-54 9-30,20 4 37,-74 3 5,-48 3 15,-35-1 13,-39 1-7,-30 0 1,-64 2-5,-16-2 2,-17 1-1,-76-9 1,18-3 3,10-7 148,-42-8-12,55 8-66,42 6-69,27 4-4,36 7 0,26 3 0,43 19 0,13 3-8,14 1-92,58 2 54,-19-11 32,-14-10 18,15-13-2,-32-5-3,-22-4-12,-19-14 2,-25 3 8,-11 3 150,-15-4-104,2 10-43,3 11 0,7 8 0,1 6 0,6 5 0,34 8 0,8-4 0,12-6 0,60-9-1,-10-2-19,-4-6-32,43-15 57,-29 6 23,-19 3 12,25 6-40,-25 6 0,-16 1 0,32 7 0,-24-1 0,-13 0-20,6-3-14,-32-1 4,-28-2-27,-56 3 39,-41 2 13,-40 5 14,-158 15 18,5 2 15,-10 5 44,-168 25-86,68-4 0,39-2 0,-89 19 0,109-18 0,74-13 0,25-4 0,92-13 0,72-15 0,90-14 0,53-13 0,46-8 0,156-34 0,-20 5 0,-5 2 0,124-25 0,-74 17 0,-42 9 0,70-9 0,-80 16 0,-52 10 0,19-2 0,-67 10-70,-42 8-405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7285B-1184-49ED-81B7-303D8BEBD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732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3</cp:revision>
  <cp:lastPrinted>2015-01-07T11:41:00Z</cp:lastPrinted>
  <dcterms:created xsi:type="dcterms:W3CDTF">2020-04-15T08:41:00Z</dcterms:created>
  <dcterms:modified xsi:type="dcterms:W3CDTF">2020-04-30T06:59:00Z</dcterms:modified>
</cp:coreProperties>
</file>