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Subject contact: Miss D. Lynahping</w:t>
      </w:r>
    </w:p>
    <w:p w:rsidR="00000000" w:rsidDel="00000000" w:rsidP="00000000" w:rsidRDefault="00000000" w:rsidRPr="00000000" w14:paraId="00000004">
      <w:pPr>
        <w:rPr/>
      </w:pPr>
      <w:r w:rsidDel="00000000" w:rsidR="00000000" w:rsidRPr="00000000">
        <w:rPr>
          <w:rtl w:val="0"/>
        </w:rPr>
        <w:t xml:space="preserve">lynahping@blenheim.surrey.sch.uk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are interested in the GCSE Computer Science course you must have the agreement of the ICT Department before choosing it as an option subject. This course is excellent preparation if you want to study Computer Science at A-level or work in areas that rely on the skills you will develop, especially where they are applied to technical problems. These areas include engineering, financial and resources management, science and medicine.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Studying Computer Science GCSE gives you an opportunity to investigate how computers work, how they are used, and to develop computer programming and problem solving.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computer Science GCSE course follows the OCR syllabus which covers a wide range of issues including hardware and software, programming networks and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Topics you will study include: Problem solving (using algorithms), Programming (developing code), and Data (understanding how different types of data are represented in a computer).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is important to note that the mathematical content in this course is very high therefore it is not recommended for students unless they are targeted a grade 5 at the end of year</w:t>
      </w:r>
    </w:p>
    <w:p w:rsidR="00000000" w:rsidDel="00000000" w:rsidP="00000000" w:rsidRDefault="00000000" w:rsidRPr="00000000" w14:paraId="0000000F">
      <w:pPr>
        <w:rPr/>
      </w:pPr>
      <w:r w:rsidDel="00000000" w:rsidR="00000000" w:rsidRPr="00000000">
        <w:rPr>
          <w:rtl w:val="0"/>
        </w:rPr>
        <w:t xml:space="preserve">8 in Science and targeted a minimum GCSE grade 6 in Maths at the end of KS4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Assessment</w:t>
      </w:r>
    </w:p>
    <w:p w:rsidR="00000000" w:rsidDel="00000000" w:rsidP="00000000" w:rsidRDefault="00000000" w:rsidRPr="00000000" w14:paraId="00000012">
      <w:pPr>
        <w:rPr/>
      </w:pPr>
      <w:r w:rsidDel="00000000" w:rsidR="00000000" w:rsidRPr="00000000">
        <w:rPr>
          <w:rtl w:val="0"/>
        </w:rPr>
        <w:t xml:space="preserve">Computer Systems - (50%)</w:t>
      </w:r>
    </w:p>
    <w:p w:rsidR="00000000" w:rsidDel="00000000" w:rsidP="00000000" w:rsidRDefault="00000000" w:rsidRPr="00000000" w14:paraId="00000013">
      <w:pPr>
        <w:rPr/>
      </w:pPr>
      <w:r w:rsidDel="00000000" w:rsidR="00000000" w:rsidRPr="00000000">
        <w:rPr>
          <w:rtl w:val="0"/>
        </w:rPr>
        <w:t xml:space="preserve">1 hour 30 minutes written examination</w:t>
      </w:r>
    </w:p>
    <w:p w:rsidR="00000000" w:rsidDel="00000000" w:rsidP="00000000" w:rsidRDefault="00000000" w:rsidRPr="00000000" w14:paraId="00000014">
      <w:pPr>
        <w:rPr/>
      </w:pPr>
      <w:r w:rsidDel="00000000" w:rsidR="00000000" w:rsidRPr="00000000">
        <w:rPr>
          <w:rtl w:val="0"/>
        </w:rPr>
        <w:t xml:space="preserve">Computational thinking, algorithms and programming (50%)</w:t>
      </w:r>
    </w:p>
    <w:p w:rsidR="00000000" w:rsidDel="00000000" w:rsidP="00000000" w:rsidRDefault="00000000" w:rsidRPr="00000000" w14:paraId="00000015">
      <w:pPr>
        <w:rPr/>
      </w:pPr>
      <w:r w:rsidDel="00000000" w:rsidR="00000000" w:rsidRPr="00000000">
        <w:rPr>
          <w:rtl w:val="0"/>
        </w:rPr>
        <w:t xml:space="preserve">1 hour 30 minute written examination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am enjoying the GCSE Computer Science course so far and I have learnt a lot about</w:t>
      </w:r>
    </w:p>
    <w:p w:rsidR="00000000" w:rsidDel="00000000" w:rsidP="00000000" w:rsidRDefault="00000000" w:rsidRPr="00000000" w14:paraId="00000018">
      <w:pPr>
        <w:rPr/>
      </w:pPr>
      <w:r w:rsidDel="00000000" w:rsidR="00000000" w:rsidRPr="00000000">
        <w:rPr>
          <w:rtl w:val="0"/>
        </w:rPr>
        <w:t xml:space="preserve">hardware and software.’ - Current Year 10 student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