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Curriculum Vision: </w:t>
      </w:r>
    </w:p>
    <w:p w:rsidR="00000000" w:rsidDel="00000000" w:rsidP="00000000" w:rsidRDefault="00000000" w:rsidRPr="00000000" w14:paraId="00000002">
      <w:pPr>
        <w:rPr/>
      </w:pPr>
      <w:r w:rsidDel="00000000" w:rsidR="00000000" w:rsidRPr="00000000">
        <w:rPr>
          <w:rtl w:val="0"/>
        </w:rPr>
        <w:t xml:space="preserve">Explaining the past, illuminating the present and preparing for the future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Curriculum Intent: </w:t>
      </w:r>
    </w:p>
    <w:p w:rsidR="00000000" w:rsidDel="00000000" w:rsidP="00000000" w:rsidRDefault="00000000" w:rsidRPr="00000000" w14:paraId="00000005">
      <w:pPr>
        <w:rPr/>
      </w:pPr>
      <w:r w:rsidDel="00000000" w:rsidR="00000000" w:rsidRPr="00000000">
        <w:rPr>
          <w:rtl w:val="0"/>
        </w:rPr>
        <w:t xml:space="preserve">To create a broad and balanced sequence of learning that will challenge students’ understanding of social, moral, spiritual and cultural aspects of life, uniting the past, present and future. The KS3 curriculum is fine tuned to build a foundation of local, regional and global knowledge and understanding in conjunction with a broad range of geographical skills that encompass literacy, numeracy and ICT to progress to KS4. The departmental vision is for all students to acquire a sound knowledge base of both human and physical Geography. To develop an analytical and evaluative understanding of the world through discussion and written responses on case studies and topical issues.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big questions: </w:t>
      </w:r>
    </w:p>
    <w:p w:rsidR="00000000" w:rsidDel="00000000" w:rsidP="00000000" w:rsidRDefault="00000000" w:rsidRPr="00000000" w14:paraId="00000008">
      <w:pPr>
        <w:rPr/>
      </w:pPr>
      <w:r w:rsidDel="00000000" w:rsidR="00000000" w:rsidRPr="00000000">
        <w:rPr>
          <w:rtl w:val="0"/>
        </w:rPr>
        <w:t xml:space="preserve">1. What knowledge and understanding will equip students for the wider world? </w:t>
      </w:r>
    </w:p>
    <w:p w:rsidR="00000000" w:rsidDel="00000000" w:rsidP="00000000" w:rsidRDefault="00000000" w:rsidRPr="00000000" w14:paraId="00000009">
      <w:pPr>
        <w:rPr/>
      </w:pPr>
      <w:r w:rsidDel="00000000" w:rsidR="00000000" w:rsidRPr="00000000">
        <w:rPr>
          <w:rtl w:val="0"/>
        </w:rPr>
        <w:t xml:space="preserve">2. How can we deepen students understanding of the Earth’s key physical and human processes? </w:t>
      </w:r>
    </w:p>
    <w:p w:rsidR="00000000" w:rsidDel="00000000" w:rsidP="00000000" w:rsidRDefault="00000000" w:rsidRPr="00000000" w14:paraId="0000000A">
      <w:pPr>
        <w:rPr/>
      </w:pPr>
      <w:r w:rsidDel="00000000" w:rsidR="00000000" w:rsidRPr="00000000">
        <w:rPr>
          <w:rtl w:val="0"/>
        </w:rPr>
        <w:t xml:space="preserve">3. How are Earth’s features shaped, interconnected and how do they change over time? </w:t>
      </w:r>
    </w:p>
    <w:p w:rsidR="00000000" w:rsidDel="00000000" w:rsidP="00000000" w:rsidRDefault="00000000" w:rsidRPr="00000000" w14:paraId="0000000B">
      <w:pPr>
        <w:rPr/>
      </w:pPr>
      <w:r w:rsidDel="00000000" w:rsidR="00000000" w:rsidRPr="00000000">
        <w:rPr>
          <w:rtl w:val="0"/>
        </w:rPr>
        <w:t xml:space="preserve">4. What skills do I need to be a successful geographer?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