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Geography is one of the most dynamic and relevant subjects for all young people. Never has there been a more critical time for students to gain an understanding of how to manage the earth so we can continue to live on it! Our world is an amazing place and studying Geography inspires students to become global citizens and explore their own place in the world. Geography is future-orientated and focuses on creativity and exploration.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Understanding our environment and our interconnections within it is incredibly important in our rapidly changing world. Many students don’t realise that Geography also equips them with a broad range of personal learning and thinking skills such as creative and reflective thinking, teamwork and independent enquiry – all highly valued by employers. Geography graduates are rated among the most employable of all those leaving university.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Geography should be the first choice of all students with an interest or passion for the natural world and with an interest in how people live and function within it.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Progression to further education: </w:t>
      </w:r>
    </w:p>
    <w:p w:rsidR="00000000" w:rsidDel="00000000" w:rsidP="00000000" w:rsidRDefault="00000000" w:rsidRPr="00000000" w14:paraId="00000008">
      <w:pPr>
        <w:rPr/>
      </w:pPr>
      <w:r w:rsidDel="00000000" w:rsidR="00000000" w:rsidRPr="00000000">
        <w:rPr>
          <w:rtl w:val="0"/>
        </w:rPr>
        <w:t xml:space="preserve">The GCSE provides an excellent geographical grounding for further study of Geography at A Level or Environmental Studies and Outdoor Education based courses. Thinking further, A-Level Geography is considered a “facilitating subject” and is a preferred option by leading universities. </w:t>
      </w:r>
    </w:p>
    <w:p w:rsidR="00000000" w:rsidDel="00000000" w:rsidP="00000000" w:rsidRDefault="00000000" w:rsidRPr="00000000" w14:paraId="0000000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