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is the title of this course? Geography: How will I be assessed? Component 1: a single examination lasting 1 hour 30 minutes, total 37.5% of the qualification. Component 2: a single examination lasting 1 hour 30 minutes, total 37.5% of the qualification. Component 3: a single examination lasting 1 hour 30 minutes, total 25% of the qualification. What level of qualification will I gain at the end of the course? GCSE 1-9 What are the main topics I will be taught? Component 1: Global Geographical Issues Topics include Hazardous Earth, studying tropical storms and tectonic hazards; Development Dynamics and Challenges of an Urbanising World. Component 2: UK Geographical Issues. Topics include the UK’s evolving physical landscape and the UK’s evolving human landscape; there is a fieldwork element for both aspects of this component. Component 3: People and environment issue, focusing on:  People and the Biosphere  Forests under Threat  Consuming Energy Resources  Decision Making Exercise (DME) What types of learning activities will I undertake? You will experience a wide and varied range of learning opportunities, including practical tasks. You will undertake independent research, decision-making exercises and develop your knowledge of places and processes around the world. You will make links between past and future legislation and how this has influenced global decisions. You will also attend 2 compulsory fieldtrips in order to prepare and develop your understanding of human and physical geography within the UK. There is a small cost attached to this. What are the possible progression routes once I have this qualification? You will be able to extend your studies to A level Geography; all employers and universities value the broad range of skills provided by Geography. GCSE Geography provides an excellent preparation for careers in: • town planning, water and countryside management; • tourism and recreation; • ecology and marine biology and conservation; • disaster mana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