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in Years 9, 10 and 11 follows a course that is relevant to the modern, ever changing world in which we live. Have you ever wondered why…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Why the storms in the UK now have names? </w:t>
      </w:r>
    </w:p>
    <w:p w:rsidR="00000000" w:rsidDel="00000000" w:rsidP="00000000" w:rsidRDefault="00000000" w:rsidRPr="00000000" w14:paraId="00000004">
      <w:pPr>
        <w:rPr/>
      </w:pPr>
      <w:r w:rsidDel="00000000" w:rsidR="00000000" w:rsidRPr="00000000">
        <w:rPr>
          <w:rtl w:val="0"/>
        </w:rPr>
        <w:t xml:space="preserve">• Why have different natural landscapes in different parts of the country? </w:t>
      </w:r>
    </w:p>
    <w:p w:rsidR="00000000" w:rsidDel="00000000" w:rsidP="00000000" w:rsidRDefault="00000000" w:rsidRPr="00000000" w14:paraId="00000005">
      <w:pPr>
        <w:rPr/>
      </w:pPr>
      <w:r w:rsidDel="00000000" w:rsidR="00000000" w:rsidRPr="00000000">
        <w:rPr>
          <w:rtl w:val="0"/>
        </w:rPr>
        <w:t xml:space="preserve">• Why the climate of the world is changing? </w:t>
      </w:r>
    </w:p>
    <w:p w:rsidR="00000000" w:rsidDel="00000000" w:rsidP="00000000" w:rsidRDefault="00000000" w:rsidRPr="00000000" w14:paraId="00000006">
      <w:pPr>
        <w:rPr/>
      </w:pPr>
      <w:r w:rsidDel="00000000" w:rsidR="00000000" w:rsidRPr="00000000">
        <w:rPr>
          <w:rtl w:val="0"/>
        </w:rPr>
        <w:t xml:space="preserve">• Why some countries are richer than others? </w:t>
      </w:r>
    </w:p>
    <w:p w:rsidR="00000000" w:rsidDel="00000000" w:rsidP="00000000" w:rsidRDefault="00000000" w:rsidRPr="00000000" w14:paraId="00000007">
      <w:pPr>
        <w:rPr/>
      </w:pPr>
      <w:r w:rsidDel="00000000" w:rsidR="00000000" w:rsidRPr="00000000">
        <w:rPr>
          <w:rtl w:val="0"/>
        </w:rPr>
        <w:t xml:space="preserve">• Where Liverpool’s ‘scouse accent’ came from?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Perhaps you may find answers to these and many other questions in GCSE Geography. Geography is useful in many ways due to the knowledge our students gain and the skills they develop. Students will take part in 2 data collection activities during the 3 year course. The data they collect and analyse forms part of their exam, allowing students to reflect on the implications of their findings.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