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40" w:lineRule="auto"/>
        <w:rPr>
          <w:color w:val="5f9ea0"/>
          <w:sz w:val="30"/>
          <w:szCs w:val="30"/>
        </w:rPr>
      </w:pPr>
      <w:bookmarkStart w:colFirst="0" w:colLast="0" w:name="_pzu3q9mxy3tt" w:id="0"/>
      <w:bookmarkEnd w:id="0"/>
      <w:r w:rsidDel="00000000" w:rsidR="00000000" w:rsidRPr="00000000">
        <w:rPr>
          <w:color w:val="5f9ea0"/>
          <w:sz w:val="30"/>
          <w:szCs w:val="30"/>
          <w:rtl w:val="0"/>
        </w:rPr>
        <w:t xml:space="preserve">GCSE – Geography</w:t>
      </w:r>
    </w:p>
    <w:p w:rsidR="00000000" w:rsidDel="00000000" w:rsidP="00000000" w:rsidRDefault="00000000" w:rsidRPr="00000000" w14:paraId="00000002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f9ea0"/>
          <w:sz w:val="24"/>
          <w:szCs w:val="24"/>
          <w:rtl w:val="0"/>
        </w:rPr>
        <w:t xml:space="preserve">Exam Board: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AQA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rPr>
          <w:color w:val="5f9ea0"/>
          <w:sz w:val="27"/>
          <w:szCs w:val="27"/>
        </w:rPr>
      </w:pPr>
      <w:bookmarkStart w:colFirst="0" w:colLast="0" w:name="_2jwavqk68tpd" w:id="1"/>
      <w:bookmarkEnd w:id="1"/>
      <w:r w:rsidDel="00000000" w:rsidR="00000000" w:rsidRPr="00000000">
        <w:rPr>
          <w:color w:val="5f9ea0"/>
          <w:sz w:val="27"/>
          <w:szCs w:val="27"/>
          <w:rtl w:val="0"/>
        </w:rPr>
        <w:t xml:space="preserve">What does the course consist of?</w:t>
      </w:r>
    </w:p>
    <w:p w:rsidR="00000000" w:rsidDel="00000000" w:rsidP="00000000" w:rsidRDefault="00000000" w:rsidRPr="00000000" w14:paraId="00000004">
      <w:pPr>
        <w:shd w:fill="ffffff" w:val="clear"/>
        <w:spacing w:after="360" w:before="240" w:lineRule="auto"/>
        <w:rPr>
          <w:color w:val="5f9ea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Living with the physical environment</w:t>
      </w:r>
    </w:p>
    <w:p w:rsidR="00000000" w:rsidDel="00000000" w:rsidP="00000000" w:rsidRDefault="00000000" w:rsidRPr="00000000" w14:paraId="00000005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challenge of natural hazards – tectonic hazards, tropical storms, extreme weather in the UK, climate change.</w:t>
      </w:r>
    </w:p>
    <w:p w:rsidR="00000000" w:rsidDel="00000000" w:rsidP="00000000" w:rsidRDefault="00000000" w:rsidRPr="00000000" w14:paraId="00000006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Physical landscapes in the UK – coastal landscapes, river landscapes</w:t>
      </w:r>
    </w:p>
    <w:p w:rsidR="00000000" w:rsidDel="00000000" w:rsidP="00000000" w:rsidRDefault="00000000" w:rsidRPr="00000000" w14:paraId="00000007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living world – Ecosystems, tropical rainforests and cold environments.</w:t>
      </w:r>
    </w:p>
    <w:p w:rsidR="00000000" w:rsidDel="00000000" w:rsidP="00000000" w:rsidRDefault="00000000" w:rsidRPr="00000000" w14:paraId="00000008">
      <w:pPr>
        <w:shd w:fill="ffffff" w:val="clear"/>
        <w:spacing w:after="360" w:before="240" w:lineRule="auto"/>
        <w:rPr>
          <w:color w:val="5f9ea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Challenges in the human environment</w:t>
      </w:r>
    </w:p>
    <w:p w:rsidR="00000000" w:rsidDel="00000000" w:rsidP="00000000" w:rsidRDefault="00000000" w:rsidRPr="00000000" w14:paraId="00000009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Urban issues and challenges – population growth in urban areas across the globe and in the UK, management of resources and transport.</w:t>
      </w:r>
    </w:p>
    <w:p w:rsidR="00000000" w:rsidDel="00000000" w:rsidP="00000000" w:rsidRDefault="00000000" w:rsidRPr="00000000" w14:paraId="0000000A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changing economic world – variations in economic development and quality of life, strategies for reducing the global development gap, social and cultural change, UK employment patterns and regional growth.</w:t>
      </w:r>
    </w:p>
    <w:p w:rsidR="00000000" w:rsidDel="00000000" w:rsidP="00000000" w:rsidRDefault="00000000" w:rsidRPr="00000000" w14:paraId="0000000B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 challenge of resource management – the management of food.</w:t>
      </w:r>
    </w:p>
    <w:p w:rsidR="00000000" w:rsidDel="00000000" w:rsidP="00000000" w:rsidRDefault="00000000" w:rsidRPr="00000000" w14:paraId="0000000C">
      <w:pPr>
        <w:shd w:fill="ffffff" w:val="clear"/>
        <w:spacing w:after="360" w:before="240" w:lineRule="auto"/>
        <w:rPr>
          <w:color w:val="5f9ea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Geographical applications</w:t>
      </w:r>
    </w:p>
    <w:p w:rsidR="00000000" w:rsidDel="00000000" w:rsidP="00000000" w:rsidRDefault="00000000" w:rsidRPr="00000000" w14:paraId="0000000D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Issue evaluation – problem-solving associated with a geographical issue based on one topic area from themes 1 and 2.</w:t>
      </w:r>
    </w:p>
    <w:p w:rsidR="00000000" w:rsidDel="00000000" w:rsidP="00000000" w:rsidRDefault="00000000" w:rsidRPr="00000000" w14:paraId="0000000E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Fieldwork – two separate geographical enquires- involves visits to Dawlish Warren and Exeter.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color w:val="5f9ea0"/>
          <w:sz w:val="27"/>
          <w:szCs w:val="27"/>
        </w:rPr>
      </w:pPr>
      <w:bookmarkStart w:colFirst="0" w:colLast="0" w:name="_oqmfxn95g27c" w:id="2"/>
      <w:bookmarkEnd w:id="2"/>
      <w:r w:rsidDel="00000000" w:rsidR="00000000" w:rsidRPr="00000000">
        <w:rPr>
          <w:color w:val="5f9ea0"/>
          <w:sz w:val="27"/>
          <w:szCs w:val="27"/>
          <w:rtl w:val="0"/>
        </w:rPr>
        <w:t xml:space="preserve">Assessment</w:t>
      </w:r>
    </w:p>
    <w:p w:rsidR="00000000" w:rsidDel="00000000" w:rsidP="00000000" w:rsidRDefault="00000000" w:rsidRPr="00000000" w14:paraId="00000010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There are 3 units that contribute to your overall GCSE grade.  These are:</w:t>
      </w:r>
    </w:p>
    <w:p w:rsidR="00000000" w:rsidDel="00000000" w:rsidP="00000000" w:rsidRDefault="00000000" w:rsidRPr="00000000" w14:paraId="00000011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Paper 1: Living with the physical environment –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1 hour 30 minute exam.  88 marks.  35% of GCSE.</w:t>
      </w:r>
    </w:p>
    <w:p w:rsidR="00000000" w:rsidDel="00000000" w:rsidP="00000000" w:rsidRDefault="00000000" w:rsidRPr="00000000" w14:paraId="00000012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Paper 2: Challenges in the human environment –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1 hour 30 minute exam.  88 marks.  35% of GCSE.</w:t>
      </w:r>
    </w:p>
    <w:p w:rsidR="00000000" w:rsidDel="00000000" w:rsidP="00000000" w:rsidRDefault="00000000" w:rsidRPr="00000000" w14:paraId="00000013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5f9ea0"/>
          <w:sz w:val="24"/>
          <w:szCs w:val="24"/>
          <w:rtl w:val="0"/>
        </w:rPr>
        <w:t xml:space="preserve">Paper 3: Geographical applications –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1 hour 15 minute written exam.  76 marks. 30% of the GCSE.  Involves working with pre-release material issued in March of year 11.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fffff" w:val="clear"/>
        <w:spacing w:after="40" w:before="240" w:lineRule="auto"/>
        <w:rPr>
          <w:color w:val="5f9ea0"/>
          <w:sz w:val="27"/>
          <w:szCs w:val="27"/>
        </w:rPr>
      </w:pPr>
      <w:bookmarkStart w:colFirst="0" w:colLast="0" w:name="_fe0p6vt5idva" w:id="3"/>
      <w:bookmarkEnd w:id="3"/>
      <w:r w:rsidDel="00000000" w:rsidR="00000000" w:rsidRPr="00000000">
        <w:rPr>
          <w:color w:val="5f9ea0"/>
          <w:sz w:val="27"/>
          <w:szCs w:val="27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GCSE Geography will help you develop a whole range of skills that you will be able to transfer to other subjects. These include: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Interpersonal skills: developing the ability to work more effectively with others.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Designing, collecting data for and writing up an investigation.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Analytical skills: describing and explaining trends shown on a map/graph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Presentation skills: for example field sketches, drawing graphs and PowerPoint presentations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720" w:lineRule="auto"/>
        <w:ind w:left="1440" w:hanging="360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Research Skills.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240" w:lineRule="auto"/>
        <w:rPr>
          <w:color w:val="5f9ea0"/>
          <w:sz w:val="27"/>
          <w:szCs w:val="27"/>
        </w:rPr>
      </w:pPr>
      <w:bookmarkStart w:colFirst="0" w:colLast="0" w:name="_3g5tww3he9vv" w:id="4"/>
      <w:bookmarkEnd w:id="4"/>
      <w:r w:rsidDel="00000000" w:rsidR="00000000" w:rsidRPr="00000000">
        <w:rPr>
          <w:color w:val="5f9ea0"/>
          <w:sz w:val="27"/>
          <w:szCs w:val="27"/>
          <w:rtl w:val="0"/>
        </w:rPr>
        <w:t xml:space="preserve">Careers</w:t>
      </w:r>
    </w:p>
    <w:p w:rsidR="00000000" w:rsidDel="00000000" w:rsidP="00000000" w:rsidRDefault="00000000" w:rsidRPr="00000000" w14:paraId="0000001C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GCSE in Geography will help with many careers as you will have valuable transferable skills. These careers include: Engineering; Surveying; Teaching; Banking; Environmental Scientist; The Met Office; Computing.</w:t>
      </w:r>
    </w:p>
    <w:p w:rsidR="00000000" w:rsidDel="00000000" w:rsidP="00000000" w:rsidRDefault="00000000" w:rsidRPr="00000000" w14:paraId="0000001D">
      <w:pPr>
        <w:shd w:fill="ffffff" w:val="clear"/>
        <w:spacing w:after="360" w:before="240" w:lineRule="auto"/>
        <w:rPr>
          <w:color w:val="5f9ea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These are just the tip of the iceberg – see </w:t>
      </w:r>
      <w:hyperlink r:id="rId6">
        <w:r w:rsidDel="00000000" w:rsidR="00000000" w:rsidRPr="00000000">
          <w:rPr>
            <w:color w:val="5f9ea0"/>
            <w:sz w:val="24"/>
            <w:szCs w:val="24"/>
            <w:rtl w:val="0"/>
          </w:rPr>
          <w:t xml:space="preserve">http://goo.gl/47H4Ik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40" w:before="240" w:lineRule="auto"/>
        <w:rPr>
          <w:color w:val="5f9ea0"/>
          <w:sz w:val="27"/>
          <w:szCs w:val="27"/>
        </w:rPr>
      </w:pPr>
      <w:bookmarkStart w:colFirst="0" w:colLast="0" w:name="_vido1kqent3f" w:id="5"/>
      <w:bookmarkEnd w:id="5"/>
      <w:r w:rsidDel="00000000" w:rsidR="00000000" w:rsidRPr="00000000">
        <w:rPr>
          <w:color w:val="5f9ea0"/>
          <w:sz w:val="27"/>
          <w:szCs w:val="27"/>
          <w:rtl w:val="0"/>
        </w:rPr>
        <w:t xml:space="preserve">Other Information</w:t>
      </w:r>
    </w:p>
    <w:p w:rsidR="00000000" w:rsidDel="00000000" w:rsidP="00000000" w:rsidRDefault="00000000" w:rsidRPr="00000000" w14:paraId="0000001F">
      <w:pPr>
        <w:shd w:fill="ffffff" w:val="clear"/>
        <w:spacing w:after="36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Geography is the study of the world around us and to be a good Geographer you must be interested in keeping up to date with events and issues that are happening in the news.</w:t>
      </w:r>
    </w:p>
    <w:p w:rsidR="00000000" w:rsidDel="00000000" w:rsidP="00000000" w:rsidRDefault="00000000" w:rsidRPr="00000000" w14:paraId="00000020">
      <w:pPr>
        <w:shd w:fill="ffffff" w:val="clear"/>
        <w:spacing w:after="360" w:before="240" w:lineRule="auto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 a world that is constantly changing, it is important to understand how &amp; why these changes are happening and how they will affect us and how in turn we can influence these changes, hopefully for the best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.gl/47H4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