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GCSE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Subject contact: Ms S Mooneegan</w:t>
      </w:r>
    </w:p>
    <w:p w:rsidR="00000000" w:rsidDel="00000000" w:rsidP="00000000" w:rsidRDefault="00000000" w:rsidRPr="00000000" w14:paraId="00000004">
      <w:pPr>
        <w:rPr/>
      </w:pPr>
      <w:r w:rsidDel="00000000" w:rsidR="00000000" w:rsidRPr="00000000">
        <w:rPr>
          <w:rtl w:val="0"/>
        </w:rPr>
        <w:t xml:space="preserve">Mooneegan@blenheim.surrey.sch.uk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Geography GCSE follows the AQA syllabus. In studying Geography GCSE, you will develop your understanding of the processes that shape our world. Through studying physical and human geography, you will develop a clear view of the changing shape of the landscape</w:t>
      </w:r>
    </w:p>
    <w:p w:rsidR="00000000" w:rsidDel="00000000" w:rsidP="00000000" w:rsidRDefault="00000000" w:rsidRPr="00000000" w14:paraId="00000007">
      <w:pPr>
        <w:rPr/>
      </w:pPr>
      <w:r w:rsidDel="00000000" w:rsidR="00000000" w:rsidRPr="00000000">
        <w:rPr>
          <w:rtl w:val="0"/>
        </w:rPr>
        <w:t xml:space="preserve">and how people interact with their environment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key physical geography themes you will study are: The Challenge of Natural Hazards, Physical Landscapes in the UK and The Living World.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key human geography themes you will explore are: Urban Issues and Challenges, The Changing Economic World and The Challenge of Resource Management.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Assessment</w:t>
      </w:r>
    </w:p>
    <w:p w:rsidR="00000000" w:rsidDel="00000000" w:rsidP="00000000" w:rsidRDefault="00000000" w:rsidRPr="00000000" w14:paraId="0000000E">
      <w:pPr>
        <w:rPr/>
      </w:pPr>
      <w:r w:rsidDel="00000000" w:rsidR="00000000" w:rsidRPr="00000000">
        <w:rPr>
          <w:rtl w:val="0"/>
        </w:rPr>
        <w:t xml:space="preserve">This course is assessed by three written examinations at the end of</w:t>
      </w:r>
    </w:p>
    <w:p w:rsidR="00000000" w:rsidDel="00000000" w:rsidP="00000000" w:rsidRDefault="00000000" w:rsidRPr="00000000" w14:paraId="0000000F">
      <w:pPr>
        <w:rPr/>
      </w:pPr>
      <w:r w:rsidDel="00000000" w:rsidR="00000000" w:rsidRPr="00000000">
        <w:rPr>
          <w:rtl w:val="0"/>
        </w:rPr>
        <w:t xml:space="preserve">Year 11:</w:t>
      </w:r>
    </w:p>
    <w:p w:rsidR="00000000" w:rsidDel="00000000" w:rsidP="00000000" w:rsidRDefault="00000000" w:rsidRPr="00000000" w14:paraId="00000010">
      <w:pPr>
        <w:rPr/>
      </w:pPr>
      <w:r w:rsidDel="00000000" w:rsidR="00000000" w:rsidRPr="00000000">
        <w:rPr>
          <w:rtl w:val="0"/>
        </w:rPr>
        <w:t xml:space="preserve">Physical Geography Paper 90 minutes (35%)</w:t>
      </w:r>
    </w:p>
    <w:p w:rsidR="00000000" w:rsidDel="00000000" w:rsidP="00000000" w:rsidRDefault="00000000" w:rsidRPr="00000000" w14:paraId="00000011">
      <w:pPr>
        <w:rPr/>
      </w:pPr>
      <w:r w:rsidDel="00000000" w:rsidR="00000000" w:rsidRPr="00000000">
        <w:rPr>
          <w:rtl w:val="0"/>
        </w:rPr>
        <w:t xml:space="preserve">Human Geography Paper 90 minutes (35%)</w:t>
      </w:r>
    </w:p>
    <w:p w:rsidR="00000000" w:rsidDel="00000000" w:rsidP="00000000" w:rsidRDefault="00000000" w:rsidRPr="00000000" w14:paraId="00000012">
      <w:pPr>
        <w:rPr/>
      </w:pPr>
      <w:r w:rsidDel="00000000" w:rsidR="00000000" w:rsidRPr="00000000">
        <w:rPr>
          <w:rtl w:val="0"/>
        </w:rPr>
        <w:t xml:space="preserve">Fieldwork skills &amp; techniques 60 minutes (30%).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many career opportunities open to students studying Geography such as surveying, teaching, law, architecture, outdoor pursuits and environmental science.</w:t>
      </w:r>
    </w:p>
    <w:p w:rsidR="00000000" w:rsidDel="00000000" w:rsidP="00000000" w:rsidRDefault="00000000" w:rsidRPr="00000000" w14:paraId="00000015">
      <w:pPr>
        <w:rPr/>
      </w:pPr>
      <w:r w:rsidDel="00000000" w:rsidR="00000000" w:rsidRPr="00000000">
        <w:rPr>
          <w:rtl w:val="0"/>
        </w:rPr>
        <w:t xml:space="preserve">Universities recognise A-Level Geography as one of the key facilitating subjects for entry to degree level study. Geography graduates have highly valued transferrable skills, equipping them for a range of careers.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is interesting to learn about the formations of landscapes. I particularly enjoy learning about natural disasters and the effect these can have on people in other parts of the world’.</w:t>
      </w:r>
    </w:p>
    <w:p w:rsidR="00000000" w:rsidDel="00000000" w:rsidP="00000000" w:rsidRDefault="00000000" w:rsidRPr="00000000" w14:paraId="00000018">
      <w:pPr>
        <w:rPr/>
      </w:pPr>
      <w:r w:rsidDel="00000000" w:rsidR="00000000" w:rsidRPr="00000000">
        <w:rPr>
          <w:rtl w:val="0"/>
        </w:rPr>
        <w:t xml:space="preserve">- Year 11 student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enjoy GCSE Geography because it’s relevant and you can learn about the world</w:t>
      </w:r>
    </w:p>
    <w:p w:rsidR="00000000" w:rsidDel="00000000" w:rsidP="00000000" w:rsidRDefault="00000000" w:rsidRPr="00000000" w14:paraId="0000001B">
      <w:pPr>
        <w:rPr/>
      </w:pPr>
      <w:r w:rsidDel="00000000" w:rsidR="00000000" w:rsidRPr="00000000">
        <w:rPr>
          <w:rtl w:val="0"/>
        </w:rPr>
        <w:t xml:space="preserve">around you. It also helps me with my other subjects, Business and Science’. - Year 10 student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