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741b47"/>
          <w:sz w:val="28"/>
          <w:szCs w:val="28"/>
        </w:rPr>
      </w:pPr>
      <w:r w:rsidDel="00000000" w:rsidR="00000000" w:rsidRPr="00000000">
        <w:rPr>
          <w:b w:val="1"/>
          <w:bCs w:val="1"/>
          <w:color w:val="741b47"/>
          <w:sz w:val="28"/>
          <w:szCs w:val="28"/>
          <w:rtl w:val="0"/>
        </w:rPr>
        <w:t xml:space="preserve">arbol</w:t>
      </w:r>
      <w:r w:rsidDel="00000000" w:rsidR="00000000" w:rsidRPr="00000000">
        <w:rPr>
          <w:rtl w:val="0"/>
        </w:rPr>
      </w:r>
    </w:p>
    <w:p w:rsidR="00000000" w:rsidDel="00000000" w:rsidP="00000000" w:rsidRDefault="00000000" w:rsidRPr="00000000" w14:paraId="00000002">
      <w:pPr>
        <w:rPr>
          <w:b w:val="1"/>
          <w:bCs w:val="1"/>
          <w:color w:val="1155cc"/>
          <w:sz w:val="28"/>
          <w:szCs w:val="28"/>
        </w:rPr>
      </w:pPr>
      <w:r w:rsidDel="00000000" w:rsidR="00000000" w:rsidRPr="00000000">
        <w:rPr>
          <w:b w:val="1"/>
          <w:bCs w:val="1"/>
          <w:color w:val="0645ad"/>
          <w:sz w:val="28"/>
          <w:szCs w:val="28"/>
          <w:highlight w:val="white"/>
          <w:rtl w:val="0"/>
        </w:rPr>
        <w:t xml:space="preserve">Aguacatillo</w:t>
      </w:r>
      <w:r w:rsidDel="00000000" w:rsidR="00000000" w:rsidRPr="00000000">
        <w:rPr>
          <w:b w:val="1"/>
          <w:bCs w:val="1"/>
          <w:color w:val="0645ad"/>
          <w:sz w:val="28"/>
          <w:szCs w:val="28"/>
          <w:highlight w:val="white"/>
          <w:rtl w:val="0"/>
        </w:rPr>
        <w:t xml:space="preserve"> (Persea caerulea</w:t>
      </w:r>
      <w:r w:rsidDel="00000000" w:rsidR="00000000" w:rsidRPr="00000000">
        <w:rPr>
          <w:b w:val="1"/>
          <w:bCs w:val="1"/>
          <w:color w:val="0645ad"/>
          <w:sz w:val="28"/>
          <w:szCs w:val="28"/>
          <w:rtl w:val="0"/>
        </w:rPr>
        <w:t xml:space="preserve">)</w:t>
      </w:r>
      <w:r w:rsidDel="00000000" w:rsidR="00000000" w:rsidRPr="00000000">
        <w:rPr>
          <w:b w:val="1"/>
          <w:bCs w:val="1"/>
          <w:color w:val="1155cc"/>
          <w:sz w:val="30"/>
          <w:szCs w:val="30"/>
          <w:rtl w:val="0"/>
        </w:rPr>
        <w:t xml:space="preserve">:</w:t>
      </w:r>
      <w:r w:rsidDel="00000000" w:rsidR="00000000" w:rsidRPr="00000000">
        <w:rPr>
          <w:b w:val="1"/>
          <w:bCs w:val="1"/>
          <w:color w:val="1155cc"/>
          <w:sz w:val="28"/>
          <w:szCs w:val="28"/>
          <w:rtl w:val="0"/>
        </w:rPr>
        <w:t xml:space="preserve"> </w:t>
      </w:r>
    </w:p>
    <w:p w:rsidR="00000000" w:rsidDel="00000000" w:rsidP="00000000" w:rsidRDefault="00000000" w:rsidRPr="00000000" w14:paraId="00000003">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04">
      <w:pPr>
        <w:rPr>
          <w:highlight w:val="white"/>
        </w:rPr>
      </w:pPr>
      <w:r w:rsidDel="00000000" w:rsidR="00000000" w:rsidRPr="00000000">
        <w:rPr>
          <w:highlight w:val="white"/>
          <w:rtl w:val="0"/>
        </w:rPr>
        <w:t xml:space="preserve">Es una</w:t>
      </w:r>
      <w:r w:rsidDel="00000000" w:rsidR="00000000" w:rsidRPr="00000000">
        <w:rPr>
          <w:highlight w:val="white"/>
          <w:rtl w:val="0"/>
        </w:rPr>
        <w:t xml:space="preserve"> especie </w:t>
      </w:r>
      <w:hyperlink r:id="rId6">
        <w:r w:rsidDel="00000000" w:rsidR="00000000" w:rsidRPr="00000000">
          <w:rPr>
            <w:highlight w:val="white"/>
            <w:rtl w:val="0"/>
          </w:rPr>
          <w:t xml:space="preserve">arbórea</w:t>
        </w:r>
      </w:hyperlink>
      <w:r w:rsidDel="00000000" w:rsidR="00000000" w:rsidRPr="00000000">
        <w:rPr>
          <w:highlight w:val="white"/>
          <w:rtl w:val="0"/>
        </w:rPr>
        <w:t xml:space="preserve"> nativa del centro y sur del continente americano. Se distribuye desde </w:t>
      </w:r>
      <w:hyperlink r:id="rId7">
        <w:r w:rsidDel="00000000" w:rsidR="00000000" w:rsidRPr="00000000">
          <w:rPr>
            <w:highlight w:val="white"/>
            <w:rtl w:val="0"/>
          </w:rPr>
          <w:t xml:space="preserve">Mesoamérica</w:t>
        </w:r>
      </w:hyperlink>
      <w:r w:rsidDel="00000000" w:rsidR="00000000" w:rsidRPr="00000000">
        <w:rPr>
          <w:highlight w:val="white"/>
          <w:rtl w:val="0"/>
        </w:rPr>
        <w:t xml:space="preserve"> (Costa Rica, Honduras, Nicaragua, Panamá) hasta </w:t>
      </w:r>
      <w:hyperlink r:id="rId8">
        <w:r w:rsidDel="00000000" w:rsidR="00000000" w:rsidRPr="00000000">
          <w:rPr>
            <w:highlight w:val="white"/>
            <w:rtl w:val="0"/>
          </w:rPr>
          <w:t xml:space="preserve">Sudamérica</w:t>
        </w:r>
      </w:hyperlink>
      <w:r w:rsidDel="00000000" w:rsidR="00000000" w:rsidRPr="00000000">
        <w:rPr>
          <w:highlight w:val="white"/>
          <w:rtl w:val="0"/>
        </w:rPr>
        <w:t xml:space="preserve"> (Venezuela, Bolivia, Colombia, Ecuador, Perú). En </w:t>
      </w:r>
      <w:hyperlink r:id="rId9">
        <w:r w:rsidDel="00000000" w:rsidR="00000000" w:rsidRPr="00000000">
          <w:rPr>
            <w:highlight w:val="white"/>
            <w:rtl w:val="0"/>
          </w:rPr>
          <w:t xml:space="preserve">Colombia</w:t>
        </w:r>
      </w:hyperlink>
      <w:r w:rsidDel="00000000" w:rsidR="00000000" w:rsidRPr="00000000">
        <w:rPr>
          <w:highlight w:val="white"/>
          <w:rtl w:val="0"/>
        </w:rPr>
        <w:t xml:space="preserve"> recibe el nombre común de aguacatillo.</w:t>
      </w:r>
    </w:p>
    <w:p w:rsidR="00000000" w:rsidDel="00000000" w:rsidP="00000000" w:rsidRDefault="00000000" w:rsidRPr="00000000" w14:paraId="00000005">
      <w:pPr>
        <w:rPr>
          <w:highlight w:val="white"/>
        </w:rPr>
      </w:pPr>
      <w:r w:rsidDel="00000000" w:rsidR="00000000" w:rsidRPr="00000000">
        <w:rPr>
          <w:highlight w:val="white"/>
          <w:rtl w:val="0"/>
        </w:rPr>
        <w:t xml:space="preserve">Árbol </w:t>
      </w:r>
      <w:hyperlink r:id="rId10">
        <w:r w:rsidDel="00000000" w:rsidR="00000000" w:rsidRPr="00000000">
          <w:rPr>
            <w:highlight w:val="white"/>
            <w:rtl w:val="0"/>
          </w:rPr>
          <w:t xml:space="preserve">caducifolio</w:t>
        </w:r>
      </w:hyperlink>
      <w:r w:rsidDel="00000000" w:rsidR="00000000" w:rsidRPr="00000000">
        <w:rPr>
          <w:highlight w:val="white"/>
          <w:rtl w:val="0"/>
        </w:rPr>
        <w:t xml:space="preserve"> (significa que sus hojas se caen estacionalmente) de crecimiento bastante rápido y raíces  profundas. </w:t>
      </w:r>
    </w:p>
    <w:p w:rsidR="00000000" w:rsidDel="00000000" w:rsidP="00000000" w:rsidRDefault="00000000" w:rsidRPr="00000000" w14:paraId="00000006">
      <w:pPr>
        <w:rPr>
          <w:highlight w:val="white"/>
        </w:rPr>
      </w:pPr>
      <w:r w:rsidDel="00000000" w:rsidR="00000000" w:rsidRPr="00000000">
        <w:rPr>
          <w:highlight w:val="white"/>
          <w:rtl w:val="0"/>
        </w:rPr>
        <w:t xml:space="preserve">Alcanza unos 20 m de altura con copa redondeada. </w:t>
      </w:r>
      <w:hyperlink r:id="rId11">
        <w:r w:rsidDel="00000000" w:rsidR="00000000" w:rsidRPr="00000000">
          <w:rPr>
            <w:highlight w:val="white"/>
            <w:rtl w:val="0"/>
          </w:rPr>
          <w:t xml:space="preserve">Hojas</w:t>
        </w:r>
      </w:hyperlink>
      <w:r w:rsidDel="00000000" w:rsidR="00000000" w:rsidRPr="00000000">
        <w:rPr>
          <w:highlight w:val="white"/>
          <w:rtl w:val="0"/>
        </w:rPr>
        <w:t xml:space="preserve"> simples y alternas. Las </w:t>
      </w:r>
      <w:hyperlink r:id="rId12">
        <w:r w:rsidDel="00000000" w:rsidR="00000000" w:rsidRPr="00000000">
          <w:rPr>
            <w:highlight w:val="white"/>
            <w:rtl w:val="0"/>
          </w:rPr>
          <w:t xml:space="preserve">flores</w:t>
        </w:r>
      </w:hyperlink>
      <w:r w:rsidDel="00000000" w:rsidR="00000000" w:rsidRPr="00000000">
        <w:rPr>
          <w:highlight w:val="white"/>
          <w:rtl w:val="0"/>
        </w:rPr>
        <w:t xml:space="preserve">, de color blanco. </w:t>
      </w:r>
    </w:p>
    <w:p w:rsidR="00000000" w:rsidDel="00000000" w:rsidP="00000000" w:rsidRDefault="00000000" w:rsidRPr="00000000" w14:paraId="00000007">
      <w:pPr>
        <w:rPr/>
      </w:pPr>
      <w:r w:rsidDel="00000000" w:rsidR="00000000" w:rsidRPr="00000000">
        <w:rPr>
          <w:highlight w:val="white"/>
          <w:rtl w:val="0"/>
        </w:rPr>
        <w:t xml:space="preserve">El </w:t>
      </w:r>
      <w:hyperlink r:id="rId13">
        <w:r w:rsidDel="00000000" w:rsidR="00000000" w:rsidRPr="00000000">
          <w:rPr>
            <w:highlight w:val="white"/>
            <w:rtl w:val="0"/>
          </w:rPr>
          <w:t xml:space="preserve">fruto</w:t>
        </w:r>
      </w:hyperlink>
      <w:r w:rsidDel="00000000" w:rsidR="00000000" w:rsidRPr="00000000">
        <w:rPr>
          <w:highlight w:val="white"/>
          <w:rtl w:val="0"/>
        </w:rPr>
        <w:t xml:space="preserve"> es una baya globosa verde a negruzca, de menos de 1 cm de diámetro, consumida por aves y mamíferos que se encargan de dispersar las </w:t>
      </w:r>
      <w:hyperlink r:id="rId14">
        <w:r w:rsidDel="00000000" w:rsidR="00000000" w:rsidRPr="00000000">
          <w:rPr>
            <w:highlight w:val="white"/>
            <w:rtl w:val="0"/>
          </w:rPr>
          <w:t xml:space="preserve">semillas</w:t>
        </w:r>
      </w:hyperlink>
      <w:r w:rsidDel="00000000" w:rsidR="00000000" w:rsidRPr="00000000">
        <w:rPr>
          <w:highlight w:val="white"/>
          <w:rtl w:val="0"/>
        </w:rPr>
        <w:t xml:space="preserve">. Es </w:t>
      </w:r>
      <w:hyperlink r:id="rId15">
        <w:r w:rsidDel="00000000" w:rsidR="00000000" w:rsidRPr="00000000">
          <w:rPr>
            <w:highlight w:val="white"/>
            <w:rtl w:val="0"/>
          </w:rPr>
          <w:t xml:space="preserve">polinizado</w:t>
        </w:r>
      </w:hyperlink>
      <w:r w:rsidDel="00000000" w:rsidR="00000000" w:rsidRPr="00000000">
        <w:rPr>
          <w:highlight w:val="white"/>
          <w:rtl w:val="0"/>
        </w:rPr>
        <w:t xml:space="preserve"> por </w:t>
      </w:r>
      <w:hyperlink r:id="rId16">
        <w:r w:rsidDel="00000000" w:rsidR="00000000" w:rsidRPr="00000000">
          <w:rPr>
            <w:highlight w:val="white"/>
            <w:rtl w:val="0"/>
          </w:rPr>
          <w:t xml:space="preserve">insectos</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08">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09">
      <w:pPr>
        <w:shd w:fill="ffffff" w:val="clear"/>
        <w:spacing w:after="100" w:before="100" w:lineRule="auto"/>
        <w:rPr>
          <w:highlight w:val="white"/>
        </w:rPr>
      </w:pPr>
      <w:r w:rsidDel="00000000" w:rsidR="00000000" w:rsidRPr="00000000">
        <w:rPr>
          <w:highlight w:val="white"/>
          <w:rtl w:val="0"/>
        </w:rPr>
        <w:t xml:space="preserve">Apropiado para programas de revegetalización, corredores viales, retiros de quebradas, y en zonas verdes amplias complementando la vegetación existente. Por su cambio de hojas debe plantarse lejos de desagües y alcantarillas.</w:t>
      </w:r>
    </w:p>
    <w:p w:rsidR="00000000" w:rsidDel="00000000" w:rsidP="00000000" w:rsidRDefault="00000000" w:rsidRPr="00000000" w14:paraId="0000000A">
      <w:pPr>
        <w:shd w:fill="ffffff" w:val="clear"/>
        <w:spacing w:after="100" w:before="100" w:lineRule="auto"/>
        <w:rPr>
          <w:highlight w:val="white"/>
        </w:rPr>
      </w:pPr>
      <w:r w:rsidDel="00000000" w:rsidR="00000000" w:rsidRPr="00000000">
        <w:rPr>
          <w:shd w:fill="f9f9f9" w:val="clear"/>
          <w:rtl w:val="0"/>
        </w:rPr>
        <w:t xml:space="preserve">La madera se emplea en la fabricación de embarcaciones, construcciones pesadas y muebles.</w:t>
      </w:r>
      <w:r w:rsidDel="00000000" w:rsidR="00000000" w:rsidRPr="00000000">
        <w:rPr>
          <w:rtl w:val="0"/>
        </w:rPr>
      </w:r>
    </w:p>
    <w:p w:rsidR="00000000" w:rsidDel="00000000" w:rsidP="00000000" w:rsidRDefault="00000000" w:rsidRPr="00000000" w14:paraId="0000000B">
      <w:pPr>
        <w:shd w:fill="ffffff" w:val="clear"/>
        <w:spacing w:after="100" w:before="100" w:lineRule="auto"/>
        <w:rPr>
          <w:highlight w:val="white"/>
        </w:rPr>
      </w:pPr>
      <w:r w:rsidDel="00000000" w:rsidR="00000000" w:rsidRPr="00000000">
        <w:rPr>
          <w:rtl w:val="0"/>
        </w:rPr>
      </w:r>
    </w:p>
    <w:p w:rsidR="00000000" w:rsidDel="00000000" w:rsidP="00000000" w:rsidRDefault="00000000" w:rsidRPr="00000000" w14:paraId="0000000C">
      <w:pPr>
        <w:shd w:fill="ffffff" w:val="clear"/>
        <w:spacing w:after="100" w:before="100" w:lineRule="auto"/>
        <w:rPr>
          <w:b w:val="1"/>
          <w:bCs w:val="1"/>
          <w:color w:val="741b47"/>
          <w:sz w:val="28"/>
          <w:szCs w:val="28"/>
        </w:rPr>
      </w:pPr>
      <w:r w:rsidDel="00000000" w:rsidR="00000000" w:rsidRPr="00000000">
        <w:rPr>
          <w:b w:val="1"/>
          <w:bCs w:val="1"/>
          <w:color w:val="741b47"/>
          <w:sz w:val="28"/>
          <w:szCs w:val="28"/>
          <w:rtl w:val="0"/>
        </w:rPr>
        <w:t xml:space="preserve">arbol1</w:t>
      </w:r>
      <w:r w:rsidDel="00000000" w:rsidR="00000000" w:rsidRPr="00000000">
        <w:rPr>
          <w:rtl w:val="0"/>
        </w:rPr>
      </w:r>
    </w:p>
    <w:p w:rsidR="00000000" w:rsidDel="00000000" w:rsidP="00000000" w:rsidRDefault="00000000" w:rsidRPr="00000000" w14:paraId="0000000D">
      <w:pPr>
        <w:rPr>
          <w:b w:val="1"/>
          <w:bCs w:val="1"/>
          <w:color w:val="1155cc"/>
          <w:sz w:val="28"/>
          <w:szCs w:val="28"/>
        </w:rPr>
      </w:pPr>
      <w:r w:rsidDel="00000000" w:rsidR="00000000" w:rsidRPr="00000000">
        <w:rPr>
          <w:b w:val="1"/>
          <w:bCs w:val="1"/>
          <w:color w:val="1155cc"/>
          <w:sz w:val="28"/>
          <w:szCs w:val="28"/>
          <w:rtl w:val="0"/>
        </w:rPr>
        <w:t xml:space="preserve">Yarumo (</w:t>
      </w:r>
      <w:r w:rsidDel="00000000" w:rsidR="00000000" w:rsidRPr="00000000">
        <w:rPr>
          <w:b w:val="1"/>
          <w:bCs w:val="1"/>
          <w:color w:val="1155cc"/>
          <w:sz w:val="28"/>
          <w:szCs w:val="28"/>
          <w:rtl w:val="0"/>
        </w:rPr>
        <w:t xml:space="preserve">Cecropia peltata):</w:t>
      </w:r>
    </w:p>
    <w:p w:rsidR="00000000" w:rsidDel="00000000" w:rsidP="00000000" w:rsidRDefault="00000000" w:rsidRPr="00000000" w14:paraId="0000000E">
      <w:pPr>
        <w:rPr>
          <w:b w:val="1"/>
          <w:bCs w:val="1"/>
          <w:color w:val="1155cc"/>
          <w:sz w:val="28"/>
          <w:szCs w:val="28"/>
        </w:rPr>
      </w:pPr>
      <w:r w:rsidDel="00000000" w:rsidR="00000000" w:rsidRPr="00000000">
        <w:rPr>
          <w:b w:val="1"/>
          <w:bCs w:val="1"/>
          <w:color w:val="6bd519"/>
          <w:sz w:val="28"/>
          <w:szCs w:val="28"/>
          <w:rtl w:val="0"/>
        </w:rPr>
        <w:t xml:space="preserve">Origen: Nativa</w:t>
      </w: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highlight w:val="white"/>
          <w:rtl w:val="0"/>
        </w:rPr>
        <w:t xml:space="preserve">El yagrumo, yarumo, guarumo o guarumbo es un </w:t>
      </w:r>
      <w:hyperlink r:id="rId17">
        <w:r w:rsidDel="00000000" w:rsidR="00000000" w:rsidRPr="00000000">
          <w:rPr>
            <w:highlight w:val="white"/>
            <w:rtl w:val="0"/>
          </w:rPr>
          <w:t xml:space="preserve">árbol</w:t>
        </w:r>
      </w:hyperlink>
      <w:r w:rsidDel="00000000" w:rsidR="00000000" w:rsidRPr="00000000">
        <w:rPr>
          <w:highlight w:val="white"/>
          <w:rtl w:val="0"/>
        </w:rPr>
        <w:t xml:space="preserve"> representativo de la </w:t>
      </w:r>
      <w:hyperlink r:id="rId18">
        <w:r w:rsidDel="00000000" w:rsidR="00000000" w:rsidRPr="00000000">
          <w:rPr>
            <w:highlight w:val="white"/>
            <w:rtl w:val="0"/>
          </w:rPr>
          <w:t xml:space="preserve">zona intertropical</w:t>
        </w:r>
      </w:hyperlink>
      <w:r w:rsidDel="00000000" w:rsidR="00000000" w:rsidRPr="00000000">
        <w:rPr>
          <w:highlight w:val="white"/>
          <w:rtl w:val="0"/>
        </w:rPr>
        <w:t xml:space="preserve"> americana y se extiende desde </w:t>
      </w:r>
      <w:hyperlink r:id="rId19">
        <w:r w:rsidDel="00000000" w:rsidR="00000000" w:rsidRPr="00000000">
          <w:rPr>
            <w:highlight w:val="white"/>
            <w:rtl w:val="0"/>
          </w:rPr>
          <w:t xml:space="preserve">México</w:t>
        </w:r>
      </w:hyperlink>
      <w:r w:rsidDel="00000000" w:rsidR="00000000" w:rsidRPr="00000000">
        <w:rPr>
          <w:highlight w:val="white"/>
          <w:rtl w:val="0"/>
        </w:rPr>
        <w:t xml:space="preserve"> hasta </w:t>
      </w:r>
      <w:hyperlink r:id="rId20">
        <w:r w:rsidDel="00000000" w:rsidR="00000000" w:rsidRPr="00000000">
          <w:rPr>
            <w:highlight w:val="white"/>
            <w:rtl w:val="0"/>
          </w:rPr>
          <w:t xml:space="preserve">América del Sur</w:t>
        </w:r>
      </w:hyperlink>
      <w:r w:rsidDel="00000000" w:rsidR="00000000" w:rsidRPr="00000000">
        <w:rPr>
          <w:highlight w:val="white"/>
          <w:rtl w:val="0"/>
        </w:rPr>
        <w:t xml:space="preserve">. Es común en el clima cálido como en las laderas montañosas, en zonas conocidas como </w:t>
      </w:r>
      <w:hyperlink r:id="rId21">
        <w:r w:rsidDel="00000000" w:rsidR="00000000" w:rsidRPr="00000000">
          <w:rPr>
            <w:highlight w:val="white"/>
            <w:rtl w:val="0"/>
          </w:rPr>
          <w:t xml:space="preserve">selva</w:t>
        </w:r>
      </w:hyperlink>
      <w:r w:rsidDel="00000000" w:rsidR="00000000" w:rsidRPr="00000000">
        <w:rPr>
          <w:highlight w:val="white"/>
          <w:rtl w:val="0"/>
        </w:rPr>
        <w:t xml:space="preserve"> nublada y </w:t>
      </w:r>
      <w:hyperlink r:id="rId22">
        <w:r w:rsidDel="00000000" w:rsidR="00000000" w:rsidRPr="00000000">
          <w:rPr>
            <w:highlight w:val="white"/>
            <w:rtl w:val="0"/>
          </w:rPr>
          <w:t xml:space="preserve">bosque nuboso</w:t>
        </w:r>
      </w:hyperlink>
      <w:r w:rsidDel="00000000" w:rsidR="00000000" w:rsidRPr="00000000">
        <w:rPr>
          <w:highlight w:val="white"/>
          <w:rtl w:val="0"/>
        </w:rPr>
        <w:t xml:space="preserve">. </w:t>
      </w:r>
    </w:p>
    <w:p w:rsidR="00000000" w:rsidDel="00000000" w:rsidP="00000000" w:rsidRDefault="00000000" w:rsidRPr="00000000" w14:paraId="00000010">
      <w:pPr>
        <w:rPr>
          <w:color w:val="202122"/>
          <w:sz w:val="24"/>
          <w:szCs w:val="24"/>
          <w:highlight w:val="white"/>
        </w:rPr>
      </w:pPr>
      <w:r w:rsidDel="00000000" w:rsidR="00000000" w:rsidRPr="00000000">
        <w:rPr>
          <w:color w:val="202122"/>
          <w:highlight w:val="white"/>
          <w:rtl w:val="0"/>
        </w:rPr>
        <w:t xml:space="preserve">Es un árbol de 5 a 30 m de altura, con el tronco derecho, hueco, produciendo con el tiempo raíces zancudas o contrafuertes; corteza lisa, gris clara, con grandes cicatrices circulares de las estípulas caídas y abundantes lenticelas; ramas gruesas, horizontales.. Hojas peltadas, redondeadas, coriáceas, de 30-40 cm de diámetro, divididas en 7-11 lóbulos unidos cerca de la base</w:t>
      </w:r>
      <w:r w:rsidDel="00000000" w:rsidR="00000000" w:rsidRPr="00000000">
        <w:rPr>
          <w:color w:val="202122"/>
          <w:sz w:val="24"/>
          <w:szCs w:val="24"/>
          <w:highlight w:val="white"/>
          <w:rtl w:val="0"/>
        </w:rPr>
        <w:t xml:space="preserve">.</w:t>
      </w:r>
    </w:p>
    <w:p w:rsidR="00000000" w:rsidDel="00000000" w:rsidP="00000000" w:rsidRDefault="00000000" w:rsidRPr="00000000" w14:paraId="00000011">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12">
      <w:pPr>
        <w:rPr>
          <w:highlight w:val="white"/>
        </w:rPr>
      </w:pPr>
      <w:r w:rsidDel="00000000" w:rsidR="00000000" w:rsidRPr="00000000">
        <w:rPr>
          <w:highlight w:val="white"/>
          <w:rtl w:val="0"/>
        </w:rPr>
        <w:t xml:space="preserve">El tronco principal del árbol es sólido y compuesto de una suave, débil, y frágil madera. Se combina con el cemento para hacer paneles de aislamiento y se convierte en cerillas, </w:t>
      </w:r>
      <w:hyperlink r:id="rId23">
        <w:r w:rsidDel="00000000" w:rsidR="00000000" w:rsidRPr="00000000">
          <w:rPr>
            <w:highlight w:val="white"/>
            <w:rtl w:val="0"/>
          </w:rPr>
          <w:t xml:space="preserve">cajas</w:t>
        </w:r>
      </w:hyperlink>
      <w:r w:rsidDel="00000000" w:rsidR="00000000" w:rsidRPr="00000000">
        <w:rPr>
          <w:highlight w:val="white"/>
          <w:rtl w:val="0"/>
        </w:rPr>
        <w:t xml:space="preserve">, </w:t>
      </w:r>
      <w:hyperlink r:id="rId24">
        <w:r w:rsidDel="00000000" w:rsidR="00000000" w:rsidRPr="00000000">
          <w:rPr>
            <w:highlight w:val="white"/>
            <w:rtl w:val="0"/>
          </w:rPr>
          <w:t xml:space="preserve">juguetes</w:t>
        </w:r>
      </w:hyperlink>
      <w:r w:rsidDel="00000000" w:rsidR="00000000" w:rsidRPr="00000000">
        <w:rPr>
          <w:highlight w:val="white"/>
          <w:rtl w:val="0"/>
        </w:rPr>
        <w:t xml:space="preserve">, las particiones de espacios en viviendas, y en la obtención de </w:t>
      </w:r>
      <w:hyperlink r:id="rId25">
        <w:r w:rsidDel="00000000" w:rsidR="00000000" w:rsidRPr="00000000">
          <w:rPr>
            <w:highlight w:val="white"/>
            <w:rtl w:val="0"/>
          </w:rPr>
          <w:t xml:space="preserve">pulpa de papel</w:t>
        </w:r>
      </w:hyperlink>
      <w:r w:rsidDel="00000000" w:rsidR="00000000" w:rsidRPr="00000000">
        <w:rPr>
          <w:highlight w:val="white"/>
          <w:rtl w:val="0"/>
        </w:rPr>
        <w:t xml:space="preserve">. </w:t>
      </w:r>
    </w:p>
    <w:p w:rsidR="00000000" w:rsidDel="00000000" w:rsidP="00000000" w:rsidRDefault="00000000" w:rsidRPr="00000000" w14:paraId="00000013">
      <w:pPr>
        <w:rPr>
          <w:highlight w:val="white"/>
        </w:rPr>
      </w:pPr>
      <w:r w:rsidDel="00000000" w:rsidR="00000000" w:rsidRPr="00000000">
        <w:rPr>
          <w:highlight w:val="white"/>
          <w:rtl w:val="0"/>
        </w:rPr>
        <w:t xml:space="preserve">La madera se enciende fácilmente a partir de la fricción y hace buena </w:t>
      </w:r>
      <w:hyperlink r:id="rId26">
        <w:r w:rsidDel="00000000" w:rsidR="00000000" w:rsidRPr="00000000">
          <w:rPr>
            <w:highlight w:val="white"/>
            <w:rtl w:val="0"/>
          </w:rPr>
          <w:t xml:space="preserve">yesca</w:t>
        </w:r>
      </w:hyperlink>
      <w:r w:rsidDel="00000000" w:rsidR="00000000" w:rsidRPr="00000000">
        <w:rPr>
          <w:highlight w:val="white"/>
          <w:rtl w:val="0"/>
        </w:rPr>
        <w:t xml:space="preserve">. </w:t>
      </w:r>
    </w:p>
    <w:p w:rsidR="00000000" w:rsidDel="00000000" w:rsidP="00000000" w:rsidRDefault="00000000" w:rsidRPr="00000000" w14:paraId="00000014">
      <w:pPr>
        <w:rPr>
          <w:highlight w:val="white"/>
        </w:rPr>
      </w:pPr>
      <w:r w:rsidDel="00000000" w:rsidR="00000000" w:rsidRPr="00000000">
        <w:rPr>
          <w:highlight w:val="white"/>
          <w:rtl w:val="0"/>
        </w:rPr>
        <w:t xml:space="preserve">Del </w:t>
      </w:r>
      <w:hyperlink r:id="rId27">
        <w:r w:rsidDel="00000000" w:rsidR="00000000" w:rsidRPr="00000000">
          <w:rPr>
            <w:highlight w:val="white"/>
            <w:rtl w:val="0"/>
          </w:rPr>
          <w:t xml:space="preserve">látex</w:t>
        </w:r>
      </w:hyperlink>
      <w:r w:rsidDel="00000000" w:rsidR="00000000" w:rsidRPr="00000000">
        <w:rPr>
          <w:highlight w:val="white"/>
          <w:rtl w:val="0"/>
        </w:rPr>
        <w:t xml:space="preserve"> en el interior de la corteza se obtiene una fibra gruesa. </w:t>
      </w:r>
    </w:p>
    <w:p w:rsidR="00000000" w:rsidDel="00000000" w:rsidP="00000000" w:rsidRDefault="00000000" w:rsidRPr="00000000" w14:paraId="00000015">
      <w:pPr>
        <w:rPr>
          <w:highlight w:val="white"/>
        </w:rPr>
      </w:pPr>
      <w:r w:rsidDel="00000000" w:rsidR="00000000" w:rsidRPr="00000000">
        <w:rPr>
          <w:highlight w:val="white"/>
          <w:rtl w:val="0"/>
        </w:rPr>
        <w:t xml:space="preserve">Las hojas se utilizan a veces como </w:t>
      </w:r>
      <w:hyperlink r:id="rId28">
        <w:r w:rsidDel="00000000" w:rsidR="00000000" w:rsidRPr="00000000">
          <w:rPr>
            <w:highlight w:val="white"/>
            <w:rtl w:val="0"/>
          </w:rPr>
          <w:t xml:space="preserve">papel de lija</w:t>
        </w:r>
      </w:hyperlink>
      <w:r w:rsidDel="00000000" w:rsidR="00000000" w:rsidRPr="00000000">
        <w:rPr>
          <w:highlight w:val="white"/>
          <w:rtl w:val="0"/>
        </w:rPr>
        <w:t xml:space="preserve">. </w:t>
      </w:r>
    </w:p>
    <w:p w:rsidR="00000000" w:rsidDel="00000000" w:rsidP="00000000" w:rsidRDefault="00000000" w:rsidRPr="00000000" w14:paraId="00000016">
      <w:pPr>
        <w:rPr>
          <w:highlight w:val="white"/>
        </w:rPr>
      </w:pPr>
      <w:r w:rsidDel="00000000" w:rsidR="00000000" w:rsidRPr="00000000">
        <w:rPr>
          <w:highlight w:val="white"/>
          <w:rtl w:val="0"/>
        </w:rPr>
        <w:t xml:space="preserve">Los tallos huecos se han moldeado en </w:t>
      </w:r>
      <w:hyperlink r:id="rId29">
        <w:r w:rsidDel="00000000" w:rsidR="00000000" w:rsidRPr="00000000">
          <w:rPr>
            <w:highlight w:val="white"/>
            <w:rtl w:val="0"/>
          </w:rPr>
          <w:t xml:space="preserve">instrumentos musicales</w:t>
        </w:r>
      </w:hyperlink>
      <w:r w:rsidDel="00000000" w:rsidR="00000000" w:rsidRPr="00000000">
        <w:rPr>
          <w:highlight w:val="white"/>
          <w:rtl w:val="0"/>
        </w:rPr>
        <w:t xml:space="preserve">, carrozas de pesca, </w:t>
      </w:r>
      <w:hyperlink r:id="rId30">
        <w:r w:rsidDel="00000000" w:rsidR="00000000" w:rsidRPr="00000000">
          <w:rPr>
            <w:highlight w:val="white"/>
            <w:rtl w:val="0"/>
          </w:rPr>
          <w:t xml:space="preserve">salvavidas</w:t>
        </w:r>
      </w:hyperlink>
      <w:r w:rsidDel="00000000" w:rsidR="00000000" w:rsidRPr="00000000">
        <w:rPr>
          <w:highlight w:val="white"/>
          <w:rtl w:val="0"/>
        </w:rPr>
        <w:t xml:space="preserve">, bebederos de agua, alcantarillas, </w:t>
      </w:r>
      <w:hyperlink r:id="rId31">
        <w:r w:rsidDel="00000000" w:rsidR="00000000" w:rsidRPr="00000000">
          <w:rPr>
            <w:highlight w:val="white"/>
            <w:rtl w:val="0"/>
          </w:rPr>
          <w:t xml:space="preserve">botellas</w:t>
        </w:r>
      </w:hyperlink>
      <w:r w:rsidDel="00000000" w:rsidR="00000000" w:rsidRPr="00000000">
        <w:rPr>
          <w:highlight w:val="white"/>
          <w:rtl w:val="0"/>
        </w:rPr>
        <w:t xml:space="preserve"> y tapones de corcho</w:t>
      </w:r>
    </w:p>
    <w:p w:rsidR="00000000" w:rsidDel="00000000" w:rsidP="00000000" w:rsidRDefault="00000000" w:rsidRPr="00000000" w14:paraId="00000017">
      <w:pPr>
        <w:rPr>
          <w:highlight w:val="white"/>
        </w:rPr>
      </w:pPr>
      <w:r w:rsidDel="00000000" w:rsidR="00000000" w:rsidRPr="00000000">
        <w:rPr>
          <w:rtl w:val="0"/>
        </w:rPr>
      </w:r>
    </w:p>
    <w:p w:rsidR="00000000" w:rsidDel="00000000" w:rsidP="00000000" w:rsidRDefault="00000000" w:rsidRPr="00000000" w14:paraId="00000018">
      <w:pPr>
        <w:rPr>
          <w:color w:val="202122"/>
          <w:highlight w:val="white"/>
        </w:rPr>
      </w:pPr>
      <w:r w:rsidDel="00000000" w:rsidR="00000000" w:rsidRPr="00000000">
        <w:rPr>
          <w:rtl w:val="0"/>
        </w:rPr>
      </w:r>
    </w:p>
    <w:p w:rsidR="00000000" w:rsidDel="00000000" w:rsidP="00000000" w:rsidRDefault="00000000" w:rsidRPr="00000000" w14:paraId="00000019">
      <w:pPr>
        <w:rPr>
          <w:b w:val="1"/>
          <w:bCs w:val="1"/>
          <w:color w:val="741b47"/>
          <w:sz w:val="28"/>
          <w:szCs w:val="28"/>
        </w:rPr>
      </w:pPr>
      <w:r w:rsidDel="00000000" w:rsidR="00000000" w:rsidRPr="00000000">
        <w:rPr>
          <w:b w:val="1"/>
          <w:bCs w:val="1"/>
          <w:color w:val="741b47"/>
          <w:sz w:val="28"/>
          <w:szCs w:val="28"/>
          <w:rtl w:val="0"/>
        </w:rPr>
        <w:t xml:space="preserve">arbol2</w:t>
      </w:r>
      <w:r w:rsidDel="00000000" w:rsidR="00000000" w:rsidRPr="00000000">
        <w:rPr>
          <w:rtl w:val="0"/>
        </w:rPr>
      </w:r>
    </w:p>
    <w:p w:rsidR="00000000" w:rsidDel="00000000" w:rsidP="00000000" w:rsidRDefault="00000000" w:rsidRPr="00000000" w14:paraId="0000001A">
      <w:pPr>
        <w:rPr>
          <w:b w:val="1"/>
          <w:bCs w:val="1"/>
          <w:color w:val="0645ad"/>
          <w:sz w:val="28"/>
          <w:szCs w:val="28"/>
          <w:highlight w:val="white"/>
        </w:rPr>
      </w:pPr>
      <w:r w:rsidDel="00000000" w:rsidR="00000000" w:rsidRPr="00000000">
        <w:rPr>
          <w:b w:val="1"/>
          <w:bCs w:val="1"/>
          <w:color w:val="1155cc"/>
          <w:sz w:val="28"/>
          <w:szCs w:val="28"/>
          <w:rtl w:val="0"/>
        </w:rPr>
        <w:t xml:space="preserve">Clavellino (</w:t>
      </w:r>
      <w:r w:rsidDel="00000000" w:rsidR="00000000" w:rsidRPr="00000000">
        <w:rPr>
          <w:b w:val="1"/>
          <w:bCs w:val="1"/>
          <w:color w:val="0645ad"/>
          <w:sz w:val="28"/>
          <w:szCs w:val="28"/>
          <w:highlight w:val="white"/>
          <w:rtl w:val="0"/>
        </w:rPr>
        <w:t xml:space="preserve">Caesalpinia Pulcherrima):</w:t>
      </w:r>
    </w:p>
    <w:p w:rsidR="00000000" w:rsidDel="00000000" w:rsidP="00000000" w:rsidRDefault="00000000" w:rsidRPr="00000000" w14:paraId="0000001B">
      <w:pPr>
        <w:rPr>
          <w:b w:val="1"/>
          <w:bCs w:val="1"/>
          <w:color w:val="0645ad"/>
          <w:sz w:val="28"/>
          <w:szCs w:val="28"/>
          <w:highlight w:val="white"/>
        </w:rPr>
      </w:pPr>
      <w:r w:rsidDel="00000000" w:rsidR="00000000" w:rsidRPr="00000000">
        <w:rPr>
          <w:b w:val="1"/>
          <w:bCs w:val="1"/>
          <w:color w:val="6bd519"/>
          <w:sz w:val="28"/>
          <w:szCs w:val="28"/>
          <w:rtl w:val="0"/>
        </w:rPr>
        <w:t xml:space="preserve">Origen: Exótica </w:t>
      </w:r>
      <w:r w:rsidDel="00000000" w:rsidR="00000000" w:rsidRPr="00000000">
        <w:rPr>
          <w:rtl w:val="0"/>
        </w:rPr>
      </w:r>
    </w:p>
    <w:p w:rsidR="00000000" w:rsidDel="00000000" w:rsidP="00000000" w:rsidRDefault="00000000" w:rsidRPr="00000000" w14:paraId="0000001C">
      <w:pPr>
        <w:spacing w:line="276" w:lineRule="auto"/>
        <w:rPr>
          <w:highlight w:val="white"/>
        </w:rPr>
      </w:pPr>
      <w:r w:rsidDel="00000000" w:rsidR="00000000" w:rsidRPr="00000000">
        <w:rPr>
          <w:highlight w:val="white"/>
          <w:rtl w:val="0"/>
        </w:rPr>
        <w:t xml:space="preserve">Bigotillo (</w:t>
      </w:r>
      <w:r w:rsidDel="00000000" w:rsidR="00000000" w:rsidRPr="00000000">
        <w:rPr>
          <w:i w:val="1"/>
          <w:iCs w:val="1"/>
          <w:highlight w:val="white"/>
          <w:rtl w:val="0"/>
        </w:rPr>
        <w:t xml:space="preserve">Caesalpinia pulcherrima)</w:t>
      </w:r>
      <w:r w:rsidDel="00000000" w:rsidR="00000000" w:rsidRPr="00000000">
        <w:rPr>
          <w:highlight w:val="white"/>
          <w:rtl w:val="0"/>
        </w:rPr>
        <w:t xml:space="preserve"> o Ponciana enana es endémica de los trópicos de </w:t>
      </w:r>
      <w:hyperlink r:id="rId32">
        <w:r w:rsidDel="00000000" w:rsidR="00000000" w:rsidRPr="00000000">
          <w:rPr>
            <w:highlight w:val="white"/>
            <w:rtl w:val="0"/>
          </w:rPr>
          <w:t xml:space="preserve">América</w:t>
        </w:r>
      </w:hyperlink>
      <w:r w:rsidDel="00000000" w:rsidR="00000000" w:rsidRPr="00000000">
        <w:rPr>
          <w:highlight w:val="white"/>
          <w:rtl w:val="0"/>
        </w:rPr>
        <w:t xml:space="preserve">.​ </w:t>
      </w:r>
    </w:p>
    <w:p w:rsidR="00000000" w:rsidDel="00000000" w:rsidP="00000000" w:rsidRDefault="00000000" w:rsidRPr="00000000" w14:paraId="0000001D">
      <w:pPr>
        <w:spacing w:line="276" w:lineRule="auto"/>
        <w:rPr>
          <w:highlight w:val="white"/>
        </w:rPr>
      </w:pPr>
      <w:r w:rsidDel="00000000" w:rsidR="00000000" w:rsidRPr="00000000">
        <w:rPr>
          <w:highlight w:val="white"/>
          <w:rtl w:val="0"/>
        </w:rPr>
        <w:t xml:space="preserve">sus flores crecen a manera de racimos con pétalos de color amarillo. En México tiene mayor presencia en los ambientes húmedos tropicales. Es muy común en </w:t>
      </w:r>
      <w:hyperlink r:id="rId33">
        <w:r w:rsidDel="00000000" w:rsidR="00000000" w:rsidRPr="00000000">
          <w:rPr>
            <w:highlight w:val="white"/>
            <w:rtl w:val="0"/>
          </w:rPr>
          <w:t xml:space="preserve">República Dominicana</w:t>
        </w:r>
      </w:hyperlink>
      <w:r w:rsidDel="00000000" w:rsidR="00000000" w:rsidRPr="00000000">
        <w:rPr>
          <w:highlight w:val="white"/>
          <w:rtl w:val="0"/>
        </w:rPr>
        <w:t xml:space="preserve"> y en Colombia se conoce como Clavellino. Se utiliza principalmente con fines medicinales</w:t>
      </w:r>
    </w:p>
    <w:p w:rsidR="00000000" w:rsidDel="00000000" w:rsidP="00000000" w:rsidRDefault="00000000" w:rsidRPr="00000000" w14:paraId="0000001E">
      <w:pPr>
        <w:shd w:fill="ffffff" w:val="clear"/>
        <w:spacing w:after="100" w:before="100" w:line="276" w:lineRule="auto"/>
        <w:rPr>
          <w:highlight w:val="white"/>
        </w:rPr>
      </w:pPr>
      <w:r w:rsidDel="00000000" w:rsidR="00000000" w:rsidRPr="00000000">
        <w:rPr>
          <w:highlight w:val="white"/>
          <w:rtl w:val="0"/>
        </w:rPr>
        <w:t xml:space="preserve">Caesalpinia pulcherrima</w:t>
      </w:r>
      <w:r w:rsidDel="00000000" w:rsidR="00000000" w:rsidRPr="00000000">
        <w:rPr>
          <w:highlight w:val="white"/>
          <w:rtl w:val="0"/>
        </w:rPr>
        <w:t xml:space="preserve"> es un </w:t>
      </w:r>
      <w:hyperlink r:id="rId34">
        <w:r w:rsidDel="00000000" w:rsidR="00000000" w:rsidRPr="00000000">
          <w:rPr>
            <w:highlight w:val="white"/>
            <w:rtl w:val="0"/>
          </w:rPr>
          <w:t xml:space="preserve">arbusto</w:t>
        </w:r>
      </w:hyperlink>
      <w:r w:rsidDel="00000000" w:rsidR="00000000" w:rsidRPr="00000000">
        <w:rPr>
          <w:highlight w:val="white"/>
          <w:rtl w:val="0"/>
        </w:rPr>
        <w:t xml:space="preserve"> o pequeño </w:t>
      </w:r>
      <w:hyperlink r:id="rId35">
        <w:r w:rsidDel="00000000" w:rsidR="00000000" w:rsidRPr="00000000">
          <w:rPr>
            <w:highlight w:val="white"/>
            <w:rtl w:val="0"/>
          </w:rPr>
          <w:t xml:space="preserve">árbol</w:t>
        </w:r>
      </w:hyperlink>
      <w:r w:rsidDel="00000000" w:rsidR="00000000" w:rsidRPr="00000000">
        <w:rPr>
          <w:highlight w:val="white"/>
          <w:rtl w:val="0"/>
        </w:rPr>
        <w:t xml:space="preserve"> de 3 m de altura. </w:t>
      </w:r>
    </w:p>
    <w:p w:rsidR="00000000" w:rsidDel="00000000" w:rsidP="00000000" w:rsidRDefault="00000000" w:rsidRPr="00000000" w14:paraId="0000001F">
      <w:pPr>
        <w:shd w:fill="ffffff" w:val="clear"/>
        <w:spacing w:after="100" w:before="100" w:line="276" w:lineRule="auto"/>
        <w:rPr>
          <w:highlight w:val="white"/>
        </w:rPr>
      </w:pPr>
      <w:r w:rsidDel="00000000" w:rsidR="00000000" w:rsidRPr="00000000">
        <w:rPr>
          <w:highlight w:val="white"/>
          <w:rtl w:val="0"/>
        </w:rPr>
        <w:t xml:space="preserve">Las </w:t>
      </w:r>
      <w:hyperlink r:id="rId36">
        <w:r w:rsidDel="00000000" w:rsidR="00000000" w:rsidRPr="00000000">
          <w:rPr>
            <w:highlight w:val="white"/>
            <w:rtl w:val="0"/>
          </w:rPr>
          <w:t xml:space="preserve">hojas</w:t>
        </w:r>
      </w:hyperlink>
      <w:r w:rsidDel="00000000" w:rsidR="00000000" w:rsidRPr="00000000">
        <w:rPr>
          <w:highlight w:val="white"/>
          <w:rtl w:val="0"/>
        </w:rPr>
        <w:t xml:space="preserve"> son </w:t>
      </w:r>
      <w:hyperlink r:id="rId37">
        <w:r w:rsidDel="00000000" w:rsidR="00000000" w:rsidRPr="00000000">
          <w:rPr>
            <w:highlight w:val="white"/>
            <w:rtl w:val="0"/>
          </w:rPr>
          <w:t xml:space="preserve">bipinnadas</w:t>
        </w:r>
      </w:hyperlink>
      <w:r w:rsidDel="00000000" w:rsidR="00000000" w:rsidRPr="00000000">
        <w:rPr>
          <w:highlight w:val="white"/>
          <w:rtl w:val="0"/>
        </w:rPr>
        <w:t xml:space="preserve">, cada flor con 5 </w:t>
      </w:r>
      <w:hyperlink r:id="rId38">
        <w:r w:rsidDel="00000000" w:rsidR="00000000" w:rsidRPr="00000000">
          <w:rPr>
            <w:highlight w:val="white"/>
            <w:rtl w:val="0"/>
          </w:rPr>
          <w:t xml:space="preserve">pétalos</w:t>
        </w:r>
      </w:hyperlink>
      <w:r w:rsidDel="00000000" w:rsidR="00000000" w:rsidRPr="00000000">
        <w:rPr>
          <w:highlight w:val="white"/>
          <w:rtl w:val="0"/>
        </w:rPr>
        <w:t xml:space="preserve"> amarillos, anaranjados o rojos. </w:t>
      </w:r>
      <w:hyperlink r:id="rId39">
        <w:r w:rsidDel="00000000" w:rsidR="00000000" w:rsidRPr="00000000">
          <w:rPr>
            <w:highlight w:val="white"/>
            <w:rtl w:val="0"/>
          </w:rPr>
          <w:t xml:space="preserve">Fruto</w:t>
        </w:r>
      </w:hyperlink>
      <w:r w:rsidDel="00000000" w:rsidR="00000000" w:rsidRPr="00000000">
        <w:rPr>
          <w:highlight w:val="white"/>
          <w:rtl w:val="0"/>
        </w:rPr>
        <w:t xml:space="preserve"> </w:t>
      </w:r>
      <w:hyperlink r:id="rId40">
        <w:r w:rsidDel="00000000" w:rsidR="00000000" w:rsidRPr="00000000">
          <w:rPr>
            <w:highlight w:val="white"/>
            <w:rtl w:val="0"/>
          </w:rPr>
          <w:t xml:space="preserve">legumbre</w:t>
        </w:r>
      </w:hyperlink>
      <w:r w:rsidDel="00000000" w:rsidR="00000000" w:rsidRPr="00000000">
        <w:rPr>
          <w:highlight w:val="white"/>
          <w:rtl w:val="0"/>
        </w:rPr>
        <w:t xml:space="preserve"> de 6 a 12 cm de largo.</w:t>
      </w:r>
    </w:p>
    <w:p w:rsidR="00000000" w:rsidDel="00000000" w:rsidP="00000000" w:rsidRDefault="00000000" w:rsidRPr="00000000" w14:paraId="00000020">
      <w:pPr>
        <w:shd w:fill="ffffff" w:val="clear"/>
        <w:spacing w:after="100" w:before="100" w:line="276" w:lineRule="auto"/>
        <w:rPr>
          <w:highlight w:val="white"/>
        </w:rPr>
      </w:pPr>
      <w:r w:rsidDel="00000000" w:rsidR="00000000" w:rsidRPr="00000000">
        <w:rPr>
          <w:highlight w:val="white"/>
          <w:rtl w:val="0"/>
        </w:rPr>
        <w:t xml:space="preserve">Es una llamativa </w:t>
      </w:r>
      <w:hyperlink r:id="rId41">
        <w:r w:rsidDel="00000000" w:rsidR="00000000" w:rsidRPr="00000000">
          <w:rPr>
            <w:highlight w:val="white"/>
            <w:rtl w:val="0"/>
          </w:rPr>
          <w:t xml:space="preserve">planta ornamental</w:t>
        </w:r>
      </w:hyperlink>
      <w:r w:rsidDel="00000000" w:rsidR="00000000" w:rsidRPr="00000000">
        <w:rPr>
          <w:highlight w:val="white"/>
          <w:rtl w:val="0"/>
        </w:rPr>
        <w:t xml:space="preserve">, muy cultivada en jardines tropicales. Es la "Flor Nacional" de la isla caribeña de </w:t>
      </w:r>
      <w:hyperlink r:id="rId42">
        <w:r w:rsidDel="00000000" w:rsidR="00000000" w:rsidRPr="00000000">
          <w:rPr>
            <w:highlight w:val="white"/>
            <w:rtl w:val="0"/>
          </w:rPr>
          <w:t xml:space="preserve">Barbados</w:t>
        </w:r>
      </w:hyperlink>
      <w:r w:rsidDel="00000000" w:rsidR="00000000" w:rsidRPr="00000000">
        <w:rPr>
          <w:highlight w:val="white"/>
          <w:rtl w:val="0"/>
        </w:rPr>
        <w:t xml:space="preserve">.</w:t>
      </w:r>
    </w:p>
    <w:p w:rsidR="00000000" w:rsidDel="00000000" w:rsidP="00000000" w:rsidRDefault="00000000" w:rsidRPr="00000000" w14:paraId="00000021">
      <w:pPr>
        <w:rPr>
          <w:sz w:val="24"/>
          <w:szCs w:val="24"/>
          <w:highlight w:val="white"/>
        </w:rPr>
      </w:pPr>
      <w:r w:rsidDel="00000000" w:rsidR="00000000" w:rsidRPr="00000000">
        <w:rPr>
          <w:b w:val="1"/>
          <w:bCs w:val="1"/>
          <w:color w:val="f1c232"/>
          <w:sz w:val="28"/>
          <w:szCs w:val="28"/>
          <w:rtl w:val="0"/>
        </w:rPr>
        <w:t xml:space="preserve">Usos medicinales:</w:t>
      </w:r>
      <w:r w:rsidDel="00000000" w:rsidR="00000000" w:rsidRPr="00000000">
        <w:rPr>
          <w:rtl w:val="0"/>
        </w:rPr>
      </w:r>
    </w:p>
    <w:p w:rsidR="00000000" w:rsidDel="00000000" w:rsidP="00000000" w:rsidRDefault="00000000" w:rsidRPr="00000000" w14:paraId="00000022">
      <w:pPr>
        <w:shd w:fill="ffffff" w:val="clear"/>
        <w:spacing w:after="100" w:before="100" w:lineRule="auto"/>
        <w:rPr>
          <w:highlight w:val="white"/>
        </w:rPr>
      </w:pPr>
      <w:r w:rsidDel="00000000" w:rsidR="00000000" w:rsidRPr="00000000">
        <w:rPr>
          <w:highlight w:val="white"/>
          <w:rtl w:val="0"/>
        </w:rPr>
        <w:t xml:space="preserve">Los chamanes del </w:t>
      </w:r>
      <w:hyperlink r:id="rId43">
        <w:r w:rsidDel="00000000" w:rsidR="00000000" w:rsidRPr="00000000">
          <w:rPr>
            <w:highlight w:val="white"/>
            <w:rtl w:val="0"/>
          </w:rPr>
          <w:t xml:space="preserve">Amazonas</w:t>
        </w:r>
      </w:hyperlink>
      <w:r w:rsidDel="00000000" w:rsidR="00000000" w:rsidRPr="00000000">
        <w:rPr>
          <w:highlight w:val="white"/>
          <w:rtl w:val="0"/>
        </w:rPr>
        <w:t xml:space="preserve"> lo han usado tradicionalmente; conocido como </w:t>
      </w:r>
      <w:hyperlink r:id="rId44">
        <w:r w:rsidDel="00000000" w:rsidR="00000000" w:rsidRPr="00000000">
          <w:rPr>
            <w:i w:val="1"/>
            <w:iCs w:val="1"/>
            <w:highlight w:val="white"/>
            <w:rtl w:val="0"/>
          </w:rPr>
          <w:t xml:space="preserve">ayoowiri</w:t>
        </w:r>
      </w:hyperlink>
      <w:r w:rsidDel="00000000" w:rsidR="00000000" w:rsidRPr="00000000">
        <w:rPr>
          <w:highlight w:val="white"/>
          <w:rtl w:val="0"/>
        </w:rPr>
        <w:t xml:space="preserve">.</w:t>
      </w:r>
    </w:p>
    <w:p w:rsidR="00000000" w:rsidDel="00000000" w:rsidP="00000000" w:rsidRDefault="00000000" w:rsidRPr="00000000" w14:paraId="00000023">
      <w:pPr>
        <w:shd w:fill="ffffff" w:val="clear"/>
        <w:spacing w:after="100" w:before="100" w:lineRule="auto"/>
        <w:rPr>
          <w:highlight w:val="white"/>
        </w:rPr>
      </w:pPr>
      <w:r w:rsidDel="00000000" w:rsidR="00000000" w:rsidRPr="00000000">
        <w:rPr>
          <w:highlight w:val="white"/>
          <w:rtl w:val="0"/>
        </w:rPr>
        <w:t xml:space="preserve">El jugo de sus hojas cura la fiebre.</w:t>
      </w:r>
    </w:p>
    <w:p w:rsidR="00000000" w:rsidDel="00000000" w:rsidP="00000000" w:rsidRDefault="00000000" w:rsidRPr="00000000" w14:paraId="00000024">
      <w:pPr>
        <w:shd w:fill="ffffff" w:val="clear"/>
        <w:spacing w:after="100" w:before="100" w:lineRule="auto"/>
        <w:rPr>
          <w:highlight w:val="white"/>
        </w:rPr>
      </w:pPr>
      <w:r w:rsidDel="00000000" w:rsidR="00000000" w:rsidRPr="00000000">
        <w:rPr>
          <w:highlight w:val="white"/>
          <w:rtl w:val="0"/>
        </w:rPr>
        <w:t xml:space="preserve">El jugo de la flor se usa para dolores.</w:t>
      </w:r>
    </w:p>
    <w:p w:rsidR="00000000" w:rsidDel="00000000" w:rsidP="00000000" w:rsidRDefault="00000000" w:rsidRPr="00000000" w14:paraId="00000025">
      <w:pPr>
        <w:shd w:fill="ffffff" w:val="clear"/>
        <w:spacing w:after="100" w:before="100" w:lineRule="auto"/>
        <w:rPr>
          <w:highlight w:val="white"/>
        </w:rPr>
      </w:pPr>
      <w:r w:rsidDel="00000000" w:rsidR="00000000" w:rsidRPr="00000000">
        <w:rPr>
          <w:highlight w:val="white"/>
          <w:rtl w:val="0"/>
        </w:rPr>
        <w:t xml:space="preserve">las semillas para tos, dificultades respiratorias, y dolor de pecho. </w:t>
      </w:r>
    </w:p>
    <w:p w:rsidR="00000000" w:rsidDel="00000000" w:rsidP="00000000" w:rsidRDefault="00000000" w:rsidRPr="00000000" w14:paraId="00000026">
      <w:pPr>
        <w:shd w:fill="ffffff" w:val="clear"/>
        <w:spacing w:after="100" w:before="100" w:lineRule="auto"/>
        <w:rPr>
          <w:color w:val="202122"/>
          <w:sz w:val="21"/>
          <w:szCs w:val="21"/>
          <w:highlight w:val="white"/>
        </w:rPr>
      </w:pPr>
      <w:r w:rsidDel="00000000" w:rsidR="00000000" w:rsidRPr="00000000">
        <w:rPr>
          <w:highlight w:val="white"/>
          <w:rtl w:val="0"/>
        </w:rPr>
        <w:t xml:space="preserve">4 </w:t>
      </w:r>
      <w:hyperlink r:id="rId45">
        <w:r w:rsidDel="00000000" w:rsidR="00000000" w:rsidRPr="00000000">
          <w:rPr>
            <w:highlight w:val="white"/>
            <w:rtl w:val="0"/>
          </w:rPr>
          <w:t xml:space="preserve">g</w:t>
        </w:r>
      </w:hyperlink>
      <w:r w:rsidDel="00000000" w:rsidR="00000000" w:rsidRPr="00000000">
        <w:rPr>
          <w:highlight w:val="white"/>
          <w:rtl w:val="0"/>
        </w:rPr>
        <w:t xml:space="preserve"> de la raíz induce al aborto en el primer trimestre de embarazo</w:t>
      </w:r>
      <w:r w:rsidDel="00000000" w:rsidR="00000000" w:rsidRPr="00000000">
        <w:rPr>
          <w:color w:val="202122"/>
          <w:sz w:val="21"/>
          <w:szCs w:val="21"/>
          <w:highlight w:val="white"/>
          <w:rtl w:val="0"/>
        </w:rPr>
        <w:t xml:space="preserve">.</w:t>
      </w:r>
    </w:p>
    <w:p w:rsidR="00000000" w:rsidDel="00000000" w:rsidP="00000000" w:rsidRDefault="00000000" w:rsidRPr="00000000" w14:paraId="00000027">
      <w:pPr>
        <w:shd w:fill="ffffff" w:val="clear"/>
        <w:spacing w:after="100" w:before="100" w:lineRule="auto"/>
        <w:rPr>
          <w:color w:val="202122"/>
          <w:sz w:val="21"/>
          <w:szCs w:val="21"/>
          <w:highlight w:val="white"/>
        </w:rPr>
      </w:pPr>
      <w:r w:rsidDel="00000000" w:rsidR="00000000" w:rsidRPr="00000000">
        <w:rPr>
          <w:rtl w:val="0"/>
        </w:rPr>
      </w:r>
    </w:p>
    <w:p w:rsidR="00000000" w:rsidDel="00000000" w:rsidP="00000000" w:rsidRDefault="00000000" w:rsidRPr="00000000" w14:paraId="00000028">
      <w:pPr>
        <w:rPr>
          <w:color w:val="202122"/>
          <w:sz w:val="21"/>
          <w:szCs w:val="21"/>
          <w:highlight w:val="white"/>
        </w:rPr>
      </w:pPr>
      <w:r w:rsidDel="00000000" w:rsidR="00000000" w:rsidRPr="00000000">
        <w:rPr>
          <w:b w:val="1"/>
          <w:bCs w:val="1"/>
          <w:color w:val="741b47"/>
          <w:sz w:val="28"/>
          <w:szCs w:val="28"/>
          <w:rtl w:val="0"/>
        </w:rPr>
        <w:t xml:space="preserve">arbol</w:t>
      </w:r>
      <w:r w:rsidDel="00000000" w:rsidR="00000000" w:rsidRPr="00000000">
        <w:rPr>
          <w:b w:val="1"/>
          <w:bCs w:val="1"/>
          <w:color w:val="741b47"/>
          <w:sz w:val="28"/>
          <w:szCs w:val="28"/>
          <w:rtl w:val="0"/>
        </w:rPr>
        <w:t xml:space="preserve">3</w:t>
      </w:r>
      <w:r w:rsidDel="00000000" w:rsidR="00000000" w:rsidRPr="00000000">
        <w:rPr>
          <w:rtl w:val="0"/>
        </w:rPr>
      </w:r>
    </w:p>
    <w:p w:rsidR="00000000" w:rsidDel="00000000" w:rsidP="00000000" w:rsidRDefault="00000000" w:rsidRPr="00000000" w14:paraId="00000029">
      <w:pPr>
        <w:rPr>
          <w:b w:val="1"/>
          <w:bCs w:val="1"/>
          <w:color w:val="0645ad"/>
          <w:sz w:val="28"/>
          <w:szCs w:val="28"/>
        </w:rPr>
      </w:pPr>
      <w:r w:rsidDel="00000000" w:rsidR="00000000" w:rsidRPr="00000000">
        <w:rPr>
          <w:b w:val="1"/>
          <w:bCs w:val="1"/>
          <w:color w:val="1155cc"/>
          <w:sz w:val="28"/>
          <w:szCs w:val="28"/>
          <w:rtl w:val="0"/>
        </w:rPr>
        <w:t xml:space="preserve">Leucena</w:t>
      </w:r>
      <w:r w:rsidDel="00000000" w:rsidR="00000000" w:rsidRPr="00000000">
        <w:rPr>
          <w:b w:val="1"/>
          <w:bCs w:val="1"/>
          <w:color w:val="1155cc"/>
          <w:sz w:val="28"/>
          <w:szCs w:val="28"/>
          <w:rtl w:val="0"/>
        </w:rPr>
        <w:t xml:space="preserve"> (</w:t>
      </w:r>
      <w:r w:rsidDel="00000000" w:rsidR="00000000" w:rsidRPr="00000000">
        <w:rPr>
          <w:b w:val="1"/>
          <w:bCs w:val="1"/>
          <w:color w:val="0645ad"/>
          <w:sz w:val="28"/>
          <w:szCs w:val="28"/>
          <w:rtl w:val="0"/>
        </w:rPr>
        <w:t xml:space="preserve">Leucaena leucocephala) :</w:t>
      </w:r>
    </w:p>
    <w:p w:rsidR="00000000" w:rsidDel="00000000" w:rsidP="00000000" w:rsidRDefault="00000000" w:rsidRPr="00000000" w14:paraId="0000002A">
      <w:pPr>
        <w:rPr>
          <w:b w:val="1"/>
          <w:bCs w:val="1"/>
          <w:color w:val="0645ad"/>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2B">
      <w:pPr>
        <w:rPr>
          <w:highlight w:val="white"/>
        </w:rPr>
      </w:pPr>
      <w:r w:rsidDel="00000000" w:rsidR="00000000" w:rsidRPr="00000000">
        <w:rPr>
          <w:highlight w:val="white"/>
          <w:rtl w:val="0"/>
        </w:rPr>
        <w:t xml:space="preserve">La leucaena puede superar los 5 metros de altura, con más de 24 especies variables de árboles y arbustos. Colombia disfruta de un clima favorable para el crecimiento de este silvopastoril (</w:t>
      </w:r>
      <w:r w:rsidDel="00000000" w:rsidR="00000000" w:rsidRPr="00000000">
        <w:rPr>
          <w:rtl w:val="0"/>
        </w:rPr>
        <w:t xml:space="preserve">combinación de especies forestales o frutales y animales, sin la presencia de cultivos)</w:t>
      </w:r>
      <w:r w:rsidDel="00000000" w:rsidR="00000000" w:rsidRPr="00000000">
        <w:rPr>
          <w:highlight w:val="white"/>
          <w:rtl w:val="0"/>
        </w:rPr>
        <w:t xml:space="preserve">, uno de los más apreciados por los ganaderos por las múltiples bondades que ofrece.</w:t>
      </w:r>
    </w:p>
    <w:p w:rsidR="00000000" w:rsidDel="00000000" w:rsidP="00000000" w:rsidRDefault="00000000" w:rsidRPr="00000000" w14:paraId="0000002C">
      <w:pPr>
        <w:rPr>
          <w:sz w:val="28"/>
          <w:szCs w:val="28"/>
        </w:rPr>
      </w:pPr>
      <w:r w:rsidDel="00000000" w:rsidR="00000000" w:rsidRPr="00000000">
        <w:rPr>
          <w:highlight w:val="white"/>
          <w:rtl w:val="0"/>
        </w:rPr>
        <w:t xml:space="preserve">Esta especie ha demostrado que tiene grandes bondades que son determinantes en el trabajo de sostenibilidad que viene haciendo Colombia para mitigar la producción de gases de efecto invernadero.</w:t>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b w:val="1"/>
          <w:bCs w:val="1"/>
          <w:color w:val="f1c232"/>
          <w:sz w:val="28"/>
          <w:szCs w:val="28"/>
          <w:rtl w:val="0"/>
        </w:rPr>
        <w:t xml:space="preserve">Usos:</w:t>
      </w:r>
      <w:r w:rsidDel="00000000" w:rsidR="00000000" w:rsidRPr="00000000">
        <w:rPr>
          <w:rtl w:val="0"/>
        </w:rPr>
      </w:r>
    </w:p>
    <w:p w:rsidR="00000000" w:rsidDel="00000000" w:rsidP="00000000" w:rsidRDefault="00000000" w:rsidRPr="00000000" w14:paraId="0000002E">
      <w:pPr>
        <w:rPr>
          <w:color w:val="070606"/>
          <w:highlight w:val="white"/>
        </w:rPr>
      </w:pPr>
      <w:r w:rsidDel="00000000" w:rsidR="00000000" w:rsidRPr="00000000">
        <w:rPr>
          <w:color w:val="070606"/>
          <w:highlight w:val="white"/>
          <w:rtl w:val="0"/>
        </w:rPr>
        <w:t xml:space="preserve">Generalmente se utiliza en la forestación de lugares públicos de bajo mantenimiento o como grandes setos, más por función que por estética. Sin embargo, son muy comunes en las ciudades.</w:t>
      </w:r>
    </w:p>
    <w:p w:rsidR="00000000" w:rsidDel="00000000" w:rsidP="00000000" w:rsidRDefault="00000000" w:rsidRPr="00000000" w14:paraId="0000002F">
      <w:pPr>
        <w:rPr/>
      </w:pPr>
      <w:r w:rsidDel="00000000" w:rsidR="00000000" w:rsidRPr="00000000">
        <w:rPr>
          <w:color w:val="202122"/>
          <w:highlight w:val="white"/>
          <w:rtl w:val="0"/>
        </w:rPr>
        <w:t xml:space="preserve">Se cultiva para su uso como abono verde y forraje (</w:t>
      </w:r>
      <w:r w:rsidDel="00000000" w:rsidR="00000000" w:rsidRPr="00000000">
        <w:rPr>
          <w:rtl w:val="0"/>
        </w:rPr>
        <w:t xml:space="preserve">plantas que se cultivan con el fin de alimentar a los animales).</w:t>
      </w: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color w:val="202122"/>
          <w:highlight w:val="white"/>
          <w:rtl w:val="0"/>
        </w:rPr>
        <w:t xml:space="preserve">Sus semillas verde</w:t>
      </w:r>
      <w:r w:rsidDel="00000000" w:rsidR="00000000" w:rsidRPr="00000000">
        <w:rPr>
          <w:highlight w:val="white"/>
          <w:rtl w:val="0"/>
        </w:rPr>
        <w:t xml:space="preserve">s son comestibles, aunque algo insípidas.</w:t>
      </w:r>
    </w:p>
    <w:p w:rsidR="00000000" w:rsidDel="00000000" w:rsidP="00000000" w:rsidRDefault="00000000" w:rsidRPr="00000000" w14:paraId="00000031">
      <w:pPr>
        <w:rPr>
          <w:highlight w:val="white"/>
        </w:rPr>
      </w:pPr>
      <w:r w:rsidDel="00000000" w:rsidR="00000000" w:rsidRPr="00000000">
        <w:rPr>
          <w:highlight w:val="white"/>
          <w:rtl w:val="0"/>
        </w:rPr>
        <w:t xml:space="preserve">​Las hojas y semillas contienen un </w:t>
      </w:r>
      <w:hyperlink r:id="rId46">
        <w:r w:rsidDel="00000000" w:rsidR="00000000" w:rsidRPr="00000000">
          <w:rPr>
            <w:highlight w:val="white"/>
            <w:rtl w:val="0"/>
          </w:rPr>
          <w:t xml:space="preserve">aminoácido</w:t>
        </w:r>
      </w:hyperlink>
      <w:r w:rsidDel="00000000" w:rsidR="00000000" w:rsidRPr="00000000">
        <w:rPr>
          <w:highlight w:val="white"/>
          <w:rtl w:val="0"/>
        </w:rPr>
        <w:t xml:space="preserve"> (</w:t>
      </w:r>
      <w:hyperlink r:id="rId47">
        <w:r w:rsidDel="00000000" w:rsidR="00000000" w:rsidRPr="00000000">
          <w:rPr>
            <w:highlight w:val="white"/>
            <w:rtl w:val="0"/>
          </w:rPr>
          <w:t xml:space="preserve">mimosina</w:t>
        </w:r>
      </w:hyperlink>
      <w:r w:rsidDel="00000000" w:rsidR="00000000" w:rsidRPr="00000000">
        <w:rPr>
          <w:highlight w:val="white"/>
          <w:rtl w:val="0"/>
        </w:rPr>
        <w:t xml:space="preserve">) cuya ingesta en grandes cantidades puede producir daños en los </w:t>
      </w:r>
      <w:hyperlink r:id="rId48">
        <w:r w:rsidDel="00000000" w:rsidR="00000000" w:rsidRPr="00000000">
          <w:rPr>
            <w:highlight w:val="white"/>
            <w:rtl w:val="0"/>
          </w:rPr>
          <w:t xml:space="preserve">mamíferos</w:t>
        </w:r>
      </w:hyperlink>
      <w:r w:rsidDel="00000000" w:rsidR="00000000" w:rsidRPr="00000000">
        <w:rPr>
          <w:highlight w:val="white"/>
          <w:rtl w:val="0"/>
        </w:rPr>
        <w:t xml:space="preserve"> no rumiantes y aves de corral. </w:t>
      </w:r>
    </w:p>
    <w:p w:rsidR="00000000" w:rsidDel="00000000" w:rsidP="00000000" w:rsidRDefault="00000000" w:rsidRPr="00000000" w14:paraId="00000032">
      <w:pPr>
        <w:rPr>
          <w:highlight w:val="white"/>
        </w:rPr>
      </w:pPr>
      <w:r w:rsidDel="00000000" w:rsidR="00000000" w:rsidRPr="00000000">
        <w:rPr>
          <w:rtl w:val="0"/>
        </w:rPr>
      </w:r>
    </w:p>
    <w:p w:rsidR="00000000" w:rsidDel="00000000" w:rsidP="00000000" w:rsidRDefault="00000000" w:rsidRPr="00000000" w14:paraId="00000033">
      <w:pPr>
        <w:rPr>
          <w:b w:val="1"/>
          <w:bCs w:val="1"/>
          <w:color w:val="741b47"/>
          <w:sz w:val="28"/>
          <w:szCs w:val="28"/>
        </w:rPr>
      </w:pPr>
      <w:r w:rsidDel="00000000" w:rsidR="00000000" w:rsidRPr="00000000">
        <w:rPr>
          <w:b w:val="1"/>
          <w:bCs w:val="1"/>
          <w:color w:val="741b47"/>
          <w:sz w:val="28"/>
          <w:szCs w:val="28"/>
          <w:rtl w:val="0"/>
        </w:rPr>
        <w:t xml:space="preserve">arbol4</w:t>
      </w:r>
      <w:r w:rsidDel="00000000" w:rsidR="00000000" w:rsidRPr="00000000">
        <w:rPr>
          <w:rtl w:val="0"/>
        </w:rPr>
      </w:r>
    </w:p>
    <w:p w:rsidR="00000000" w:rsidDel="00000000" w:rsidP="00000000" w:rsidRDefault="00000000" w:rsidRPr="00000000" w14:paraId="00000034">
      <w:pPr>
        <w:rPr>
          <w:b w:val="1"/>
          <w:bCs w:val="1"/>
          <w:color w:val="1155cc"/>
          <w:sz w:val="28"/>
          <w:szCs w:val="28"/>
        </w:rPr>
      </w:pPr>
      <w:r w:rsidDel="00000000" w:rsidR="00000000" w:rsidRPr="00000000">
        <w:rPr>
          <w:b w:val="1"/>
          <w:bCs w:val="1"/>
          <w:color w:val="1155cc"/>
          <w:sz w:val="28"/>
          <w:szCs w:val="28"/>
          <w:rtl w:val="0"/>
        </w:rPr>
        <w:t xml:space="preserve">Higuerón,  laurel de la India (Ficus microcarpa):</w:t>
      </w:r>
    </w:p>
    <w:p w:rsidR="00000000" w:rsidDel="00000000" w:rsidP="00000000" w:rsidRDefault="00000000" w:rsidRPr="00000000" w14:paraId="00000035">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36">
      <w:pPr>
        <w:rPr>
          <w:highlight w:val="white"/>
        </w:rPr>
      </w:pPr>
      <w:r w:rsidDel="00000000" w:rsidR="00000000" w:rsidRPr="00000000">
        <w:rPr>
          <w:highlight w:val="white"/>
          <w:rtl w:val="0"/>
        </w:rPr>
        <w:t xml:space="preserve">S</w:t>
      </w:r>
      <w:r w:rsidDel="00000000" w:rsidR="00000000" w:rsidRPr="00000000">
        <w:rPr>
          <w:highlight w:val="white"/>
          <w:rtl w:val="0"/>
        </w:rPr>
        <w:t xml:space="preserve">e trata de un árbol bastante frondoso y de crecimiento rápido que puede alcanzar más de 12 metros de altura.</w:t>
      </w:r>
    </w:p>
    <w:p w:rsidR="00000000" w:rsidDel="00000000" w:rsidP="00000000" w:rsidRDefault="00000000" w:rsidRPr="00000000" w14:paraId="00000037">
      <w:pPr>
        <w:rPr>
          <w:highlight w:val="white"/>
        </w:rPr>
      </w:pPr>
      <w:r w:rsidDel="00000000" w:rsidR="00000000" w:rsidRPr="00000000">
        <w:rPr>
          <w:highlight w:val="white"/>
          <w:rtl w:val="0"/>
        </w:rPr>
        <w:t xml:space="preserve">Árbol nativo desde el sur y sureste de Asia hasta Australia, siempreverde de gran desarrollo con copa ancha y densa; tronco grueso ramificado a poca altura, que produce un jugo lechoso y gomoso, denominado látex. Corteza grisácea, lisa. Hojas alternas, de color verde brillante en el haz. </w:t>
      </w:r>
    </w:p>
    <w:p w:rsidR="00000000" w:rsidDel="00000000" w:rsidP="00000000" w:rsidRDefault="00000000" w:rsidRPr="00000000" w14:paraId="00000038">
      <w:pPr>
        <w:rPr>
          <w:highlight w:val="white"/>
        </w:rPr>
      </w:pPr>
      <w:r w:rsidDel="00000000" w:rsidR="00000000" w:rsidRPr="00000000">
        <w:rPr>
          <w:highlight w:val="white"/>
          <w:rtl w:val="0"/>
        </w:rPr>
        <w:t xml:space="preserve">El Fruto es un fruto falso, denominado higo, que en realidad es un conjunto de flores modificadas, normalmente agrupados en pares y son de color verde amarillento, tornándose púrpura en la madurez. Están presentes casi todo el año, cayendo continuamente al suelo</w:t>
      </w:r>
    </w:p>
    <w:p w:rsidR="00000000" w:rsidDel="00000000" w:rsidP="00000000" w:rsidRDefault="00000000" w:rsidRPr="00000000" w14:paraId="00000039">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3A">
      <w:pPr>
        <w:rPr>
          <w:rFonts w:ascii="Roboto" w:cs="Roboto" w:eastAsia="Roboto" w:hAnsi="Roboto"/>
        </w:rPr>
      </w:pPr>
      <w:r w:rsidDel="00000000" w:rsidR="00000000" w:rsidRPr="00000000">
        <w:rPr>
          <w:rFonts w:ascii="Roboto" w:cs="Roboto" w:eastAsia="Roboto" w:hAnsi="Roboto"/>
          <w:rtl w:val="0"/>
        </w:rPr>
        <w:t xml:space="preserve">S</w:t>
      </w:r>
      <w:r w:rsidDel="00000000" w:rsidR="00000000" w:rsidRPr="00000000">
        <w:rPr>
          <w:rFonts w:ascii="Roboto" w:cs="Roboto" w:eastAsia="Roboto" w:hAnsi="Roboto"/>
          <w:rtl w:val="0"/>
        </w:rPr>
        <w:t xml:space="preserve">e utiliza en sopas, guisos y estofados, pero también se utiliza para sazonar carnes, pescados, mariscos y vegetales.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276" w:lineRule="auto"/>
        <w:rPr/>
      </w:pPr>
      <w:r w:rsidDel="00000000" w:rsidR="00000000" w:rsidRPr="00000000">
        <w:rPr>
          <w:rtl w:val="0"/>
        </w:rPr>
        <w:t xml:space="preserve">Para los dolores de estómago, estimulación del apetito y agradable digestivo.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276" w:lineRule="auto"/>
        <w:rPr/>
      </w:pPr>
      <w:r w:rsidDel="00000000" w:rsidR="00000000" w:rsidRPr="00000000">
        <w:rPr>
          <w:rtl w:val="0"/>
        </w:rPr>
        <w:t xml:space="preserve">De los frutos se obtiene un aceite esencial que se conoce como manteca de laurel. Esta manteca se emplea para el tratamiento de numerosas inflamaciones articulares.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276" w:lineRule="auto"/>
        <w:rPr/>
      </w:pPr>
      <w:r w:rsidDel="00000000" w:rsidR="00000000" w:rsidRPr="00000000">
        <w:rPr>
          <w:rtl w:val="0"/>
        </w:rPr>
        <w:t xml:space="preserve">Numerosos profesionales de la salud recomiendan su uso natural para evitar los químicos en exceso en una curación o tratamiento. Se debe tener cuidado con la concentración y cantidad en la que se tome, puesto que si se ingiere de más, el laurel puede ser tóxico para el organismo.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276" w:lineRule="auto"/>
        <w:rPr/>
      </w:pPr>
      <w:r w:rsidDel="00000000" w:rsidR="00000000" w:rsidRPr="00000000">
        <w:rPr>
          <w:rtl w:val="0"/>
        </w:rPr>
        <w:t xml:space="preserve">La madera del árbol del laurel es apreciada por su dureza y se emplea para algunos trabajos que requiere fuertes soportes como vigas y empalizadas.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276" w:lineRule="auto"/>
        <w:rPr/>
      </w:pPr>
      <w:r w:rsidDel="00000000" w:rsidR="00000000" w:rsidRPr="00000000">
        <w:rPr>
          <w:rtl w:val="0"/>
        </w:rPr>
      </w:r>
    </w:p>
    <w:p w:rsidR="00000000" w:rsidDel="00000000" w:rsidP="00000000" w:rsidRDefault="00000000" w:rsidRPr="00000000" w14:paraId="00000040">
      <w:pPr>
        <w:rPr>
          <w:b w:val="1"/>
          <w:bCs w:val="1"/>
          <w:color w:val="741b47"/>
          <w:sz w:val="28"/>
          <w:szCs w:val="28"/>
        </w:rPr>
      </w:pPr>
      <w:r w:rsidDel="00000000" w:rsidR="00000000" w:rsidRPr="00000000">
        <w:rPr>
          <w:b w:val="1"/>
          <w:bCs w:val="1"/>
          <w:color w:val="741b47"/>
          <w:sz w:val="28"/>
          <w:szCs w:val="28"/>
          <w:rtl w:val="0"/>
        </w:rPr>
        <w:t xml:space="preserve">arbol5</w:t>
      </w:r>
      <w:r w:rsidDel="00000000" w:rsidR="00000000" w:rsidRPr="00000000">
        <w:rPr>
          <w:rtl w:val="0"/>
        </w:rPr>
      </w:r>
    </w:p>
    <w:p w:rsidR="00000000" w:rsidDel="00000000" w:rsidP="00000000" w:rsidRDefault="00000000" w:rsidRPr="00000000" w14:paraId="00000041">
      <w:pPr>
        <w:rPr>
          <w:b w:val="1"/>
          <w:bCs w:val="1"/>
          <w:color w:val="1155cc"/>
          <w:sz w:val="28"/>
          <w:szCs w:val="28"/>
        </w:rPr>
      </w:pPr>
      <w:r w:rsidDel="00000000" w:rsidR="00000000" w:rsidRPr="00000000">
        <w:rPr>
          <w:b w:val="1"/>
          <w:bCs w:val="1"/>
          <w:color w:val="1155cc"/>
          <w:sz w:val="28"/>
          <w:szCs w:val="28"/>
          <w:rtl w:val="0"/>
        </w:rPr>
        <w:t xml:space="preserve">Guayacán de Manizales(Lafoensia acuminata):</w:t>
      </w:r>
    </w:p>
    <w:p w:rsidR="00000000" w:rsidDel="00000000" w:rsidP="00000000" w:rsidRDefault="00000000" w:rsidRPr="00000000" w14:paraId="00000042">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43">
      <w:pPr>
        <w:rPr/>
      </w:pPr>
      <w:r w:rsidDel="00000000" w:rsidR="00000000" w:rsidRPr="00000000">
        <w:rPr>
          <w:rtl w:val="0"/>
        </w:rPr>
        <w:t xml:space="preserve">Árbol mediano, en las zonas frías puede sobrepasar los 20 m; originario de América, desde México hasta Bolivia.</w:t>
      </w:r>
    </w:p>
    <w:p w:rsidR="00000000" w:rsidDel="00000000" w:rsidP="00000000" w:rsidRDefault="00000000" w:rsidRPr="00000000" w14:paraId="00000044">
      <w:pPr>
        <w:rPr/>
      </w:pPr>
      <w:r w:rsidDel="00000000" w:rsidR="00000000" w:rsidRPr="00000000">
        <w:rPr>
          <w:rtl w:val="0"/>
        </w:rPr>
        <w:t xml:space="preserve">Con tronco recto de 30 cm de diámetro y ramas extendidas; copa ovalada con follaje denso verde brillante.</w:t>
      </w:r>
    </w:p>
    <w:p w:rsidR="00000000" w:rsidDel="00000000" w:rsidP="00000000" w:rsidRDefault="00000000" w:rsidRPr="00000000" w14:paraId="00000045">
      <w:pPr>
        <w:rPr/>
      </w:pPr>
      <w:r w:rsidDel="00000000" w:rsidR="00000000" w:rsidRPr="00000000">
        <w:rPr>
          <w:rtl w:val="0"/>
        </w:rPr>
        <w:t xml:space="preserve">Las hojas son simples, opuestas, dispuestas en un solo plano; de color verde brillante, se tornan rojas al marchitarse. </w:t>
      </w:r>
    </w:p>
    <w:p w:rsidR="00000000" w:rsidDel="00000000" w:rsidP="00000000" w:rsidRDefault="00000000" w:rsidRPr="00000000" w14:paraId="00000046">
      <w:pPr>
        <w:rPr/>
      </w:pPr>
      <w:r w:rsidDel="00000000" w:rsidR="00000000" w:rsidRPr="00000000">
        <w:rPr>
          <w:rtl w:val="0"/>
        </w:rPr>
        <w:t xml:space="preserve">Las flores son grandes y blancoamarillentas, con 6 pétalos blancos como rizados en el borde y 24 estambres muy largos de color crema. </w:t>
      </w:r>
    </w:p>
    <w:p w:rsidR="00000000" w:rsidDel="00000000" w:rsidP="00000000" w:rsidRDefault="00000000" w:rsidRPr="00000000" w14:paraId="00000047">
      <w:pPr>
        <w:rPr/>
      </w:pPr>
      <w:r w:rsidDel="00000000" w:rsidR="00000000" w:rsidRPr="00000000">
        <w:rPr>
          <w:rtl w:val="0"/>
        </w:rPr>
        <w:t xml:space="preserve">Los frutos son cápsulas globosas de 3 cm de diámetro, dehiscentes y con numerosas semillas aladas. </w:t>
      </w:r>
    </w:p>
    <w:p w:rsidR="00000000" w:rsidDel="00000000" w:rsidP="00000000" w:rsidRDefault="00000000" w:rsidRPr="00000000" w14:paraId="00000048">
      <w:pPr>
        <w:rPr/>
      </w:pPr>
      <w:r w:rsidDel="00000000" w:rsidR="00000000" w:rsidRPr="00000000">
        <w:rPr>
          <w:rtl w:val="0"/>
        </w:rPr>
        <w:t xml:space="preserve">Es caducifolio (pierde sus hojas cada año) en períodos muy cortos y de crecimiento medio. No se recomienda para parqueaderos y se considera como opción para separadores viales.</w:t>
      </w:r>
    </w:p>
    <w:p w:rsidR="00000000" w:rsidDel="00000000" w:rsidP="00000000" w:rsidRDefault="00000000" w:rsidRPr="00000000" w14:paraId="00000049">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4A">
      <w:pPr>
        <w:rPr/>
      </w:pPr>
      <w:r w:rsidDel="00000000" w:rsidR="00000000" w:rsidRPr="00000000">
        <w:rPr>
          <w:rtl w:val="0"/>
        </w:rPr>
        <w:t xml:space="preserve">La madera dura, pesada y durable, se utiliza en la construcción, carpintería y para hacer objetos torneados. </w:t>
      </w:r>
    </w:p>
    <w:p w:rsidR="00000000" w:rsidDel="00000000" w:rsidP="00000000" w:rsidRDefault="00000000" w:rsidRPr="00000000" w14:paraId="0000004B">
      <w:pPr>
        <w:rPr/>
      </w:pPr>
      <w:r w:rsidDel="00000000" w:rsidR="00000000" w:rsidRPr="00000000">
        <w:rPr>
          <w:rtl w:val="0"/>
        </w:rPr>
        <w:t xml:space="preserve">Las hojas, flores y semillas al humedecerse desprenden un tinte cobrizo, puede manchar andenes y vehículos.</w:t>
      </w:r>
    </w:p>
    <w:p w:rsidR="00000000" w:rsidDel="00000000" w:rsidP="00000000" w:rsidRDefault="00000000" w:rsidRPr="00000000" w14:paraId="0000004C">
      <w:pPr>
        <w:rPr>
          <w:shd w:fill="f9f9f9" w:val="clear"/>
        </w:rPr>
      </w:pPr>
      <w:r w:rsidDel="00000000" w:rsidR="00000000" w:rsidRPr="00000000">
        <w:rPr>
          <w:rtl w:val="0"/>
        </w:rPr>
      </w:r>
    </w:p>
    <w:p w:rsidR="00000000" w:rsidDel="00000000" w:rsidP="00000000" w:rsidRDefault="00000000" w:rsidRPr="00000000" w14:paraId="0000004D">
      <w:pPr>
        <w:rPr>
          <w:b w:val="1"/>
          <w:bCs w:val="1"/>
          <w:color w:val="741b47"/>
          <w:sz w:val="28"/>
          <w:szCs w:val="28"/>
        </w:rPr>
      </w:pPr>
      <w:r w:rsidDel="00000000" w:rsidR="00000000" w:rsidRPr="00000000">
        <w:rPr>
          <w:b w:val="1"/>
          <w:bCs w:val="1"/>
          <w:color w:val="741b47"/>
          <w:sz w:val="28"/>
          <w:szCs w:val="28"/>
          <w:rtl w:val="0"/>
        </w:rPr>
        <w:t xml:space="preserve">arbol6</w:t>
      </w:r>
      <w:r w:rsidDel="00000000" w:rsidR="00000000" w:rsidRPr="00000000">
        <w:rPr>
          <w:rtl w:val="0"/>
        </w:rPr>
      </w:r>
    </w:p>
    <w:p w:rsidR="00000000" w:rsidDel="00000000" w:rsidP="00000000" w:rsidRDefault="00000000" w:rsidRPr="00000000" w14:paraId="0000004E">
      <w:pPr>
        <w:rPr>
          <w:b w:val="1"/>
          <w:bCs w:val="1"/>
          <w:color w:val="0645ad"/>
          <w:sz w:val="28"/>
          <w:szCs w:val="28"/>
        </w:rPr>
      </w:pPr>
      <w:r w:rsidDel="00000000" w:rsidR="00000000" w:rsidRPr="00000000">
        <w:rPr>
          <w:b w:val="1"/>
          <w:bCs w:val="1"/>
          <w:color w:val="0645ad"/>
          <w:sz w:val="28"/>
          <w:szCs w:val="28"/>
          <w:highlight w:val="white"/>
          <w:rtl w:val="0"/>
        </w:rPr>
        <w:t xml:space="preserve">Swinglea (Swinglea glutinosa):</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50">
      <w:pPr>
        <w:shd w:fill="ffffff" w:val="clear"/>
        <w:spacing w:after="100" w:before="100" w:lineRule="auto"/>
        <w:rPr/>
      </w:pPr>
      <w:r w:rsidDel="00000000" w:rsidR="00000000" w:rsidRPr="00000000">
        <w:rPr>
          <w:rtl w:val="0"/>
        </w:rPr>
        <w:t xml:space="preserve">Es llamada, comúnmente, limoncillo ornamental, limón </w:t>
      </w:r>
      <w:r w:rsidDel="00000000" w:rsidR="00000000" w:rsidRPr="00000000">
        <w:rPr>
          <w:rtl w:val="0"/>
        </w:rPr>
        <w:t xml:space="preserve">swingla</w:t>
      </w:r>
      <w:r w:rsidDel="00000000" w:rsidR="00000000" w:rsidRPr="00000000">
        <w:rPr>
          <w:rtl w:val="0"/>
        </w:rPr>
        <w:t xml:space="preserve"> o swinglea.</w:t>
      </w:r>
    </w:p>
    <w:p w:rsidR="00000000" w:rsidDel="00000000" w:rsidP="00000000" w:rsidRDefault="00000000" w:rsidRPr="00000000" w14:paraId="00000051">
      <w:pPr>
        <w:shd w:fill="ffffff" w:val="clear"/>
        <w:spacing w:after="100" w:before="100" w:lineRule="auto"/>
        <w:rPr>
          <w:highlight w:val="white"/>
        </w:rPr>
      </w:pPr>
      <w:r w:rsidDel="00000000" w:rsidR="00000000" w:rsidRPr="00000000">
        <w:rPr>
          <w:highlight w:val="white"/>
          <w:rtl w:val="0"/>
        </w:rPr>
        <w:t xml:space="preserve">Es un arbusto vistoso originario de Asia, que inicialmente fue introducido a Colombia por los productores de caña para establecer cercas vivas. El limón swingle </w:t>
      </w:r>
      <w:r w:rsidDel="00000000" w:rsidR="00000000" w:rsidRPr="00000000">
        <w:rPr>
          <w:highlight w:val="white"/>
          <w:rtl w:val="0"/>
        </w:rPr>
        <w:t xml:space="preserve">tupe</w:t>
      </w:r>
      <w:r w:rsidDel="00000000" w:rsidR="00000000" w:rsidRPr="00000000">
        <w:rPr>
          <w:highlight w:val="white"/>
          <w:rtl w:val="0"/>
        </w:rPr>
        <w:t xml:space="preserve"> muy cerrado y es bastante espinoso lo que lo hace decorativo y a la vez seguro. Es quizás una de las cercas vivas más populares entre los finqueros en Colombia, donde se distribuye entre 0 y 1200 m. </w:t>
      </w:r>
    </w:p>
    <w:p w:rsidR="00000000" w:rsidDel="00000000" w:rsidP="00000000" w:rsidRDefault="00000000" w:rsidRPr="00000000" w14:paraId="00000052">
      <w:pPr>
        <w:shd w:fill="ffffff" w:val="clear"/>
        <w:spacing w:after="100" w:before="100" w:lineRule="auto"/>
        <w:rPr>
          <w:highlight w:val="white"/>
        </w:rPr>
      </w:pPr>
      <w:r w:rsidDel="00000000" w:rsidR="00000000" w:rsidRPr="00000000">
        <w:rPr>
          <w:highlight w:val="white"/>
          <w:rtl w:val="0"/>
        </w:rPr>
        <w:t xml:space="preserve">Esta especie es de crecimiento rápido, para lo cual requiere abundante luz solar y riego diario durante los primeros meses después de la siembra.</w:t>
      </w:r>
    </w:p>
    <w:p w:rsidR="00000000" w:rsidDel="00000000" w:rsidP="00000000" w:rsidRDefault="00000000" w:rsidRPr="00000000" w14:paraId="00000053">
      <w:pPr>
        <w:shd w:fill="ffffff" w:val="clear"/>
        <w:spacing w:after="100" w:before="100" w:lineRule="auto"/>
        <w:rPr/>
      </w:pPr>
      <w:r w:rsidDel="00000000" w:rsidR="00000000" w:rsidRPr="00000000">
        <w:rPr>
          <w:rtl w:val="0"/>
        </w:rPr>
        <w:t xml:space="preserve">su fruto de entre 10-12 cm NO es comestible.</w:t>
      </w:r>
    </w:p>
    <w:p w:rsidR="00000000" w:rsidDel="00000000" w:rsidP="00000000" w:rsidRDefault="00000000" w:rsidRPr="00000000" w14:paraId="00000054">
      <w:pPr>
        <w:shd w:fill="ffffff" w:val="clear"/>
        <w:spacing w:after="100" w:before="100" w:lineRule="auto"/>
        <w:rPr>
          <w:highlight w:val="white"/>
        </w:rPr>
      </w:pPr>
      <w:r w:rsidDel="00000000" w:rsidR="00000000" w:rsidRPr="00000000">
        <w:rPr>
          <w:highlight w:val="white"/>
          <w:rtl w:val="0"/>
        </w:rPr>
        <w:t xml:space="preserve">En realidad la planta no es muy exigente, puede crecer mejor en suelos bien drenados y fértiles, con un pH entre 5 y 7. </w:t>
      </w:r>
    </w:p>
    <w:p w:rsidR="00000000" w:rsidDel="00000000" w:rsidP="00000000" w:rsidRDefault="00000000" w:rsidRPr="00000000" w14:paraId="00000055">
      <w:pPr>
        <w:shd w:fill="ffffff" w:val="clear"/>
        <w:spacing w:after="100" w:before="100" w:lineRule="auto"/>
        <w:rPr>
          <w:highlight w:val="white"/>
        </w:rPr>
      </w:pPr>
      <w:r w:rsidDel="00000000" w:rsidR="00000000" w:rsidRPr="00000000">
        <w:rPr>
          <w:highlight w:val="white"/>
          <w:rtl w:val="0"/>
        </w:rPr>
        <w:t xml:space="preserve">La especie florece y fructifica dos veces al año, el árbol puede llegar a crecer hasta 15 m2 y presentar un DAP (diámetro a la altura del pecho) de 40 cm. </w:t>
      </w:r>
    </w:p>
    <w:p w:rsidR="00000000" w:rsidDel="00000000" w:rsidP="00000000" w:rsidRDefault="00000000" w:rsidRPr="00000000" w14:paraId="00000056">
      <w:pPr>
        <w:shd w:fill="ffffff" w:val="clear"/>
        <w:spacing w:after="100" w:before="100" w:lineRule="auto"/>
        <w:rPr>
          <w:color w:val="202122"/>
          <w:sz w:val="21"/>
          <w:szCs w:val="21"/>
        </w:rPr>
      </w:pPr>
      <w:r w:rsidDel="00000000" w:rsidR="00000000" w:rsidRPr="00000000">
        <w:rPr>
          <w:b w:val="1"/>
          <w:bCs w:val="1"/>
          <w:color w:val="f1c232"/>
          <w:sz w:val="28"/>
          <w:szCs w:val="28"/>
          <w:rtl w:val="0"/>
        </w:rPr>
        <w:t xml:space="preserve">Usos: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swinglea se utiliza principalmente para cercas vivas, ya que por su follaje denso y alta cantidad de espinas, en algunos casos prácticamente elimina la necesidad de postes y alambre. Se utiliza también como rompeviento y protección de predios.</w:t>
      </w:r>
    </w:p>
    <w:p w:rsidR="00000000" w:rsidDel="00000000" w:rsidP="00000000" w:rsidRDefault="00000000" w:rsidRPr="00000000" w14:paraId="00000058">
      <w:pPr>
        <w:rPr/>
      </w:pPr>
      <w:r w:rsidDel="00000000" w:rsidR="00000000" w:rsidRPr="00000000">
        <w:rPr>
          <w:color w:val="202122"/>
          <w:highlight w:val="white"/>
          <w:rtl w:val="0"/>
        </w:rPr>
        <w:t xml:space="preserve">Es cultivada para uso como cerco vivo, o cerca natural.</w:t>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b w:val="1"/>
          <w:bCs w:val="1"/>
          <w:color w:val="741b47"/>
          <w:sz w:val="28"/>
          <w:szCs w:val="28"/>
        </w:rPr>
      </w:pPr>
      <w:r w:rsidDel="00000000" w:rsidR="00000000" w:rsidRPr="00000000">
        <w:rPr>
          <w:b w:val="1"/>
          <w:bCs w:val="1"/>
          <w:color w:val="741b47"/>
          <w:sz w:val="28"/>
          <w:szCs w:val="28"/>
          <w:rtl w:val="0"/>
        </w:rPr>
        <w:t xml:space="preserve">arbol</w:t>
      </w:r>
      <w:r w:rsidDel="00000000" w:rsidR="00000000" w:rsidRPr="00000000">
        <w:rPr>
          <w:b w:val="1"/>
          <w:bCs w:val="1"/>
          <w:color w:val="741b47"/>
          <w:sz w:val="28"/>
          <w:szCs w:val="28"/>
          <w:rtl w:val="0"/>
        </w:rPr>
        <w:t xml:space="preserve">7</w:t>
      </w:r>
    </w:p>
    <w:p w:rsidR="00000000" w:rsidDel="00000000" w:rsidP="00000000" w:rsidRDefault="00000000" w:rsidRPr="00000000" w14:paraId="0000005B">
      <w:pPr>
        <w:rPr>
          <w:b w:val="1"/>
          <w:bCs w:val="1"/>
          <w:color w:val="1155cc"/>
          <w:sz w:val="28"/>
          <w:szCs w:val="28"/>
        </w:rPr>
      </w:pPr>
      <w:r w:rsidDel="00000000" w:rsidR="00000000" w:rsidRPr="00000000">
        <w:rPr>
          <w:b w:val="1"/>
          <w:bCs w:val="1"/>
          <w:color w:val="1155cc"/>
          <w:sz w:val="28"/>
          <w:szCs w:val="28"/>
          <w:rtl w:val="0"/>
        </w:rPr>
        <w:t xml:space="preserve">Limón (Citrus limon):</w:t>
      </w:r>
    </w:p>
    <w:p w:rsidR="00000000" w:rsidDel="00000000" w:rsidP="00000000" w:rsidRDefault="00000000" w:rsidRPr="00000000" w14:paraId="0000005C">
      <w:pPr>
        <w:rPr>
          <w:b w:val="1"/>
          <w:bCs w:val="1"/>
          <w:color w:val="1155cc"/>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5D">
      <w:pPr>
        <w:rPr>
          <w:highlight w:val="white"/>
        </w:rPr>
      </w:pPr>
      <w:r w:rsidDel="00000000" w:rsidR="00000000" w:rsidRPr="00000000">
        <w:rPr>
          <w:highlight w:val="white"/>
          <w:rtl w:val="0"/>
        </w:rPr>
        <w:t xml:space="preserve">Citrus limon, el limonero, es un pequeño </w:t>
      </w:r>
      <w:hyperlink r:id="rId49">
        <w:r w:rsidDel="00000000" w:rsidR="00000000" w:rsidRPr="00000000">
          <w:rPr>
            <w:highlight w:val="white"/>
            <w:rtl w:val="0"/>
          </w:rPr>
          <w:t xml:space="preserve">árbol frutal</w:t>
        </w:r>
      </w:hyperlink>
      <w:r w:rsidDel="00000000" w:rsidR="00000000" w:rsidRPr="00000000">
        <w:rPr>
          <w:highlight w:val="white"/>
          <w:rtl w:val="0"/>
        </w:rPr>
        <w:t xml:space="preserve"> </w:t>
      </w:r>
      <w:hyperlink r:id="rId50">
        <w:r w:rsidDel="00000000" w:rsidR="00000000" w:rsidRPr="00000000">
          <w:rPr>
            <w:highlight w:val="white"/>
            <w:rtl w:val="0"/>
          </w:rPr>
          <w:t xml:space="preserve">perenne</w:t>
        </w:r>
      </w:hyperlink>
      <w:r w:rsidDel="00000000" w:rsidR="00000000" w:rsidRPr="00000000">
        <w:rPr>
          <w:highlight w:val="white"/>
          <w:rtl w:val="0"/>
        </w:rPr>
        <w:t xml:space="preserve"> (</w:t>
      </w:r>
      <w:r w:rsidDel="00000000" w:rsidR="00000000" w:rsidRPr="00000000">
        <w:rPr>
          <w:color w:val="202122"/>
          <w:highlight w:val="white"/>
          <w:rtl w:val="0"/>
        </w:rPr>
        <w:t xml:space="preserve"> que tiene un follaje que permanece verde y funcional durante más de una temporada de crecimiento)</w:t>
      </w:r>
      <w:r w:rsidDel="00000000" w:rsidR="00000000" w:rsidRPr="00000000">
        <w:rPr>
          <w:highlight w:val="white"/>
          <w:rtl w:val="0"/>
        </w:rPr>
        <w:t xml:space="preserve">. </w:t>
      </w:r>
    </w:p>
    <w:p w:rsidR="00000000" w:rsidDel="00000000" w:rsidP="00000000" w:rsidRDefault="00000000" w:rsidRPr="00000000" w14:paraId="0000005E">
      <w:pPr>
        <w:rPr>
          <w:highlight w:val="white"/>
        </w:rPr>
      </w:pPr>
      <w:r w:rsidDel="00000000" w:rsidR="00000000" w:rsidRPr="00000000">
        <w:rPr>
          <w:highlight w:val="white"/>
          <w:rtl w:val="0"/>
        </w:rPr>
        <w:t xml:space="preserve">Su fruto es el </w:t>
      </w:r>
      <w:hyperlink r:id="rId51">
        <w:r w:rsidDel="00000000" w:rsidR="00000000" w:rsidRPr="00000000">
          <w:rPr>
            <w:highlight w:val="white"/>
            <w:rtl w:val="0"/>
          </w:rPr>
          <w:t xml:space="preserve">limón</w:t>
        </w:r>
      </w:hyperlink>
      <w:r w:rsidDel="00000000" w:rsidR="00000000" w:rsidRPr="00000000">
        <w:rPr>
          <w:highlight w:val="white"/>
          <w:rtl w:val="0"/>
        </w:rPr>
        <w:t xml:space="preserve"> ​o </w:t>
      </w:r>
      <w:r w:rsidDel="00000000" w:rsidR="00000000" w:rsidRPr="00000000">
        <w:rPr>
          <w:highlight w:val="white"/>
          <w:rtl w:val="0"/>
        </w:rPr>
        <w:t xml:space="preserve">citrón</w:t>
      </w:r>
      <w:r w:rsidDel="00000000" w:rsidR="00000000" w:rsidRPr="00000000">
        <w:rPr>
          <w:highlight w:val="white"/>
          <w:rtl w:val="0"/>
        </w:rPr>
        <w:t xml:space="preserve">,​ una fruta comestible de sabor ácido y extremadamente </w:t>
      </w:r>
      <w:hyperlink r:id="rId52">
        <w:r w:rsidDel="00000000" w:rsidR="00000000" w:rsidRPr="00000000">
          <w:rPr>
            <w:highlight w:val="white"/>
            <w:rtl w:val="0"/>
          </w:rPr>
          <w:t xml:space="preserve">fragante</w:t>
        </w:r>
      </w:hyperlink>
      <w:r w:rsidDel="00000000" w:rsidR="00000000" w:rsidRPr="00000000">
        <w:rPr>
          <w:highlight w:val="white"/>
          <w:rtl w:val="0"/>
        </w:rPr>
        <w:t xml:space="preserve"> que se usa principalmente en la </w:t>
      </w:r>
      <w:hyperlink r:id="rId53">
        <w:r w:rsidDel="00000000" w:rsidR="00000000" w:rsidRPr="00000000">
          <w:rPr>
            <w:highlight w:val="white"/>
            <w:rtl w:val="0"/>
          </w:rPr>
          <w:t xml:space="preserve">alimentación</w:t>
        </w:r>
      </w:hyperlink>
      <w:r w:rsidDel="00000000" w:rsidR="00000000" w:rsidRPr="00000000">
        <w:rPr>
          <w:highlight w:val="white"/>
          <w:rtl w:val="0"/>
        </w:rPr>
        <w:t xml:space="preserve">. </w:t>
      </w:r>
    </w:p>
    <w:p w:rsidR="00000000" w:rsidDel="00000000" w:rsidP="00000000" w:rsidRDefault="00000000" w:rsidRPr="00000000" w14:paraId="0000005F">
      <w:pPr>
        <w:rPr>
          <w:highlight w:val="white"/>
        </w:rPr>
      </w:pPr>
      <w:r w:rsidDel="00000000" w:rsidR="00000000" w:rsidRPr="00000000">
        <w:rPr>
          <w:highlight w:val="white"/>
          <w:rtl w:val="0"/>
        </w:rPr>
        <w:t xml:space="preserve">La mayoría de las variedades producen frutos durante todo el año. La madera de limonero se utiliza en ebanistería.</w:t>
      </w:r>
    </w:p>
    <w:p w:rsidR="00000000" w:rsidDel="00000000" w:rsidP="00000000" w:rsidRDefault="00000000" w:rsidRPr="00000000" w14:paraId="00000060">
      <w:pPr>
        <w:rPr>
          <w:highlight w:val="white"/>
          <w:vertAlign w:val="superscript"/>
        </w:rPr>
      </w:pPr>
      <w:r w:rsidDel="00000000" w:rsidR="00000000" w:rsidRPr="00000000">
        <w:rPr>
          <w:highlight w:val="white"/>
          <w:rtl w:val="0"/>
        </w:rPr>
        <w:t xml:space="preserve">a menudo con espinas, que puede alcanzar los cuatro metros de altura, con copa abierta muy ramificada.</w:t>
      </w:r>
      <w:r w:rsidDel="00000000" w:rsidR="00000000" w:rsidRPr="00000000">
        <w:rPr>
          <w:rtl w:val="0"/>
        </w:rPr>
      </w:r>
    </w:p>
    <w:p w:rsidR="00000000" w:rsidDel="00000000" w:rsidP="00000000" w:rsidRDefault="00000000" w:rsidRPr="00000000" w14:paraId="00000061">
      <w:pPr>
        <w:rPr>
          <w:color w:val="202122"/>
          <w:sz w:val="21"/>
          <w:szCs w:val="21"/>
          <w:highlight w:val="white"/>
        </w:rPr>
      </w:pPr>
      <w:r w:rsidDel="00000000" w:rsidR="00000000" w:rsidRPr="00000000">
        <w:rPr>
          <w:highlight w:val="white"/>
          <w:rtl w:val="0"/>
        </w:rPr>
        <w:t xml:space="preserve">Las </w:t>
      </w:r>
      <w:hyperlink r:id="rId54">
        <w:r w:rsidDel="00000000" w:rsidR="00000000" w:rsidRPr="00000000">
          <w:rPr>
            <w:highlight w:val="white"/>
            <w:rtl w:val="0"/>
          </w:rPr>
          <w:t xml:space="preserve">flores</w:t>
        </w:r>
      </w:hyperlink>
      <w:r w:rsidDel="00000000" w:rsidR="00000000" w:rsidRPr="00000000">
        <w:rPr>
          <w:highlight w:val="white"/>
          <w:rtl w:val="0"/>
        </w:rPr>
        <w:t xml:space="preserve">, comúnmente llamadas (al igual que las del </w:t>
      </w:r>
      <w:hyperlink r:id="rId55">
        <w:r w:rsidDel="00000000" w:rsidR="00000000" w:rsidRPr="00000000">
          <w:rPr>
            <w:highlight w:val="white"/>
            <w:rtl w:val="0"/>
          </w:rPr>
          <w:t xml:space="preserve">naranjo</w:t>
        </w:r>
      </w:hyperlink>
      <w:r w:rsidDel="00000000" w:rsidR="00000000" w:rsidRPr="00000000">
        <w:rPr>
          <w:highlight w:val="white"/>
          <w:rtl w:val="0"/>
        </w:rPr>
        <w:t xml:space="preserve">) </w:t>
      </w:r>
      <w:hyperlink r:id="rId56">
        <w:r w:rsidDel="00000000" w:rsidR="00000000" w:rsidRPr="00000000">
          <w:rPr>
            <w:highlight w:val="white"/>
            <w:rtl w:val="0"/>
          </w:rPr>
          <w:t xml:space="preserve">azahares</w:t>
        </w:r>
      </w:hyperlink>
      <w:r w:rsidDel="00000000" w:rsidR="00000000" w:rsidRPr="00000000">
        <w:rPr>
          <w:highlight w:val="white"/>
          <w:rtl w:val="0"/>
        </w:rPr>
        <w:t xml:space="preserve"> o flores de azahar, son solitarias o se organizan en pares</w:t>
      </w:r>
      <w:r w:rsidDel="00000000" w:rsidR="00000000" w:rsidRPr="00000000">
        <w:rPr>
          <w:color w:val="202122"/>
          <w:sz w:val="21"/>
          <w:szCs w:val="21"/>
          <w:highlight w:val="white"/>
          <w:rtl w:val="0"/>
        </w:rPr>
        <w:t xml:space="preserve">.</w:t>
      </w:r>
    </w:p>
    <w:p w:rsidR="00000000" w:rsidDel="00000000" w:rsidP="00000000" w:rsidRDefault="00000000" w:rsidRPr="00000000" w14:paraId="00000062">
      <w:pPr>
        <w:rPr>
          <w:b w:val="1"/>
          <w:bCs w:val="1"/>
          <w:color w:val="f1c232"/>
          <w:sz w:val="28"/>
          <w:szCs w:val="28"/>
        </w:rPr>
      </w:pPr>
      <w:r w:rsidDel="00000000" w:rsidR="00000000" w:rsidRPr="00000000">
        <w:rPr>
          <w:b w:val="1"/>
          <w:bCs w:val="1"/>
          <w:color w:val="f1c232"/>
          <w:sz w:val="28"/>
          <w:szCs w:val="28"/>
          <w:rtl w:val="0"/>
        </w:rPr>
        <w:t xml:space="preserve">Usos medicinales:</w:t>
      </w:r>
    </w:p>
    <w:p w:rsidR="00000000" w:rsidDel="00000000" w:rsidP="00000000" w:rsidRDefault="00000000" w:rsidRPr="00000000" w14:paraId="00000063">
      <w:pPr>
        <w:shd w:fill="ffffff" w:val="clear"/>
        <w:spacing w:after="100" w:before="100" w:lineRule="auto"/>
        <w:rPr/>
      </w:pPr>
      <w:r w:rsidDel="00000000" w:rsidR="00000000" w:rsidRPr="00000000">
        <w:rPr>
          <w:rtl w:val="0"/>
        </w:rPr>
        <w:t xml:space="preserve">Tradicionalmente se le atribuyen numerosos usos, concretamente, a su fruto, el limón.</w:t>
      </w:r>
    </w:p>
    <w:p w:rsidR="00000000" w:rsidDel="00000000" w:rsidP="00000000" w:rsidRDefault="00000000" w:rsidRPr="00000000" w14:paraId="00000064">
      <w:pPr>
        <w:shd w:fill="ffffff" w:val="clear"/>
        <w:spacing w:after="100" w:before="100" w:lineRule="auto"/>
        <w:rPr/>
      </w:pPr>
      <w:r w:rsidDel="00000000" w:rsidR="00000000" w:rsidRPr="00000000">
        <w:rPr>
          <w:rtl w:val="0"/>
        </w:rPr>
        <w:t xml:space="preserve">Es utilizada para prevenir la acción de </w:t>
      </w:r>
      <w:hyperlink r:id="rId57">
        <w:r w:rsidDel="00000000" w:rsidR="00000000" w:rsidRPr="00000000">
          <w:rPr>
            <w:rtl w:val="0"/>
          </w:rPr>
          <w:t xml:space="preserve">virus</w:t>
        </w:r>
      </w:hyperlink>
      <w:r w:rsidDel="00000000" w:rsidR="00000000" w:rsidRPr="00000000">
        <w:rPr>
          <w:rtl w:val="0"/>
        </w:rPr>
        <w:t xml:space="preserve"> y </w:t>
      </w:r>
      <w:hyperlink r:id="rId58">
        <w:r w:rsidDel="00000000" w:rsidR="00000000" w:rsidRPr="00000000">
          <w:rPr>
            <w:rtl w:val="0"/>
          </w:rPr>
          <w:t xml:space="preserve">bacterias</w:t>
        </w:r>
      </w:hyperlink>
      <w:r w:rsidDel="00000000" w:rsidR="00000000" w:rsidRPr="00000000">
        <w:rPr>
          <w:rtl w:val="0"/>
        </w:rPr>
        <w:t xml:space="preserve">, aumentando las defensas del organismo. Es decir, activa los glóbulos blancos debido a su alto contenido en vitamina C.</w:t>
      </w:r>
    </w:p>
    <w:p w:rsidR="00000000" w:rsidDel="00000000" w:rsidP="00000000" w:rsidRDefault="00000000" w:rsidRPr="00000000" w14:paraId="00000065">
      <w:pPr>
        <w:shd w:fill="ffffff" w:val="clear"/>
        <w:spacing w:after="100" w:before="100" w:lineRule="auto"/>
        <w:rPr/>
      </w:pPr>
      <w:r w:rsidDel="00000000" w:rsidR="00000000" w:rsidRPr="00000000">
        <w:rPr>
          <w:rtl w:val="0"/>
        </w:rPr>
        <w:t xml:space="preserve">En cuanto al aparato respiratorio, ayuda a combatir infecciones respiratorias como los </w:t>
      </w:r>
      <w:hyperlink r:id="rId59">
        <w:r w:rsidDel="00000000" w:rsidR="00000000" w:rsidRPr="00000000">
          <w:rPr>
            <w:rtl w:val="0"/>
          </w:rPr>
          <w:t xml:space="preserve">resfriados</w:t>
        </w:r>
      </w:hyperlink>
      <w:r w:rsidDel="00000000" w:rsidR="00000000" w:rsidRPr="00000000">
        <w:rPr>
          <w:rtl w:val="0"/>
        </w:rPr>
        <w:t xml:space="preserve"> y la </w:t>
      </w:r>
      <w:hyperlink r:id="rId60">
        <w:r w:rsidDel="00000000" w:rsidR="00000000" w:rsidRPr="00000000">
          <w:rPr>
            <w:rtl w:val="0"/>
          </w:rPr>
          <w:t xml:space="preserve">gripe</w:t>
        </w:r>
      </w:hyperlink>
      <w:r w:rsidDel="00000000" w:rsidR="00000000" w:rsidRPr="00000000">
        <w:rPr>
          <w:rtl w:val="0"/>
        </w:rPr>
        <w:t xml:space="preserve">.</w:t>
      </w:r>
    </w:p>
    <w:p w:rsidR="00000000" w:rsidDel="00000000" w:rsidP="00000000" w:rsidRDefault="00000000" w:rsidRPr="00000000" w14:paraId="00000066">
      <w:pPr>
        <w:shd w:fill="ffffff" w:val="clear"/>
        <w:spacing w:after="100" w:before="100" w:lineRule="auto"/>
        <w:rPr/>
      </w:pPr>
      <w:r w:rsidDel="00000000" w:rsidR="00000000" w:rsidRPr="00000000">
        <w:rPr>
          <w:rtl w:val="0"/>
        </w:rPr>
        <w:t xml:space="preserve">También es útil para el aparato digestivo, ya que hace una función reguladora y estimula las secreciones gástricas. Además, calma la </w:t>
      </w:r>
      <w:hyperlink r:id="rId61">
        <w:r w:rsidDel="00000000" w:rsidR="00000000" w:rsidRPr="00000000">
          <w:rPr>
            <w:rtl w:val="0"/>
          </w:rPr>
          <w:t xml:space="preserve">acidez</w:t>
        </w:r>
      </w:hyperlink>
      <w:r w:rsidDel="00000000" w:rsidR="00000000" w:rsidRPr="00000000">
        <w:rPr>
          <w:rtl w:val="0"/>
        </w:rPr>
        <w:t xml:space="preserve"> estomacal, la </w:t>
      </w:r>
      <w:hyperlink r:id="rId62">
        <w:r w:rsidDel="00000000" w:rsidR="00000000" w:rsidRPr="00000000">
          <w:rPr>
            <w:rtl w:val="0"/>
          </w:rPr>
          <w:t xml:space="preserve">gastritis</w:t>
        </w:r>
      </w:hyperlink>
      <w:r w:rsidDel="00000000" w:rsidR="00000000" w:rsidRPr="00000000">
        <w:rPr>
          <w:rtl w:val="0"/>
        </w:rPr>
        <w:t xml:space="preserve"> y es eficaz para evitar o frenar el </w:t>
      </w:r>
      <w:hyperlink r:id="rId63">
        <w:r w:rsidDel="00000000" w:rsidR="00000000" w:rsidRPr="00000000">
          <w:rPr>
            <w:rtl w:val="0"/>
          </w:rPr>
          <w:t xml:space="preserve">vómito</w:t>
        </w:r>
      </w:hyperlink>
      <w:r w:rsidDel="00000000" w:rsidR="00000000" w:rsidRPr="00000000">
        <w:rPr>
          <w:rtl w:val="0"/>
        </w:rPr>
        <w:t xml:space="preserve"> y expulsar los parásitos intestinales.</w:t>
      </w:r>
    </w:p>
    <w:p w:rsidR="00000000" w:rsidDel="00000000" w:rsidP="00000000" w:rsidRDefault="00000000" w:rsidRPr="00000000" w14:paraId="00000067">
      <w:pPr>
        <w:shd w:fill="ffffff" w:val="clear"/>
        <w:spacing w:after="100" w:before="100" w:lineRule="auto"/>
        <w:rPr/>
      </w:pPr>
      <w:r w:rsidDel="00000000" w:rsidR="00000000" w:rsidRPr="00000000">
        <w:rPr>
          <w:rtl w:val="0"/>
        </w:rPr>
        <w:t xml:space="preserve">Se utiliza para tratar infecciones urinarias, gota, dolores reumáticos, </w:t>
      </w:r>
      <w:hyperlink r:id="rId64">
        <w:r w:rsidDel="00000000" w:rsidR="00000000" w:rsidRPr="00000000">
          <w:rPr>
            <w:rtl w:val="0"/>
          </w:rPr>
          <w:t xml:space="preserve">colesterol</w:t>
        </w:r>
      </w:hyperlink>
      <w:r w:rsidDel="00000000" w:rsidR="00000000" w:rsidRPr="00000000">
        <w:rPr>
          <w:rtl w:val="0"/>
        </w:rPr>
        <w:t xml:space="preserve">, </w:t>
      </w:r>
      <w:hyperlink r:id="rId65">
        <w:r w:rsidDel="00000000" w:rsidR="00000000" w:rsidRPr="00000000">
          <w:rPr>
            <w:rtl w:val="0"/>
          </w:rPr>
          <w:t xml:space="preserve">artritis</w:t>
        </w:r>
      </w:hyperlink>
      <w:r w:rsidDel="00000000" w:rsidR="00000000" w:rsidRPr="00000000">
        <w:rPr>
          <w:rtl w:val="0"/>
        </w:rPr>
        <w:t xml:space="preserve">, gracias a sus virtudes diuréticas y depurativas.</w:t>
      </w:r>
    </w:p>
    <w:p w:rsidR="00000000" w:rsidDel="00000000" w:rsidP="00000000" w:rsidRDefault="00000000" w:rsidRPr="00000000" w14:paraId="00000068">
      <w:pPr>
        <w:shd w:fill="ffffff" w:val="clear"/>
        <w:spacing w:after="100" w:before="100" w:lineRule="auto"/>
        <w:rPr/>
      </w:pPr>
      <w:r w:rsidDel="00000000" w:rsidR="00000000" w:rsidRPr="00000000">
        <w:rPr>
          <w:rtl w:val="0"/>
        </w:rPr>
        <w:t xml:space="preserve">En el aparato circulatorio, no sólo tonifica los</w:t>
      </w:r>
      <w:hyperlink r:id="rId66">
        <w:r w:rsidDel="00000000" w:rsidR="00000000" w:rsidRPr="00000000">
          <w:rPr>
            <w:rtl w:val="0"/>
          </w:rPr>
          <w:t xml:space="preserve"> vasos sanguíneos</w:t>
        </w:r>
      </w:hyperlink>
      <w:r w:rsidDel="00000000" w:rsidR="00000000" w:rsidRPr="00000000">
        <w:rPr>
          <w:rtl w:val="0"/>
        </w:rPr>
        <w:t xml:space="preserve">, sino que también previene la </w:t>
      </w:r>
      <w:hyperlink r:id="rId67">
        <w:r w:rsidDel="00000000" w:rsidR="00000000" w:rsidRPr="00000000">
          <w:rPr>
            <w:rtl w:val="0"/>
          </w:rPr>
          <w:t xml:space="preserve">angina de pecho</w:t>
        </w:r>
      </w:hyperlink>
      <w:r w:rsidDel="00000000" w:rsidR="00000000" w:rsidRPr="00000000">
        <w:rPr>
          <w:rtl w:val="0"/>
        </w:rPr>
        <w:t xml:space="preserve">, ayuda a la circulación sanguínea, rebaja la</w:t>
      </w:r>
      <w:hyperlink r:id="rId68">
        <w:r w:rsidDel="00000000" w:rsidR="00000000" w:rsidRPr="00000000">
          <w:rPr>
            <w:rtl w:val="0"/>
          </w:rPr>
          <w:t xml:space="preserve"> hipertensión</w:t>
        </w:r>
      </w:hyperlink>
      <w:r w:rsidDel="00000000" w:rsidR="00000000" w:rsidRPr="00000000">
        <w:rPr>
          <w:rtl w:val="0"/>
        </w:rPr>
        <w:t xml:space="preserve"> , combate el </w:t>
      </w:r>
      <w:hyperlink r:id="rId69">
        <w:r w:rsidDel="00000000" w:rsidR="00000000" w:rsidRPr="00000000">
          <w:rPr>
            <w:rtl w:val="0"/>
          </w:rPr>
          <w:t xml:space="preserve">arterioesclerosis</w:t>
        </w:r>
      </w:hyperlink>
      <w:r w:rsidDel="00000000" w:rsidR="00000000" w:rsidRPr="00000000">
        <w:rPr>
          <w:rtl w:val="0"/>
        </w:rPr>
        <w:t xml:space="preserve"> y estimula la formación de glóbulos rojos, y es muy adecuado para el tratamiento de la </w:t>
      </w:r>
      <w:hyperlink r:id="rId70">
        <w:r w:rsidDel="00000000" w:rsidR="00000000" w:rsidRPr="00000000">
          <w:rPr>
            <w:rtl w:val="0"/>
          </w:rPr>
          <w:t xml:space="preserve">anemia</w:t>
        </w:r>
      </w:hyperlink>
      <w:r w:rsidDel="00000000" w:rsidR="00000000" w:rsidRPr="00000000">
        <w:rPr>
          <w:rtl w:val="0"/>
        </w:rPr>
        <w:t xml:space="preserve">.</w:t>
      </w:r>
    </w:p>
    <w:p w:rsidR="00000000" w:rsidDel="00000000" w:rsidP="00000000" w:rsidRDefault="00000000" w:rsidRPr="00000000" w14:paraId="00000069">
      <w:pPr>
        <w:shd w:fill="ffffff" w:val="clear"/>
        <w:spacing w:after="100" w:before="100" w:lineRule="auto"/>
        <w:rPr/>
      </w:pPr>
      <w:r w:rsidDel="00000000" w:rsidR="00000000" w:rsidRPr="00000000">
        <w:rPr>
          <w:rtl w:val="0"/>
        </w:rPr>
        <w:t xml:space="preserve">En el uso externo se aplica para curar irritaciones, úlceras, picaduras de insectos, herpes labiales, </w:t>
      </w:r>
      <w:hyperlink r:id="rId71">
        <w:r w:rsidDel="00000000" w:rsidR="00000000" w:rsidRPr="00000000">
          <w:rPr>
            <w:rtl w:val="0"/>
          </w:rPr>
          <w:t xml:space="preserve">acné</w:t>
        </w:r>
      </w:hyperlink>
      <w:r w:rsidDel="00000000" w:rsidR="00000000" w:rsidRPr="00000000">
        <w:rPr>
          <w:rtl w:val="0"/>
        </w:rPr>
        <w:t xml:space="preserve">, epistasia y en forma de gargarismos para las anginas y la </w:t>
      </w:r>
      <w:hyperlink r:id="rId72">
        <w:r w:rsidDel="00000000" w:rsidR="00000000" w:rsidRPr="00000000">
          <w:rPr>
            <w:rtl w:val="0"/>
          </w:rPr>
          <w:t xml:space="preserve">faringitis</w:t>
        </w:r>
      </w:hyperlink>
      <w:r w:rsidDel="00000000" w:rsidR="00000000" w:rsidRPr="00000000">
        <w:rPr>
          <w:rtl w:val="0"/>
        </w:rPr>
        <w:t xml:space="preserve">. También en uso externo se tiene constancia de su utilidad en gingivitis, las </w:t>
      </w:r>
      <w:hyperlink r:id="rId73">
        <w:r w:rsidDel="00000000" w:rsidR="00000000" w:rsidRPr="00000000">
          <w:rPr>
            <w:rtl w:val="0"/>
          </w:rPr>
          <w:t xml:space="preserve">caries</w:t>
        </w:r>
      </w:hyperlink>
      <w:r w:rsidDel="00000000" w:rsidR="00000000" w:rsidRPr="00000000">
        <w:rPr>
          <w:rtl w:val="0"/>
        </w:rPr>
        <w:t xml:space="preserve">, la halitosis, hongos en las uñas, para combatir las impurezas de la piel, para relajar los pies y para aliviar los dolores del </w:t>
      </w:r>
      <w:hyperlink r:id="rId74">
        <w:r w:rsidDel="00000000" w:rsidR="00000000" w:rsidRPr="00000000">
          <w:rPr>
            <w:rtl w:val="0"/>
          </w:rPr>
          <w:t xml:space="preserve">reumatismo</w:t>
        </w:r>
      </w:hyperlink>
      <w:r w:rsidDel="00000000" w:rsidR="00000000" w:rsidRPr="00000000">
        <w:rPr>
          <w:rtl w:val="0"/>
        </w:rPr>
        <w:t xml:space="preserve">.</w:t>
      </w:r>
    </w:p>
    <w:p w:rsidR="00000000" w:rsidDel="00000000" w:rsidP="00000000" w:rsidRDefault="00000000" w:rsidRPr="00000000" w14:paraId="0000006A">
      <w:pPr>
        <w:pStyle w:val="Heading3"/>
        <w:keepNext w:val="0"/>
        <w:keepLines w:val="0"/>
        <w:pBdr>
          <w:top w:color="auto" w:space="6" w:sz="0" w:val="none"/>
          <w:bottom w:color="auto" w:space="0" w:sz="0" w:val="none"/>
        </w:pBdr>
        <w:shd w:fill="ffffff" w:val="clear"/>
        <w:spacing w:after="60" w:before="80" w:line="384.00000000000006" w:lineRule="auto"/>
        <w:rPr>
          <w:b w:val="1"/>
          <w:bCs w:val="1"/>
          <w:color w:val="f1c232"/>
          <w:sz w:val="31"/>
          <w:szCs w:val="31"/>
        </w:rPr>
      </w:pPr>
      <w:bookmarkStart w:colFirst="0" w:colLast="0" w:name="_tog5eos478jr" w:id="0"/>
      <w:bookmarkEnd w:id="0"/>
      <w:r w:rsidDel="00000000" w:rsidR="00000000" w:rsidRPr="00000000">
        <w:rPr>
          <w:b w:val="1"/>
          <w:bCs w:val="1"/>
          <w:color w:val="f1c232"/>
          <w:sz w:val="31"/>
          <w:szCs w:val="31"/>
          <w:rtl w:val="0"/>
        </w:rPr>
        <w:t xml:space="preserve">Uso alimentario:</w:t>
      </w:r>
    </w:p>
    <w:p w:rsidR="00000000" w:rsidDel="00000000" w:rsidP="00000000" w:rsidRDefault="00000000" w:rsidRPr="00000000" w14:paraId="0000006B">
      <w:pPr>
        <w:pStyle w:val="Heading3"/>
        <w:keepNext w:val="0"/>
        <w:keepLines w:val="0"/>
        <w:pBdr>
          <w:top w:color="auto" w:space="6" w:sz="0" w:val="none"/>
          <w:bottom w:color="auto" w:space="0" w:sz="0" w:val="none"/>
        </w:pBdr>
        <w:shd w:fill="ffffff" w:val="clear"/>
        <w:spacing w:after="60" w:before="80" w:line="384.00000000000006" w:lineRule="auto"/>
        <w:rPr>
          <w:color w:val="000000"/>
          <w:sz w:val="22"/>
          <w:szCs w:val="22"/>
        </w:rPr>
      </w:pPr>
      <w:bookmarkStart w:colFirst="0" w:colLast="0" w:name="_b37br1zg49c4" w:id="1"/>
      <w:bookmarkEnd w:id="1"/>
      <w:r w:rsidDel="00000000" w:rsidR="00000000" w:rsidRPr="00000000">
        <w:rPr>
          <w:color w:val="000000"/>
          <w:sz w:val="22"/>
          <w:szCs w:val="22"/>
          <w:rtl w:val="0"/>
        </w:rPr>
        <w:t xml:space="preserve">En </w:t>
      </w:r>
      <w:hyperlink r:id="rId75">
        <w:r w:rsidDel="00000000" w:rsidR="00000000" w:rsidRPr="00000000">
          <w:rPr>
            <w:color w:val="000000"/>
            <w:sz w:val="22"/>
            <w:szCs w:val="22"/>
            <w:rtl w:val="0"/>
          </w:rPr>
          <w:t xml:space="preserve">gastronomía</w:t>
        </w:r>
      </w:hyperlink>
      <w:r w:rsidDel="00000000" w:rsidR="00000000" w:rsidRPr="00000000">
        <w:rPr>
          <w:color w:val="000000"/>
          <w:sz w:val="22"/>
          <w:szCs w:val="22"/>
          <w:rtl w:val="0"/>
        </w:rPr>
        <w:t xml:space="preserve"> se utiliza tanto la pulpa del limón, como su</w:t>
      </w:r>
      <w:hyperlink r:id="rId76">
        <w:r w:rsidDel="00000000" w:rsidR="00000000" w:rsidRPr="00000000">
          <w:rPr>
            <w:color w:val="000000"/>
            <w:sz w:val="22"/>
            <w:szCs w:val="22"/>
            <w:rtl w:val="0"/>
          </w:rPr>
          <w:t xml:space="preserve"> piel</w:t>
        </w:r>
      </w:hyperlink>
      <w:r w:rsidDel="00000000" w:rsidR="00000000" w:rsidRPr="00000000">
        <w:rPr>
          <w:color w:val="000000"/>
          <w:sz w:val="22"/>
          <w:szCs w:val="22"/>
          <w:rtl w:val="0"/>
        </w:rPr>
        <w:t xml:space="preserve">, a menudo para aromatizar por ejemplo, en varios guisos,​ o como </w:t>
      </w:r>
      <w:hyperlink r:id="rId77">
        <w:r w:rsidDel="00000000" w:rsidR="00000000" w:rsidRPr="00000000">
          <w:rPr>
            <w:color w:val="000000"/>
            <w:sz w:val="22"/>
            <w:szCs w:val="22"/>
            <w:rtl w:val="0"/>
          </w:rPr>
          <w:t xml:space="preserve">condimento</w:t>
        </w:r>
      </w:hyperlink>
      <w:r w:rsidDel="00000000" w:rsidR="00000000" w:rsidRPr="00000000">
        <w:rPr>
          <w:color w:val="000000"/>
          <w:sz w:val="22"/>
          <w:szCs w:val="22"/>
          <w:rtl w:val="0"/>
        </w:rPr>
        <w:t xml:space="preserve">, e incluso las hojas del limonero, que se comen fritas o en buñuelos. </w:t>
      </w:r>
    </w:p>
    <w:p w:rsidR="00000000" w:rsidDel="00000000" w:rsidP="00000000" w:rsidRDefault="00000000" w:rsidRPr="00000000" w14:paraId="0000006C">
      <w:pPr>
        <w:pStyle w:val="Heading3"/>
        <w:keepNext w:val="0"/>
        <w:keepLines w:val="0"/>
        <w:pBdr>
          <w:top w:color="auto" w:space="6" w:sz="0" w:val="none"/>
          <w:bottom w:color="auto" w:space="0" w:sz="0" w:val="none"/>
        </w:pBdr>
        <w:shd w:fill="ffffff" w:val="clear"/>
        <w:spacing w:after="60" w:before="80" w:line="384.00000000000006" w:lineRule="auto"/>
        <w:rPr>
          <w:color w:val="000000"/>
          <w:sz w:val="22"/>
          <w:szCs w:val="22"/>
        </w:rPr>
      </w:pPr>
      <w:bookmarkStart w:colFirst="0" w:colLast="0" w:name="_cau38myfxj5x" w:id="2"/>
      <w:bookmarkEnd w:id="2"/>
      <w:r w:rsidDel="00000000" w:rsidR="00000000" w:rsidRPr="00000000">
        <w:rPr>
          <w:color w:val="000000"/>
          <w:sz w:val="22"/>
          <w:szCs w:val="22"/>
          <w:rtl w:val="0"/>
        </w:rPr>
        <w:t xml:space="preserve">Se utiliza para hacer </w:t>
      </w:r>
      <w:hyperlink r:id="rId78">
        <w:r w:rsidDel="00000000" w:rsidR="00000000" w:rsidRPr="00000000">
          <w:rPr>
            <w:color w:val="000000"/>
            <w:sz w:val="22"/>
            <w:szCs w:val="22"/>
            <w:rtl w:val="0"/>
          </w:rPr>
          <w:t xml:space="preserve">postres</w:t>
        </w:r>
      </w:hyperlink>
      <w:r w:rsidDel="00000000" w:rsidR="00000000" w:rsidRPr="00000000">
        <w:rPr>
          <w:color w:val="000000"/>
          <w:sz w:val="22"/>
          <w:szCs w:val="22"/>
          <w:rtl w:val="0"/>
        </w:rPr>
        <w:t xml:space="preserve"> o </w:t>
      </w:r>
      <w:hyperlink r:id="rId79">
        <w:r w:rsidDel="00000000" w:rsidR="00000000" w:rsidRPr="00000000">
          <w:rPr>
            <w:color w:val="000000"/>
            <w:sz w:val="22"/>
            <w:szCs w:val="22"/>
            <w:rtl w:val="0"/>
          </w:rPr>
          <w:t xml:space="preserve">bebidas</w:t>
        </w:r>
      </w:hyperlink>
      <w:r w:rsidDel="00000000" w:rsidR="00000000" w:rsidRPr="00000000">
        <w:rPr>
          <w:color w:val="000000"/>
          <w:sz w:val="22"/>
          <w:szCs w:val="22"/>
          <w:rtl w:val="0"/>
        </w:rPr>
        <w:t xml:space="preserve">, como la </w:t>
      </w:r>
      <w:hyperlink r:id="rId80">
        <w:r w:rsidDel="00000000" w:rsidR="00000000" w:rsidRPr="00000000">
          <w:rPr>
            <w:color w:val="000000"/>
            <w:sz w:val="22"/>
            <w:szCs w:val="22"/>
            <w:rtl w:val="0"/>
          </w:rPr>
          <w:t xml:space="preserve">limonada</w:t>
        </w:r>
      </w:hyperlink>
      <w:r w:rsidDel="00000000" w:rsidR="00000000" w:rsidRPr="00000000">
        <w:rPr>
          <w:color w:val="000000"/>
          <w:sz w:val="22"/>
          <w:szCs w:val="22"/>
          <w:rtl w:val="0"/>
        </w:rPr>
        <w:t xml:space="preserve">, y como ornamento para bebidas, </w:t>
      </w:r>
      <w:hyperlink r:id="rId81">
        <w:r w:rsidDel="00000000" w:rsidR="00000000" w:rsidRPr="00000000">
          <w:rPr>
            <w:color w:val="000000"/>
            <w:sz w:val="22"/>
            <w:szCs w:val="22"/>
            <w:rtl w:val="0"/>
          </w:rPr>
          <w:t xml:space="preserve">licores</w:t>
        </w:r>
      </w:hyperlink>
      <w:r w:rsidDel="00000000" w:rsidR="00000000" w:rsidRPr="00000000">
        <w:rPr>
          <w:color w:val="000000"/>
          <w:sz w:val="22"/>
          <w:szCs w:val="22"/>
          <w:rtl w:val="0"/>
        </w:rPr>
        <w:t xml:space="preserve"> y comidas. </w:t>
      </w:r>
    </w:p>
    <w:p w:rsidR="00000000" w:rsidDel="00000000" w:rsidP="00000000" w:rsidRDefault="00000000" w:rsidRPr="00000000" w14:paraId="0000006D">
      <w:pPr>
        <w:pStyle w:val="Heading3"/>
        <w:keepNext w:val="0"/>
        <w:keepLines w:val="0"/>
        <w:pBdr>
          <w:top w:color="auto" w:space="6" w:sz="0" w:val="none"/>
          <w:bottom w:color="auto" w:space="0" w:sz="0" w:val="none"/>
        </w:pBdr>
        <w:shd w:fill="ffffff" w:val="clear"/>
        <w:spacing w:after="60" w:before="80" w:line="384.00000000000006" w:lineRule="auto"/>
        <w:rPr>
          <w:color w:val="000000"/>
          <w:sz w:val="22"/>
          <w:szCs w:val="22"/>
        </w:rPr>
      </w:pPr>
      <w:bookmarkStart w:colFirst="0" w:colLast="0" w:name="_1sk15nld0umj" w:id="3"/>
      <w:bookmarkEnd w:id="3"/>
      <w:r w:rsidDel="00000000" w:rsidR="00000000" w:rsidRPr="00000000">
        <w:rPr>
          <w:color w:val="000000"/>
          <w:sz w:val="22"/>
          <w:szCs w:val="22"/>
          <w:rtl w:val="0"/>
        </w:rPr>
        <w:t xml:space="preserve">También, para pastelería en general por ejemplo, tarta de mousse de limón,​ y para aromatizar diversos platos.</w:t>
      </w:r>
    </w:p>
    <w:p w:rsidR="00000000" w:rsidDel="00000000" w:rsidP="00000000" w:rsidRDefault="00000000" w:rsidRPr="00000000" w14:paraId="0000006E">
      <w:pPr>
        <w:shd w:fill="ffffff" w:val="clear"/>
        <w:spacing w:after="100" w:before="100" w:lineRule="auto"/>
        <w:rPr/>
      </w:pPr>
      <w:r w:rsidDel="00000000" w:rsidR="00000000" w:rsidRPr="00000000">
        <w:rPr>
          <w:rtl w:val="0"/>
        </w:rPr>
        <w:t xml:space="preserve">Era muy utilizado por los marineros, que pasaban largos periodos en el mar sin acceso a otras</w:t>
      </w:r>
      <w:hyperlink r:id="rId82">
        <w:r w:rsidDel="00000000" w:rsidR="00000000" w:rsidRPr="00000000">
          <w:rPr>
            <w:rtl w:val="0"/>
          </w:rPr>
          <w:t xml:space="preserve"> frutas</w:t>
        </w:r>
      </w:hyperlink>
      <w:r w:rsidDel="00000000" w:rsidR="00000000" w:rsidRPr="00000000">
        <w:rPr>
          <w:rtl w:val="0"/>
        </w:rPr>
        <w:t xml:space="preserve"> o </w:t>
      </w:r>
      <w:hyperlink r:id="rId83">
        <w:r w:rsidDel="00000000" w:rsidR="00000000" w:rsidRPr="00000000">
          <w:rPr>
            <w:rtl w:val="0"/>
          </w:rPr>
          <w:t xml:space="preserve">verduras</w:t>
        </w:r>
      </w:hyperlink>
      <w:r w:rsidDel="00000000" w:rsidR="00000000" w:rsidRPr="00000000">
        <w:rPr>
          <w:rtl w:val="0"/>
        </w:rPr>
        <w:t xml:space="preserve">, para evitar el </w:t>
      </w:r>
      <w:hyperlink r:id="rId84">
        <w:r w:rsidDel="00000000" w:rsidR="00000000" w:rsidRPr="00000000">
          <w:rPr>
            <w:rtl w:val="0"/>
          </w:rPr>
          <w:t xml:space="preserve">escorbuto</w:t>
        </w:r>
      </w:hyperlink>
      <w:r w:rsidDel="00000000" w:rsidR="00000000" w:rsidRPr="00000000">
        <w:rPr>
          <w:rtl w:val="0"/>
        </w:rPr>
        <w:t xml:space="preserve">, una enfermedad causada por falta de </w:t>
      </w:r>
      <w:hyperlink r:id="rId85">
        <w:r w:rsidDel="00000000" w:rsidR="00000000" w:rsidRPr="00000000">
          <w:rPr>
            <w:rtl w:val="0"/>
          </w:rPr>
          <w:t xml:space="preserve">vitamina C</w:t>
        </w:r>
      </w:hyperlink>
      <w:r w:rsidDel="00000000" w:rsidR="00000000" w:rsidRPr="00000000">
        <w:rPr>
          <w:rtl w:val="0"/>
        </w:rPr>
        <w:t xml:space="preserve">. Como los limones podían aguantar mucho tiempo frescos, los capitanes las proporcionaban a la tripulación para que no se </w:t>
      </w:r>
      <w:r w:rsidDel="00000000" w:rsidR="00000000" w:rsidRPr="00000000">
        <w:rPr>
          <w:rtl w:val="0"/>
        </w:rPr>
        <w:t xml:space="preserve">enfermaran</w:t>
      </w:r>
      <w:r w:rsidDel="00000000" w:rsidR="00000000" w:rsidRPr="00000000">
        <w:rPr>
          <w:rtl w:val="0"/>
        </w:rPr>
        <w:t xml:space="preserve">.</w:t>
      </w:r>
    </w:p>
    <w:p w:rsidR="00000000" w:rsidDel="00000000" w:rsidP="00000000" w:rsidRDefault="00000000" w:rsidRPr="00000000" w14:paraId="0000006F">
      <w:pPr>
        <w:shd w:fill="ffffff" w:val="clear"/>
        <w:spacing w:after="100" w:before="100" w:lineRule="auto"/>
        <w:rPr/>
      </w:pPr>
      <w:r w:rsidDel="00000000" w:rsidR="00000000" w:rsidRPr="00000000">
        <w:rPr>
          <w:rtl w:val="0"/>
        </w:rPr>
      </w:r>
    </w:p>
    <w:p w:rsidR="00000000" w:rsidDel="00000000" w:rsidP="00000000" w:rsidRDefault="00000000" w:rsidRPr="00000000" w14:paraId="00000070">
      <w:pPr>
        <w:rPr>
          <w:b w:val="1"/>
          <w:bCs w:val="1"/>
          <w:color w:val="741b47"/>
          <w:sz w:val="28"/>
          <w:szCs w:val="28"/>
        </w:rPr>
      </w:pPr>
      <w:r w:rsidDel="00000000" w:rsidR="00000000" w:rsidRPr="00000000">
        <w:rPr>
          <w:b w:val="1"/>
          <w:bCs w:val="1"/>
          <w:color w:val="741b47"/>
          <w:sz w:val="28"/>
          <w:szCs w:val="28"/>
          <w:rtl w:val="0"/>
        </w:rPr>
        <w:t xml:space="preserve">arbol8</w:t>
      </w:r>
      <w:r w:rsidDel="00000000" w:rsidR="00000000" w:rsidRPr="00000000">
        <w:rPr>
          <w:rtl w:val="0"/>
        </w:rPr>
      </w:r>
    </w:p>
    <w:p w:rsidR="00000000" w:rsidDel="00000000" w:rsidP="00000000" w:rsidRDefault="00000000" w:rsidRPr="00000000" w14:paraId="00000071">
      <w:pPr>
        <w:rPr>
          <w:b w:val="1"/>
          <w:bCs w:val="1"/>
          <w:color w:val="1155cc"/>
          <w:sz w:val="28"/>
          <w:szCs w:val="28"/>
        </w:rPr>
      </w:pPr>
      <w:r w:rsidDel="00000000" w:rsidR="00000000" w:rsidRPr="00000000">
        <w:rPr>
          <w:b w:val="1"/>
          <w:bCs w:val="1"/>
          <w:color w:val="1155cc"/>
          <w:sz w:val="28"/>
          <w:szCs w:val="28"/>
          <w:rtl w:val="0"/>
        </w:rPr>
        <w:t xml:space="preserve">Ébano (Caesalpinia ebano):</w:t>
      </w:r>
    </w:p>
    <w:p w:rsidR="00000000" w:rsidDel="00000000" w:rsidP="00000000" w:rsidRDefault="00000000" w:rsidRPr="00000000" w14:paraId="00000072">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73">
      <w:pPr>
        <w:rPr/>
      </w:pPr>
      <w:r w:rsidDel="00000000" w:rsidR="00000000" w:rsidRPr="00000000">
        <w:rPr>
          <w:rtl w:val="0"/>
        </w:rPr>
        <w:t xml:space="preserve">Árbol mediano, de hasta 18 m de altura, originario de la región Caribe colombiana; su copa aparasolada, tronco recto de corteza grisácea a parda moteada.</w:t>
      </w:r>
    </w:p>
    <w:p w:rsidR="00000000" w:rsidDel="00000000" w:rsidP="00000000" w:rsidRDefault="00000000" w:rsidRPr="00000000" w14:paraId="00000074">
      <w:pPr>
        <w:rPr/>
      </w:pPr>
      <w:r w:rsidDel="00000000" w:rsidR="00000000" w:rsidRPr="00000000">
        <w:rPr>
          <w:rtl w:val="0"/>
        </w:rPr>
        <w:t xml:space="preserve">Hojas bipinnadas, flores pequeñas dispuestas en racimos de color amarillo con pintas rojizas. </w:t>
      </w:r>
    </w:p>
    <w:p w:rsidR="00000000" w:rsidDel="00000000" w:rsidP="00000000" w:rsidRDefault="00000000" w:rsidRPr="00000000" w14:paraId="00000075">
      <w:pPr>
        <w:rPr/>
      </w:pPr>
      <w:r w:rsidDel="00000000" w:rsidR="00000000" w:rsidRPr="00000000">
        <w:rPr>
          <w:rtl w:val="0"/>
        </w:rPr>
        <w:t xml:space="preserve">Fruto tipo legumbre casi orbicular de 6 - 8 cm de largo. </w:t>
      </w:r>
    </w:p>
    <w:p w:rsidR="00000000" w:rsidDel="00000000" w:rsidP="00000000" w:rsidRDefault="00000000" w:rsidRPr="00000000" w14:paraId="00000076">
      <w:pPr>
        <w:rPr/>
      </w:pPr>
      <w:r w:rsidDel="00000000" w:rsidR="00000000" w:rsidRPr="00000000">
        <w:rPr>
          <w:rtl w:val="0"/>
        </w:rPr>
        <w:t xml:space="preserve">Los sitios de plantación no deben tener restricción en altura, con suelos preferiblemente bien drenados.</w:t>
      </w:r>
    </w:p>
    <w:p w:rsidR="00000000" w:rsidDel="00000000" w:rsidP="00000000" w:rsidRDefault="00000000" w:rsidRPr="00000000" w14:paraId="00000077">
      <w:pPr>
        <w:shd w:fill="ffffff" w:val="clear"/>
        <w:spacing w:after="100" w:before="100" w:lineRule="auto"/>
        <w:rPr/>
      </w:pPr>
      <w:r w:rsidDel="00000000" w:rsidR="00000000" w:rsidRPr="00000000">
        <w:rPr>
          <w:rtl w:val="0"/>
        </w:rPr>
        <w:t xml:space="preserve">Le dan nombres comunes como: </w:t>
      </w:r>
      <w:hyperlink r:id="rId86">
        <w:r w:rsidDel="00000000" w:rsidR="00000000" w:rsidRPr="00000000">
          <w:rPr>
            <w:rtl w:val="0"/>
          </w:rPr>
          <w:t xml:space="preserve">ébano</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79">
      <w:pPr>
        <w:shd w:fill="ffffff" w:val="clear"/>
        <w:spacing w:after="100" w:before="100" w:lineRule="auto"/>
        <w:rPr/>
      </w:pPr>
      <w:r w:rsidDel="00000000" w:rsidR="00000000" w:rsidRPr="00000000">
        <w:rPr>
          <w:rtl w:val="0"/>
        </w:rPr>
        <w:t xml:space="preserve">Su </w:t>
      </w:r>
      <w:hyperlink r:id="rId87">
        <w:r w:rsidDel="00000000" w:rsidR="00000000" w:rsidRPr="00000000">
          <w:rPr>
            <w:rtl w:val="0"/>
          </w:rPr>
          <w:t xml:space="preserve">madera es muy</w:t>
        </w:r>
      </w:hyperlink>
      <w:r w:rsidDel="00000000" w:rsidR="00000000" w:rsidRPr="00000000">
        <w:rPr>
          <w:rtl w:val="0"/>
        </w:rPr>
        <w:t xml:space="preserve"> usada en </w:t>
      </w:r>
      <w:hyperlink r:id="rId88">
        <w:r w:rsidDel="00000000" w:rsidR="00000000" w:rsidRPr="00000000">
          <w:rPr>
            <w:rtl w:val="0"/>
          </w:rPr>
          <w:t xml:space="preserve">ebanistería</w:t>
        </w:r>
      </w:hyperlink>
      <w:r w:rsidDel="00000000" w:rsidR="00000000" w:rsidRPr="00000000">
        <w:rPr>
          <w:rtl w:val="0"/>
        </w:rPr>
        <w:t xml:space="preserve">, siendo exportada a </w:t>
      </w:r>
      <w:hyperlink r:id="rId89">
        <w:r w:rsidDel="00000000" w:rsidR="00000000" w:rsidRPr="00000000">
          <w:rPr>
            <w:rtl w:val="0"/>
          </w:rPr>
          <w:t xml:space="preserve">Europa</w:t>
        </w:r>
      </w:hyperlink>
      <w:r w:rsidDel="00000000" w:rsidR="00000000" w:rsidRPr="00000000">
        <w:rPr>
          <w:rtl w:val="0"/>
        </w:rPr>
        <w:t xml:space="preserve"> con el nombre de ébano por su parecido con el ébano Africano.</w:t>
      </w:r>
    </w:p>
    <w:p w:rsidR="00000000" w:rsidDel="00000000" w:rsidP="00000000" w:rsidRDefault="00000000" w:rsidRPr="00000000" w14:paraId="0000007A">
      <w:pPr>
        <w:shd w:fill="ffffff" w:val="clear"/>
        <w:spacing w:after="100" w:before="100" w:lineRule="auto"/>
        <w:rPr/>
      </w:pPr>
      <w:r w:rsidDel="00000000" w:rsidR="00000000" w:rsidRPr="00000000">
        <w:rPr>
          <w:rtl w:val="0"/>
        </w:rPr>
        <w:t xml:space="preserve">Es apropiado para separadores de avenidas, parques, corredores viales, cerros y zonas verdes en general. </w:t>
      </w:r>
    </w:p>
    <w:p w:rsidR="00000000" w:rsidDel="00000000" w:rsidP="00000000" w:rsidRDefault="00000000" w:rsidRPr="00000000" w14:paraId="0000007B">
      <w:pPr>
        <w:shd w:fill="ffffff" w:val="clear"/>
        <w:spacing w:after="100" w:before="100" w:lineRule="auto"/>
        <w:rPr/>
      </w:pPr>
      <w:r w:rsidDel="00000000" w:rsidR="00000000" w:rsidRPr="00000000">
        <w:rPr>
          <w:rtl w:val="0"/>
        </w:rPr>
        <w:t xml:space="preserve">Su madera casi negra es dura y pesada, muy apreciada en la elaboración de artesanías.</w:t>
      </w:r>
    </w:p>
    <w:p w:rsidR="00000000" w:rsidDel="00000000" w:rsidP="00000000" w:rsidRDefault="00000000" w:rsidRPr="00000000" w14:paraId="0000007C">
      <w:pPr>
        <w:shd w:fill="ffffff" w:val="clear"/>
        <w:spacing w:after="100" w:before="100" w:lineRule="auto"/>
        <w:rPr/>
      </w:pPr>
      <w:r w:rsidDel="00000000" w:rsidR="00000000" w:rsidRPr="00000000">
        <w:rPr>
          <w:rtl w:val="0"/>
        </w:rPr>
      </w:r>
    </w:p>
    <w:p w:rsidR="00000000" w:rsidDel="00000000" w:rsidP="00000000" w:rsidRDefault="00000000" w:rsidRPr="00000000" w14:paraId="0000007D">
      <w:pPr>
        <w:rPr>
          <w:b w:val="1"/>
          <w:bCs w:val="1"/>
          <w:color w:val="741b47"/>
          <w:sz w:val="28"/>
          <w:szCs w:val="28"/>
        </w:rPr>
      </w:pPr>
      <w:r w:rsidDel="00000000" w:rsidR="00000000" w:rsidRPr="00000000">
        <w:rPr>
          <w:b w:val="1"/>
          <w:bCs w:val="1"/>
          <w:color w:val="741b47"/>
          <w:sz w:val="28"/>
          <w:szCs w:val="28"/>
          <w:rtl w:val="0"/>
        </w:rPr>
        <w:t xml:space="preserve">arbol9</w:t>
      </w:r>
      <w:r w:rsidDel="00000000" w:rsidR="00000000" w:rsidRPr="00000000">
        <w:rPr>
          <w:rtl w:val="0"/>
        </w:rPr>
      </w:r>
    </w:p>
    <w:p w:rsidR="00000000" w:rsidDel="00000000" w:rsidP="00000000" w:rsidRDefault="00000000" w:rsidRPr="00000000" w14:paraId="0000007E">
      <w:pPr>
        <w:rPr>
          <w:b w:val="1"/>
          <w:bCs w:val="1"/>
          <w:color w:val="1155cc"/>
          <w:sz w:val="28"/>
          <w:szCs w:val="28"/>
        </w:rPr>
      </w:pPr>
      <w:r w:rsidDel="00000000" w:rsidR="00000000" w:rsidRPr="00000000">
        <w:rPr>
          <w:b w:val="1"/>
          <w:bCs w:val="1"/>
          <w:color w:val="1155cc"/>
          <w:sz w:val="28"/>
          <w:szCs w:val="28"/>
          <w:rtl w:val="0"/>
        </w:rPr>
        <w:t xml:space="preserve">Palma botella o Cubana (Roystonea regia):</w:t>
      </w:r>
    </w:p>
    <w:p w:rsidR="00000000" w:rsidDel="00000000" w:rsidP="00000000" w:rsidRDefault="00000000" w:rsidRPr="00000000" w14:paraId="0000007F">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80">
      <w:pPr>
        <w:rPr>
          <w:highlight w:val="white"/>
        </w:rPr>
      </w:pPr>
      <w:r w:rsidDel="00000000" w:rsidR="00000000" w:rsidRPr="00000000">
        <w:rPr>
          <w:i w:val="1"/>
          <w:iCs w:val="1"/>
          <w:highlight w:val="white"/>
          <w:rtl w:val="0"/>
        </w:rPr>
        <w:t xml:space="preserve">C</w:t>
      </w:r>
      <w:r w:rsidDel="00000000" w:rsidR="00000000" w:rsidRPr="00000000">
        <w:rPr>
          <w:highlight w:val="white"/>
          <w:rtl w:val="0"/>
        </w:rPr>
        <w:t xml:space="preserve">onocida como palma real, es una especie de </w:t>
      </w:r>
      <w:hyperlink r:id="rId90">
        <w:r w:rsidDel="00000000" w:rsidR="00000000" w:rsidRPr="00000000">
          <w:rPr>
            <w:highlight w:val="white"/>
            <w:rtl w:val="0"/>
          </w:rPr>
          <w:t xml:space="preserve">palma</w:t>
        </w:r>
      </w:hyperlink>
      <w:r w:rsidDel="00000000" w:rsidR="00000000" w:rsidRPr="00000000">
        <w:rPr>
          <w:highlight w:val="white"/>
          <w:rtl w:val="0"/>
        </w:rPr>
        <w:t xml:space="preserve"> cuya altura, elegancia y fácil cultivo la ha convertido en una de los árboles utilizados como </w:t>
      </w:r>
      <w:hyperlink r:id="rId91">
        <w:r w:rsidDel="00000000" w:rsidR="00000000" w:rsidRPr="00000000">
          <w:rPr>
            <w:highlight w:val="white"/>
            <w:rtl w:val="0"/>
          </w:rPr>
          <w:t xml:space="preserve">ornamental</w:t>
        </w:r>
      </w:hyperlink>
      <w:r w:rsidDel="00000000" w:rsidR="00000000" w:rsidRPr="00000000">
        <w:rPr>
          <w:highlight w:val="white"/>
          <w:rtl w:val="0"/>
        </w:rPr>
        <w:t xml:space="preserve"> más común en el mundo. Es también el más simbólico de los campos de </w:t>
      </w:r>
      <w:hyperlink r:id="rId92">
        <w:r w:rsidDel="00000000" w:rsidR="00000000" w:rsidRPr="00000000">
          <w:rPr>
            <w:highlight w:val="white"/>
            <w:rtl w:val="0"/>
          </w:rPr>
          <w:t xml:space="preserve">Cuba</w:t>
        </w:r>
      </w:hyperlink>
      <w:r w:rsidDel="00000000" w:rsidR="00000000" w:rsidRPr="00000000">
        <w:rPr>
          <w:highlight w:val="white"/>
          <w:rtl w:val="0"/>
        </w:rPr>
        <w:t xml:space="preserve">, donde es reconocido como árbol nacional.</w:t>
      </w:r>
    </w:p>
    <w:p w:rsidR="00000000" w:rsidDel="00000000" w:rsidP="00000000" w:rsidRDefault="00000000" w:rsidRPr="00000000" w14:paraId="00000081">
      <w:pPr>
        <w:rPr/>
      </w:pPr>
      <w:r w:rsidDel="00000000" w:rsidR="00000000" w:rsidRPr="00000000">
        <w:rPr>
          <w:rtl w:val="0"/>
        </w:rPr>
        <w:t xml:space="preserve">Palma monoica (</w:t>
      </w:r>
      <w:r w:rsidDel="00000000" w:rsidR="00000000" w:rsidRPr="00000000">
        <w:rPr>
          <w:rtl w:val="0"/>
        </w:rPr>
        <w:t xml:space="preserve">Tienen flores masculinas y femeninas separadas en el mismo tallo.</w:t>
      </w:r>
      <w:r w:rsidDel="00000000" w:rsidR="00000000" w:rsidRPr="00000000">
        <w:rPr>
          <w:rtl w:val="0"/>
        </w:rPr>
        <w:t xml:space="preserve">) que alcanza 30 m de altura, originaria de Cuba. </w:t>
      </w:r>
    </w:p>
    <w:p w:rsidR="00000000" w:rsidDel="00000000" w:rsidP="00000000" w:rsidRDefault="00000000" w:rsidRPr="00000000" w14:paraId="00000082">
      <w:pPr>
        <w:rPr/>
      </w:pPr>
      <w:r w:rsidDel="00000000" w:rsidR="00000000" w:rsidRPr="00000000">
        <w:rPr>
          <w:rtl w:val="0"/>
        </w:rPr>
        <w:t xml:space="preserve">Tronco único, grueso en su base, liso, de color grisáceo. </w:t>
      </w:r>
    </w:p>
    <w:p w:rsidR="00000000" w:rsidDel="00000000" w:rsidP="00000000" w:rsidRDefault="00000000" w:rsidRPr="00000000" w14:paraId="00000083">
      <w:pPr>
        <w:rPr/>
      </w:pPr>
      <w:r w:rsidDel="00000000" w:rsidR="00000000" w:rsidRPr="00000000">
        <w:rPr>
          <w:rtl w:val="0"/>
        </w:rPr>
        <w:t xml:space="preserve">Sus hojas, en número de 15 a 18 por palma, son de color verde oscuro brillante y miden entre 3 y 6 m de largo por 1,6 m de ancho; tienen forma arqueada. </w:t>
      </w:r>
    </w:p>
    <w:p w:rsidR="00000000" w:rsidDel="00000000" w:rsidP="00000000" w:rsidRDefault="00000000" w:rsidRPr="00000000" w14:paraId="00000084">
      <w:pPr>
        <w:rPr/>
      </w:pPr>
      <w:r w:rsidDel="00000000" w:rsidR="00000000" w:rsidRPr="00000000">
        <w:rPr>
          <w:rtl w:val="0"/>
        </w:rPr>
        <w:t xml:space="preserve">Sus frutos de color marrón rojizo o morado oscuro son globosos de forma oblonga de un centímetro de diámetro y cada uno contiene una semilla dura, de forma redonda, que segrega aceite. </w:t>
      </w:r>
    </w:p>
    <w:p w:rsidR="00000000" w:rsidDel="00000000" w:rsidP="00000000" w:rsidRDefault="00000000" w:rsidRPr="00000000" w14:paraId="00000085">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86">
      <w:pPr>
        <w:shd w:fill="ffffff" w:val="clear"/>
        <w:spacing w:after="100" w:before="100" w:lineRule="auto"/>
        <w:rPr>
          <w:color w:val="202122"/>
        </w:rPr>
      </w:pPr>
      <w:r w:rsidDel="00000000" w:rsidR="00000000" w:rsidRPr="00000000">
        <w:rPr>
          <w:color w:val="202122"/>
          <w:rtl w:val="0"/>
        </w:rPr>
        <w:t xml:space="preserve">La palma real tiene muchos usos, además de su popular cultivo en jardinería. </w:t>
      </w:r>
    </w:p>
    <w:p w:rsidR="00000000" w:rsidDel="00000000" w:rsidP="00000000" w:rsidRDefault="00000000" w:rsidRPr="00000000" w14:paraId="00000087">
      <w:pPr>
        <w:shd w:fill="ffffff" w:val="clear"/>
        <w:spacing w:after="100" w:before="100" w:lineRule="auto"/>
        <w:rPr>
          <w:color w:val="202122"/>
        </w:rPr>
      </w:pPr>
      <w:r w:rsidDel="00000000" w:rsidR="00000000" w:rsidRPr="00000000">
        <w:rPr>
          <w:color w:val="202122"/>
          <w:rtl w:val="0"/>
        </w:rPr>
        <w:t xml:space="preserve">El tronco proporciona tablas para los "bohíos" o casas campesinas. </w:t>
      </w:r>
    </w:p>
    <w:p w:rsidR="00000000" w:rsidDel="00000000" w:rsidP="00000000" w:rsidRDefault="00000000" w:rsidRPr="00000000" w14:paraId="00000088">
      <w:pPr>
        <w:shd w:fill="ffffff" w:val="clear"/>
        <w:spacing w:after="100" w:before="100" w:lineRule="auto"/>
        <w:rPr>
          <w:color w:val="202122"/>
        </w:rPr>
      </w:pPr>
      <w:r w:rsidDel="00000000" w:rsidR="00000000" w:rsidRPr="00000000">
        <w:rPr>
          <w:color w:val="202122"/>
          <w:rtl w:val="0"/>
        </w:rPr>
        <w:t xml:space="preserve">Las grandes hojas o pencas conocidas como guano sirven para techar casas.</w:t>
      </w:r>
    </w:p>
    <w:p w:rsidR="00000000" w:rsidDel="00000000" w:rsidP="00000000" w:rsidRDefault="00000000" w:rsidRPr="00000000" w14:paraId="00000089">
      <w:pPr>
        <w:shd w:fill="ffffff" w:val="clear"/>
        <w:spacing w:after="100" w:before="100" w:lineRule="auto"/>
        <w:rPr>
          <w:color w:val="202122"/>
        </w:rPr>
      </w:pPr>
      <w:r w:rsidDel="00000000" w:rsidR="00000000" w:rsidRPr="00000000">
        <w:rPr>
          <w:color w:val="202122"/>
          <w:rtl w:val="0"/>
        </w:rPr>
        <w:t xml:space="preserve">Sus flores son una importante fuente de alimento para las abejas.</w:t>
      </w:r>
    </w:p>
    <w:p w:rsidR="00000000" w:rsidDel="00000000" w:rsidP="00000000" w:rsidRDefault="00000000" w:rsidRPr="00000000" w14:paraId="0000008A">
      <w:pPr>
        <w:shd w:fill="ffffff" w:val="clear"/>
        <w:spacing w:after="100" w:before="100" w:lineRule="auto"/>
        <w:rPr>
          <w:color w:val="202122"/>
        </w:rPr>
      </w:pPr>
      <w:r w:rsidDel="00000000" w:rsidR="00000000" w:rsidRPr="00000000">
        <w:rPr>
          <w:color w:val="202122"/>
          <w:rtl w:val="0"/>
        </w:rPr>
        <w:t xml:space="preserve"> Su fruto, el palmiche, cuelga muy abundantemente en racimos y brindan excelente alimento para los cerdos. </w:t>
      </w:r>
    </w:p>
    <w:p w:rsidR="00000000" w:rsidDel="00000000" w:rsidP="00000000" w:rsidRDefault="00000000" w:rsidRPr="00000000" w14:paraId="0000008B">
      <w:pPr>
        <w:shd w:fill="ffffff" w:val="clear"/>
        <w:spacing w:after="100" w:before="100" w:lineRule="auto"/>
        <w:rPr>
          <w:color w:val="202122"/>
        </w:rPr>
      </w:pPr>
      <w:r w:rsidDel="00000000" w:rsidR="00000000" w:rsidRPr="00000000">
        <w:rPr>
          <w:color w:val="202122"/>
          <w:rtl w:val="0"/>
        </w:rPr>
        <w:t xml:space="preserve">Los racimos ya secos son útiles como escobas rústicas.</w:t>
      </w:r>
    </w:p>
    <w:p w:rsidR="00000000" w:rsidDel="00000000" w:rsidP="00000000" w:rsidRDefault="00000000" w:rsidRPr="00000000" w14:paraId="0000008C">
      <w:pPr>
        <w:shd w:fill="ffffff" w:val="clear"/>
        <w:spacing w:after="100" w:before="100" w:lineRule="auto"/>
        <w:rPr>
          <w:color w:val="202122"/>
        </w:rPr>
      </w:pPr>
      <w:r w:rsidDel="00000000" w:rsidR="00000000" w:rsidRPr="00000000">
        <w:rPr>
          <w:color w:val="202122"/>
          <w:rtl w:val="0"/>
        </w:rPr>
        <w:t xml:space="preserve">La floración y fructificación ocurre a lo largo de todo el año y cada palma puede dar de 2 a 8 racimos de palmiche de por lo menos 23 kg (y pueden ser de hasta 92 kg) cada uno al año. El palmiche puede ser fuente de aceite para fabricar jabón.​</w:t>
      </w:r>
    </w:p>
    <w:p w:rsidR="00000000" w:rsidDel="00000000" w:rsidP="00000000" w:rsidRDefault="00000000" w:rsidRPr="00000000" w14:paraId="0000008D">
      <w:pPr>
        <w:pStyle w:val="Heading3"/>
        <w:keepNext w:val="0"/>
        <w:keepLines w:val="0"/>
        <w:pBdr>
          <w:top w:color="auto" w:space="6" w:sz="0" w:val="none"/>
          <w:bottom w:color="auto" w:space="0" w:sz="0" w:val="none"/>
        </w:pBdr>
        <w:shd w:fill="ffffff" w:val="clear"/>
        <w:spacing w:after="60" w:before="80" w:line="384.00000000000006" w:lineRule="auto"/>
        <w:rPr>
          <w:b w:val="1"/>
          <w:bCs w:val="1"/>
          <w:color w:val="f1c232"/>
        </w:rPr>
      </w:pPr>
      <w:bookmarkStart w:colFirst="0" w:colLast="0" w:name="_tpqe1buhqsbb" w:id="4"/>
      <w:bookmarkEnd w:id="4"/>
      <w:r w:rsidDel="00000000" w:rsidR="00000000" w:rsidRPr="00000000">
        <w:rPr>
          <w:b w:val="1"/>
          <w:bCs w:val="1"/>
          <w:color w:val="f1c232"/>
          <w:rtl w:val="0"/>
        </w:rPr>
        <w:t xml:space="preserve">Usos medicinales:</w:t>
      </w:r>
    </w:p>
    <w:p w:rsidR="00000000" w:rsidDel="00000000" w:rsidP="00000000" w:rsidRDefault="00000000" w:rsidRPr="00000000" w14:paraId="0000008E">
      <w:pPr>
        <w:shd w:fill="ffffff" w:val="clear"/>
        <w:spacing w:after="100" w:before="100" w:lineRule="auto"/>
        <w:rPr/>
      </w:pPr>
      <w:r w:rsidDel="00000000" w:rsidR="00000000" w:rsidRPr="00000000">
        <w:rPr>
          <w:rtl w:val="0"/>
        </w:rPr>
        <w:t xml:space="preserve">En Cuba se usa la raíz en cocimiento como </w:t>
      </w:r>
      <w:hyperlink r:id="rId93">
        <w:r w:rsidDel="00000000" w:rsidR="00000000" w:rsidRPr="00000000">
          <w:rPr>
            <w:rtl w:val="0"/>
          </w:rPr>
          <w:t xml:space="preserve">diurético</w:t>
        </w:r>
      </w:hyperlink>
      <w:r w:rsidDel="00000000" w:rsidR="00000000" w:rsidRPr="00000000">
        <w:rPr>
          <w:rtl w:val="0"/>
        </w:rPr>
        <w:t xml:space="preserve">, para expulsar piedras en la orina, para el tratamiento de la </w:t>
      </w:r>
      <w:hyperlink r:id="rId94">
        <w:r w:rsidDel="00000000" w:rsidR="00000000" w:rsidRPr="00000000">
          <w:rPr>
            <w:rtl w:val="0"/>
          </w:rPr>
          <w:t xml:space="preserve">diabetes</w:t>
        </w:r>
      </w:hyperlink>
      <w:r w:rsidDel="00000000" w:rsidR="00000000" w:rsidRPr="00000000">
        <w:rPr>
          <w:rtl w:val="0"/>
        </w:rPr>
        <w:t xml:space="preserve">, y se dice que tiene propiedades </w:t>
      </w:r>
      <w:hyperlink r:id="rId95">
        <w:r w:rsidDel="00000000" w:rsidR="00000000" w:rsidRPr="00000000">
          <w:rPr>
            <w:rtl w:val="0"/>
          </w:rPr>
          <w:t xml:space="preserve">emolientes</w:t>
        </w:r>
      </w:hyperlink>
      <w:r w:rsidDel="00000000" w:rsidR="00000000" w:rsidRPr="00000000">
        <w:rPr>
          <w:rtl w:val="0"/>
        </w:rPr>
        <w:t xml:space="preserve">.</w:t>
      </w:r>
    </w:p>
    <w:p w:rsidR="00000000" w:rsidDel="00000000" w:rsidP="00000000" w:rsidRDefault="00000000" w:rsidRPr="00000000" w14:paraId="0000008F">
      <w:pPr>
        <w:shd w:fill="ffffff" w:val="clear"/>
        <w:spacing w:after="100" w:before="100" w:lineRule="auto"/>
        <w:rPr/>
      </w:pPr>
      <w:r w:rsidDel="00000000" w:rsidR="00000000" w:rsidRPr="00000000">
        <w:rPr>
          <w:rtl w:val="0"/>
        </w:rPr>
      </w:r>
    </w:p>
    <w:p w:rsidR="00000000" w:rsidDel="00000000" w:rsidP="00000000" w:rsidRDefault="00000000" w:rsidRPr="00000000" w14:paraId="00000090">
      <w:pPr>
        <w:rPr>
          <w:b w:val="1"/>
          <w:bCs w:val="1"/>
          <w:color w:val="741b47"/>
          <w:sz w:val="28"/>
          <w:szCs w:val="28"/>
        </w:rPr>
      </w:pPr>
      <w:r w:rsidDel="00000000" w:rsidR="00000000" w:rsidRPr="00000000">
        <w:rPr>
          <w:b w:val="1"/>
          <w:bCs w:val="1"/>
          <w:color w:val="741b47"/>
          <w:sz w:val="28"/>
          <w:szCs w:val="28"/>
          <w:rtl w:val="0"/>
        </w:rPr>
        <w:t xml:space="preserve">arbol10</w:t>
      </w:r>
      <w:r w:rsidDel="00000000" w:rsidR="00000000" w:rsidRPr="00000000">
        <w:rPr>
          <w:rtl w:val="0"/>
        </w:rPr>
      </w:r>
    </w:p>
    <w:p w:rsidR="00000000" w:rsidDel="00000000" w:rsidP="00000000" w:rsidRDefault="00000000" w:rsidRPr="00000000" w14:paraId="00000091">
      <w:pPr>
        <w:rPr>
          <w:b w:val="1"/>
          <w:bCs w:val="1"/>
          <w:color w:val="1155cc"/>
          <w:sz w:val="28"/>
          <w:szCs w:val="28"/>
        </w:rPr>
      </w:pPr>
      <w:r w:rsidDel="00000000" w:rsidR="00000000" w:rsidRPr="00000000">
        <w:rPr>
          <w:b w:val="1"/>
          <w:bCs w:val="1"/>
          <w:color w:val="1155cc"/>
          <w:sz w:val="28"/>
          <w:szCs w:val="28"/>
          <w:rtl w:val="0"/>
        </w:rPr>
        <w:t xml:space="preserve">Guaduilla ( Phyllostachys aurea):</w:t>
      </w:r>
    </w:p>
    <w:p w:rsidR="00000000" w:rsidDel="00000000" w:rsidP="00000000" w:rsidRDefault="00000000" w:rsidRPr="00000000" w14:paraId="00000092">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93">
      <w:pPr>
        <w:rPr/>
      </w:pPr>
      <w:r w:rsidDel="00000000" w:rsidR="00000000" w:rsidRPr="00000000">
        <w:rPr>
          <w:rtl w:val="0"/>
        </w:rPr>
        <w:t xml:space="preserve">Hierba rizomatosa de crecimiento lento, puede alcanzar los 5 m de alto y generalmente no más de 2 cm de diámetro en la base. </w:t>
      </w:r>
    </w:p>
    <w:p w:rsidR="00000000" w:rsidDel="00000000" w:rsidP="00000000" w:rsidRDefault="00000000" w:rsidRPr="00000000" w14:paraId="00000094">
      <w:pPr>
        <w:rPr/>
      </w:pPr>
      <w:r w:rsidDel="00000000" w:rsidR="00000000" w:rsidRPr="00000000">
        <w:rPr>
          <w:rtl w:val="0"/>
        </w:rPr>
        <w:t xml:space="preserve">Los entrenudos verdes cuando jóvenes y amarillentos al madurar; los nudos inferiores característicamente apretados uno de otro. </w:t>
      </w:r>
    </w:p>
    <w:p w:rsidR="00000000" w:rsidDel="00000000" w:rsidP="00000000" w:rsidRDefault="00000000" w:rsidRPr="00000000" w14:paraId="00000095">
      <w:pPr>
        <w:rPr/>
      </w:pPr>
      <w:r w:rsidDel="00000000" w:rsidR="00000000" w:rsidRPr="00000000">
        <w:rPr>
          <w:rtl w:val="0"/>
        </w:rPr>
        <w:t xml:space="preserve">Hojas de tono café a marrón,</w:t>
      </w:r>
      <w:r w:rsidDel="00000000" w:rsidR="00000000" w:rsidRPr="00000000">
        <w:rPr>
          <w:color w:val="202122"/>
          <w:rtl w:val="0"/>
        </w:rPr>
        <w:t xml:space="preserve"> son estrechas y pequeñas de 4 a 11 cm de largo, y de 5 a 12 mm de ancho.</w:t>
      </w:r>
      <w:r w:rsidDel="00000000" w:rsidR="00000000" w:rsidRPr="00000000">
        <w:rPr>
          <w:rtl w:val="0"/>
        </w:rPr>
      </w:r>
    </w:p>
    <w:p w:rsidR="00000000" w:rsidDel="00000000" w:rsidP="00000000" w:rsidRDefault="00000000" w:rsidRPr="00000000" w14:paraId="00000096">
      <w:pPr>
        <w:shd w:fill="ffffff" w:val="clear"/>
        <w:spacing w:after="100" w:before="100" w:lineRule="auto"/>
        <w:rPr/>
      </w:pPr>
      <w:r w:rsidDel="00000000" w:rsidR="00000000" w:rsidRPr="00000000">
        <w:rPr>
          <w:color w:val="202122"/>
          <w:rtl w:val="0"/>
        </w:rPr>
        <w:t xml:space="preserve">Sus brotes son comestibles, salen principalmente en abril-junio, las paredes de los brotes de las cañas jóvenes son parecidas a los troncos de los ciruelos, y se desarrollan a una velocidad notable d</w:t>
      </w:r>
      <w:r w:rsidDel="00000000" w:rsidR="00000000" w:rsidRPr="00000000">
        <w:rPr>
          <w:rtl w:val="0"/>
        </w:rPr>
        <w:t xml:space="preserve">e 5 a 10 mm al día, durante el pico del período de crecimiento.</w:t>
      </w:r>
    </w:p>
    <w:p w:rsidR="00000000" w:rsidDel="00000000" w:rsidP="00000000" w:rsidRDefault="00000000" w:rsidRPr="00000000" w14:paraId="00000097">
      <w:pPr>
        <w:shd w:fill="ffffff" w:val="clear"/>
        <w:spacing w:after="100" w:before="100" w:lineRule="auto"/>
        <w:rPr/>
      </w:pPr>
      <w:r w:rsidDel="00000000" w:rsidR="00000000" w:rsidRPr="00000000">
        <w:rPr>
          <w:rtl w:val="0"/>
        </w:rPr>
        <w:t xml:space="preserve">Caña gruesa y pubescente gruesa.</w:t>
      </w:r>
    </w:p>
    <w:p w:rsidR="00000000" w:rsidDel="00000000" w:rsidP="00000000" w:rsidRDefault="00000000" w:rsidRPr="00000000" w14:paraId="00000098">
      <w:pPr>
        <w:shd w:fill="ffffff" w:val="clear"/>
        <w:spacing w:after="100" w:before="100" w:lineRule="auto"/>
        <w:rPr/>
      </w:pPr>
      <w:r w:rsidDel="00000000" w:rsidR="00000000" w:rsidRPr="00000000">
        <w:rPr>
          <w:rtl w:val="0"/>
        </w:rPr>
        <w:t xml:space="preserve">Las cañas verde azuladas al principio, luego </w:t>
      </w:r>
      <w:r w:rsidDel="00000000" w:rsidR="00000000" w:rsidRPr="00000000">
        <w:rPr>
          <w:rtl w:val="0"/>
        </w:rPr>
        <w:t xml:space="preserve">amarilleando</w:t>
      </w:r>
      <w:r w:rsidDel="00000000" w:rsidR="00000000" w:rsidRPr="00000000">
        <w:rPr>
          <w:rtl w:val="0"/>
        </w:rPr>
        <w:t xml:space="preserve"> con la edad y el sol, tienen un diámetro de hasta 6 o 7 </w:t>
      </w:r>
      <w:hyperlink r:id="rId96">
        <w:r w:rsidDel="00000000" w:rsidR="00000000" w:rsidRPr="00000000">
          <w:rPr>
            <w:rtl w:val="0"/>
          </w:rPr>
          <w:t xml:space="preserve">cm</w:t>
        </w:r>
      </w:hyperlink>
      <w:r w:rsidDel="00000000" w:rsidR="00000000" w:rsidRPr="00000000">
        <w:rPr>
          <w:rtl w:val="0"/>
        </w:rPr>
      </w:r>
    </w:p>
    <w:p w:rsidR="00000000" w:rsidDel="00000000" w:rsidP="00000000" w:rsidRDefault="00000000" w:rsidRPr="00000000" w14:paraId="00000099">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9A">
      <w:pPr>
        <w:shd w:fill="ffffff" w:val="clear"/>
        <w:spacing w:after="100" w:before="100" w:lineRule="auto"/>
        <w:rPr/>
      </w:pPr>
      <w:r w:rsidDel="00000000" w:rsidR="00000000" w:rsidRPr="00000000">
        <w:rPr>
          <w:rtl w:val="0"/>
        </w:rPr>
        <w:t xml:space="preserve">Además de como ornamento, este bambú es apreciado por su madera, la cual se utiliza para la confección de muebles y pequeñas artesanías.</w:t>
      </w:r>
    </w:p>
    <w:p w:rsidR="00000000" w:rsidDel="00000000" w:rsidP="00000000" w:rsidRDefault="00000000" w:rsidRPr="00000000" w14:paraId="0000009B">
      <w:pPr>
        <w:shd w:fill="ffffff" w:val="clear"/>
        <w:spacing w:after="100" w:before="100" w:lineRule="auto"/>
        <w:rPr/>
      </w:pPr>
      <w:r w:rsidDel="00000000" w:rsidR="00000000" w:rsidRPr="00000000">
        <w:rPr>
          <w:rtl w:val="0"/>
        </w:rPr>
        <w:t xml:space="preserve">Su madera es apreciada principalmente por su color dorado, el cual adquiere al ser tratada cuidadosamente con fuego o siendo horneada previamente para luego confeccionar los muebles.</w:t>
      </w:r>
    </w:p>
    <w:p w:rsidR="00000000" w:rsidDel="00000000" w:rsidP="00000000" w:rsidRDefault="00000000" w:rsidRPr="00000000" w14:paraId="0000009C">
      <w:pPr>
        <w:shd w:fill="ffffff" w:val="clear"/>
        <w:spacing w:after="100" w:before="100" w:lineRule="auto"/>
        <w:rPr/>
      </w:pPr>
      <w:r w:rsidDel="00000000" w:rsidR="00000000" w:rsidRPr="00000000">
        <w:rPr>
          <w:rtl w:val="0"/>
        </w:rPr>
        <w:t xml:space="preserve">Obtuvo popularidad en Centroamérica en 1978 debido a la llegada de artesanos provenientes de </w:t>
      </w:r>
      <w:hyperlink r:id="rId97">
        <w:r w:rsidDel="00000000" w:rsidR="00000000" w:rsidRPr="00000000">
          <w:rPr>
            <w:rtl w:val="0"/>
          </w:rPr>
          <w:t xml:space="preserve">Taiwán</w:t>
        </w:r>
      </w:hyperlink>
      <w:r w:rsidDel="00000000" w:rsidR="00000000" w:rsidRPr="00000000">
        <w:rPr>
          <w:rtl w:val="0"/>
        </w:rPr>
        <w:t xml:space="preserve">.</w:t>
      </w:r>
    </w:p>
    <w:p w:rsidR="00000000" w:rsidDel="00000000" w:rsidP="00000000" w:rsidRDefault="00000000" w:rsidRPr="00000000" w14:paraId="0000009D">
      <w:pPr>
        <w:shd w:fill="ffffff" w:val="clear"/>
        <w:spacing w:after="100" w:before="100" w:lineRule="auto"/>
        <w:rPr/>
      </w:pPr>
      <w:r w:rsidDel="00000000" w:rsidR="00000000" w:rsidRPr="00000000">
        <w:rPr>
          <w:rtl w:val="0"/>
        </w:rPr>
      </w:r>
    </w:p>
    <w:p w:rsidR="00000000" w:rsidDel="00000000" w:rsidP="00000000" w:rsidRDefault="00000000" w:rsidRPr="00000000" w14:paraId="0000009E">
      <w:pPr>
        <w:rPr>
          <w:b w:val="1"/>
          <w:bCs w:val="1"/>
          <w:color w:val="741b47"/>
          <w:sz w:val="28"/>
          <w:szCs w:val="28"/>
        </w:rPr>
      </w:pPr>
      <w:r w:rsidDel="00000000" w:rsidR="00000000" w:rsidRPr="00000000">
        <w:rPr>
          <w:b w:val="1"/>
          <w:bCs w:val="1"/>
          <w:color w:val="741b47"/>
          <w:sz w:val="28"/>
          <w:szCs w:val="28"/>
          <w:rtl w:val="0"/>
        </w:rPr>
        <w:t xml:space="preserve">arbol11</w:t>
      </w:r>
      <w:r w:rsidDel="00000000" w:rsidR="00000000" w:rsidRPr="00000000">
        <w:rPr>
          <w:rtl w:val="0"/>
        </w:rPr>
      </w:r>
    </w:p>
    <w:p w:rsidR="00000000" w:rsidDel="00000000" w:rsidP="00000000" w:rsidRDefault="00000000" w:rsidRPr="00000000" w14:paraId="0000009F">
      <w:pPr>
        <w:rPr>
          <w:b w:val="1"/>
          <w:bCs w:val="1"/>
          <w:color w:val="1155cc"/>
          <w:sz w:val="28"/>
          <w:szCs w:val="28"/>
        </w:rPr>
      </w:pPr>
      <w:r w:rsidDel="00000000" w:rsidR="00000000" w:rsidRPr="00000000">
        <w:rPr>
          <w:b w:val="1"/>
          <w:bCs w:val="1"/>
          <w:color w:val="1155cc"/>
          <w:sz w:val="28"/>
          <w:szCs w:val="28"/>
          <w:rtl w:val="0"/>
        </w:rPr>
        <w:t xml:space="preserve">Guadua (</w:t>
      </w:r>
      <w:r w:rsidDel="00000000" w:rsidR="00000000" w:rsidRPr="00000000">
        <w:rPr>
          <w:b w:val="1"/>
          <w:bCs w:val="1"/>
          <w:color w:val="0645ad"/>
          <w:sz w:val="28"/>
          <w:szCs w:val="28"/>
          <w:rtl w:val="0"/>
        </w:rPr>
        <w:t xml:space="preserve">Guadua angustifolia</w:t>
      </w:r>
      <w:r w:rsidDel="00000000" w:rsidR="00000000" w:rsidRPr="00000000">
        <w:rPr>
          <w:b w:val="1"/>
          <w:bCs w:val="1"/>
          <w:color w:val="1155cc"/>
          <w:sz w:val="28"/>
          <w:szCs w:val="28"/>
          <w:rtl w:val="0"/>
        </w:rPr>
        <w:t xml:space="preserve">):</w:t>
      </w:r>
    </w:p>
    <w:p w:rsidR="00000000" w:rsidDel="00000000" w:rsidP="00000000" w:rsidRDefault="00000000" w:rsidRPr="00000000" w14:paraId="000000A0">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A1">
      <w:pPr>
        <w:shd w:fill="ffffff" w:val="clear"/>
        <w:spacing w:after="100" w:before="100" w:lineRule="auto"/>
        <w:rPr/>
      </w:pPr>
      <w:r w:rsidDel="00000000" w:rsidR="00000000" w:rsidRPr="00000000">
        <w:rPr>
          <w:rtl w:val="0"/>
        </w:rPr>
        <w:t xml:space="preserve">Las guaduas, cañazas o tacuaras son un </w:t>
      </w:r>
      <w:hyperlink r:id="rId98">
        <w:r w:rsidDel="00000000" w:rsidR="00000000" w:rsidRPr="00000000">
          <w:rPr>
            <w:rtl w:val="0"/>
          </w:rPr>
          <w:t xml:space="preserve">género</w:t>
        </w:r>
      </w:hyperlink>
      <w:r w:rsidDel="00000000" w:rsidR="00000000" w:rsidRPr="00000000">
        <w:rPr>
          <w:rtl w:val="0"/>
        </w:rPr>
        <w:t xml:space="preserve"> de </w:t>
      </w:r>
      <w:hyperlink r:id="rId99">
        <w:r w:rsidDel="00000000" w:rsidR="00000000" w:rsidRPr="00000000">
          <w:rPr>
            <w:rtl w:val="0"/>
          </w:rPr>
          <w:t xml:space="preserve">plantas</w:t>
        </w:r>
      </w:hyperlink>
      <w:r w:rsidDel="00000000" w:rsidR="00000000" w:rsidRPr="00000000">
        <w:rPr>
          <w:rtl w:val="0"/>
        </w:rPr>
        <w:t xml:space="preserve"> de la </w:t>
      </w:r>
      <w:hyperlink r:id="rId100">
        <w:r w:rsidDel="00000000" w:rsidR="00000000" w:rsidRPr="00000000">
          <w:rPr>
            <w:rtl w:val="0"/>
          </w:rPr>
          <w:t xml:space="preserve">subfamilia</w:t>
        </w:r>
      </w:hyperlink>
      <w:r w:rsidDel="00000000" w:rsidR="00000000" w:rsidRPr="00000000">
        <w:rPr>
          <w:rtl w:val="0"/>
        </w:rPr>
        <w:t xml:space="preserve"> del </w:t>
      </w:r>
      <w:hyperlink r:id="rId101">
        <w:r w:rsidDel="00000000" w:rsidR="00000000" w:rsidRPr="00000000">
          <w:rPr>
            <w:rtl w:val="0"/>
          </w:rPr>
          <w:t xml:space="preserve">bambú</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2">
      <w:pPr>
        <w:shd w:fill="ffffff" w:val="clear"/>
        <w:spacing w:after="100" w:before="100" w:lineRule="auto"/>
        <w:rPr/>
      </w:pPr>
      <w:r w:rsidDel="00000000" w:rsidR="00000000" w:rsidRPr="00000000">
        <w:rPr>
          <w:rtl w:val="0"/>
        </w:rPr>
        <w:t xml:space="preserve">En el año de 1806 fue descrita por </w:t>
      </w:r>
      <w:hyperlink r:id="rId102">
        <w:r w:rsidDel="00000000" w:rsidR="00000000" w:rsidRPr="00000000">
          <w:rPr>
            <w:rtl w:val="0"/>
          </w:rPr>
          <w:t xml:space="preserve">Alexander von Humboldt</w:t>
        </w:r>
      </w:hyperlink>
      <w:r w:rsidDel="00000000" w:rsidR="00000000" w:rsidRPr="00000000">
        <w:rPr>
          <w:rtl w:val="0"/>
        </w:rPr>
        <w:t xml:space="preserve"> y </w:t>
      </w:r>
      <w:hyperlink r:id="rId103">
        <w:r w:rsidDel="00000000" w:rsidR="00000000" w:rsidRPr="00000000">
          <w:rPr>
            <w:rtl w:val="0"/>
          </w:rPr>
          <w:t xml:space="preserve">Amadeo Bonpland</w:t>
        </w:r>
      </w:hyperlink>
      <w:r w:rsidDel="00000000" w:rsidR="00000000" w:rsidRPr="00000000">
        <w:rPr>
          <w:rtl w:val="0"/>
        </w:rPr>
        <w:t xml:space="preserve"> quienes vieron esta planta en </w:t>
      </w:r>
      <w:hyperlink r:id="rId104">
        <w:r w:rsidDel="00000000" w:rsidR="00000000" w:rsidRPr="00000000">
          <w:rPr>
            <w:rtl w:val="0"/>
          </w:rPr>
          <w:t xml:space="preserve">Colombia</w:t>
        </w:r>
      </w:hyperlink>
      <w:r w:rsidDel="00000000" w:rsidR="00000000" w:rsidRPr="00000000">
        <w:rPr>
          <w:rtl w:val="0"/>
        </w:rPr>
        <w:t xml:space="preserve"> y la llamaron Bambusa guadua, luego en 1822 fue clasificada por </w:t>
      </w:r>
      <w:hyperlink r:id="rId105">
        <w:r w:rsidDel="00000000" w:rsidR="00000000" w:rsidRPr="00000000">
          <w:rPr>
            <w:rtl w:val="0"/>
          </w:rPr>
          <w:t xml:space="preserve">Carl Sigismund Kunth</w:t>
        </w:r>
      </w:hyperlink>
      <w:r w:rsidDel="00000000" w:rsidR="00000000" w:rsidRPr="00000000">
        <w:rPr>
          <w:rtl w:val="0"/>
        </w:rPr>
        <w:t xml:space="preserve"> como Guadua angustifolia. </w:t>
      </w:r>
    </w:p>
    <w:p w:rsidR="00000000" w:rsidDel="00000000" w:rsidP="00000000" w:rsidRDefault="00000000" w:rsidRPr="00000000" w14:paraId="000000A3">
      <w:pPr>
        <w:shd w:fill="ffffff" w:val="clear"/>
        <w:spacing w:after="100" w:before="100" w:lineRule="auto"/>
        <w:rPr/>
      </w:pPr>
      <w:r w:rsidDel="00000000" w:rsidR="00000000" w:rsidRPr="00000000">
        <w:rPr>
          <w:rtl w:val="0"/>
        </w:rPr>
        <w:t xml:space="preserve">Se considera como una de las plantas nativas más representativas de los </w:t>
      </w:r>
      <w:hyperlink r:id="rId106">
        <w:r w:rsidDel="00000000" w:rsidR="00000000" w:rsidRPr="00000000">
          <w:rPr>
            <w:rtl w:val="0"/>
          </w:rPr>
          <w:t xml:space="preserve">bosques</w:t>
        </w:r>
      </w:hyperlink>
      <w:r w:rsidDel="00000000" w:rsidR="00000000" w:rsidRPr="00000000">
        <w:rPr>
          <w:rtl w:val="0"/>
        </w:rPr>
        <w:t xml:space="preserve"> andinos.</w:t>
      </w:r>
    </w:p>
    <w:p w:rsidR="00000000" w:rsidDel="00000000" w:rsidP="00000000" w:rsidRDefault="00000000" w:rsidRPr="00000000" w14:paraId="000000A4">
      <w:pPr>
        <w:shd w:fill="ffffff" w:val="clear"/>
        <w:spacing w:after="100" w:before="100" w:lineRule="auto"/>
        <w:rPr/>
      </w:pPr>
      <w:r w:rsidDel="00000000" w:rsidR="00000000" w:rsidRPr="00000000">
        <w:rPr>
          <w:highlight w:val="white"/>
          <w:rtl w:val="0"/>
        </w:rPr>
        <w:t xml:space="preserve">Desde las zonas tropicales de </w:t>
      </w:r>
      <w:hyperlink r:id="rId107">
        <w:r w:rsidDel="00000000" w:rsidR="00000000" w:rsidRPr="00000000">
          <w:rPr>
            <w:highlight w:val="white"/>
            <w:rtl w:val="0"/>
          </w:rPr>
          <w:t xml:space="preserve">México</w:t>
        </w:r>
      </w:hyperlink>
      <w:r w:rsidDel="00000000" w:rsidR="00000000" w:rsidRPr="00000000">
        <w:rPr>
          <w:highlight w:val="white"/>
          <w:rtl w:val="0"/>
        </w:rPr>
        <w:t xml:space="preserve"> hasta el sur en la </w:t>
      </w:r>
      <w:hyperlink r:id="rId108">
        <w:r w:rsidDel="00000000" w:rsidR="00000000" w:rsidRPr="00000000">
          <w:rPr>
            <w:highlight w:val="white"/>
            <w:rtl w:val="0"/>
          </w:rPr>
          <w:t xml:space="preserve">Argentina</w:t>
        </w:r>
      </w:hyperlink>
      <w:r w:rsidDel="00000000" w:rsidR="00000000" w:rsidRPr="00000000">
        <w:rPr>
          <w:highlight w:val="white"/>
          <w:rtl w:val="0"/>
        </w:rPr>
        <w:t xml:space="preserve">, exceptuando </w:t>
      </w:r>
      <w:hyperlink r:id="rId109">
        <w:r w:rsidDel="00000000" w:rsidR="00000000" w:rsidRPr="00000000">
          <w:rPr>
            <w:highlight w:val="white"/>
            <w:rtl w:val="0"/>
          </w:rPr>
          <w:t xml:space="preserve">Chile</w:t>
        </w:r>
      </w:hyperlink>
      <w:r w:rsidDel="00000000" w:rsidR="00000000" w:rsidRPr="00000000">
        <w:rPr>
          <w:highlight w:val="white"/>
          <w:rtl w:val="0"/>
        </w:rPr>
        <w:t xml:space="preserve"> y las </w:t>
      </w:r>
      <w:hyperlink r:id="rId110">
        <w:r w:rsidDel="00000000" w:rsidR="00000000" w:rsidRPr="00000000">
          <w:rPr>
            <w:highlight w:val="white"/>
            <w:rtl w:val="0"/>
          </w:rPr>
          <w:t xml:space="preserve">islas del Caribe</w:t>
        </w:r>
      </w:hyperlink>
      <w:r w:rsidDel="00000000" w:rsidR="00000000" w:rsidRPr="00000000">
        <w:rPr>
          <w:highlight w:val="white"/>
          <w:rtl w:val="0"/>
        </w:rPr>
        <w:t xml:space="preserve">, la guadua crece en todos los países de </w:t>
      </w:r>
      <w:hyperlink r:id="rId111">
        <w:r w:rsidDel="00000000" w:rsidR="00000000" w:rsidRPr="00000000">
          <w:rPr>
            <w:highlight w:val="white"/>
            <w:rtl w:val="0"/>
          </w:rPr>
          <w:t xml:space="preserve">Iberoamérica</w:t>
        </w:r>
      </w:hyperlink>
      <w:r w:rsidDel="00000000" w:rsidR="00000000" w:rsidRPr="00000000">
        <w:rPr>
          <w:highlight w:val="white"/>
          <w:rtl w:val="0"/>
        </w:rPr>
        <w:t xml:space="preserve"> y en buena parte de los países asiáticos.</w:t>
      </w:r>
      <w:r w:rsidDel="00000000" w:rsidR="00000000" w:rsidRPr="00000000">
        <w:rPr>
          <w:rtl w:val="0"/>
        </w:rPr>
      </w:r>
    </w:p>
    <w:p w:rsidR="00000000" w:rsidDel="00000000" w:rsidP="00000000" w:rsidRDefault="00000000" w:rsidRPr="00000000" w14:paraId="000000A5">
      <w:pPr>
        <w:shd w:fill="ffffff" w:val="clear"/>
        <w:spacing w:after="100" w:before="100" w:lineRule="auto"/>
        <w:rPr/>
      </w:pPr>
      <w:r w:rsidDel="00000000" w:rsidR="00000000" w:rsidRPr="00000000">
        <w:rPr>
          <w:rtl w:val="0"/>
        </w:rPr>
        <w:t xml:space="preserve">Este recurso se utilizaba ya desde épocas remotas por parte de los primitivos pobladores de los Andes, y actualmente sigue siendo usada, especialmente en la región centro-occidental de </w:t>
      </w:r>
      <w:hyperlink r:id="rId112">
        <w:r w:rsidDel="00000000" w:rsidR="00000000" w:rsidRPr="00000000">
          <w:rPr>
            <w:rtl w:val="0"/>
          </w:rPr>
          <w:t xml:space="preserve">Colombia</w:t>
        </w:r>
      </w:hyperlink>
      <w:r w:rsidDel="00000000" w:rsidR="00000000" w:rsidRPr="00000000">
        <w:rPr>
          <w:rtl w:val="0"/>
        </w:rPr>
        <w:t xml:space="preserve">.</w:t>
      </w:r>
    </w:p>
    <w:p w:rsidR="00000000" w:rsidDel="00000000" w:rsidP="00000000" w:rsidRDefault="00000000" w:rsidRPr="00000000" w14:paraId="000000A6">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A7">
      <w:pPr>
        <w:shd w:fill="ffffff" w:val="clear"/>
        <w:spacing w:after="100" w:before="100" w:lineRule="auto"/>
        <w:rPr/>
      </w:pPr>
      <w:r w:rsidDel="00000000" w:rsidR="00000000" w:rsidRPr="00000000">
        <w:rPr>
          <w:rtl w:val="0"/>
        </w:rPr>
        <w:t xml:space="preserve">Su uso es tan antiguo que, según el libro ‘Nuevas técnicas de construcción en bambú’ (1978), en el </w:t>
      </w:r>
      <w:hyperlink r:id="rId113">
        <w:r w:rsidDel="00000000" w:rsidR="00000000" w:rsidRPr="00000000">
          <w:rPr>
            <w:rtl w:val="0"/>
          </w:rPr>
          <w:t xml:space="preserve">Ecuador</w:t>
        </w:r>
      </w:hyperlink>
      <w:r w:rsidDel="00000000" w:rsidR="00000000" w:rsidRPr="00000000">
        <w:rPr>
          <w:rtl w:val="0"/>
        </w:rPr>
        <w:t xml:space="preserve"> se han encontrado improntas de bambú en construcciones que se estima tienen 9500 años de antigüedad.</w:t>
      </w:r>
    </w:p>
    <w:p w:rsidR="00000000" w:rsidDel="00000000" w:rsidP="00000000" w:rsidRDefault="00000000" w:rsidRPr="00000000" w14:paraId="000000A8">
      <w:pPr>
        <w:shd w:fill="ffffff" w:val="clear"/>
        <w:spacing w:after="100" w:before="100" w:lineRule="auto"/>
        <w:rPr/>
      </w:pPr>
      <w:r w:rsidDel="00000000" w:rsidR="00000000" w:rsidRPr="00000000">
        <w:rPr>
          <w:rtl w:val="0"/>
        </w:rPr>
        <w:t xml:space="preserve">Puentes colgantes y atirantados de impresionante precisión de ingeniería, poderosas embarcaciones así como flautas, quenas y marimbas, fueron realizados por los incas con este recurso durante la época de preconquista, y después de ella durante la colonia.</w:t>
      </w:r>
    </w:p>
    <w:p w:rsidR="00000000" w:rsidDel="00000000" w:rsidP="00000000" w:rsidRDefault="00000000" w:rsidRPr="00000000" w14:paraId="000000A9">
      <w:pPr>
        <w:shd w:fill="ffffff" w:val="clear"/>
        <w:spacing w:after="100" w:before="100" w:lineRule="auto"/>
        <w:rPr/>
      </w:pPr>
      <w:hyperlink r:id="rId114">
        <w:r w:rsidDel="00000000" w:rsidR="00000000" w:rsidRPr="00000000">
          <w:rPr>
            <w:rtl w:val="0"/>
          </w:rPr>
          <w:t xml:space="preserve">Colombia</w:t>
        </w:r>
      </w:hyperlink>
      <w:r w:rsidDel="00000000" w:rsidR="00000000" w:rsidRPr="00000000">
        <w:rPr>
          <w:rtl w:val="0"/>
        </w:rPr>
        <w:t xml:space="preserve">, </w:t>
      </w:r>
      <w:hyperlink r:id="rId115">
        <w:r w:rsidDel="00000000" w:rsidR="00000000" w:rsidRPr="00000000">
          <w:rPr>
            <w:rtl w:val="0"/>
          </w:rPr>
          <w:t xml:space="preserve">Ecuador</w:t>
        </w:r>
      </w:hyperlink>
      <w:r w:rsidDel="00000000" w:rsidR="00000000" w:rsidRPr="00000000">
        <w:rPr>
          <w:rtl w:val="0"/>
        </w:rPr>
        <w:t xml:space="preserve"> y </w:t>
      </w:r>
      <w:hyperlink r:id="rId116">
        <w:r w:rsidDel="00000000" w:rsidR="00000000" w:rsidRPr="00000000">
          <w:rPr>
            <w:rtl w:val="0"/>
          </w:rPr>
          <w:t xml:space="preserve">Panamá</w:t>
        </w:r>
      </w:hyperlink>
      <w:r w:rsidDel="00000000" w:rsidR="00000000" w:rsidRPr="00000000">
        <w:rPr>
          <w:rtl w:val="0"/>
        </w:rPr>
        <w:t xml:space="preserve"> son los países de </w:t>
      </w:r>
      <w:hyperlink r:id="rId117">
        <w:r w:rsidDel="00000000" w:rsidR="00000000" w:rsidRPr="00000000">
          <w:rPr>
            <w:rtl w:val="0"/>
          </w:rPr>
          <w:t xml:space="preserve">América</w:t>
        </w:r>
      </w:hyperlink>
      <w:r w:rsidDel="00000000" w:rsidR="00000000" w:rsidRPr="00000000">
        <w:rPr>
          <w:rtl w:val="0"/>
        </w:rPr>
        <w:t xml:space="preserve"> que registran mayor tradición de uso, de hecho en estas zonas existieron las mayores extensiones de la especie en el continente.</w:t>
      </w:r>
    </w:p>
    <w:p w:rsidR="00000000" w:rsidDel="00000000" w:rsidP="00000000" w:rsidRDefault="00000000" w:rsidRPr="00000000" w14:paraId="000000AA">
      <w:pPr>
        <w:shd w:fill="ffffff" w:val="clear"/>
        <w:spacing w:after="100" w:before="100" w:lineRule="auto"/>
        <w:rPr/>
      </w:pPr>
      <w:r w:rsidDel="00000000" w:rsidR="00000000" w:rsidRPr="00000000">
        <w:rPr>
          <w:rtl w:val="0"/>
        </w:rPr>
        <w:t xml:space="preserve">En Colombia la guadua ha sido sometida a grandes presiones deforestadoras; de extensas áreas existentes ha pasado a pequeñas manchas boscosas ubicadas en las orillas de los ríos y en los bosques húmedos de las laderas de montaña, especialmente en los departamentos de </w:t>
      </w:r>
      <w:hyperlink r:id="rId118">
        <w:r w:rsidDel="00000000" w:rsidR="00000000" w:rsidRPr="00000000">
          <w:rPr>
            <w:rtl w:val="0"/>
          </w:rPr>
          <w:t xml:space="preserve">Quindío</w:t>
        </w:r>
      </w:hyperlink>
      <w:r w:rsidDel="00000000" w:rsidR="00000000" w:rsidRPr="00000000">
        <w:rPr>
          <w:rtl w:val="0"/>
        </w:rPr>
        <w:t xml:space="preserve">, </w:t>
      </w:r>
      <w:hyperlink r:id="rId119">
        <w:r w:rsidDel="00000000" w:rsidR="00000000" w:rsidRPr="00000000">
          <w:rPr>
            <w:rtl w:val="0"/>
          </w:rPr>
          <w:t xml:space="preserve">Risaralda</w:t>
        </w:r>
      </w:hyperlink>
      <w:r w:rsidDel="00000000" w:rsidR="00000000" w:rsidRPr="00000000">
        <w:rPr>
          <w:rtl w:val="0"/>
        </w:rPr>
        <w:t xml:space="preserve">, </w:t>
      </w:r>
      <w:hyperlink r:id="rId120">
        <w:r w:rsidDel="00000000" w:rsidR="00000000" w:rsidRPr="00000000">
          <w:rPr>
            <w:rtl w:val="0"/>
          </w:rPr>
          <w:t xml:space="preserve">Caldas</w:t>
        </w:r>
      </w:hyperlink>
      <w:r w:rsidDel="00000000" w:rsidR="00000000" w:rsidRPr="00000000">
        <w:rPr>
          <w:rtl w:val="0"/>
        </w:rPr>
        <w:t xml:space="preserve">, </w:t>
      </w:r>
      <w:hyperlink r:id="rId121">
        <w:r w:rsidDel="00000000" w:rsidR="00000000" w:rsidRPr="00000000">
          <w:rPr>
            <w:rtl w:val="0"/>
          </w:rPr>
          <w:t xml:space="preserve">Tolima</w:t>
        </w:r>
      </w:hyperlink>
      <w:r w:rsidDel="00000000" w:rsidR="00000000" w:rsidRPr="00000000">
        <w:rPr>
          <w:rtl w:val="0"/>
        </w:rPr>
        <w:t xml:space="preserve">, </w:t>
      </w:r>
      <w:hyperlink r:id="rId122">
        <w:r w:rsidDel="00000000" w:rsidR="00000000" w:rsidRPr="00000000">
          <w:rPr>
            <w:rtl w:val="0"/>
          </w:rPr>
          <w:t xml:space="preserve">Valle del Cauca</w:t>
        </w:r>
      </w:hyperlink>
      <w:r w:rsidDel="00000000" w:rsidR="00000000" w:rsidRPr="00000000">
        <w:rPr>
          <w:rtl w:val="0"/>
        </w:rPr>
        <w:t xml:space="preserve">, </w:t>
      </w:r>
      <w:hyperlink r:id="rId123">
        <w:r w:rsidDel="00000000" w:rsidR="00000000" w:rsidRPr="00000000">
          <w:rPr>
            <w:rtl w:val="0"/>
          </w:rPr>
          <w:t xml:space="preserve">Cundinamarca</w:t>
        </w:r>
      </w:hyperlink>
      <w:r w:rsidDel="00000000" w:rsidR="00000000" w:rsidRPr="00000000">
        <w:rPr>
          <w:rtl w:val="0"/>
        </w:rPr>
        <w:t xml:space="preserve"> y </w:t>
      </w:r>
      <w:hyperlink r:id="rId124">
        <w:r w:rsidDel="00000000" w:rsidR="00000000" w:rsidRPr="00000000">
          <w:rPr>
            <w:rtl w:val="0"/>
          </w:rPr>
          <w:t xml:space="preserve">Santander</w:t>
        </w:r>
      </w:hyperlink>
      <w:r w:rsidDel="00000000" w:rsidR="00000000" w:rsidRPr="00000000">
        <w:rPr>
          <w:rtl w:val="0"/>
        </w:rPr>
        <w:t xml:space="preserve">. </w:t>
      </w:r>
    </w:p>
    <w:p w:rsidR="00000000" w:rsidDel="00000000" w:rsidP="00000000" w:rsidRDefault="00000000" w:rsidRPr="00000000" w14:paraId="000000AB">
      <w:pPr>
        <w:shd w:fill="ffffff" w:val="clear"/>
        <w:spacing w:after="100" w:before="100" w:lineRule="auto"/>
        <w:rPr/>
      </w:pPr>
      <w:r w:rsidDel="00000000" w:rsidR="00000000" w:rsidRPr="00000000">
        <w:rPr>
          <w:rtl w:val="0"/>
        </w:rPr>
        <w:t xml:space="preserve">aporta grandes beneficios a la tierra y a las personas, pues con ella se puede construir casi todos los elementos de una casa. Es de muy rápido desarrollo, toma de 4 a 6 años para madurar y comienza su proceso de descomposición aproximadamente a los 10 años.</w:t>
      </w:r>
    </w:p>
    <w:p w:rsidR="00000000" w:rsidDel="00000000" w:rsidP="00000000" w:rsidRDefault="00000000" w:rsidRPr="00000000" w14:paraId="000000AC">
      <w:pPr>
        <w:shd w:fill="ffffff" w:val="clear"/>
        <w:spacing w:after="100" w:before="100" w:lineRule="auto"/>
        <w:rPr/>
      </w:pPr>
      <w:r w:rsidDel="00000000" w:rsidR="00000000" w:rsidRPr="00000000">
        <w:rPr>
          <w:rtl w:val="0"/>
        </w:rPr>
        <w:t xml:space="preserve">En la conquista española y, mucho después, la colonización antioqueña al viejo Caldas, la guadua fue un importante material empleado en la construcción de sus casas, de los utensilios caseros, herramientas de caza, ganadería y agricultura y hasta los acueductos.</w:t>
      </w:r>
    </w:p>
    <w:p w:rsidR="00000000" w:rsidDel="00000000" w:rsidP="00000000" w:rsidRDefault="00000000" w:rsidRPr="00000000" w14:paraId="000000AD">
      <w:pPr>
        <w:shd w:fill="ffffff" w:val="clear"/>
        <w:spacing w:after="100" w:before="100" w:lineRule="auto"/>
        <w:rPr/>
      </w:pPr>
      <w:r w:rsidDel="00000000" w:rsidR="00000000" w:rsidRPr="00000000">
        <w:rPr>
          <w:rtl w:val="0"/>
        </w:rPr>
        <w:t xml:space="preserve">Y Fernando Calzadilla Valdés, en su obra Por los Llanos de Apure señala que las lanzas que usaban los jinetes del ejército patriota en la </w:t>
      </w:r>
      <w:hyperlink r:id="rId125">
        <w:r w:rsidDel="00000000" w:rsidR="00000000" w:rsidRPr="00000000">
          <w:rPr>
            <w:rtl w:val="0"/>
          </w:rPr>
          <w:t xml:space="preserve">campaña del Sur</w:t>
        </w:r>
      </w:hyperlink>
      <w:r w:rsidDel="00000000" w:rsidR="00000000" w:rsidRPr="00000000">
        <w:rPr>
          <w:rtl w:val="0"/>
        </w:rPr>
        <w:t xml:space="preserve"> estaban elaborados con cañas de guadua, un material liviano y de gran dureza, que podía usarse como lanza en los combates para causar estragos entre la población realista.</w:t>
      </w:r>
    </w:p>
    <w:p w:rsidR="00000000" w:rsidDel="00000000" w:rsidP="00000000" w:rsidRDefault="00000000" w:rsidRPr="00000000" w14:paraId="000000AE">
      <w:pPr>
        <w:shd w:fill="ffffff" w:val="clear"/>
        <w:spacing w:after="100" w:before="100" w:lineRule="auto"/>
        <w:rPr/>
      </w:pPr>
      <w:r w:rsidDel="00000000" w:rsidR="00000000" w:rsidRPr="00000000">
        <w:rPr>
          <w:rtl w:val="0"/>
        </w:rPr>
        <w:t xml:space="preserve">Desde hace siglos</w:t>
      </w:r>
      <w:r w:rsidDel="00000000" w:rsidR="00000000" w:rsidRPr="00000000">
        <w:rPr>
          <w:vertAlign w:val="superscript"/>
          <w:rtl w:val="0"/>
        </w:rPr>
        <w:t xml:space="preserve"> </w:t>
      </w:r>
      <w:r w:rsidDel="00000000" w:rsidR="00000000" w:rsidRPr="00000000">
        <w:rPr>
          <w:rtl w:val="0"/>
        </w:rPr>
        <w:t xml:space="preserve">la guadua ha sido utilizada tradicionalmente como material de construcción, y ahora, debido a la corriente actual de búsqueda de materiales para el desarrollo sostenible, esta planta ha ganado un espacio en la construcción. </w:t>
      </w:r>
    </w:p>
    <w:p w:rsidR="00000000" w:rsidDel="00000000" w:rsidP="00000000" w:rsidRDefault="00000000" w:rsidRPr="00000000" w14:paraId="000000AF">
      <w:pPr>
        <w:shd w:fill="ffffff" w:val="clear"/>
        <w:spacing w:after="100" w:before="100" w:lineRule="auto"/>
        <w:rPr>
          <w:color w:val="202122"/>
          <w:sz w:val="21"/>
          <w:szCs w:val="21"/>
        </w:rPr>
      </w:pPr>
      <w:r w:rsidDel="00000000" w:rsidR="00000000" w:rsidRPr="00000000">
        <w:rPr>
          <w:rtl w:val="0"/>
        </w:rPr>
        <w:t xml:space="preserve">Desde viviendas de zonas rurales construidas con bahareque en las cuales el armazón se construye con cañas de guadua, hasta para exportación en proyectos desarrollados en países donde está planta no existe. También se han construido casas con técnicas mixtas</w:t>
      </w:r>
      <w:r w:rsidDel="00000000" w:rsidR="00000000" w:rsidRPr="00000000">
        <w:rPr>
          <w:color w:val="202122"/>
          <w:sz w:val="21"/>
          <w:szCs w:val="21"/>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s.wikipedia.org/wiki/Legumbre" TargetMode="External"/><Relationship Id="rId42" Type="http://schemas.openxmlformats.org/officeDocument/2006/relationships/hyperlink" Target="https://es.wikipedia.org/wiki/Barbados" TargetMode="External"/><Relationship Id="rId41" Type="http://schemas.openxmlformats.org/officeDocument/2006/relationships/hyperlink" Target="https://es.wikipedia.org/wiki/Planta_ornamental" TargetMode="External"/><Relationship Id="rId44" Type="http://schemas.openxmlformats.org/officeDocument/2006/relationships/hyperlink" Target="https://es.wikipedia.org/w/index.php?title=Ayoowiri&amp;action=edit&amp;redlink=1" TargetMode="External"/><Relationship Id="rId43" Type="http://schemas.openxmlformats.org/officeDocument/2006/relationships/hyperlink" Target="https://es.wikipedia.org/wiki/Amazonia" TargetMode="External"/><Relationship Id="rId46" Type="http://schemas.openxmlformats.org/officeDocument/2006/relationships/hyperlink" Target="https://es.wikipedia.org/wiki/Amino%C3%A1cido" TargetMode="External"/><Relationship Id="rId45" Type="http://schemas.openxmlformats.org/officeDocument/2006/relationships/hyperlink" Target="https://es.wikipedia.org/wiki/Gramo" TargetMode="External"/><Relationship Id="rId107" Type="http://schemas.openxmlformats.org/officeDocument/2006/relationships/hyperlink" Target="https://es.wikipedia.org/wiki/M%C3%A9xico" TargetMode="External"/><Relationship Id="rId106" Type="http://schemas.openxmlformats.org/officeDocument/2006/relationships/hyperlink" Target="https://es.wikipedia.org/wiki/Bosque" TargetMode="External"/><Relationship Id="rId105" Type="http://schemas.openxmlformats.org/officeDocument/2006/relationships/hyperlink" Target="https://es.wikipedia.org/wiki/Carl_Sigismund_Kunth" TargetMode="External"/><Relationship Id="rId104" Type="http://schemas.openxmlformats.org/officeDocument/2006/relationships/hyperlink" Target="https://es.wikipedia.org/wiki/Colombia" TargetMode="External"/><Relationship Id="rId109" Type="http://schemas.openxmlformats.org/officeDocument/2006/relationships/hyperlink" Target="https://es.wikipedia.org/wiki/Chile" TargetMode="External"/><Relationship Id="rId108" Type="http://schemas.openxmlformats.org/officeDocument/2006/relationships/hyperlink" Target="https://es.wikipedia.org/wiki/Argentina" TargetMode="External"/><Relationship Id="rId48" Type="http://schemas.openxmlformats.org/officeDocument/2006/relationships/hyperlink" Target="https://es.wikipedia.org/wiki/Mam%C3%ADfero" TargetMode="External"/><Relationship Id="rId47" Type="http://schemas.openxmlformats.org/officeDocument/2006/relationships/hyperlink" Target="https://es.wikipedia.org/wiki/Mimosina" TargetMode="External"/><Relationship Id="rId49" Type="http://schemas.openxmlformats.org/officeDocument/2006/relationships/hyperlink" Target="https://es.wikipedia.org/wiki/%C3%81rbol_frutal" TargetMode="External"/><Relationship Id="rId103" Type="http://schemas.openxmlformats.org/officeDocument/2006/relationships/hyperlink" Target="https://es.wikipedia.org/wiki/Amadeo_Bonpland" TargetMode="External"/><Relationship Id="rId102" Type="http://schemas.openxmlformats.org/officeDocument/2006/relationships/hyperlink" Target="https://es.wikipedia.org/wiki/Alexander_von_Humboldt" TargetMode="External"/><Relationship Id="rId101" Type="http://schemas.openxmlformats.org/officeDocument/2006/relationships/hyperlink" Target="https://es.wikipedia.org/wiki/Bambusoideae" TargetMode="External"/><Relationship Id="rId100" Type="http://schemas.openxmlformats.org/officeDocument/2006/relationships/hyperlink" Target="https://es.wikipedia.org/wiki/Subfamilia" TargetMode="External"/><Relationship Id="rId31" Type="http://schemas.openxmlformats.org/officeDocument/2006/relationships/hyperlink" Target="https://es.wikipedia.org/wiki/Botellas" TargetMode="External"/><Relationship Id="rId30" Type="http://schemas.openxmlformats.org/officeDocument/2006/relationships/hyperlink" Target="https://es.wikipedia.org/wiki/Salvavidas" TargetMode="External"/><Relationship Id="rId33" Type="http://schemas.openxmlformats.org/officeDocument/2006/relationships/hyperlink" Target="https://es.wikipedia.org/wiki/Rep%C3%BAblica_Dominicana" TargetMode="External"/><Relationship Id="rId32" Type="http://schemas.openxmlformats.org/officeDocument/2006/relationships/hyperlink" Target="https://es.wikipedia.org/wiki/Am%C3%A9rica" TargetMode="External"/><Relationship Id="rId35" Type="http://schemas.openxmlformats.org/officeDocument/2006/relationships/hyperlink" Target="https://es.wikipedia.org/wiki/%C3%81rbol" TargetMode="External"/><Relationship Id="rId34" Type="http://schemas.openxmlformats.org/officeDocument/2006/relationships/hyperlink" Target="https://es.wikipedia.org/wiki/Arbusto" TargetMode="External"/><Relationship Id="rId37" Type="http://schemas.openxmlformats.org/officeDocument/2006/relationships/hyperlink" Target="https://es.wikipedia.org/wiki/Hoja_bipinnada" TargetMode="External"/><Relationship Id="rId36" Type="http://schemas.openxmlformats.org/officeDocument/2006/relationships/hyperlink" Target="https://es.wikipedia.org/wiki/Hoja" TargetMode="External"/><Relationship Id="rId39" Type="http://schemas.openxmlformats.org/officeDocument/2006/relationships/hyperlink" Target="https://es.wikipedia.org/wiki/Fruto" TargetMode="External"/><Relationship Id="rId38" Type="http://schemas.openxmlformats.org/officeDocument/2006/relationships/hyperlink" Target="https://es.wikipedia.org/wiki/P%C3%A9talo" TargetMode="External"/><Relationship Id="rId20" Type="http://schemas.openxmlformats.org/officeDocument/2006/relationships/hyperlink" Target="https://es.wikipedia.org/wiki/Am%C3%A9rica_del_Sur" TargetMode="External"/><Relationship Id="rId22" Type="http://schemas.openxmlformats.org/officeDocument/2006/relationships/hyperlink" Target="https://es.wikipedia.org/wiki/Bosque_nuboso" TargetMode="External"/><Relationship Id="rId21" Type="http://schemas.openxmlformats.org/officeDocument/2006/relationships/hyperlink" Target="https://es.wikipedia.org/wiki/Selva" TargetMode="External"/><Relationship Id="rId24" Type="http://schemas.openxmlformats.org/officeDocument/2006/relationships/hyperlink" Target="https://es.wikipedia.org/wiki/Juguete" TargetMode="External"/><Relationship Id="rId23" Type="http://schemas.openxmlformats.org/officeDocument/2006/relationships/hyperlink" Target="https://es.wikipedia.org/wiki/Cajas" TargetMode="External"/><Relationship Id="rId26" Type="http://schemas.openxmlformats.org/officeDocument/2006/relationships/hyperlink" Target="https://es.wikipedia.org/wiki/Yesca" TargetMode="External"/><Relationship Id="rId121" Type="http://schemas.openxmlformats.org/officeDocument/2006/relationships/hyperlink" Target="https://es.wikipedia.org/wiki/Tolima" TargetMode="External"/><Relationship Id="rId25" Type="http://schemas.openxmlformats.org/officeDocument/2006/relationships/hyperlink" Target="https://es.wikipedia.org/wiki/Papel" TargetMode="External"/><Relationship Id="rId120" Type="http://schemas.openxmlformats.org/officeDocument/2006/relationships/hyperlink" Target="https://es.wikipedia.org/wiki/Caldas" TargetMode="External"/><Relationship Id="rId28" Type="http://schemas.openxmlformats.org/officeDocument/2006/relationships/hyperlink" Target="https://es.wikipedia.org/wiki/Papel_de_lija" TargetMode="External"/><Relationship Id="rId27" Type="http://schemas.openxmlformats.org/officeDocument/2006/relationships/hyperlink" Target="https://es.wikipedia.org/wiki/L%C3%A1tex" TargetMode="External"/><Relationship Id="rId125" Type="http://schemas.openxmlformats.org/officeDocument/2006/relationships/hyperlink" Target="https://es.wikipedia.org/wiki/Campa%C3%B1a_del_Sur" TargetMode="External"/><Relationship Id="rId29" Type="http://schemas.openxmlformats.org/officeDocument/2006/relationships/hyperlink" Target="https://es.wikipedia.org/wiki/Instrumentos_musicales" TargetMode="External"/><Relationship Id="rId124" Type="http://schemas.openxmlformats.org/officeDocument/2006/relationships/hyperlink" Target="https://es.wikipedia.org/wiki/Santander_(Colombia)" TargetMode="External"/><Relationship Id="rId123" Type="http://schemas.openxmlformats.org/officeDocument/2006/relationships/hyperlink" Target="https://es.wikipedia.org/wiki/Cundinamarca" TargetMode="External"/><Relationship Id="rId122" Type="http://schemas.openxmlformats.org/officeDocument/2006/relationships/hyperlink" Target="https://es.wikipedia.org/wiki/Valle_del_Cauca" TargetMode="External"/><Relationship Id="rId95" Type="http://schemas.openxmlformats.org/officeDocument/2006/relationships/hyperlink" Target="https://es.wikipedia.org/wiki/Emoliente" TargetMode="External"/><Relationship Id="rId94" Type="http://schemas.openxmlformats.org/officeDocument/2006/relationships/hyperlink" Target="https://es.wikipedia.org/wiki/Diabetes" TargetMode="External"/><Relationship Id="rId97" Type="http://schemas.openxmlformats.org/officeDocument/2006/relationships/hyperlink" Target="https://es.wikipedia.org/wiki/Taiw%C3%A1n" TargetMode="External"/><Relationship Id="rId96" Type="http://schemas.openxmlformats.org/officeDocument/2006/relationships/hyperlink" Target="https://es.wikipedia.org/wiki/Cm" TargetMode="External"/><Relationship Id="rId11" Type="http://schemas.openxmlformats.org/officeDocument/2006/relationships/hyperlink" Target="https://es.wikipedia.org/wiki/Hoja" TargetMode="External"/><Relationship Id="rId99" Type="http://schemas.openxmlformats.org/officeDocument/2006/relationships/hyperlink" Target="https://es.wikipedia.org/wiki/Vegetal" TargetMode="External"/><Relationship Id="rId10" Type="http://schemas.openxmlformats.org/officeDocument/2006/relationships/hyperlink" Target="https://es.wikipedia.org/wiki/Caducifolio" TargetMode="External"/><Relationship Id="rId98" Type="http://schemas.openxmlformats.org/officeDocument/2006/relationships/hyperlink" Target="https://es.wikipedia.org/wiki/G%C3%A9nero_(biolog%C3%ADa)" TargetMode="External"/><Relationship Id="rId13" Type="http://schemas.openxmlformats.org/officeDocument/2006/relationships/hyperlink" Target="https://es.wikipedia.org/wiki/Fruto" TargetMode="External"/><Relationship Id="rId12" Type="http://schemas.openxmlformats.org/officeDocument/2006/relationships/hyperlink" Target="https://es.wikipedia.org/wiki/Flor" TargetMode="External"/><Relationship Id="rId91" Type="http://schemas.openxmlformats.org/officeDocument/2006/relationships/hyperlink" Target="https://es.wikipedia.org/wiki/Planta_ornamental" TargetMode="External"/><Relationship Id="rId90" Type="http://schemas.openxmlformats.org/officeDocument/2006/relationships/hyperlink" Target="https://es.wikipedia.org/wiki/Arecaceae" TargetMode="External"/><Relationship Id="rId93" Type="http://schemas.openxmlformats.org/officeDocument/2006/relationships/hyperlink" Target="https://es.wikipedia.org/wiki/Diur%C3%A9tico" TargetMode="External"/><Relationship Id="rId92" Type="http://schemas.openxmlformats.org/officeDocument/2006/relationships/hyperlink" Target="https://es.wikipedia.org/wiki/Cuba" TargetMode="External"/><Relationship Id="rId118" Type="http://schemas.openxmlformats.org/officeDocument/2006/relationships/hyperlink" Target="https://es.wikipedia.org/wiki/Quind%C3%ADo" TargetMode="External"/><Relationship Id="rId117" Type="http://schemas.openxmlformats.org/officeDocument/2006/relationships/hyperlink" Target="https://es.wikipedia.org/wiki/Am%C3%A9rica" TargetMode="External"/><Relationship Id="rId116" Type="http://schemas.openxmlformats.org/officeDocument/2006/relationships/hyperlink" Target="https://es.wikipedia.org/wiki/Panam%C3%A1" TargetMode="External"/><Relationship Id="rId115" Type="http://schemas.openxmlformats.org/officeDocument/2006/relationships/hyperlink" Target="https://es.wikipedia.org/wiki/Ecuador" TargetMode="External"/><Relationship Id="rId119" Type="http://schemas.openxmlformats.org/officeDocument/2006/relationships/hyperlink" Target="https://es.wikipedia.org/wiki/Risaralda" TargetMode="External"/><Relationship Id="rId15" Type="http://schemas.openxmlformats.org/officeDocument/2006/relationships/hyperlink" Target="https://es.wikipedia.org/wiki/Polinizador" TargetMode="External"/><Relationship Id="rId110" Type="http://schemas.openxmlformats.org/officeDocument/2006/relationships/hyperlink" Target="https://es.wikipedia.org/wiki/Islas_del_Caribe" TargetMode="External"/><Relationship Id="rId14" Type="http://schemas.openxmlformats.org/officeDocument/2006/relationships/hyperlink" Target="https://es.wikipedia.org/wiki/Semilla" TargetMode="External"/><Relationship Id="rId17" Type="http://schemas.openxmlformats.org/officeDocument/2006/relationships/hyperlink" Target="https://es.wikipedia.org/wiki/%C3%81rbol" TargetMode="External"/><Relationship Id="rId16" Type="http://schemas.openxmlformats.org/officeDocument/2006/relationships/hyperlink" Target="https://es.wikipedia.org/wiki/Insecto" TargetMode="External"/><Relationship Id="rId19" Type="http://schemas.openxmlformats.org/officeDocument/2006/relationships/hyperlink" Target="https://es.wikipedia.org/wiki/M%C3%A9xico" TargetMode="External"/><Relationship Id="rId114" Type="http://schemas.openxmlformats.org/officeDocument/2006/relationships/hyperlink" Target="https://es.wikipedia.org/wiki/Colombia" TargetMode="External"/><Relationship Id="rId18" Type="http://schemas.openxmlformats.org/officeDocument/2006/relationships/hyperlink" Target="https://es.wikipedia.org/wiki/Zona_intertropical" TargetMode="External"/><Relationship Id="rId113" Type="http://schemas.openxmlformats.org/officeDocument/2006/relationships/hyperlink" Target="https://es.wikipedia.org/wiki/Ecuador" TargetMode="External"/><Relationship Id="rId112" Type="http://schemas.openxmlformats.org/officeDocument/2006/relationships/hyperlink" Target="https://es.wikipedia.org/wiki/Colombia" TargetMode="External"/><Relationship Id="rId111" Type="http://schemas.openxmlformats.org/officeDocument/2006/relationships/hyperlink" Target="https://es.wikipedia.org/wiki/Iberoam%C3%A9rica" TargetMode="External"/><Relationship Id="rId84" Type="http://schemas.openxmlformats.org/officeDocument/2006/relationships/hyperlink" Target="https://es.wikipedia.org/wiki/Escorbuto" TargetMode="External"/><Relationship Id="rId83" Type="http://schemas.openxmlformats.org/officeDocument/2006/relationships/hyperlink" Target="https://es.wikipedia.org/wiki/Verdura" TargetMode="External"/><Relationship Id="rId86" Type="http://schemas.openxmlformats.org/officeDocument/2006/relationships/hyperlink" Target="https://es.wikipedia.org/wiki/%C3%89bano" TargetMode="External"/><Relationship Id="rId85" Type="http://schemas.openxmlformats.org/officeDocument/2006/relationships/hyperlink" Target="https://es.wikipedia.org/wiki/Vitamina_C" TargetMode="External"/><Relationship Id="rId88" Type="http://schemas.openxmlformats.org/officeDocument/2006/relationships/hyperlink" Target="https://es.wikipedia.org/wiki/Ebanister%C3%ADa" TargetMode="External"/><Relationship Id="rId87" Type="http://schemas.openxmlformats.org/officeDocument/2006/relationships/hyperlink" Target="https://es.wikipedia.org/wiki/Madera" TargetMode="External"/><Relationship Id="rId89" Type="http://schemas.openxmlformats.org/officeDocument/2006/relationships/hyperlink" Target="https://es.wikipedia.org/wiki/Europa" TargetMode="External"/><Relationship Id="rId80" Type="http://schemas.openxmlformats.org/officeDocument/2006/relationships/hyperlink" Target="https://es.wikipedia.org/wiki/Limonada" TargetMode="External"/><Relationship Id="rId82" Type="http://schemas.openxmlformats.org/officeDocument/2006/relationships/hyperlink" Target="https://es.wikipedia.org/wiki/Fruta" TargetMode="External"/><Relationship Id="rId81" Type="http://schemas.openxmlformats.org/officeDocument/2006/relationships/hyperlink" Target="https://es.wikipedia.org/wiki/Lic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Colombia" TargetMode="External"/><Relationship Id="rId5" Type="http://schemas.openxmlformats.org/officeDocument/2006/relationships/styles" Target="styles.xml"/><Relationship Id="rId6" Type="http://schemas.openxmlformats.org/officeDocument/2006/relationships/hyperlink" Target="https://es.wikipedia.org/wiki/%C3%81rbol" TargetMode="External"/><Relationship Id="rId7" Type="http://schemas.openxmlformats.org/officeDocument/2006/relationships/hyperlink" Target="https://es.wikipedia.org/wiki/Mesoam%C3%A9rica" TargetMode="External"/><Relationship Id="rId8" Type="http://schemas.openxmlformats.org/officeDocument/2006/relationships/hyperlink" Target="https://es.wikipedia.org/wiki/Sudam%C3%A9rica" TargetMode="External"/><Relationship Id="rId73" Type="http://schemas.openxmlformats.org/officeDocument/2006/relationships/hyperlink" Target="https://es.wikipedia.org/wiki/Caries" TargetMode="External"/><Relationship Id="rId72" Type="http://schemas.openxmlformats.org/officeDocument/2006/relationships/hyperlink" Target="https://es.wikipedia.org/wiki/Faringitis" TargetMode="External"/><Relationship Id="rId75" Type="http://schemas.openxmlformats.org/officeDocument/2006/relationships/hyperlink" Target="https://es.wikipedia.org/wiki/Gastronom%C3%ADa" TargetMode="External"/><Relationship Id="rId74" Type="http://schemas.openxmlformats.org/officeDocument/2006/relationships/hyperlink" Target="https://es.wikipedia.org/wiki/Reumatismo" TargetMode="External"/><Relationship Id="rId77" Type="http://schemas.openxmlformats.org/officeDocument/2006/relationships/hyperlink" Target="https://es.wikipedia.org/wiki/Condimento" TargetMode="External"/><Relationship Id="rId76" Type="http://schemas.openxmlformats.org/officeDocument/2006/relationships/hyperlink" Target="https://es.wikipedia.org/wiki/Piel_de_lim%C3%B3n" TargetMode="External"/><Relationship Id="rId79" Type="http://schemas.openxmlformats.org/officeDocument/2006/relationships/hyperlink" Target="https://es.wikipedia.org/wiki/Bebidas" TargetMode="External"/><Relationship Id="rId78" Type="http://schemas.openxmlformats.org/officeDocument/2006/relationships/hyperlink" Target="https://es.wikipedia.org/wiki/Postres" TargetMode="External"/><Relationship Id="rId71" Type="http://schemas.openxmlformats.org/officeDocument/2006/relationships/hyperlink" Target="https://es.wikipedia.org/wiki/Acn%C3%A9" TargetMode="External"/><Relationship Id="rId70" Type="http://schemas.openxmlformats.org/officeDocument/2006/relationships/hyperlink" Target="https://es.wikipedia.org/wiki/Anemia" TargetMode="External"/><Relationship Id="rId62" Type="http://schemas.openxmlformats.org/officeDocument/2006/relationships/hyperlink" Target="https://es.wikipedia.org/wiki/Gastritis" TargetMode="External"/><Relationship Id="rId61" Type="http://schemas.openxmlformats.org/officeDocument/2006/relationships/hyperlink" Target="https://es.wikipedia.org/wiki/Acidez" TargetMode="External"/><Relationship Id="rId64" Type="http://schemas.openxmlformats.org/officeDocument/2006/relationships/hyperlink" Target="https://es.wikipedia.org/wiki/Colesterol" TargetMode="External"/><Relationship Id="rId63" Type="http://schemas.openxmlformats.org/officeDocument/2006/relationships/hyperlink" Target="https://es.wikipedia.org/wiki/V%C3%B3mito" TargetMode="External"/><Relationship Id="rId66" Type="http://schemas.openxmlformats.org/officeDocument/2006/relationships/hyperlink" Target="https://es.wikipedia.org/wiki/Vaso_sangu%C3%ADneo" TargetMode="External"/><Relationship Id="rId65" Type="http://schemas.openxmlformats.org/officeDocument/2006/relationships/hyperlink" Target="https://es.wikipedia.org/wiki/Artritis" TargetMode="External"/><Relationship Id="rId68" Type="http://schemas.openxmlformats.org/officeDocument/2006/relationships/hyperlink" Target="https://es.wikipedia.org/wiki/Hipertensi%C3%B3n_arterial" TargetMode="External"/><Relationship Id="rId67" Type="http://schemas.openxmlformats.org/officeDocument/2006/relationships/hyperlink" Target="https://es.wikipedia.org/wiki/Angina_de_pecho" TargetMode="External"/><Relationship Id="rId60" Type="http://schemas.openxmlformats.org/officeDocument/2006/relationships/hyperlink" Target="https://es.wikipedia.org/wiki/Gripe" TargetMode="External"/><Relationship Id="rId69" Type="http://schemas.openxmlformats.org/officeDocument/2006/relationships/hyperlink" Target="https://es.wikipedia.org/wiki/Arterioesclerosis" TargetMode="External"/><Relationship Id="rId51" Type="http://schemas.openxmlformats.org/officeDocument/2006/relationships/hyperlink" Target="https://es.wikipedia.org/wiki/Lim%C3%B3n" TargetMode="External"/><Relationship Id="rId50" Type="http://schemas.openxmlformats.org/officeDocument/2006/relationships/hyperlink" Target="https://es.wikipedia.org/wiki/Perennifolio" TargetMode="External"/><Relationship Id="rId53" Type="http://schemas.openxmlformats.org/officeDocument/2006/relationships/hyperlink" Target="https://es.wikipedia.org/wiki/Alimentaci%C3%B3n" TargetMode="External"/><Relationship Id="rId52" Type="http://schemas.openxmlformats.org/officeDocument/2006/relationships/hyperlink" Target="https://es.wikipedia.org/wiki/Perfume" TargetMode="External"/><Relationship Id="rId55" Type="http://schemas.openxmlformats.org/officeDocument/2006/relationships/hyperlink" Target="https://es.wikipedia.org/wiki/Citrus_%C3%97_sinensis" TargetMode="External"/><Relationship Id="rId54" Type="http://schemas.openxmlformats.org/officeDocument/2006/relationships/hyperlink" Target="https://es.wikipedia.org/wiki/Flor" TargetMode="External"/><Relationship Id="rId57" Type="http://schemas.openxmlformats.org/officeDocument/2006/relationships/hyperlink" Target="https://es.wikipedia.org/wiki/Virus" TargetMode="External"/><Relationship Id="rId56" Type="http://schemas.openxmlformats.org/officeDocument/2006/relationships/hyperlink" Target="https://es.wikipedia.org/wiki/Azahar" TargetMode="External"/><Relationship Id="rId59" Type="http://schemas.openxmlformats.org/officeDocument/2006/relationships/hyperlink" Target="https://es.wikipedia.org/wiki/Resfriado" TargetMode="External"/><Relationship Id="rId58" Type="http://schemas.openxmlformats.org/officeDocument/2006/relationships/hyperlink" Target="https://es.wikipedia.org/wiki/Bacteri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