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UA3. Utilización de lenguajes de marcado para la presentación de páginas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6" name="image5.png"/>
            <a:graphic>
              <a:graphicData uri="http://schemas.openxmlformats.org/drawingml/2006/picture">
                <pic:pic>
                  <pic:nvPicPr>
                    <pic:cNvPr descr="línea corta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una web que diga hola mundo en un párrafo, usando el </w:t>
      </w:r>
      <w:r w:rsidDel="00000000" w:rsidR="00000000" w:rsidRPr="00000000">
        <w:rPr>
          <w:rtl w:val="0"/>
        </w:rPr>
        <w:t xml:space="preserve">bloc de notas del windows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la estructura de una web semántica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3 párrafos en la web y darles color utilizando estilo en línea y las distintas formas de poner el color.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Insertar varios párrafos en la web con diferentes tipos de letras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Enlazando documentos: Un enlace a google que se abra en otra pestaña, un enlace a otra parte de la página.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 tu web: insertar 3 imágenes en la web de distinto tipo .jpg, .png y .gif que estén en diferentes directorios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 el esquema: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Ordenación de listas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Diferentes viñetas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Anidamiento en listas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Otros tipos de listas: listas de definición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 la tabla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34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4.6666666666665"/>
        <w:gridCol w:w="2844.6666666666665"/>
        <w:gridCol w:w="2844.6666666666665"/>
        <w:tblGridChange w:id="0">
          <w:tblGrid>
            <w:gridCol w:w="2844.6666666666665"/>
            <w:gridCol w:w="2844.6666666666665"/>
            <w:gridCol w:w="2844.66666666666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Color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Hex Color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RGB Color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Maroon</w:t>
            </w:r>
          </w:p>
        </w:tc>
        <w:tc>
          <w:tcPr>
            <w:tcBorders>
              <w:top w:color="000000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#800000</w:t>
            </w:r>
          </w:p>
        </w:tc>
        <w:tc>
          <w:tcPr>
            <w:tcBorders>
              <w:top w:color="000000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rgb(128, 0, 0)</w:t>
            </w:r>
          </w:p>
        </w:tc>
      </w:tr>
      <w:t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Yellow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#FFFF00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rgb(255, 255, 0)</w:t>
            </w:r>
          </w:p>
        </w:tc>
      </w:tr>
      <w:t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Olive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#808000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rgb(128, 128, 0)</w:t>
            </w:r>
          </w:p>
        </w:tc>
      </w:tr>
      <w:tr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Lime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#00FF00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rgb(0, 255, 0)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iframe: que permita insertar la página web de la wikipedia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registro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33718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web responsivo: Haz tu web responsive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puedo usar?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ind w:firstLine="720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guion corto" id="4" name="image3.png"/>
            <a:graphic>
              <a:graphicData uri="http://schemas.openxmlformats.org/drawingml/2006/picture">
                <pic:pic>
                  <pic:nvPicPr>
                    <pic:cNvPr descr="guion cort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133.8582677165355" w:top="1133.8582677165355" w:left="1133.8582677165355" w:right="1133.858267716535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9532800" cy="409575"/>
          <wp:effectExtent b="0" l="0" r="0" t="0"/>
          <wp:wrapTopAndBottom distB="0" distT="0"/>
          <wp:docPr descr="pie de página" id="5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2800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9532800" cy="409575"/>
          <wp:effectExtent b="0" l="0" r="0" t="0"/>
          <wp:wrapTopAndBottom distB="0" distT="0"/>
          <wp:docPr descr="pie de página" id="3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2800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8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1" name="image1.png"/>
          <a:graphic>
            <a:graphicData uri="http://schemas.openxmlformats.org/drawingml/2006/picture">
              <pic:pic>
                <pic:nvPicPr>
                  <pic:cNvPr descr="línea cort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2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footer" Target="footer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2.xml"/><Relationship Id="rId6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B6AF26D81BB743BC743C88C1B32066" ma:contentTypeVersion="3" ma:contentTypeDescription="Crear nuevo documento." ma:contentTypeScope="" ma:versionID="f8714a3e1ab4ba0d23765e6f7627aee8">
  <xsd:schema xmlns:xsd="http://www.w3.org/2001/XMLSchema" xmlns:xs="http://www.w3.org/2001/XMLSchema" xmlns:p="http://schemas.microsoft.com/office/2006/metadata/properties" xmlns:ns2="c0cb28db-ad66-42af-adc3-db175b1d7af1" targetNamespace="http://schemas.microsoft.com/office/2006/metadata/properties" ma:root="true" ma:fieldsID="ce9c3a1ec169249df5ad6a1f341c3259" ns2:_="">
    <xsd:import namespace="c0cb28db-ad66-42af-adc3-db175b1d7a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b28db-ad66-42af-adc3-db175b1d7a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cb28db-ad66-42af-adc3-db175b1d7af1" xsi:nil="true"/>
  </documentManagement>
</p:properties>
</file>

<file path=customXml/itemProps1.xml><?xml version="1.0" encoding="utf-8"?>
<ds:datastoreItem xmlns:ds="http://schemas.openxmlformats.org/officeDocument/2006/customXml" ds:itemID="{5ECD2691-51BC-43D8-8F64-6B84D5867DA8}"/>
</file>

<file path=customXml/itemProps2.xml><?xml version="1.0" encoding="utf-8"?>
<ds:datastoreItem xmlns:ds="http://schemas.openxmlformats.org/officeDocument/2006/customXml" ds:itemID="{26FDC5B8-857E-48C0-B476-72D207F1AAB9}"/>
</file>

<file path=customXml/itemProps3.xml><?xml version="1.0" encoding="utf-8"?>
<ds:datastoreItem xmlns:ds="http://schemas.openxmlformats.org/officeDocument/2006/customXml" ds:itemID="{AF6E69ED-ADAE-441D-A189-86FFB6A9421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0x01010067B6AF26D81BB743BC743C88C1B32066</vt:lpwstr>
  </property>
</Properties>
</file>