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E1761" w14:textId="77777777" w:rsidR="003E708E" w:rsidRDefault="003E708E" w:rsidP="00926EF4">
      <w:pPr>
        <w:jc w:val="center"/>
        <w:rPr>
          <w:noProof/>
        </w:rPr>
      </w:pPr>
    </w:p>
    <w:p w14:paraId="2A9A42B5" w14:textId="77777777" w:rsidR="003E708E" w:rsidRDefault="003E708E" w:rsidP="00926EF4">
      <w:pPr>
        <w:jc w:val="center"/>
        <w:rPr>
          <w:noProof/>
        </w:rPr>
      </w:pPr>
    </w:p>
    <w:p w14:paraId="7A1DEF68" w14:textId="77777777" w:rsidR="003E708E" w:rsidRDefault="003E708E" w:rsidP="00926EF4">
      <w:pPr>
        <w:jc w:val="center"/>
        <w:rPr>
          <w:noProof/>
        </w:rPr>
      </w:pPr>
    </w:p>
    <w:p w14:paraId="3ABDEC3D" w14:textId="17DCAB0E" w:rsidR="00906E98" w:rsidRDefault="00926EF4" w:rsidP="00926EF4">
      <w:pPr>
        <w:jc w:val="center"/>
      </w:pPr>
      <w:r>
        <w:rPr>
          <w:noProof/>
        </w:rPr>
        <w:drawing>
          <wp:inline distT="0" distB="0" distL="0" distR="0" wp14:anchorId="5C6255CF" wp14:editId="1236E186">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79AEDAA" w14:textId="77777777" w:rsidR="003E708E" w:rsidRDefault="003E708E" w:rsidP="00926EF4">
      <w:pPr>
        <w:jc w:val="center"/>
      </w:pPr>
    </w:p>
    <w:p w14:paraId="3B48F267"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59430D33" w14:textId="545AD2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CFC7311" w14:textId="7BD73E18" w:rsidR="00926EF4" w:rsidRDefault="00926EF4" w:rsidP="00926EF4">
      <w:pPr>
        <w:jc w:val="center"/>
      </w:pPr>
    </w:p>
    <w:p w14:paraId="110C8B2C" w14:textId="0860F9BF" w:rsidR="00926EF4" w:rsidRPr="00BA51D3" w:rsidRDefault="00926EF4" w:rsidP="00C10464">
      <w:pPr>
        <w:jc w:val="center"/>
        <w:rPr>
          <w:rFonts w:cstheme="minorHAnsi"/>
        </w:rPr>
      </w:pPr>
      <w:r w:rsidRPr="00BA51D3">
        <w:rPr>
          <w:rFonts w:cstheme="minorHAnsi"/>
        </w:rPr>
        <w:t xml:space="preserve">Juan Stella </w:t>
      </w:r>
      <w:r w:rsidR="00C10464" w:rsidRPr="00C10464">
        <w:rPr>
          <w:rFonts w:cstheme="minorHAnsi"/>
        </w:rPr>
        <w:t>–</w:t>
      </w:r>
      <w:r w:rsidRPr="00BA51D3">
        <w:rPr>
          <w:rFonts w:cstheme="minorHAnsi"/>
        </w:rPr>
        <w:t xml:space="preserve"> 12552</w:t>
      </w:r>
    </w:p>
    <w:p w14:paraId="31CB39C8" w14:textId="343BC73A"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2B7513D4" w14:textId="77777777" w:rsidR="006318E5" w:rsidRPr="006318E5" w:rsidRDefault="006318E5" w:rsidP="006318E5">
      <w:pPr>
        <w:spacing w:after="100" w:afterAutospacing="1"/>
        <w:jc w:val="both"/>
        <w:rPr>
          <w:rFonts w:cstheme="minorHAnsi"/>
          <w:b/>
          <w:bCs/>
        </w:rPr>
      </w:pPr>
    </w:p>
    <w:p w14:paraId="39224E4E" w14:textId="22978FD1" w:rsidR="006C32C4" w:rsidRPr="006318E5" w:rsidRDefault="006C32C4" w:rsidP="00EC0808">
      <w:pPr>
        <w:pStyle w:val="Prrafodelista"/>
        <w:numPr>
          <w:ilvl w:val="0"/>
          <w:numId w:val="1"/>
        </w:numPr>
        <w:spacing w:before="100" w:beforeAutospacing="1" w:after="100" w:afterAutospacing="1"/>
        <w:ind w:left="360"/>
        <w:rPr>
          <w:rFonts w:ascii="Cambria" w:hAnsi="Cambria" w:cstheme="minorHAnsi"/>
          <w:b/>
          <w:bCs/>
          <w:sz w:val="40"/>
          <w:szCs w:val="40"/>
        </w:rPr>
      </w:pPr>
      <w:r w:rsidRPr="006318E5">
        <w:rPr>
          <w:rFonts w:ascii="Cambria" w:hAnsi="Cambria" w:cstheme="minorHAnsi"/>
          <w:b/>
          <w:bCs/>
          <w:sz w:val="40"/>
          <w:szCs w:val="40"/>
        </w:rPr>
        <w:t>Resumen</w:t>
      </w:r>
    </w:p>
    <w:p w14:paraId="1AB0EAEC"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03120DA"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68876FB9" w14:textId="1F67B56E"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68A7F12F" w14:textId="77777777" w:rsidR="006318E5" w:rsidRPr="006318E5" w:rsidRDefault="006318E5" w:rsidP="00DB106D">
      <w:pPr>
        <w:pStyle w:val="NormalWeb"/>
        <w:rPr>
          <w:rFonts w:asciiTheme="minorHAnsi" w:hAnsiTheme="minorHAnsi" w:cstheme="minorHAnsi"/>
          <w:sz w:val="22"/>
          <w:szCs w:val="22"/>
        </w:rPr>
      </w:pPr>
    </w:p>
    <w:p w14:paraId="26E8A85E" w14:textId="77777777" w:rsidR="0082357F" w:rsidRDefault="009566B4" w:rsidP="00EC0808">
      <w:pPr>
        <w:pStyle w:val="NormalWeb"/>
        <w:numPr>
          <w:ilvl w:val="0"/>
          <w:numId w:val="1"/>
        </w:numPr>
        <w:ind w:left="360"/>
        <w:rPr>
          <w:rFonts w:ascii="Cambria" w:hAnsi="Cambria" w:cstheme="minorHAnsi"/>
          <w:b/>
          <w:bCs/>
          <w:sz w:val="40"/>
          <w:szCs w:val="40"/>
        </w:rPr>
      </w:pPr>
      <w:r w:rsidRPr="006318E5">
        <w:rPr>
          <w:rFonts w:ascii="Cambria" w:hAnsi="Cambria" w:cstheme="minorHAnsi"/>
          <w:b/>
          <w:bCs/>
          <w:sz w:val="40"/>
          <w:szCs w:val="40"/>
        </w:rPr>
        <w:t>Introducción</w:t>
      </w:r>
    </w:p>
    <w:p w14:paraId="4F4FD65A" w14:textId="688DE720" w:rsidR="009566B4" w:rsidRPr="0082357F" w:rsidRDefault="009566B4" w:rsidP="00DB106D">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EB1836E" w14:textId="2AB8053C" w:rsidR="009566B4" w:rsidRDefault="009566B4" w:rsidP="00DB106D">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4557953B" w14:textId="219D186F" w:rsidR="00235EB9" w:rsidRDefault="00DB106D" w:rsidP="00DB106D">
      <w:pPr>
        <w:jc w:val="both"/>
      </w:pPr>
      <w:r w:rsidRPr="00DB106D">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1C4B3C2A" w14:textId="77777777" w:rsidR="00DB106D" w:rsidRDefault="00DB106D" w:rsidP="00DF0492">
      <w:pPr>
        <w:pStyle w:val="Descripcin"/>
      </w:pPr>
      <w:r>
        <w:rPr>
          <w:noProof/>
        </w:rPr>
        <w:drawing>
          <wp:inline distT="0" distB="0" distL="0" distR="0" wp14:anchorId="0F181008" wp14:editId="1602B174">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0D5EFD8F" w14:textId="1C477E71" w:rsidR="00235EB9" w:rsidRDefault="00DB106D" w:rsidP="00DF0492">
      <w:pPr>
        <w:pStyle w:val="Descripcin"/>
      </w:pPr>
      <w:r>
        <w:t xml:space="preserve">Figura </w:t>
      </w:r>
      <w:r w:rsidR="00DC52C7">
        <w:fldChar w:fldCharType="begin"/>
      </w:r>
      <w:r w:rsidR="00DC52C7">
        <w:instrText xml:space="preserve"> SEQ Figura \* ARABIC </w:instrText>
      </w:r>
      <w:r w:rsidR="00DC52C7">
        <w:fldChar w:fldCharType="separate"/>
      </w:r>
      <w:r w:rsidR="00341D59">
        <w:rPr>
          <w:noProof/>
        </w:rPr>
        <w:t>1</w:t>
      </w:r>
      <w:r w:rsidR="00DC52C7">
        <w:rPr>
          <w:noProof/>
        </w:rPr>
        <w:fldChar w:fldCharType="end"/>
      </w:r>
      <w:r>
        <w:t>: Modelo físico del problema</w:t>
      </w:r>
    </w:p>
    <w:p w14:paraId="081949D8" w14:textId="77777777" w:rsidR="00DB106D" w:rsidRPr="00DB106D" w:rsidRDefault="00DB106D" w:rsidP="00DB106D"/>
    <w:p w14:paraId="540480C9" w14:textId="77777777" w:rsidR="0082357F" w:rsidRDefault="0082357F" w:rsidP="00DB106D">
      <w:pPr>
        <w:spacing w:before="100" w:beforeAutospacing="1"/>
        <w:jc w:val="both"/>
      </w:pPr>
    </w:p>
    <w:p w14:paraId="5820EF56" w14:textId="2C8EC2F6" w:rsidR="006F24C0" w:rsidRDefault="006F24C0">
      <w:pPr>
        <w:rPr>
          <w:i/>
          <w:iCs/>
        </w:rPr>
      </w:pPr>
      <w:r>
        <w:rPr>
          <w:i/>
          <w:iCs/>
        </w:rPr>
        <w:br w:type="page"/>
      </w:r>
    </w:p>
    <w:p w14:paraId="4822060C" w14:textId="77777777" w:rsidR="009566B4" w:rsidRPr="00DB106D" w:rsidRDefault="009566B4" w:rsidP="00DF0492">
      <w:pPr>
        <w:pStyle w:val="Descripcin"/>
      </w:pPr>
    </w:p>
    <w:p w14:paraId="12FA3C1B" w14:textId="70875230" w:rsidR="00104B39" w:rsidRPr="004C008F" w:rsidRDefault="006F24C0" w:rsidP="00EC0808">
      <w:pPr>
        <w:pStyle w:val="Prrafodelista"/>
        <w:numPr>
          <w:ilvl w:val="0"/>
          <w:numId w:val="1"/>
        </w:numPr>
        <w:spacing w:before="100" w:beforeAutospacing="1" w:after="100" w:afterAutospacing="1" w:line="240" w:lineRule="auto"/>
        <w:ind w:left="360"/>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1268F280" w14:textId="31DA9DDA"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D15770B" w14:textId="09ED8369" w:rsidR="00E30858" w:rsidRPr="00104B39" w:rsidRDefault="00E30858"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467B4A89" w14:textId="285B3917" w:rsidR="007C77EB" w:rsidRPr="007C77EB" w:rsidRDefault="00E30858" w:rsidP="009737C4">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754A5C35" w14:textId="77777777" w:rsidTr="00A676DD">
        <w:trPr>
          <w:trHeight w:val="639"/>
          <w:jc w:val="center"/>
        </w:trPr>
        <w:tc>
          <w:tcPr>
            <w:tcW w:w="9067" w:type="dxa"/>
          </w:tcPr>
          <w:p w14:paraId="712B11D4" w14:textId="3C7F0D1F" w:rsidR="007C77EB" w:rsidRDefault="00DC52C7"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C57F478" w14:textId="1A2510F6"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1909B6FC" w14:textId="77777777" w:rsidTr="00A676DD">
        <w:trPr>
          <w:trHeight w:val="639"/>
          <w:jc w:val="center"/>
        </w:trPr>
        <w:tc>
          <w:tcPr>
            <w:tcW w:w="9067" w:type="dxa"/>
          </w:tcPr>
          <w:p w14:paraId="2C4B1033" w14:textId="73E02048" w:rsidR="007C77EB" w:rsidRDefault="00DC52C7"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56B92D3F" w14:textId="16458C1A"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183BB06B" w14:textId="7A691E49"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5D6A5F98" w14:textId="667FE05E" w:rsidR="00F14A40" w:rsidRDefault="00F14A40" w:rsidP="009737C4">
      <w:pPr>
        <w:spacing w:before="80" w:after="80" w:line="240" w:lineRule="auto"/>
        <w:jc w:val="both"/>
      </w:pPr>
      <w:r>
        <w:t>Parámetros equivalentes variables (valor nominal ± variación máx.):</w:t>
      </w:r>
    </w:p>
    <w:p w14:paraId="65AB03C3" w14:textId="77777777" w:rsidR="00F20893" w:rsidRPr="00F20893" w:rsidRDefault="00F14A40" w:rsidP="009737C4">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3BBDCEAF" w14:textId="614C2DC1" w:rsidR="00F6218D" w:rsidRPr="00561A80" w:rsidRDefault="00F6218D" w:rsidP="009737C4">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4284392D" w14:textId="07329A4A" w:rsidR="00561A80" w:rsidRPr="00F20893" w:rsidRDefault="00561A80" w:rsidP="009737C4">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5DA729B7" w14:textId="275FF6A5" w:rsidR="00F6218D" w:rsidRPr="00F20893" w:rsidRDefault="00F6218D" w:rsidP="009737C4">
      <w:pPr>
        <w:pStyle w:val="Prrafodelista"/>
        <w:numPr>
          <w:ilvl w:val="0"/>
          <w:numId w:val="7"/>
        </w:numPr>
        <w:spacing w:before="80" w:after="80" w:line="240" w:lineRule="auto"/>
        <w:jc w:val="both"/>
        <w:rPr>
          <w:rFonts w:eastAsiaTheme="minorEastAsia" w:cstheme="minorHAnsi"/>
          <w:iCs/>
          <w:lang w:val="pt-BR"/>
        </w:rPr>
      </w:pPr>
      <w:r w:rsidRPr="00F20893">
        <w:rPr>
          <w:rFonts w:eastAsiaTheme="minorEastAsia" w:cstheme="minorHAnsi"/>
          <w:lang w:val="pt-BR"/>
        </w:rPr>
        <w:t>Longitud e inercia equivalente (centro de masa):</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482DD87E" w14:textId="09EA42C8" w:rsidR="00607681" w:rsidRP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B10A5E7" w14:textId="783BCB4B" w:rsid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318A5746" w14:textId="68E272C6" w:rsidR="009738F0" w:rsidRPr="006C3E04" w:rsidRDefault="00F20893"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25CDAC55" w14:textId="0FCF708C" w:rsidR="009738F0" w:rsidRPr="00023EF0" w:rsidRDefault="00DC52C7"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04A37DF5" w14:textId="634E1349" w:rsidR="009738F0" w:rsidRDefault="009738F0"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4546C1FE" w14:textId="18AD77C3" w:rsidR="004A7D19" w:rsidRDefault="004A7D19" w:rsidP="009737C4">
      <w:pPr>
        <w:spacing w:before="8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3F01411D" w14:textId="38A68C58" w:rsidR="00661F16" w:rsidRDefault="004A7D19"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862D03A" w14:textId="77777777" w:rsidR="00322242" w:rsidRPr="00322242" w:rsidRDefault="00322242" w:rsidP="009737C4">
      <w:pPr>
        <w:spacing w:after="100" w:afterAutospacing="1" w:line="240" w:lineRule="auto"/>
        <w:jc w:val="both"/>
        <w:rPr>
          <w:rFonts w:eastAsiaTheme="minorEastAsia" w:cstheme="minorHAnsi"/>
          <w:iCs/>
        </w:rPr>
      </w:pPr>
    </w:p>
    <w:p w14:paraId="6EC8B161" w14:textId="25AE8D44" w:rsidR="004A7D19" w:rsidRDefault="004C008F"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6FCB0590" w14:textId="305771C1" w:rsidR="00235EB9" w:rsidRDefault="004C008F" w:rsidP="00ED5ADB">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58E24194" w14:textId="7AFAB157" w:rsidR="00235EB9" w:rsidRDefault="00A676DD" w:rsidP="00144F1B">
      <w:pPr>
        <w:spacing w:before="100" w:beforeAutospacing="1" w:after="120"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705A5960" w14:textId="77777777" w:rsidTr="00144F1B">
        <w:trPr>
          <w:trHeight w:val="340"/>
          <w:jc w:val="center"/>
        </w:trPr>
        <w:tc>
          <w:tcPr>
            <w:tcW w:w="9067" w:type="dxa"/>
          </w:tcPr>
          <w:p w14:paraId="2997EE63" w14:textId="405E3F4D" w:rsidR="00A676DD" w:rsidRPr="00F61904" w:rsidRDefault="00A676DD" w:rsidP="00144F1B">
            <w:pPr>
              <w:spacing w:before="100" w:beforeAutospacing="1" w:after="120"/>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44A1056F" w14:textId="62F1A35D"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F717E58" w14:textId="77777777" w:rsidTr="00144F1B">
        <w:trPr>
          <w:trHeight w:val="340"/>
          <w:jc w:val="center"/>
        </w:trPr>
        <w:tc>
          <w:tcPr>
            <w:tcW w:w="9067" w:type="dxa"/>
          </w:tcPr>
          <w:p w14:paraId="5523A0D9" w14:textId="678F4A9A" w:rsidR="00A676DD" w:rsidRPr="00D94440" w:rsidRDefault="00DC52C7"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52DE911A" w14:textId="244C37AE"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7DE1CD4B" w14:textId="77777777" w:rsidR="00144F1B" w:rsidRDefault="00144F1B" w:rsidP="00B32533">
      <w:pPr>
        <w:spacing w:after="80" w:line="240" w:lineRule="auto"/>
        <w:jc w:val="both"/>
      </w:pPr>
    </w:p>
    <w:p w14:paraId="0B9434F8" w14:textId="77777777" w:rsidR="00144F1B" w:rsidRDefault="00144F1B" w:rsidP="00B32533">
      <w:pPr>
        <w:spacing w:after="80" w:line="240" w:lineRule="auto"/>
        <w:jc w:val="both"/>
      </w:pPr>
    </w:p>
    <w:p w14:paraId="6DCE9786" w14:textId="5A8DC38F" w:rsidR="00A676DD" w:rsidRDefault="000529D2" w:rsidP="00B32533">
      <w:pPr>
        <w:spacing w:after="80" w:line="240" w:lineRule="auto"/>
        <w:jc w:val="both"/>
      </w:pPr>
      <w:r>
        <w:t>Parámetro constante:</w:t>
      </w:r>
    </w:p>
    <w:p w14:paraId="5F6D12B6" w14:textId="733607DF"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AD8F490" w14:textId="0372B31E"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624E3A6C" w14:textId="6D51A3D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150B9166" w14:textId="24F8250C"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47B8ADA2" w14:textId="099D604F" w:rsidR="000529D2" w:rsidRDefault="000529D2" w:rsidP="00EB2197">
      <w:pPr>
        <w:pStyle w:val="Prrafodelista"/>
        <w:numPr>
          <w:ilvl w:val="0"/>
          <w:numId w:val="7"/>
        </w:numPr>
        <w:spacing w:before="80" w:after="80"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58477F5" w14:textId="77777777" w:rsidR="00FD1AA4" w:rsidRPr="00FD1AA4" w:rsidRDefault="00FD1AA4" w:rsidP="00EB2197">
      <w:pPr>
        <w:spacing w:after="100" w:afterAutospacing="1" w:line="240" w:lineRule="auto"/>
        <w:ind w:left="360"/>
        <w:jc w:val="both"/>
        <w:rPr>
          <w:rFonts w:eastAsiaTheme="minorEastAsia"/>
        </w:rPr>
      </w:pPr>
    </w:p>
    <w:p w14:paraId="1E5824F5" w14:textId="476FDB42" w:rsidR="00FD1AA4" w:rsidRPr="00315340" w:rsidRDefault="00FD1AA4"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Máquina eléctrica. Subsistema mecánico</w:t>
      </w:r>
    </w:p>
    <w:p w14:paraId="0E497DAC" w14:textId="0EC8F58E"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62FBEACC" w14:textId="3466F219"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349EDA8D" w14:textId="77777777" w:rsidTr="00ED5ADB">
        <w:trPr>
          <w:trHeight w:val="639"/>
          <w:jc w:val="center"/>
        </w:trPr>
        <w:tc>
          <w:tcPr>
            <w:tcW w:w="9067" w:type="dxa"/>
          </w:tcPr>
          <w:p w14:paraId="0621F109" w14:textId="1B86F41D" w:rsidR="00315340" w:rsidRPr="00F61904" w:rsidRDefault="00DC52C7"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5F28A06A" w14:textId="4AA0501A"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73A08C78" w14:textId="77777777" w:rsidTr="00ED5ADB">
        <w:trPr>
          <w:trHeight w:val="639"/>
          <w:jc w:val="center"/>
        </w:trPr>
        <w:tc>
          <w:tcPr>
            <w:tcW w:w="9067" w:type="dxa"/>
          </w:tcPr>
          <w:p w14:paraId="4D33171B" w14:textId="7565D133" w:rsidR="00315340" w:rsidRPr="00F61904" w:rsidRDefault="00DC52C7"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3C0A5661" w14:textId="1075C9AF" w:rsidR="00315340" w:rsidRPr="007C77EB" w:rsidRDefault="00315340" w:rsidP="00097277">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5CED2517" w14:textId="77777777" w:rsidR="007846C5" w:rsidRDefault="007846C5" w:rsidP="00377AFC">
      <w:pPr>
        <w:spacing w:before="240" w:after="80" w:line="240" w:lineRule="auto"/>
        <w:jc w:val="both"/>
      </w:pPr>
      <w:r>
        <w:t>Donde:</w:t>
      </w:r>
    </w:p>
    <w:p w14:paraId="585F32BD" w14:textId="7172C9C0" w:rsidR="00A676DD" w:rsidRPr="00273BF5" w:rsidRDefault="00DC52C7" w:rsidP="00A9230A">
      <w:pPr>
        <w:pStyle w:val="Prrafodelista"/>
        <w:numPr>
          <w:ilvl w:val="0"/>
          <w:numId w:val="12"/>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B2BF69" w14:textId="1B3CDCBE" w:rsidR="00273BF5" w:rsidRDefault="00273BF5" w:rsidP="00A9230A">
      <w:pPr>
        <w:spacing w:before="80" w:after="80" w:line="240" w:lineRule="auto"/>
        <w:jc w:val="both"/>
      </w:pPr>
      <w:r>
        <w:t>Parámetros (valores nominales medidos):</w:t>
      </w:r>
    </w:p>
    <w:p w14:paraId="08ED21B8" w14:textId="676E218E" w:rsidR="00273BF5" w:rsidRPr="00A75068" w:rsidRDefault="00A75068" w:rsidP="00A9230A">
      <w:pPr>
        <w:pStyle w:val="Prrafodelista"/>
        <w:numPr>
          <w:ilvl w:val="0"/>
          <w:numId w:val="12"/>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18D433DA" w14:textId="6DFE93F0" w:rsidR="00A75068" w:rsidRPr="00A75068" w:rsidRDefault="00A75068" w:rsidP="00A9230A">
      <w:pPr>
        <w:pStyle w:val="Prrafodelista"/>
        <w:numPr>
          <w:ilvl w:val="0"/>
          <w:numId w:val="12"/>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301A89C3" w14:textId="334A4D3F" w:rsidR="00A75068" w:rsidRDefault="00A75068" w:rsidP="00A9230A">
      <w:pPr>
        <w:spacing w:before="80" w:after="80" w:line="240" w:lineRule="auto"/>
        <w:jc w:val="both"/>
      </w:pPr>
      <w:r>
        <w:t>Especificaciones de operación (valores límites):</w:t>
      </w:r>
    </w:p>
    <w:p w14:paraId="448248BF" w14:textId="70BB17ED" w:rsidR="00A75068" w:rsidRPr="00D94440" w:rsidRDefault="00A75068" w:rsidP="00A9230A">
      <w:pPr>
        <w:pStyle w:val="Prrafodelista"/>
        <w:numPr>
          <w:ilvl w:val="0"/>
          <w:numId w:val="13"/>
        </w:numPr>
        <w:spacing w:before="80" w:after="80"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7102E792" w14:textId="098F0954" w:rsidR="00D94440" w:rsidRDefault="00D94440" w:rsidP="00EE2825">
      <w:pPr>
        <w:spacing w:before="100" w:beforeAutospacing="1" w:after="100" w:afterAutospacing="1" w:line="240" w:lineRule="auto"/>
        <w:jc w:val="both"/>
        <w:rPr>
          <w:b/>
          <w:bCs/>
        </w:rPr>
      </w:pPr>
      <w:r w:rsidRPr="00D94440">
        <w:rPr>
          <w:b/>
          <w:bCs/>
        </w:rPr>
        <w:t>Modelo matemático equivalente del subsistema mecánico completo</w:t>
      </w:r>
    </w:p>
    <w:p w14:paraId="482E3763" w14:textId="36EF4F37" w:rsidR="00ED5ADB" w:rsidRDefault="00D94440" w:rsidP="00ED5ADB">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505B6FC9" w14:textId="0E9DAFD1" w:rsidR="00EE2825" w:rsidRPr="00DA5B67" w:rsidRDefault="00D94440" w:rsidP="00DA5B67">
      <w:pPr>
        <w:spacing w:before="100" w:beforeAutospacing="1" w:after="240" w:line="240" w:lineRule="auto"/>
        <w:jc w:val="both"/>
        <w:rPr>
          <w:rFonts w:eastAsiaTheme="minorEastAsia"/>
        </w:rPr>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4D02B7F8" w14:textId="77777777" w:rsidTr="006E0861">
        <w:trPr>
          <w:trHeight w:val="639"/>
          <w:jc w:val="center"/>
        </w:trPr>
        <w:tc>
          <w:tcPr>
            <w:tcW w:w="9067" w:type="dxa"/>
          </w:tcPr>
          <w:p w14:paraId="25A67BA6" w14:textId="134CA728" w:rsidR="00ED5ADB" w:rsidRPr="00F61904" w:rsidRDefault="00DC52C7"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7EE25C7A" w14:textId="61D499F5" w:rsidR="00ED5ADB" w:rsidRPr="007C77EB" w:rsidRDefault="00ED5ADB" w:rsidP="00DA5B67">
            <w:pPr>
              <w:spacing w:before="24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CB24570" w14:textId="77777777" w:rsidTr="006E0861">
        <w:trPr>
          <w:trHeight w:val="639"/>
          <w:jc w:val="center"/>
        </w:trPr>
        <w:tc>
          <w:tcPr>
            <w:tcW w:w="9067" w:type="dxa"/>
          </w:tcPr>
          <w:p w14:paraId="7C588479" w14:textId="438527D3" w:rsidR="00ED5ADB" w:rsidRPr="00A00B9B" w:rsidRDefault="00DC52C7" w:rsidP="00DA5B67">
            <w:pPr>
              <w:spacing w:before="100" w:beforeAutospacing="1" w:after="36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6ADF1EEC" w14:textId="3E74150D" w:rsidR="00ED5ADB" w:rsidRPr="007C77EB" w:rsidRDefault="00ED5ADB" w:rsidP="00A00B9B">
            <w:pPr>
              <w:spacing w:before="120" w:after="100" w:afterAutospacing="1"/>
              <w:jc w:val="right"/>
              <w:rPr>
                <w:rFonts w:eastAsiaTheme="minorEastAsia" w:cstheme="minorHAnsi"/>
              </w:rPr>
            </w:pPr>
          </w:p>
        </w:tc>
      </w:tr>
      <w:tr w:rsidR="00A00B9B" w:rsidRPr="007C77EB" w14:paraId="4500CA4B" w14:textId="77777777" w:rsidTr="006E0861">
        <w:trPr>
          <w:trHeight w:val="639"/>
          <w:jc w:val="center"/>
        </w:trPr>
        <w:tc>
          <w:tcPr>
            <w:tcW w:w="9067" w:type="dxa"/>
          </w:tcPr>
          <w:p w14:paraId="52650756" w14:textId="526E9242" w:rsidR="00A00B9B" w:rsidRPr="00F61904" w:rsidRDefault="00DC52C7" w:rsidP="00DA5B67">
            <w:pPr>
              <w:spacing w:before="24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8D741B7" w14:textId="496822A3" w:rsidR="00A00B9B" w:rsidRPr="007C77EB" w:rsidRDefault="00A00B9B" w:rsidP="00DA5B67">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C53A77"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5CB10AE7" w14:textId="77777777" w:rsidTr="00D37039">
        <w:trPr>
          <w:trHeight w:val="639"/>
          <w:jc w:val="center"/>
        </w:trPr>
        <w:tc>
          <w:tcPr>
            <w:tcW w:w="9067" w:type="dxa"/>
          </w:tcPr>
          <w:p w14:paraId="24294BA5" w14:textId="7C470B7E" w:rsidR="00D37039" w:rsidRPr="00CB018A" w:rsidRDefault="00DC52C7"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7B329" w14:textId="142E9E4D" w:rsidR="00D37039" w:rsidRPr="007C77EB" w:rsidRDefault="00D37039" w:rsidP="006A4AE7">
            <w:pPr>
              <w:spacing w:before="120" w:after="100" w:afterAutospacing="1"/>
              <w:jc w:val="right"/>
              <w:rPr>
                <w:rFonts w:eastAsiaTheme="minorEastAsia" w:cstheme="minorHAnsi"/>
              </w:rPr>
            </w:pPr>
          </w:p>
        </w:tc>
      </w:tr>
      <w:tr w:rsidR="00D37039" w14:paraId="5FA2D643" w14:textId="77777777" w:rsidTr="00D37039">
        <w:trPr>
          <w:trHeight w:val="639"/>
          <w:jc w:val="center"/>
        </w:trPr>
        <w:tc>
          <w:tcPr>
            <w:tcW w:w="9067" w:type="dxa"/>
          </w:tcPr>
          <w:p w14:paraId="0EFC260C" w14:textId="004A5472" w:rsidR="00D37039" w:rsidRPr="00CB018A" w:rsidRDefault="00DC52C7"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7A4C63F0" w14:textId="289900EF"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59378577" w14:textId="559FD72B"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6429E57" w14:textId="29C2C0CD" w:rsidR="009419B8" w:rsidRPr="00CE57AD" w:rsidRDefault="009419B8" w:rsidP="00ED5ADB">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49CF8BFB" w14:textId="54A1D04A"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5EC091A7" w14:textId="260FF286" w:rsidR="00FA3417" w:rsidRDefault="00FA3417" w:rsidP="00665060">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4CD7B84D" w14:textId="0EBEB2A5" w:rsidR="00FA3417" w:rsidRPr="00816947" w:rsidRDefault="00DC52C7"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335F7CAA" w14:textId="31047035" w:rsidR="00816947" w:rsidRDefault="00816947" w:rsidP="00EE2825">
      <w:pPr>
        <w:spacing w:before="100" w:beforeAutospacing="1" w:after="100" w:afterAutospacing="1" w:line="240" w:lineRule="auto"/>
        <w:jc w:val="both"/>
        <w:rPr>
          <w:rFonts w:eastAsiaTheme="minorEastAsia"/>
        </w:rPr>
      </w:pPr>
      <w:r>
        <w:rPr>
          <w:rFonts w:eastAsiaTheme="minorEastAsia"/>
        </w:rPr>
        <w:t xml:space="preserve">Y el diagrama de bloques correspondiente: </w:t>
      </w:r>
    </w:p>
    <w:p w14:paraId="7ABC60AA" w14:textId="65EF8670" w:rsidR="00816947" w:rsidRDefault="003B6C50" w:rsidP="00EE2825">
      <w:pPr>
        <w:keepNext/>
        <w:spacing w:after="100" w:afterAutospacing="1" w:line="240" w:lineRule="auto"/>
        <w:jc w:val="center"/>
      </w:pPr>
      <w:r w:rsidRPr="003B6C50">
        <w:rPr>
          <w:noProof/>
        </w:rPr>
        <w:drawing>
          <wp:inline distT="0" distB="0" distL="0" distR="0" wp14:anchorId="3105764B" wp14:editId="1123B8D9">
            <wp:extent cx="6524117" cy="2426067"/>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37697" cy="2431117"/>
                    </a:xfrm>
                    <a:prstGeom prst="rect">
                      <a:avLst/>
                    </a:prstGeom>
                  </pic:spPr>
                </pic:pic>
              </a:graphicData>
            </a:graphic>
          </wp:inline>
        </w:drawing>
      </w:r>
    </w:p>
    <w:p w14:paraId="281F1B6B" w14:textId="6D173D3D" w:rsidR="00816947" w:rsidRPr="00816947" w:rsidRDefault="00816947" w:rsidP="00DF0492">
      <w:pPr>
        <w:pStyle w:val="Descripcin"/>
      </w:pPr>
      <w:r>
        <w:t xml:space="preserve">Figura </w:t>
      </w:r>
      <w:r w:rsidR="00DC52C7">
        <w:fldChar w:fldCharType="begin"/>
      </w:r>
      <w:r w:rsidR="00DC52C7">
        <w:instrText xml:space="preserve"> SEQ Figura \* ARABIC </w:instrText>
      </w:r>
      <w:r w:rsidR="00DC52C7">
        <w:fldChar w:fldCharType="separate"/>
      </w:r>
      <w:r w:rsidR="00341D59">
        <w:rPr>
          <w:noProof/>
        </w:rPr>
        <w:t>2</w:t>
      </w:r>
      <w:r w:rsidR="00DC52C7">
        <w:rPr>
          <w:noProof/>
        </w:rPr>
        <w:fldChar w:fldCharType="end"/>
      </w:r>
      <w:r>
        <w:t>: Subsistema mecánico</w:t>
      </w:r>
    </w:p>
    <w:p w14:paraId="3445DE25" w14:textId="22772179" w:rsidR="00816947" w:rsidRDefault="00816947" w:rsidP="0018208F">
      <w:pPr>
        <w:spacing w:before="100" w:beforeAutospacing="1" w:after="100" w:afterAutospacing="1" w:line="240" w:lineRule="auto"/>
        <w:jc w:val="both"/>
        <w:rPr>
          <w:rStyle w:val="nfasis"/>
          <w:rFonts w:ascii="Cambria" w:hAnsi="Cambria"/>
          <w:b/>
          <w:bCs/>
          <w:i w:val="0"/>
          <w:iCs w:val="0"/>
          <w:sz w:val="32"/>
          <w:szCs w:val="32"/>
        </w:rPr>
      </w:pPr>
    </w:p>
    <w:p w14:paraId="4F4BD1C2" w14:textId="2ABADF29" w:rsidR="00A5159E" w:rsidRDefault="00A5159E" w:rsidP="0018208F">
      <w:pPr>
        <w:spacing w:before="100" w:beforeAutospacing="1" w:after="100" w:afterAutospacing="1" w:line="240" w:lineRule="auto"/>
        <w:jc w:val="both"/>
        <w:rPr>
          <w:rStyle w:val="nfasis"/>
          <w:rFonts w:ascii="Cambria" w:hAnsi="Cambria"/>
          <w:b/>
          <w:bCs/>
          <w:i w:val="0"/>
          <w:iCs w:val="0"/>
          <w:sz w:val="32"/>
          <w:szCs w:val="32"/>
        </w:rPr>
      </w:pPr>
    </w:p>
    <w:p w14:paraId="5E100002" w14:textId="77777777" w:rsidR="00A5159E" w:rsidRPr="00816947" w:rsidRDefault="00A5159E" w:rsidP="00A5159E">
      <w:pPr>
        <w:spacing w:before="100" w:beforeAutospacing="1" w:after="0" w:line="240" w:lineRule="auto"/>
        <w:jc w:val="both"/>
        <w:rPr>
          <w:rStyle w:val="nfasis"/>
          <w:rFonts w:ascii="Cambria" w:hAnsi="Cambria"/>
          <w:b/>
          <w:bCs/>
          <w:i w:val="0"/>
          <w:iCs w:val="0"/>
          <w:sz w:val="32"/>
          <w:szCs w:val="32"/>
        </w:rPr>
      </w:pPr>
    </w:p>
    <w:p w14:paraId="745FCC9E" w14:textId="3130E43C" w:rsidR="00816947" w:rsidRPr="00315340" w:rsidRDefault="00816947" w:rsidP="00A5159E">
      <w:pPr>
        <w:pStyle w:val="Prrafodelista"/>
        <w:numPr>
          <w:ilvl w:val="1"/>
          <w:numId w:val="4"/>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Modelo dinámico del sistema físico completo</w:t>
      </w:r>
    </w:p>
    <w:p w14:paraId="09F5A2C3" w14:textId="1B46D50D" w:rsidR="006B46DF" w:rsidRDefault="00C91157" w:rsidP="00793D06">
      <w:pPr>
        <w:spacing w:before="100" w:beforeAutospacing="1" w:after="100" w:afterAutospacing="1" w:line="240" w:lineRule="auto"/>
        <w:jc w:val="both"/>
      </w:pPr>
      <w:r>
        <w:t>A continuación, los subsistemas electromagnético y térmico son incorporados al subsistema mecánico previamente obtenido.</w:t>
      </w:r>
    </w:p>
    <w:p w14:paraId="64325334" w14:textId="354A7F8A" w:rsidR="00E13EEA" w:rsidRDefault="00E13EEA" w:rsidP="00BC2A22">
      <w:pPr>
        <w:pStyle w:val="Prrafodelista"/>
        <w:numPr>
          <w:ilvl w:val="2"/>
          <w:numId w:val="4"/>
        </w:numPr>
        <w:spacing w:before="120"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01D5E87B" w14:textId="2D1E85B8" w:rsidR="00CE57AD" w:rsidRPr="00CE57AD" w:rsidRDefault="00E13EEA" w:rsidP="00142C83">
      <w:pPr>
        <w:spacing w:before="100" w:beforeAutospacing="1" w:after="80"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4EE15DF1" w14:textId="77777777" w:rsidTr="000F62C7">
        <w:trPr>
          <w:trHeight w:val="639"/>
          <w:jc w:val="center"/>
        </w:trPr>
        <w:tc>
          <w:tcPr>
            <w:tcW w:w="9067" w:type="dxa"/>
          </w:tcPr>
          <w:p w14:paraId="524AAF49" w14:textId="2BF5BC32" w:rsidR="00CE57AD" w:rsidRPr="00CE57AD" w:rsidRDefault="00DC52C7"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16337377" w14:textId="78977A1F"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07ABB8AA" w14:textId="77777777" w:rsidTr="000F62C7">
        <w:trPr>
          <w:trHeight w:val="639"/>
          <w:jc w:val="center"/>
        </w:trPr>
        <w:tc>
          <w:tcPr>
            <w:tcW w:w="9067" w:type="dxa"/>
          </w:tcPr>
          <w:p w14:paraId="36DDCBDB" w14:textId="034B2FE9" w:rsidR="00CE57AD" w:rsidRPr="00CE57AD" w:rsidRDefault="00DC52C7"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5E25A36" w14:textId="2531A6EB"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4B93520D" w14:textId="77777777" w:rsidTr="000F62C7">
        <w:trPr>
          <w:trHeight w:val="639"/>
          <w:jc w:val="center"/>
        </w:trPr>
        <w:tc>
          <w:tcPr>
            <w:tcW w:w="9067" w:type="dxa"/>
          </w:tcPr>
          <w:p w14:paraId="61D80CBA" w14:textId="46D27169" w:rsidR="00CE57AD" w:rsidRPr="00377AFC" w:rsidRDefault="00DC52C7"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86D1389" w14:textId="417AAD99"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3AA7393D" w14:textId="0A221BE4" w:rsidR="00E13EEA" w:rsidRPr="00C91157" w:rsidRDefault="00F25741" w:rsidP="00142C83">
      <w:pPr>
        <w:spacing w:before="120"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577286AC" w14:textId="7DF817AD" w:rsidR="00665614" w:rsidRDefault="00885AF6" w:rsidP="00142C83">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p w14:paraId="66BEB407" w14:textId="6BD5510A" w:rsidR="006F0828" w:rsidRDefault="00665614" w:rsidP="00142C83">
      <w:pPr>
        <w:spacing w:before="100" w:beforeAutospacing="1" w:after="0" w:line="240" w:lineRule="auto"/>
        <w:rPr>
          <w:rFonts w:eastAsiaTheme="minorEastAsia"/>
          <w:b/>
          <w:bCs/>
        </w:rPr>
      </w:pPr>
      <w:r>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76539941" w14:textId="77777777" w:rsidTr="00665614">
        <w:trPr>
          <w:trHeight w:val="639"/>
          <w:jc w:val="center"/>
        </w:trPr>
        <w:tc>
          <w:tcPr>
            <w:tcW w:w="9067" w:type="dxa"/>
          </w:tcPr>
          <w:p w14:paraId="27CEF687" w14:textId="787DDBBB" w:rsidR="00665614" w:rsidRPr="00F61904" w:rsidRDefault="00665614" w:rsidP="00142C83">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9D4732E" w14:textId="0F551C4C"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14</w:t>
            </w:r>
            <w:r w:rsidRPr="007C77EB">
              <w:rPr>
                <w:rFonts w:eastAsiaTheme="minorEastAsia" w:cstheme="minorHAnsi"/>
              </w:rPr>
              <w:t>)</w:t>
            </w:r>
          </w:p>
        </w:tc>
      </w:tr>
    </w:tbl>
    <w:p w14:paraId="7192CCFD" w14:textId="5E585E1F" w:rsidR="00665614" w:rsidRDefault="00665614" w:rsidP="00142C83">
      <w:pPr>
        <w:spacing w:before="100" w:beforeAutospacing="1" w:after="0"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08775508" w14:textId="77777777" w:rsidTr="00665614">
        <w:trPr>
          <w:trHeight w:val="639"/>
          <w:jc w:val="center"/>
        </w:trPr>
        <w:tc>
          <w:tcPr>
            <w:tcW w:w="9067" w:type="dxa"/>
          </w:tcPr>
          <w:p w14:paraId="7AB290B5" w14:textId="4652FB42" w:rsidR="00665614" w:rsidRPr="00F61904" w:rsidRDefault="00665614" w:rsidP="00142C83">
            <w:pPr>
              <w:spacing w:before="100" w:beforeAutospacing="1"/>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2F6673DB" w14:textId="66B174CE"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15</w:t>
            </w:r>
            <w:r w:rsidRPr="007C77EB">
              <w:rPr>
                <w:rFonts w:eastAsiaTheme="minorEastAsia" w:cstheme="minorHAnsi"/>
              </w:rPr>
              <w:t>)</w:t>
            </w:r>
          </w:p>
        </w:tc>
      </w:tr>
    </w:tbl>
    <w:p w14:paraId="7B530F38" w14:textId="22DE1864" w:rsidR="006F0828" w:rsidRDefault="00147843" w:rsidP="00142C83">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7FFDA4DC" w14:textId="40AA812F" w:rsidR="00FD309D" w:rsidRDefault="00147843" w:rsidP="00FD309D">
      <w:pPr>
        <w:spacing w:before="100" w:beforeAutospacing="1" w:after="0" w:line="240" w:lineRule="auto"/>
        <w:jc w:val="both"/>
        <w:rPr>
          <w:rFonts w:eastAsiaTheme="minorEastAsia"/>
        </w:rPr>
      </w:pPr>
      <w:r>
        <w:rPr>
          <w:rFonts w:eastAsiaTheme="minorEastAsia"/>
        </w:rPr>
        <w:t>Para simular adecuadamente, se desarrollan dos bloques en Simulink que contienen las funciones de las transformadas de Park directa e inversa:</w:t>
      </w:r>
    </w:p>
    <w:p w14:paraId="4CEAADD5" w14:textId="77777777" w:rsidR="00FD309D" w:rsidRDefault="00FD309D" w:rsidP="00FD309D">
      <w:pPr>
        <w:keepNext/>
        <w:spacing w:after="0" w:line="240" w:lineRule="auto"/>
        <w:jc w:val="center"/>
      </w:pPr>
    </w:p>
    <w:p w14:paraId="0A7B6614" w14:textId="682ACC40" w:rsidR="005D57D2" w:rsidRDefault="005D57D2" w:rsidP="00FD309D">
      <w:pPr>
        <w:keepNext/>
        <w:spacing w:before="120" w:after="100" w:afterAutospacing="1" w:line="240" w:lineRule="auto"/>
        <w:jc w:val="center"/>
      </w:pPr>
      <w:r>
        <w:rPr>
          <w:noProof/>
        </w:rPr>
        <w:drawing>
          <wp:inline distT="0" distB="0" distL="0" distR="0" wp14:anchorId="298D274B" wp14:editId="272A145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5F4C6016" w14:textId="7E7A1930" w:rsidR="005D57D2" w:rsidRDefault="005D57D2" w:rsidP="00DF0492">
      <w:pPr>
        <w:pStyle w:val="Descripcin"/>
        <w:rPr>
          <w:rFonts w:eastAsiaTheme="minorEastAsia"/>
        </w:rPr>
      </w:pPr>
      <w:r>
        <w:t xml:space="preserve">Figura </w:t>
      </w:r>
      <w:r w:rsidR="00DC52C7">
        <w:fldChar w:fldCharType="begin"/>
      </w:r>
      <w:r w:rsidR="00DC52C7">
        <w:instrText xml:space="preserve"> SEQ Figura \* ARABIC </w:instrText>
      </w:r>
      <w:r w:rsidR="00DC52C7">
        <w:fldChar w:fldCharType="separate"/>
      </w:r>
      <w:r w:rsidR="00341D59">
        <w:rPr>
          <w:noProof/>
        </w:rPr>
        <w:t>3</w:t>
      </w:r>
      <w:r w:rsidR="00DC52C7">
        <w:rPr>
          <w:noProof/>
        </w:rPr>
        <w:fldChar w:fldCharType="end"/>
      </w:r>
      <w:r>
        <w:t>: Bloques de transformaciones de Park</w:t>
      </w:r>
    </w:p>
    <w:p w14:paraId="122C7D87" w14:textId="4010CB19" w:rsidR="00147843" w:rsidRPr="005D57D2" w:rsidRDefault="00B32533" w:rsidP="00142C83">
      <w:pPr>
        <w:spacing w:before="360" w:after="120" w:line="240" w:lineRule="auto"/>
        <w:jc w:val="both"/>
        <w:rPr>
          <w:rFonts w:eastAsiaTheme="minorEastAsia"/>
        </w:rPr>
      </w:pPr>
      <w:r>
        <w:rPr>
          <w:rFonts w:eastAsiaTheme="minorEastAsia"/>
        </w:rPr>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355A357C" w14:textId="77777777" w:rsidTr="00097277">
        <w:trPr>
          <w:trHeight w:val="639"/>
          <w:jc w:val="center"/>
        </w:trPr>
        <w:tc>
          <w:tcPr>
            <w:tcW w:w="9055" w:type="dxa"/>
          </w:tcPr>
          <w:p w14:paraId="679E9391" w14:textId="3CD3855A" w:rsidR="00097277" w:rsidRPr="002C655C" w:rsidRDefault="00DC52C7"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4990069B" w14:textId="6ACF38B0" w:rsidR="00097277" w:rsidRPr="007C77EB" w:rsidRDefault="00097277" w:rsidP="00097277">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C6130EB" w14:textId="776AD09F" w:rsidR="00097277" w:rsidRDefault="00097277" w:rsidP="00142C83">
      <w:pPr>
        <w:spacing w:before="100" w:beforeAutospacing="1" w:line="240" w:lineRule="auto"/>
        <w:jc w:val="both"/>
      </w:pPr>
      <w:r>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027ED8E7" w14:textId="77777777" w:rsidTr="00097277">
        <w:trPr>
          <w:trHeight w:val="639"/>
          <w:jc w:val="center"/>
        </w:trPr>
        <w:tc>
          <w:tcPr>
            <w:tcW w:w="9055" w:type="dxa"/>
          </w:tcPr>
          <w:p w14:paraId="544B3E4A" w14:textId="70B90DE3" w:rsidR="00097277" w:rsidRPr="00097277" w:rsidRDefault="00DC52C7"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65A19285" w14:textId="3D8DCA4D" w:rsidR="00097277" w:rsidRPr="007C77EB" w:rsidRDefault="00097277" w:rsidP="0009727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17</w:t>
            </w:r>
            <w:r w:rsidRPr="007C77EB">
              <w:rPr>
                <w:rFonts w:eastAsiaTheme="minorEastAsia" w:cstheme="minorHAnsi"/>
              </w:rPr>
              <w:t>)</w:t>
            </w:r>
          </w:p>
        </w:tc>
      </w:tr>
    </w:tbl>
    <w:p w14:paraId="26242925" w14:textId="4CE2FD4E" w:rsidR="00097277" w:rsidRDefault="00660FA5" w:rsidP="00142C83">
      <w:pPr>
        <w:spacing w:after="80" w:line="240" w:lineRule="auto"/>
        <w:jc w:val="both"/>
      </w:pPr>
      <w:r>
        <w:t xml:space="preserve">Los parámetros </w:t>
      </w:r>
      <w:r w:rsidR="000D5808">
        <w:t xml:space="preserve">constantes con valores nominales medidos son los siguientes: </w:t>
      </w:r>
    </w:p>
    <w:p w14:paraId="3B1C8083" w14:textId="52B3F4FD" w:rsidR="000D5808" w:rsidRPr="000D5808" w:rsidRDefault="000D5808" w:rsidP="00A9230A">
      <w:pPr>
        <w:pStyle w:val="Prrafodelista"/>
        <w:numPr>
          <w:ilvl w:val="0"/>
          <w:numId w:val="13"/>
        </w:numPr>
        <w:spacing w:before="80" w:after="80" w:line="240" w:lineRule="auto"/>
        <w:jc w:val="both"/>
      </w:pPr>
      <w:r>
        <w:t xml:space="preserve">Pares de polos magnéticos: </w:t>
      </w:r>
      <m:oMath>
        <m:r>
          <w:rPr>
            <w:rFonts w:ascii="Cambria Math" w:hAnsi="Cambria Math"/>
          </w:rPr>
          <m:t>p=3 pares</m:t>
        </m:r>
      </m:oMath>
      <w:r>
        <w:rPr>
          <w:rFonts w:eastAsiaTheme="minorEastAsia"/>
        </w:rPr>
        <w:t xml:space="preserve"> </w:t>
      </w:r>
    </w:p>
    <w:p w14:paraId="72C96C2A" w14:textId="4999570E" w:rsidR="000D5808" w:rsidRPr="000D5808" w:rsidRDefault="000D5808" w:rsidP="00A9230A">
      <w:pPr>
        <w:pStyle w:val="Prrafodelista"/>
        <w:numPr>
          <w:ilvl w:val="0"/>
          <w:numId w:val="13"/>
        </w:numPr>
        <w:spacing w:before="80" w:after="80" w:line="240" w:lineRule="auto"/>
        <w:jc w:val="both"/>
      </w:pPr>
      <w:r>
        <w:t>Flujo magnético concatenado por espiras del bobinado de estator:</w:t>
      </w:r>
      <w:r w:rsidRPr="00776473">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5B9C5C58" w14:textId="0447B704" w:rsidR="000D5808" w:rsidRPr="000D5808" w:rsidRDefault="000D5808" w:rsidP="00A9230A">
      <w:pPr>
        <w:pStyle w:val="Prrafodelista"/>
        <w:numPr>
          <w:ilvl w:val="0"/>
          <w:numId w:val="13"/>
        </w:numPr>
        <w:spacing w:before="80" w:after="80" w:line="240" w:lineRule="auto"/>
        <w:jc w:val="both"/>
      </w:pPr>
      <w:r>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1CB209D3" w14:textId="6A038742" w:rsidR="000D5808" w:rsidRPr="00750FDA" w:rsidRDefault="00750FDA" w:rsidP="00A9230A">
      <w:pPr>
        <w:pStyle w:val="Prrafodelista"/>
        <w:numPr>
          <w:ilvl w:val="0"/>
          <w:numId w:val="13"/>
        </w:numPr>
        <w:spacing w:before="80" w:after="80" w:line="240" w:lineRule="auto"/>
        <w:jc w:val="both"/>
      </w:pPr>
      <w:r>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≈6.6 mH</m:t>
        </m:r>
      </m:oMath>
    </w:p>
    <w:p w14:paraId="3A0A94BF" w14:textId="7AD26276" w:rsidR="00750FDA" w:rsidRPr="00750FDA" w:rsidRDefault="00750FDA" w:rsidP="00A9230A">
      <w:pPr>
        <w:pStyle w:val="Prrafodelista"/>
        <w:numPr>
          <w:ilvl w:val="0"/>
          <w:numId w:val="13"/>
        </w:numPr>
        <w:spacing w:before="80" w:after="80" w:line="240" w:lineRule="auto"/>
        <w:jc w:val="both"/>
      </w:pPr>
      <w:r>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47935D96" w14:textId="21C4DC36" w:rsidR="00750FDA" w:rsidRPr="00776473" w:rsidRDefault="00750FDA" w:rsidP="00A9230A">
      <w:pPr>
        <w:pStyle w:val="Prrafodelista"/>
        <w:numPr>
          <w:ilvl w:val="0"/>
          <w:numId w:val="13"/>
        </w:numPr>
        <w:spacing w:before="80" w:after="80" w:line="240" w:lineRule="auto"/>
        <w:jc w:val="both"/>
      </w:pPr>
      <w:r>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34C1BF4E" w14:textId="3356CFAE" w:rsidR="004C2A70" w:rsidRDefault="00776473" w:rsidP="00A9230A">
      <w:pPr>
        <w:pStyle w:val="Prrafodelista"/>
        <w:numPr>
          <w:ilvl w:val="0"/>
          <w:numId w:val="13"/>
        </w:numPr>
        <w:spacing w:before="80" w:after="80" w:line="240" w:lineRule="auto"/>
        <w:jc w:val="both"/>
        <w:rPr>
          <w:rFonts w:eastAsiaTheme="minorEastAsia"/>
        </w:rPr>
      </w:pPr>
      <w:r>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3CF8F8A4" w14:textId="2547E2EC" w:rsidR="004C2A70" w:rsidRDefault="004C2A70" w:rsidP="00A9230A">
      <w:pPr>
        <w:spacing w:before="80" w:after="80" w:line="240" w:lineRule="auto"/>
        <w:jc w:val="both"/>
        <w:rPr>
          <w:rFonts w:eastAsiaTheme="minorEastAsia"/>
        </w:rPr>
      </w:pPr>
      <w:r>
        <w:rPr>
          <w:rFonts w:eastAsiaTheme="minorEastAsia"/>
        </w:rPr>
        <w:t xml:space="preserve">Especificaciones de operación en bornes </w:t>
      </w:r>
      <m:oMath>
        <m:r>
          <w:rPr>
            <w:rFonts w:ascii="Cambria Math" w:eastAsiaTheme="minorEastAsia" w:hAnsi="Cambria Math"/>
          </w:rPr>
          <m:t>abc</m:t>
        </m:r>
      </m:oMath>
      <w:r>
        <w:rPr>
          <w:rFonts w:eastAsiaTheme="minorEastAsia"/>
        </w:rPr>
        <w:t xml:space="preserve"> del estator:</w:t>
      </w:r>
    </w:p>
    <w:p w14:paraId="51D93912" w14:textId="107BD866" w:rsidR="00A9230A" w:rsidRDefault="00A9230A" w:rsidP="00A9230A">
      <w:pPr>
        <w:pStyle w:val="Prrafodelista"/>
        <w:numPr>
          <w:ilvl w:val="0"/>
          <w:numId w:val="14"/>
        </w:numPr>
        <w:spacing w:before="80" w:after="80" w:line="240" w:lineRule="auto"/>
        <w:jc w:val="both"/>
        <w:rPr>
          <w:rFonts w:eastAsiaTheme="minorEastAsia"/>
        </w:rPr>
      </w:pPr>
      <w:r>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Pr>
          <w:rFonts w:eastAsiaTheme="minorEastAsia"/>
        </w:rPr>
        <w:t>;</w:t>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7A2984F0" w14:textId="678BD64D" w:rsidR="00A9230A"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7AA9397C" w14:textId="5C40CCDD"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(régimen continuo)</w:t>
      </w:r>
    </w:p>
    <w:p w14:paraId="7083ABA7" w14:textId="0B6C3471" w:rsidR="007C73E7" w:rsidRPr="005978B3" w:rsidRDefault="00880497" w:rsidP="005978B3">
      <w:pPr>
        <w:pStyle w:val="Prrafodelista"/>
        <w:numPr>
          <w:ilvl w:val="0"/>
          <w:numId w:val="14"/>
        </w:numPr>
        <w:spacing w:before="80" w:after="80" w:line="240" w:lineRule="auto"/>
        <w:jc w:val="both"/>
        <w:rPr>
          <w:rFonts w:eastAsiaTheme="minorEastAsia"/>
        </w:rPr>
      </w:pPr>
      <w:r>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(corta duración, aceleración)</w:t>
      </w:r>
    </w:p>
    <w:p w14:paraId="5D4CD190" w14:textId="67107AD8" w:rsidR="00392459" w:rsidRDefault="00665614" w:rsidP="00142C83">
      <w:pPr>
        <w:spacing w:before="100" w:beforeAutospacing="1" w:after="100" w:afterAutospacing="1" w:line="240" w:lineRule="auto"/>
        <w:jc w:val="both"/>
        <w:rPr>
          <w:rFonts w:eastAsiaTheme="minorEastAsia"/>
        </w:rPr>
      </w:pPr>
      <w:r>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de </w:t>
      </w:r>
      <w:r w:rsidR="002C655C">
        <w:rPr>
          <w:rFonts w:eastAsiaTheme="minorEastAsia"/>
        </w:rPr>
        <w:t>(</w:t>
      </w:r>
      <w:r>
        <w:rPr>
          <w:rFonts w:eastAsiaTheme="minorEastAsia"/>
        </w:rPr>
        <w:t>Ec.11</w:t>
      </w:r>
      <w:r w:rsidR="002C655C">
        <w:rPr>
          <w:rFonts w:eastAsiaTheme="minorEastAsia"/>
        </w:rPr>
        <w:t>) y despejando las derivadas correspondientes, obtenemos la expresión para el modelo del subsistema electromagnético del motor:</w:t>
      </w:r>
    </w:p>
    <w:p w14:paraId="02ED67D6" w14:textId="77777777" w:rsidR="005978B3"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14:paraId="3678758D" w14:textId="77777777" w:rsidTr="002B2242">
        <w:trPr>
          <w:trHeight w:val="639"/>
          <w:jc w:val="center"/>
        </w:trPr>
        <w:tc>
          <w:tcPr>
            <w:tcW w:w="9055" w:type="dxa"/>
          </w:tcPr>
          <w:p w14:paraId="5069E13F" w14:textId="77777777" w:rsidR="00392459" w:rsidRDefault="00392459" w:rsidP="00392459">
            <w:pPr>
              <w:spacing w:before="100" w:beforeAutospacing="1"/>
              <w:jc w:val="both"/>
              <w:rPr>
                <w:rFonts w:eastAsiaTheme="minorEastAsia"/>
              </w:rPr>
            </w:pPr>
          </w:p>
          <w:p w14:paraId="4BFC4D9B" w14:textId="7E45A222" w:rsidR="002C655C" w:rsidRPr="00097277" w:rsidRDefault="00DC52C7"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293A23B4" w14:textId="26FE4B5C" w:rsidR="002C655C" w:rsidRPr="007C77EB" w:rsidRDefault="002C655C" w:rsidP="002B2242">
            <w:pPr>
              <w:spacing w:before="84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sidR="00570CDF">
              <w:rPr>
                <w:rFonts w:eastAsiaTheme="minorEastAsia" w:cstheme="minorHAnsi"/>
              </w:rPr>
              <w:t>8</w:t>
            </w:r>
            <w:r w:rsidRPr="007C77EB">
              <w:rPr>
                <w:rFonts w:eastAsiaTheme="minorEastAsia" w:cstheme="minorHAnsi"/>
              </w:rPr>
              <w:t>)</w:t>
            </w:r>
          </w:p>
        </w:tc>
      </w:tr>
    </w:tbl>
    <w:p w14:paraId="2680FCB7" w14:textId="0AE5E073" w:rsidR="00570CDF" w:rsidRDefault="00570CDF" w:rsidP="00570CDF">
      <w:pPr>
        <w:spacing w:before="100" w:beforeAutospacing="1" w:after="100" w:afterAutospacing="1" w:line="240" w:lineRule="auto"/>
        <w:jc w:val="both"/>
        <w:rPr>
          <w:rFonts w:eastAsiaTheme="minorEastAsia"/>
        </w:rPr>
      </w:pPr>
      <w:r>
        <w:rPr>
          <w:rFonts w:eastAsiaTheme="minorEastAsia"/>
        </w:rPr>
        <w:t>Y el diagrama correspondiente en Simulink:</w:t>
      </w:r>
    </w:p>
    <w:p w14:paraId="26123829" w14:textId="77777777" w:rsidR="00BC042F" w:rsidRDefault="006A5F8A" w:rsidP="00142C83">
      <w:pPr>
        <w:keepNext/>
        <w:spacing w:before="100" w:beforeAutospacing="1" w:after="100" w:afterAutospacing="1" w:line="240" w:lineRule="auto"/>
        <w:jc w:val="center"/>
      </w:pPr>
      <w:r w:rsidRPr="006A5F8A">
        <w:rPr>
          <w:rFonts w:eastAsiaTheme="minorEastAsia"/>
          <w:noProof/>
        </w:rPr>
        <w:drawing>
          <wp:inline distT="0" distB="0" distL="0" distR="0" wp14:anchorId="59CB0F39" wp14:editId="459F1F1F">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5716C896" w14:textId="5235CBBC" w:rsidR="000D59F1" w:rsidRDefault="00BC042F" w:rsidP="00DF0492">
      <w:pPr>
        <w:pStyle w:val="Descripcin"/>
      </w:pPr>
      <w:r>
        <w:t xml:space="preserve">Figura </w:t>
      </w:r>
      <w:r w:rsidR="00DC52C7">
        <w:fldChar w:fldCharType="begin"/>
      </w:r>
      <w:r w:rsidR="00DC52C7">
        <w:instrText xml:space="preserve"> SEQ Figura \* ARABIC </w:instrText>
      </w:r>
      <w:r w:rsidR="00DC52C7">
        <w:fldChar w:fldCharType="separate"/>
      </w:r>
      <w:r w:rsidR="00341D59">
        <w:rPr>
          <w:noProof/>
        </w:rPr>
        <w:t>4</w:t>
      </w:r>
      <w:r w:rsidR="00DC52C7">
        <w:rPr>
          <w:noProof/>
        </w:rPr>
        <w:fldChar w:fldCharType="end"/>
      </w:r>
      <w:r>
        <w:t>: Subsistema electromagnético</w:t>
      </w:r>
    </w:p>
    <w:p w14:paraId="097D6DB7" w14:textId="77777777" w:rsidR="00DB106D" w:rsidRPr="00DB106D" w:rsidRDefault="00DB106D" w:rsidP="00D56715">
      <w:pPr>
        <w:spacing w:before="100" w:beforeAutospacing="1" w:after="0"/>
        <w:jc w:val="both"/>
      </w:pPr>
    </w:p>
    <w:p w14:paraId="579BE51B" w14:textId="59FF533F" w:rsidR="000D59F1" w:rsidRPr="000D59F1" w:rsidRDefault="000D59F1" w:rsidP="00D56715">
      <w:pPr>
        <w:pStyle w:val="Prrafodelista"/>
        <w:numPr>
          <w:ilvl w:val="2"/>
          <w:numId w:val="4"/>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Subsistema térmico de la máquina eléctrica</w:t>
      </w:r>
    </w:p>
    <w:p w14:paraId="159FF59D" w14:textId="15615ECB" w:rsidR="00BC3335" w:rsidRDefault="008F629B" w:rsidP="00DB106D">
      <w:pPr>
        <w:spacing w:before="100" w:beforeAutospacing="1" w:after="100" w:afterAutospacing="1"/>
      </w:pPr>
      <w:r>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t>, sin considerar ventilación forzada.</w:t>
      </w:r>
    </w:p>
    <w:p w14:paraId="2C552864" w14:textId="6CDE8B73" w:rsidR="0018208F" w:rsidRDefault="00BC3335" w:rsidP="00D56715">
      <w:pPr>
        <w:spacing w:before="100" w:beforeAutospacing="1" w:after="120" w:line="240" w:lineRule="auto"/>
        <w:jc w:val="both"/>
      </w:pPr>
      <w:r>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t>), la potencia disipada está dada por:</w:t>
      </w:r>
    </w:p>
    <w:p w14:paraId="595AB4EE" w14:textId="59FB3E52" w:rsidR="00135A5C" w:rsidRPr="0018208F" w:rsidRDefault="00DC52C7"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6ABDA9CC" w14:textId="77777777" w:rsidR="00D56715" w:rsidRDefault="00D56715" w:rsidP="005F08CC">
      <w:pPr>
        <w:spacing w:before="160" w:after="40" w:line="240" w:lineRule="auto"/>
        <w:jc w:val="both"/>
        <w:rPr>
          <w:rFonts w:eastAsiaTheme="minorEastAsia"/>
          <w:iCs/>
        </w:rPr>
      </w:pPr>
    </w:p>
    <w:p w14:paraId="1F5E7A28" w14:textId="3098A34E" w:rsidR="005F1EF0" w:rsidRDefault="005F1EF0" w:rsidP="005F08CC">
      <w:pPr>
        <w:spacing w:before="160" w:after="40" w:line="240" w:lineRule="auto"/>
        <w:jc w:val="both"/>
        <w:rPr>
          <w:rFonts w:eastAsiaTheme="minorEastAsia"/>
          <w:iCs/>
        </w:rPr>
      </w:pPr>
      <w:r>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14:paraId="0C6479AD" w14:textId="77777777" w:rsidTr="00716A31">
        <w:trPr>
          <w:trHeight w:val="639"/>
          <w:jc w:val="center"/>
        </w:trPr>
        <w:tc>
          <w:tcPr>
            <w:tcW w:w="9055" w:type="dxa"/>
          </w:tcPr>
          <w:p w14:paraId="723BF1C6" w14:textId="247C198C" w:rsidR="005F1EF0" w:rsidRPr="00BB1251" w:rsidRDefault="00DC52C7"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00B72073" w14:textId="560BB250" w:rsidR="005F1EF0" w:rsidRPr="007C77EB" w:rsidRDefault="005F1EF0"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19</w:t>
            </w:r>
            <w:r w:rsidRPr="007C77EB">
              <w:rPr>
                <w:rFonts w:eastAsiaTheme="minorEastAsia" w:cstheme="minorHAnsi"/>
              </w:rPr>
              <w:t>)</w:t>
            </w:r>
          </w:p>
        </w:tc>
      </w:tr>
    </w:tbl>
    <w:p w14:paraId="3642796E" w14:textId="1CA832D9" w:rsidR="005F1EF0" w:rsidRDefault="00FD12F0" w:rsidP="00DB106D">
      <w:pPr>
        <w:spacing w:before="40" w:after="100" w:afterAutospacing="1" w:line="240" w:lineRule="auto"/>
        <w:jc w:val="both"/>
        <w:rPr>
          <w:rFonts w:eastAsiaTheme="minorEastAsia"/>
          <w:iCs/>
        </w:rPr>
      </w:pPr>
      <w:r>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Pr>
          <w:rFonts w:eastAsiaTheme="minorEastAsia"/>
          <w:iCs/>
        </w:rPr>
        <w:t>.</w:t>
      </w:r>
    </w:p>
    <w:p w14:paraId="7142A335" w14:textId="4586156E" w:rsidR="00FD12F0" w:rsidRDefault="00FD12F0" w:rsidP="00BC57D1">
      <w:pPr>
        <w:spacing w:before="100" w:beforeAutospacing="1" w:after="200" w:line="240" w:lineRule="auto"/>
        <w:jc w:val="both"/>
        <w:rPr>
          <w:rFonts w:eastAsiaTheme="minorEastAsia"/>
          <w:iCs/>
        </w:rPr>
      </w:pPr>
      <w:r>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14:paraId="7AC2B5A3" w14:textId="77777777" w:rsidTr="00716A31">
        <w:trPr>
          <w:trHeight w:val="724"/>
          <w:jc w:val="center"/>
        </w:trPr>
        <w:tc>
          <w:tcPr>
            <w:tcW w:w="9055" w:type="dxa"/>
          </w:tcPr>
          <w:p w14:paraId="0FFF13B7" w14:textId="3EF43C36" w:rsidR="00FD12F0" w:rsidRPr="00BB1251" w:rsidRDefault="00DC52C7"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47A4078E" w14:textId="366797DB" w:rsidR="00FD12F0" w:rsidRPr="007C77EB" w:rsidRDefault="00FD12F0" w:rsidP="00BC57D1">
            <w:pPr>
              <w:spacing w:before="160" w:after="100" w:afterAutospacing="1"/>
              <w:jc w:val="right"/>
              <w:rPr>
                <w:rFonts w:eastAsiaTheme="minorEastAsia" w:cstheme="minorHAnsi"/>
              </w:rPr>
            </w:pPr>
            <w:r w:rsidRPr="007C77EB">
              <w:rPr>
                <w:rFonts w:eastAsiaTheme="minorEastAsia" w:cstheme="minorHAnsi"/>
              </w:rPr>
              <w:t>(</w:t>
            </w:r>
            <w:r w:rsidR="00B96F27">
              <w:rPr>
                <w:rFonts w:eastAsiaTheme="minorEastAsia" w:cstheme="minorHAnsi"/>
              </w:rPr>
              <w:t>20</w:t>
            </w:r>
            <w:r w:rsidRPr="007C77EB">
              <w:rPr>
                <w:rFonts w:eastAsiaTheme="minorEastAsia" w:cstheme="minorHAnsi"/>
              </w:rPr>
              <w:t>)</w:t>
            </w:r>
          </w:p>
        </w:tc>
      </w:tr>
    </w:tbl>
    <w:p w14:paraId="43F102A4" w14:textId="5CFE920E" w:rsidR="00FD12F0" w:rsidRDefault="00B96F27" w:rsidP="00BC57D1">
      <w:pPr>
        <w:spacing w:before="40" w:after="100" w:afterAutospacing="1" w:line="240" w:lineRule="auto"/>
        <w:jc w:val="both"/>
        <w:rPr>
          <w:rFonts w:eastAsiaTheme="minorEastAsia"/>
        </w:rPr>
      </w:pPr>
      <w:r>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Pr>
          <w:rFonts w:eastAsiaTheme="minorEastAsia"/>
        </w:rPr>
        <w:t xml:space="preserve"> es la resistencia térmica entre el estator y el ambiente.</w:t>
      </w:r>
    </w:p>
    <w:p w14:paraId="2D361AE6" w14:textId="38415E6E" w:rsidR="00B96F27" w:rsidRDefault="00B96F27" w:rsidP="005978B3">
      <w:pPr>
        <w:spacing w:before="100" w:beforeAutospacing="1" w:after="200" w:line="240" w:lineRule="auto"/>
        <w:jc w:val="both"/>
        <w:rPr>
          <w:rFonts w:eastAsiaTheme="minorEastAsia"/>
          <w:iCs/>
        </w:rPr>
      </w:pPr>
      <w:r>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14:paraId="1A037D60" w14:textId="77777777" w:rsidTr="00716A31">
        <w:trPr>
          <w:trHeight w:val="724"/>
          <w:jc w:val="center"/>
        </w:trPr>
        <w:tc>
          <w:tcPr>
            <w:tcW w:w="9055" w:type="dxa"/>
          </w:tcPr>
          <w:p w14:paraId="7EE84881" w14:textId="2B956A39" w:rsidR="00B96F27" w:rsidRPr="00BB1251" w:rsidRDefault="00DC52C7"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3032701B" w14:textId="18655626" w:rsidR="00B96F27" w:rsidRPr="007C77EB" w:rsidRDefault="00B96F27"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21</w:t>
            </w:r>
            <w:r w:rsidRPr="007C77EB">
              <w:rPr>
                <w:rFonts w:eastAsiaTheme="minorEastAsia" w:cstheme="minorHAnsi"/>
              </w:rPr>
              <w:t>)</w:t>
            </w:r>
          </w:p>
        </w:tc>
      </w:tr>
    </w:tbl>
    <w:p w14:paraId="7540B0AE" w14:textId="2C3B57DC" w:rsidR="00FD12F0" w:rsidRDefault="00AB7710" w:rsidP="005978B3">
      <w:pPr>
        <w:spacing w:before="80" w:after="80"/>
        <w:jc w:val="both"/>
        <w:rPr>
          <w:rFonts w:eastAsiaTheme="minorEastAsia"/>
          <w:iCs/>
        </w:rPr>
      </w:pPr>
      <w:r>
        <w:rPr>
          <w:rFonts w:eastAsiaTheme="minorEastAsia"/>
          <w:iCs/>
        </w:rPr>
        <w:t>Los parámetros constantes con valores nominales medidos son los siguientes:</w:t>
      </w:r>
    </w:p>
    <w:p w14:paraId="3D0B094F" w14:textId="4501F55C"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B70F1F0" w14:textId="3623FCE2"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Resistencia térmica estator-ambiente</w:t>
      </w:r>
      <w:r w:rsidRPr="005978B3">
        <w:rPr>
          <w:rFonts w:eastAsiaTheme="minorEastAsia"/>
        </w:rPr>
        <w:t xml:space="preserv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66FE8703" w14:textId="42DA50FF" w:rsidR="005978B3" w:rsidRPr="004C2A70"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0D144473" w14:textId="281A59D4" w:rsidR="005978B3" w:rsidRDefault="005978B3" w:rsidP="005978B3">
      <w:pPr>
        <w:spacing w:before="80" w:after="80"/>
        <w:jc w:val="both"/>
        <w:rPr>
          <w:iCs/>
        </w:rPr>
      </w:pPr>
      <w:r>
        <w:rPr>
          <w:iCs/>
        </w:rPr>
        <w:t xml:space="preserve">Y las especificaciones de operación: </w:t>
      </w:r>
    </w:p>
    <w:p w14:paraId="6BF4E703" w14:textId="3A50484C"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2D4F4A36" w14:textId="436F1C63"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186977A8" w14:textId="77777777" w:rsidR="005978B3" w:rsidRPr="005978B3" w:rsidRDefault="005978B3" w:rsidP="005978B3">
      <w:pPr>
        <w:spacing w:before="80" w:after="80" w:line="240" w:lineRule="auto"/>
        <w:jc w:val="both"/>
        <w:rPr>
          <w:rFonts w:eastAsiaTheme="minorEastAsia"/>
        </w:rPr>
      </w:pPr>
    </w:p>
    <w:p w14:paraId="71AC46AD" w14:textId="4AC0C817" w:rsidR="005978B3" w:rsidRDefault="003B6C50" w:rsidP="00031B42">
      <w:pPr>
        <w:keepNext/>
        <w:jc w:val="center"/>
      </w:pPr>
      <w:r w:rsidRPr="003B6C50">
        <w:rPr>
          <w:noProof/>
        </w:rPr>
        <w:drawing>
          <wp:inline distT="0" distB="0" distL="0" distR="0" wp14:anchorId="60C907D3" wp14:editId="16803433">
            <wp:extent cx="6120130" cy="2753360"/>
            <wp:effectExtent l="0" t="0" r="0" b="889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130" cy="2753360"/>
                    </a:xfrm>
                    <a:prstGeom prst="rect">
                      <a:avLst/>
                    </a:prstGeom>
                  </pic:spPr>
                </pic:pic>
              </a:graphicData>
            </a:graphic>
          </wp:inline>
        </w:drawing>
      </w:r>
    </w:p>
    <w:p w14:paraId="5A7CC941" w14:textId="3B561BCF" w:rsidR="005978B3" w:rsidRDefault="005978B3" w:rsidP="00DF0492">
      <w:pPr>
        <w:pStyle w:val="Descripcin"/>
      </w:pPr>
      <w:r>
        <w:t xml:space="preserve">Figura </w:t>
      </w:r>
      <w:r w:rsidR="00DC52C7">
        <w:fldChar w:fldCharType="begin"/>
      </w:r>
      <w:r w:rsidR="00DC52C7">
        <w:instrText xml:space="preserve"> SEQ Figura \* ARABIC </w:instrText>
      </w:r>
      <w:r w:rsidR="00DC52C7">
        <w:fldChar w:fldCharType="separate"/>
      </w:r>
      <w:r w:rsidR="00341D59">
        <w:rPr>
          <w:noProof/>
        </w:rPr>
        <w:t>5</w:t>
      </w:r>
      <w:r w:rsidR="00DC52C7">
        <w:rPr>
          <w:noProof/>
        </w:rPr>
        <w:fldChar w:fldCharType="end"/>
      </w:r>
      <w:r>
        <w:t>: Subsistema térmico</w:t>
      </w:r>
    </w:p>
    <w:p w14:paraId="22F88E24" w14:textId="7E2DA022" w:rsidR="005978B3" w:rsidRDefault="005978B3" w:rsidP="00F170E6">
      <w:pPr>
        <w:spacing w:before="100" w:beforeAutospacing="1" w:after="120"/>
        <w:jc w:val="both"/>
        <w:rPr>
          <w:iCs/>
        </w:rPr>
      </w:pPr>
    </w:p>
    <w:p w14:paraId="37652812" w14:textId="77777777" w:rsidR="00570AF8" w:rsidRDefault="00570AF8" w:rsidP="00F170E6">
      <w:pPr>
        <w:spacing w:before="100" w:beforeAutospacing="1" w:after="120"/>
        <w:jc w:val="both"/>
        <w:rPr>
          <w:iCs/>
        </w:rPr>
      </w:pPr>
    </w:p>
    <w:p w14:paraId="4C5748CE" w14:textId="27F88535" w:rsidR="005978B3" w:rsidRPr="00315340" w:rsidRDefault="005978B3" w:rsidP="00F170E6">
      <w:pPr>
        <w:pStyle w:val="Prrafodelista"/>
        <w:numPr>
          <w:ilvl w:val="1"/>
          <w:numId w:val="4"/>
        </w:numPr>
        <w:spacing w:after="100" w:afterAutospacing="1" w:line="240" w:lineRule="auto"/>
        <w:rPr>
          <w:rFonts w:ascii="Cambria" w:hAnsi="Cambria"/>
          <w:b/>
          <w:bCs/>
          <w:sz w:val="32"/>
          <w:szCs w:val="32"/>
        </w:rPr>
      </w:pPr>
      <w:r>
        <w:rPr>
          <w:rStyle w:val="nfasis"/>
          <w:rFonts w:ascii="Cambria" w:hAnsi="Cambria"/>
          <w:b/>
          <w:bCs/>
          <w:i w:val="0"/>
          <w:iCs w:val="0"/>
          <w:sz w:val="32"/>
          <w:szCs w:val="32"/>
        </w:rPr>
        <w:t>Inversor trifásico de alimentación</w:t>
      </w:r>
    </w:p>
    <w:p w14:paraId="60484691" w14:textId="77777777" w:rsidR="00F93E8B" w:rsidRPr="00F93E8B" w:rsidRDefault="00F93E8B" w:rsidP="00F170E6">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3F5B18C" w14:textId="4ED6B075" w:rsidR="00325767" w:rsidRPr="001D0A1C" w:rsidRDefault="00F93E8B" w:rsidP="001D0A1C">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F93E8B">
        <w:rPr>
          <w:rFonts w:asciiTheme="minorHAnsi" w:eastAsiaTheme="minorEastAsia" w:hAnsiTheme="minorHAnsi" w:cstheme="minorHAnsi"/>
          <w:sz w:val="22"/>
          <w:szCs w:val="22"/>
          <w:lang w:eastAsia="en-US"/>
        </w:rPr>
        <w:t xml:space="preserve">, de igual módulo y desfasadas </w:t>
      </w:r>
      <w:r>
        <w:rPr>
          <w:rFonts w:asciiTheme="minorHAnsi" w:eastAsiaTheme="minorEastAsia" w:hAnsiTheme="minorHAnsi" w:cstheme="minorHAnsi"/>
          <w:sz w:val="22"/>
          <w:szCs w:val="22"/>
          <w:lang w:eastAsia="en-US"/>
        </w:rPr>
        <w:t xml:space="preserve">120° </w:t>
      </w:r>
      <w:r w:rsidRPr="00F93E8B">
        <w:rPr>
          <w:rFonts w:asciiTheme="minorHAnsi" w:eastAsiaTheme="minorEastAsia" w:hAnsiTheme="minorHAnsi" w:cstheme="minorHAnsi"/>
          <w:sz w:val="22"/>
          <w:szCs w:val="22"/>
          <w:lang w:eastAsia="en-US"/>
        </w:rPr>
        <w:t xml:space="preserve">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F93E8B">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25E6F698" w14:textId="5EFB1AC3" w:rsidR="00325767" w:rsidRPr="001D0A1C" w:rsidRDefault="00DC52C7" w:rsidP="001D0A1C">
      <w:pPr>
        <w:jc w:val="center"/>
        <w:rPr>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as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
                      <w:iCs/>
                      <w:lang w:val="en-US"/>
                    </w:rPr>
                  </m:ctrlPr>
                </m:dPr>
                <m:e>
                  <m:sSub>
                    <m:sSubPr>
                      <m:ctrlPr>
                        <w:rPr>
                          <w:rFonts w:ascii="Cambria Math" w:hAnsi="Cambria Math"/>
                          <w:i/>
                          <w:iCs/>
                          <w:lang w:val="en-US"/>
                        </w:rPr>
                      </m:ctrlPr>
                    </m:sSubPr>
                    <m:e>
                      <m:r>
                        <m:rPr>
                          <m:sty m:val="p"/>
                        </m:rPr>
                        <w:rPr>
                          <w:rFonts w:ascii="Cambria Math" w:hAnsi="Cambria Math"/>
                          <w:lang w:val="en-US"/>
                        </w:rPr>
                        <m:t>θ</m:t>
                      </m: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e>
              </m:d>
            </m:e>
          </m:func>
        </m:oMath>
      </m:oMathPara>
    </w:p>
    <w:p w14:paraId="106B992B" w14:textId="4F82A906" w:rsidR="00325767" w:rsidRPr="001D0A1C" w:rsidRDefault="00DC52C7"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bs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2π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629B3B7F" w14:textId="462563C7" w:rsidR="001D0A1C" w:rsidRPr="004701B9" w:rsidRDefault="00DC52C7"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cs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4π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2371AB14" w14:textId="7F8092B1" w:rsidR="004701B9" w:rsidRPr="004701B9" w:rsidRDefault="00DC52C7" w:rsidP="00477894">
      <w:pPr>
        <w:jc w:val="both"/>
        <w:rPr>
          <w:rFonts w:eastAsiaTheme="minorEastAsia"/>
          <w:i/>
          <w:iCs/>
        </w:rPr>
      </w:pPr>
      <m:oMathPara>
        <m:oMath>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≡2π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
                  <w:iCs/>
                  <w:lang w:val="en-US"/>
                </w:rPr>
              </m:ctrlPr>
            </m:fPr>
            <m:num>
              <m:r>
                <w:rPr>
                  <w:rFonts w:ascii="Cambria Math" w:hAnsi="Cambria Math"/>
                  <w:lang w:val="en-US"/>
                </w:rPr>
                <m:t>d</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num>
            <m:den>
              <m:r>
                <w:rPr>
                  <w:rFonts w:ascii="Cambria Math" w:hAnsi="Cambria Math"/>
                  <w:lang w:val="en-US"/>
                </w:rPr>
                <m:t>dt</m:t>
              </m:r>
            </m:den>
          </m:f>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0</m:t>
              </m:r>
            </m:e>
          </m:d>
          <m:r>
            <w:rPr>
              <w:rFonts w:ascii="Cambria Math" w:hAnsi="Cambria Math"/>
              <w:lang w:val="en-US"/>
            </w:rPr>
            <m:t>+</m:t>
          </m:r>
          <m:nary>
            <m:naryPr>
              <m:ctrlPr>
                <w:rPr>
                  <w:rFonts w:ascii="Cambria Math" w:hAnsi="Cambria Math"/>
                  <w:i/>
                  <w:iCs/>
                  <w:lang w:val="en-US"/>
                </w:rPr>
              </m:ctrlPr>
            </m:naryPr>
            <m:sub>
              <m:r>
                <w:rPr>
                  <w:rFonts w:ascii="Cambria Math" w:hAnsi="Cambria Math"/>
                  <w:lang w:val="en-US"/>
                </w:rPr>
                <m:t>0</m:t>
              </m:r>
            </m:sub>
            <m:sup>
              <m:r>
                <w:rPr>
                  <w:rFonts w:ascii="Cambria Math" w:hAnsi="Cambria Math"/>
                  <w:lang w:val="en-US"/>
                </w:rPr>
                <m:t>t</m:t>
              </m:r>
            </m:sup>
            <m:e>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rPr>
                    <m:t>ξ</m:t>
                  </m:r>
                </m:e>
              </m:d>
            </m:e>
          </m:nary>
          <m:r>
            <w:rPr>
              <w:rFonts w:ascii="Cambria Math" w:hAnsi="Cambria Math"/>
              <w:lang w:val="en-US"/>
            </w:rPr>
            <m:t> d</m:t>
          </m:r>
          <m:r>
            <w:rPr>
              <w:rFonts w:ascii="Cambria Math" w:hAnsi="Cambria Math"/>
            </w:rPr>
            <m:t>ξ</m:t>
          </m:r>
        </m:oMath>
      </m:oMathPara>
    </w:p>
    <w:p w14:paraId="02888A23" w14:textId="0C2099D9" w:rsidR="004701B9" w:rsidRDefault="004701B9" w:rsidP="00477894">
      <w:pPr>
        <w:jc w:val="both"/>
        <w:rPr>
          <w:rFonts w:eastAsiaTheme="minorEastAsia"/>
          <w:iCs/>
        </w:rPr>
      </w:pPr>
      <w:r>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m:t>
        </m:r>
        <m:r>
          <w:rPr>
            <w:rFonts w:ascii="Cambria Math" w:hAnsi="Cambria Math"/>
            <w:lang w:val="en-US"/>
          </w:rPr>
          <m:t>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oMath>
      <w:r w:rsidRPr="004701B9">
        <w:rPr>
          <w:rFonts w:eastAsiaTheme="minorEastAsia"/>
          <w:iCs/>
        </w:rPr>
        <w:t xml:space="preserve"> </w:t>
      </w:r>
      <w:r>
        <w:rPr>
          <w:rFonts w:eastAsiaTheme="minorEastAsia"/>
          <w:iCs/>
        </w:rPr>
        <w:t>pueden variarse a voluntad, dentro de ciertos límites, a partir del control por PWM.</w:t>
      </w:r>
    </w:p>
    <w:p w14:paraId="59BAD579" w14:textId="5700447E" w:rsidR="00C04A3F" w:rsidRDefault="00C04A3F" w:rsidP="0018208F">
      <w:pPr>
        <w:spacing w:before="80" w:after="80"/>
        <w:jc w:val="both"/>
        <w:rPr>
          <w:rFonts w:eastAsiaTheme="minorEastAsia"/>
          <w:iCs/>
        </w:rPr>
      </w:pPr>
      <w:r>
        <w:rPr>
          <w:rFonts w:eastAsiaTheme="minorEastAsia"/>
          <w:iCs/>
        </w:rPr>
        <w:t>Especificaciones de operación (valores límites, no sobrepasar):</w:t>
      </w:r>
    </w:p>
    <w:p w14:paraId="4050886A" w14:textId="19B2CBBB" w:rsidR="00C04A3F" w:rsidRDefault="00C04A3F" w:rsidP="0018208F">
      <w:pPr>
        <w:pStyle w:val="Prrafodelista"/>
        <w:numPr>
          <w:ilvl w:val="0"/>
          <w:numId w:val="18"/>
        </w:numPr>
        <w:spacing w:before="80" w:after="80"/>
        <w:jc w:val="both"/>
        <w:rPr>
          <w:rFonts w:eastAsiaTheme="minorEastAsia"/>
        </w:rPr>
      </w:pPr>
      <w:r>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3F2B148E" w14:textId="50C1C02C" w:rsidR="004701B9" w:rsidRDefault="00C04A3F" w:rsidP="0018208F">
      <w:pPr>
        <w:pStyle w:val="Prrafodelista"/>
        <w:numPr>
          <w:ilvl w:val="0"/>
          <w:numId w:val="18"/>
        </w:numPr>
        <w:spacing w:before="80" w:after="0"/>
        <w:jc w:val="both"/>
        <w:rPr>
          <w:rFonts w:eastAsiaTheme="minorEastAsia"/>
        </w:rPr>
      </w:pPr>
      <w:r>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Pr>
          <w:rFonts w:eastAsiaTheme="minorEastAsia"/>
        </w:rPr>
        <w:t xml:space="preserve">. El signo determina la secuencia de fases positiva </w:t>
      </w:r>
      <m:oMath>
        <m:r>
          <w:rPr>
            <w:rFonts w:ascii="Cambria Math" w:hAnsi="Cambria Math"/>
          </w:rPr>
          <m:t>abc</m:t>
        </m:r>
      </m:oMath>
      <w:r>
        <w:rPr>
          <w:rFonts w:eastAsiaTheme="minorEastAsia"/>
        </w:rPr>
        <w:t xml:space="preserve"> o negativa </w:t>
      </w:r>
      <m:oMath>
        <m:r>
          <w:rPr>
            <w:rFonts w:ascii="Cambria Math" w:hAnsi="Cambria Math"/>
          </w:rPr>
          <m:t>acb</m:t>
        </m:r>
      </m:oMath>
      <w:r>
        <w:rPr>
          <w:rFonts w:eastAsiaTheme="minorEastAsia"/>
        </w:rPr>
        <w:t xml:space="preserve"> y, por lo tanto, el sentido de giro </w:t>
      </w:r>
      <m:oMath>
        <m:r>
          <w:rPr>
            <w:rFonts w:ascii="Cambria Math" w:eastAsiaTheme="minorEastAsia" w:hAnsi="Cambria Math"/>
          </w:rPr>
          <m:t>±</m:t>
        </m:r>
      </m:oMath>
      <w:r>
        <w:rPr>
          <w:rFonts w:eastAsiaTheme="minorEastAsia"/>
        </w:rPr>
        <w:t xml:space="preserve"> del campo magnético rodante y del rotor.</w:t>
      </w:r>
    </w:p>
    <w:p w14:paraId="7A97FD8D" w14:textId="17A5EB9C" w:rsidR="00C04A3F" w:rsidRDefault="00C04A3F" w:rsidP="0018208F">
      <w:pPr>
        <w:spacing w:after="0"/>
        <w:jc w:val="both"/>
        <w:rPr>
          <w:rFonts w:eastAsiaTheme="minorEastAsia"/>
        </w:rPr>
      </w:pPr>
    </w:p>
    <w:p w14:paraId="534C6F7A" w14:textId="7F0D5049" w:rsidR="00C04A3F" w:rsidRPr="00A006E7" w:rsidRDefault="00C04A3F" w:rsidP="005D1B83">
      <w:pPr>
        <w:pStyle w:val="Prrafodelista"/>
        <w:numPr>
          <w:ilvl w:val="1"/>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Sensores</w:t>
      </w:r>
    </w:p>
    <w:p w14:paraId="3CCE0F7C" w14:textId="6F4DC358" w:rsidR="00A006E7" w:rsidRPr="00A006E7" w:rsidRDefault="00A006E7" w:rsidP="00A006E7">
      <w:pPr>
        <w:spacing w:before="100" w:beforeAutospacing="1" w:after="100" w:afterAutospacing="1" w:line="240" w:lineRule="auto"/>
        <w:jc w:val="both"/>
        <w:rPr>
          <w:rFonts w:cstheme="minorHAnsi"/>
        </w:rPr>
      </w:pPr>
      <w:r>
        <w:t xml:space="preserve">El sistema de accionamiento cuenta con distintos dispositivos de sensado destinados a la medición y acondicionamiento de las variables necesarias para la realimentación del control. Se consideran sensores </w:t>
      </w:r>
      <w:r w:rsidRPr="00A006E7">
        <w:rPr>
          <w:rFonts w:cstheme="minorHAnsi"/>
        </w:rPr>
        <w:t>ideales, sin errores de cuantificación ni retardos, salvo indicación en contrario.</w:t>
      </w:r>
    </w:p>
    <w:p w14:paraId="7708B6FF" w14:textId="77777777" w:rsidR="00A006E7" w:rsidRPr="00A006E7" w:rsidRDefault="00A006E7" w:rsidP="00A006E7">
      <w:pPr>
        <w:spacing w:before="100" w:beforeAutospacing="1" w:after="80" w:line="240" w:lineRule="auto"/>
        <w:jc w:val="both"/>
        <w:rPr>
          <w:rFonts w:cstheme="minorHAnsi"/>
        </w:rPr>
      </w:pPr>
      <w:r w:rsidRPr="00A006E7">
        <w:rPr>
          <w:rFonts w:cstheme="minorHAnsi"/>
        </w:rPr>
        <w:t>En particular, se dispone de los siguientes sensores:</w:t>
      </w:r>
    </w:p>
    <w:p w14:paraId="6215DA35" w14:textId="5E696625" w:rsidR="00A006E7" w:rsidRPr="00A006E7" w:rsidRDefault="00A006E7" w:rsidP="00A006E7">
      <w:pPr>
        <w:numPr>
          <w:ilvl w:val="0"/>
          <w:numId w:val="19"/>
        </w:numPr>
        <w:spacing w:before="80" w:after="80" w:line="240" w:lineRule="auto"/>
        <w:jc w:val="both"/>
        <w:rPr>
          <w:rFonts w:cstheme="minorHAnsi"/>
        </w:rPr>
      </w:pPr>
      <w:r w:rsidRPr="00A006E7">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lang w:val="en-US"/>
              </w:rPr>
            </m:ctrlPr>
          </m:sSubPr>
          <m:e>
            <m:r>
              <w:rPr>
                <w:rFonts w:ascii="Cambria Math" w:hAnsi="Cambria Math" w:cstheme="minorHAnsi"/>
                <w:lang w:val="en-US"/>
              </w:rPr>
              <m:t>θ</m:t>
            </m:r>
          </m:e>
          <m:sub>
            <m:r>
              <w:rPr>
                <w:rFonts w:ascii="Cambria Math" w:hAnsi="Cambria Math" w:cstheme="minorHAnsi"/>
              </w:rPr>
              <m:t>m</m:t>
            </m:r>
          </m:sub>
        </m:sSub>
        <m:d>
          <m:dPr>
            <m:ctrlPr>
              <w:rPr>
                <w:rFonts w:ascii="Cambria Math" w:hAnsi="Cambria Math" w:cstheme="minorHAnsi"/>
                <w:i/>
                <w:iCs/>
                <w:lang w:val="en-US"/>
              </w:rPr>
            </m:ctrlPr>
          </m:dPr>
          <m:e>
            <m:r>
              <w:rPr>
                <w:rFonts w:ascii="Cambria Math" w:hAnsi="Cambria Math" w:cstheme="minorHAnsi"/>
              </w:rPr>
              <m:t>t</m:t>
            </m:r>
          </m:e>
        </m:d>
      </m:oMath>
      <w:r w:rsidRPr="00A006E7">
        <w:rPr>
          <w:rFonts w:eastAsiaTheme="minorEastAsia" w:cstheme="minorHAnsi"/>
          <w:iCs/>
        </w:rPr>
        <w:t xml:space="preserve">, </w:t>
      </w:r>
      <w:r w:rsidRPr="00A006E7">
        <w:rPr>
          <w:rFonts w:cstheme="minorHAnsi"/>
        </w:rPr>
        <w:t>la cual se considera absoluta, aun cuando el eje complete más de una revolución.</w:t>
      </w:r>
    </w:p>
    <w:p w14:paraId="07C59BD5" w14:textId="12A3E8E8" w:rsidR="00A006E7" w:rsidRDefault="00A006E7" w:rsidP="00554B03">
      <w:pPr>
        <w:numPr>
          <w:ilvl w:val="0"/>
          <w:numId w:val="19"/>
        </w:numPr>
        <w:spacing w:before="80" w:after="80" w:line="240" w:lineRule="auto"/>
        <w:jc w:val="both"/>
        <w:rPr>
          <w:rFonts w:cstheme="minorHAnsi"/>
        </w:rPr>
      </w:pPr>
      <w:r w:rsidRPr="00A006E7">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A006E7">
        <w:rPr>
          <w:rFonts w:eastAsiaTheme="minorEastAsia" w:cstheme="minorHAnsi"/>
        </w:rPr>
        <w:t>.</w:t>
      </w:r>
    </w:p>
    <w:p w14:paraId="352AD09E" w14:textId="46920A0D" w:rsidR="00554B03" w:rsidRDefault="00554B03" w:rsidP="00554B03">
      <w:pPr>
        <w:spacing w:before="80" w:after="80" w:line="240" w:lineRule="auto"/>
        <w:jc w:val="both"/>
        <w:rPr>
          <w:rFonts w:cstheme="minorHAnsi"/>
        </w:rPr>
      </w:pPr>
    </w:p>
    <w:p w14:paraId="6B986797" w14:textId="77777777" w:rsidR="00554B03" w:rsidRPr="00554B03" w:rsidRDefault="00554B03" w:rsidP="00554B03">
      <w:pPr>
        <w:spacing w:before="80" w:after="80" w:line="240" w:lineRule="auto"/>
        <w:jc w:val="both"/>
        <w:rPr>
          <w:rFonts w:cstheme="minorHAnsi"/>
        </w:rPr>
      </w:pPr>
    </w:p>
    <w:p w14:paraId="17B6CCDF" w14:textId="77777777" w:rsidR="00A006E7" w:rsidRPr="00A006E7" w:rsidRDefault="00A006E7" w:rsidP="00A006E7">
      <w:pPr>
        <w:spacing w:before="80" w:after="80" w:line="240" w:lineRule="auto"/>
        <w:jc w:val="both"/>
        <w:rPr>
          <w:rFonts w:cstheme="minorHAnsi"/>
        </w:rPr>
      </w:pPr>
    </w:p>
    <w:p w14:paraId="154C0B5F" w14:textId="61E733F2" w:rsidR="00A006E7" w:rsidRDefault="00A006E7" w:rsidP="0018208F">
      <w:pPr>
        <w:numPr>
          <w:ilvl w:val="0"/>
          <w:numId w:val="19"/>
        </w:numPr>
        <w:spacing w:before="80" w:after="100" w:afterAutospacing="1" w:line="240" w:lineRule="auto"/>
        <w:jc w:val="both"/>
        <w:rPr>
          <w:rFonts w:cstheme="minorHAnsi"/>
        </w:rPr>
      </w:pPr>
      <w:r w:rsidRPr="00A006E7">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A006E7">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A006E7">
        <w:rPr>
          <w:rFonts w:eastAsiaTheme="minorEastAsia" w:cstheme="minorHAnsi"/>
        </w:rPr>
        <w:t>, que es dependiente de la temperatura.</w:t>
      </w:r>
    </w:p>
    <w:p w14:paraId="551F5282" w14:textId="09F401C1" w:rsidR="0005214A" w:rsidRDefault="0005214A" w:rsidP="0018208F">
      <w:pPr>
        <w:spacing w:before="100" w:beforeAutospacing="1" w:after="120" w:line="240" w:lineRule="auto"/>
        <w:jc w:val="both"/>
      </w:pPr>
      <w:r w:rsidRPr="0005214A">
        <w:t>Inicialmente, los sensores se modelan como sistemas ideales, con ganancia unitaria y ancho de banda infinito. En términos de función de transferencia, se adopta:</w:t>
      </w:r>
    </w:p>
    <w:p w14:paraId="70F411B7" w14:textId="2872CF39" w:rsidR="0005214A" w:rsidRPr="0005214A"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697E9374" w14:textId="6D1C1DF5" w:rsidR="0005214A" w:rsidRDefault="0005214A" w:rsidP="00EC0808">
      <w:pPr>
        <w:spacing w:before="120" w:after="0" w:line="240" w:lineRule="auto"/>
        <w:jc w:val="both"/>
      </w:pPr>
      <w:r w:rsidRPr="0005214A">
        <w:t>Posteriormente, en caso de requerirse un análisis más realista, el modelo de los sensores podrá modificarse para incluir efectos dinámicos mediante filtros de ancho de banda finito.</w:t>
      </w:r>
    </w:p>
    <w:p w14:paraId="6AB635A4" w14:textId="77777777" w:rsidR="006948D6" w:rsidRPr="0005214A" w:rsidRDefault="006948D6" w:rsidP="00F170E6">
      <w:pPr>
        <w:spacing w:before="120" w:after="100" w:afterAutospacing="1" w:line="240" w:lineRule="auto"/>
        <w:jc w:val="both"/>
      </w:pPr>
    </w:p>
    <w:p w14:paraId="5676E8EC" w14:textId="50AC6E99" w:rsidR="006948D6" w:rsidRPr="006948D6" w:rsidRDefault="006948D6" w:rsidP="00F170E6">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Modelo global no lineal</w:t>
      </w:r>
    </w:p>
    <w:p w14:paraId="02E21434" w14:textId="362DB8ED" w:rsidR="00EB5F15" w:rsidRPr="00EB5F15" w:rsidRDefault="006948D6" w:rsidP="006948D6">
      <w:pPr>
        <w:spacing w:before="100" w:beforeAutospacing="1" w:after="100" w:afterAutospacing="1" w:line="240" w:lineRule="auto"/>
        <w:rPr>
          <w:rStyle w:val="nfasis"/>
          <w:i w:val="0"/>
          <w:iCs w:val="0"/>
        </w:rPr>
      </w:pPr>
      <w:r w:rsidRPr="006948D6">
        <w:t>La expresión del torque electromagnético del motor síncrono de imanes permanentes permite acoplar los subsistemas electromagnético y mecánico del accionamiento</w:t>
      </w:r>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14:paraId="2532B512" w14:textId="77777777" w:rsidTr="004F3F61">
        <w:trPr>
          <w:gridAfter w:val="1"/>
          <w:wAfter w:w="10" w:type="dxa"/>
          <w:trHeight w:val="639"/>
          <w:jc w:val="center"/>
        </w:trPr>
        <w:tc>
          <w:tcPr>
            <w:tcW w:w="9055" w:type="dxa"/>
          </w:tcPr>
          <w:p w14:paraId="70C9CCCF" w14:textId="7547DB19" w:rsidR="00EB5F15" w:rsidRPr="00EB5F15" w:rsidRDefault="00DC52C7"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6EA1E08" w14:textId="79EAC2F8" w:rsidR="00EB5F15" w:rsidRPr="000D5B59" w:rsidRDefault="00EB5F15" w:rsidP="000C1D28">
            <w:pPr>
              <w:spacing w:before="100" w:beforeAutospacing="1"/>
              <w:jc w:val="both"/>
            </w:pPr>
            <w:r w:rsidRPr="00EB5F15">
              <w:t>Luego reemplazando en las ecuaciones del sistema mecánico:</w:t>
            </w:r>
          </w:p>
        </w:tc>
        <w:tc>
          <w:tcPr>
            <w:tcW w:w="573" w:type="dxa"/>
            <w:gridSpan w:val="2"/>
          </w:tcPr>
          <w:p w14:paraId="5E8EBE98" w14:textId="4ADA80A0" w:rsidR="00EB5F15" w:rsidRPr="007C77EB" w:rsidRDefault="00EB5F15" w:rsidP="000D5B59">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22</w:t>
            </w:r>
            <w:r w:rsidRPr="007C77EB">
              <w:rPr>
                <w:rFonts w:eastAsiaTheme="minorEastAsia" w:cstheme="minorHAnsi"/>
              </w:rPr>
              <w:t>)</w:t>
            </w:r>
          </w:p>
        </w:tc>
      </w:tr>
      <w:tr w:rsidR="000D5B59" w14:paraId="7317AA60" w14:textId="77777777" w:rsidTr="003E5315">
        <w:trPr>
          <w:trHeight w:val="639"/>
          <w:jc w:val="center"/>
        </w:trPr>
        <w:tc>
          <w:tcPr>
            <w:tcW w:w="9065" w:type="dxa"/>
            <w:gridSpan w:val="2"/>
          </w:tcPr>
          <w:p w14:paraId="23BF1C03" w14:textId="4161D04C" w:rsidR="000D5B59" w:rsidRPr="00CE57AD" w:rsidRDefault="00DC52C7"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75A26C0A" w14:textId="74BB5006" w:rsidR="000D5B59" w:rsidRPr="007C77EB" w:rsidRDefault="000D5B59" w:rsidP="004F3F61">
            <w:pPr>
              <w:spacing w:before="120" w:after="100" w:afterAutospacing="1"/>
              <w:jc w:val="right"/>
              <w:rPr>
                <w:rFonts w:eastAsiaTheme="minorEastAsia" w:cstheme="minorHAnsi"/>
              </w:rPr>
            </w:pPr>
          </w:p>
        </w:tc>
      </w:tr>
      <w:tr w:rsidR="000D5B59" w14:paraId="55DFCB43" w14:textId="77777777" w:rsidTr="003E5315">
        <w:trPr>
          <w:trHeight w:val="639"/>
          <w:jc w:val="center"/>
        </w:trPr>
        <w:tc>
          <w:tcPr>
            <w:tcW w:w="9065" w:type="dxa"/>
            <w:gridSpan w:val="2"/>
          </w:tcPr>
          <w:p w14:paraId="6DF010B2" w14:textId="46EF369D" w:rsidR="000D5B59" w:rsidRPr="000D5B59" w:rsidRDefault="00DC52C7"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2DBD6531" w14:textId="51AF20A6" w:rsidR="000D5B59" w:rsidRPr="007C77EB" w:rsidRDefault="000D5B59" w:rsidP="00F12580">
            <w:pPr>
              <w:spacing w:before="440" w:after="100" w:afterAutospacing="1"/>
              <w:jc w:val="right"/>
              <w:rPr>
                <w:rFonts w:eastAsiaTheme="minorEastAsia" w:cstheme="minorHAnsi"/>
              </w:rPr>
            </w:pPr>
            <w:r>
              <w:rPr>
                <w:rFonts w:eastAsiaTheme="minorEastAsia" w:cstheme="minorHAnsi"/>
              </w:rPr>
              <w:t>(23)</w:t>
            </w:r>
          </w:p>
        </w:tc>
      </w:tr>
    </w:tbl>
    <w:p w14:paraId="0F838AFF" w14:textId="7107B469" w:rsidR="003E78F3" w:rsidRDefault="0074451A" w:rsidP="003E5315">
      <w:pPr>
        <w:keepNext/>
        <w:spacing w:before="100" w:beforeAutospacing="1" w:after="100" w:afterAutospacing="1" w:line="240" w:lineRule="auto"/>
        <w:jc w:val="center"/>
      </w:pPr>
      <w:r w:rsidRPr="0074451A">
        <w:rPr>
          <w:noProof/>
        </w:rPr>
        <w:drawing>
          <wp:inline distT="0" distB="0" distL="0" distR="0" wp14:anchorId="4FA10C57" wp14:editId="1CC8A694">
            <wp:extent cx="6120130" cy="315404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3154045"/>
                    </a:xfrm>
                    <a:prstGeom prst="rect">
                      <a:avLst/>
                    </a:prstGeom>
                  </pic:spPr>
                </pic:pic>
              </a:graphicData>
            </a:graphic>
          </wp:inline>
        </w:drawing>
      </w:r>
    </w:p>
    <w:p w14:paraId="7DC0B35D" w14:textId="7621226B" w:rsidR="0005214A" w:rsidRDefault="003E78F3" w:rsidP="00DF0492">
      <w:pPr>
        <w:pStyle w:val="Descripcin"/>
      </w:pPr>
      <w:r>
        <w:t xml:space="preserve">Figura </w:t>
      </w:r>
      <w:r w:rsidR="00DC52C7">
        <w:fldChar w:fldCharType="begin"/>
      </w:r>
      <w:r w:rsidR="00DC52C7">
        <w:instrText xml:space="preserve"> SEQ Figura \* ARABIC </w:instrText>
      </w:r>
      <w:r w:rsidR="00DC52C7">
        <w:fldChar w:fldCharType="separate"/>
      </w:r>
      <w:r w:rsidR="00341D59">
        <w:rPr>
          <w:noProof/>
        </w:rPr>
        <w:t>6</w:t>
      </w:r>
      <w:r w:rsidR="00DC52C7">
        <w:rPr>
          <w:noProof/>
        </w:rPr>
        <w:fldChar w:fldCharType="end"/>
      </w:r>
      <w:r>
        <w:t>: Subsistema mecánico completo</w:t>
      </w:r>
    </w:p>
    <w:p w14:paraId="0118D66D" w14:textId="30E6BFF5" w:rsidR="001F25AA" w:rsidRDefault="001F25AA" w:rsidP="001F25AA"/>
    <w:p w14:paraId="1F5EE1DD" w14:textId="61373E0E" w:rsidR="001F25AA" w:rsidRDefault="001F25AA" w:rsidP="007611D1">
      <w:pPr>
        <w:jc w:val="both"/>
      </w:pPr>
    </w:p>
    <w:p w14:paraId="02929587" w14:textId="77777777" w:rsidR="003E5315" w:rsidRDefault="003E5315" w:rsidP="00EC05AF">
      <w:pPr>
        <w:spacing w:after="0"/>
        <w:jc w:val="both"/>
      </w:pPr>
    </w:p>
    <w:p w14:paraId="1F5488E3" w14:textId="0914EB46" w:rsidR="00D8346A" w:rsidRDefault="007611D1" w:rsidP="00EC05AF">
      <w:pPr>
        <w:spacing w:before="120"/>
        <w:jc w:val="both"/>
      </w:pPr>
      <w:r>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14:paraId="743F9668" w14:textId="77777777" w:rsidTr="003D5B40">
        <w:trPr>
          <w:trHeight w:val="639"/>
        </w:trPr>
        <w:tc>
          <w:tcPr>
            <w:tcW w:w="9625" w:type="dxa"/>
          </w:tcPr>
          <w:p w14:paraId="7B30B596" w14:textId="154E65AB" w:rsidR="001B0B1D" w:rsidRPr="002C655C" w:rsidRDefault="00DC52C7"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6B33687" w14:textId="3B792434" w:rsidR="001B0B1D" w:rsidRPr="007C77EB" w:rsidRDefault="001B0B1D" w:rsidP="00AD4ACB">
            <w:pPr>
              <w:spacing w:before="1680" w:after="100" w:afterAutospacing="1"/>
              <w:jc w:val="right"/>
              <w:rPr>
                <w:rFonts w:eastAsiaTheme="minorEastAsia" w:cstheme="minorHAnsi"/>
              </w:rPr>
            </w:pPr>
            <w:r w:rsidRPr="007C77EB">
              <w:rPr>
                <w:rFonts w:eastAsiaTheme="minorEastAsia" w:cstheme="minorHAnsi"/>
              </w:rPr>
              <w:t>(</w:t>
            </w:r>
            <w:r w:rsidR="00AD4ACB">
              <w:rPr>
                <w:rFonts w:eastAsiaTheme="minorEastAsia" w:cstheme="minorHAnsi"/>
              </w:rPr>
              <w:t>24</w:t>
            </w:r>
            <w:r w:rsidRPr="007C77EB">
              <w:rPr>
                <w:rFonts w:eastAsiaTheme="minorEastAsia" w:cstheme="minorHAnsi"/>
              </w:rPr>
              <w:t>)</w:t>
            </w:r>
          </w:p>
        </w:tc>
      </w:tr>
    </w:tbl>
    <w:p w14:paraId="629ED775" w14:textId="11573416" w:rsidR="007611D1" w:rsidRDefault="003D5B40" w:rsidP="00EB2A3F">
      <w:pPr>
        <w:spacing w:after="120" w:line="240" w:lineRule="auto"/>
        <w:jc w:val="both"/>
      </w:pPr>
      <w:r>
        <w:t>A partir del modelo no lineal obtenido, se definen los vectores de estado, entradas de control y perturbaciones externas, junto con las condiciones iniciales, a fin de disponer una formulación compacta para simulación y posterior linealización.</w:t>
      </w:r>
    </w:p>
    <w:p w14:paraId="5975DD3F" w14:textId="69BF998B" w:rsidR="003D5B40" w:rsidRDefault="003D5B40" w:rsidP="00EB2A3F">
      <w:pPr>
        <w:pStyle w:val="Prrafodelista"/>
        <w:numPr>
          <w:ilvl w:val="0"/>
          <w:numId w:val="22"/>
        </w:numPr>
        <w:spacing w:after="100" w:afterAutospacing="1" w:line="240" w:lineRule="auto"/>
        <w:jc w:val="both"/>
      </w:pPr>
      <w:r>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t xml:space="preserve">y </w:t>
      </w:r>
      <w:r>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t>.</w:t>
      </w:r>
    </w:p>
    <w:p w14:paraId="76724940" w14:textId="77777777" w:rsidR="00C75EFB" w:rsidRPr="00760FA9" w:rsidRDefault="00C75EFB" w:rsidP="00EB2A3F">
      <w:pPr>
        <w:pStyle w:val="Prrafodelista"/>
        <w:spacing w:before="100" w:beforeAutospacing="1" w:after="100" w:afterAutospacing="1" w:line="240" w:lineRule="auto"/>
        <w:jc w:val="both"/>
        <w:rPr>
          <w:sz w:val="12"/>
          <w:szCs w:val="12"/>
        </w:rPr>
      </w:pPr>
    </w:p>
    <w:p w14:paraId="560135AB" w14:textId="40E7B78D" w:rsidR="00760FA9" w:rsidRPr="00DF1F0D"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147984FA" w14:textId="77777777" w:rsidR="00760FA9" w:rsidRPr="00040850" w:rsidRDefault="00760FA9" w:rsidP="00760FA9">
      <w:pPr>
        <w:pStyle w:val="Prrafodelista"/>
        <w:spacing w:before="100" w:beforeAutospacing="1" w:after="100" w:afterAutospacing="1"/>
        <w:ind w:left="1440"/>
        <w:jc w:val="both"/>
        <w:rPr>
          <w:rFonts w:eastAsiaTheme="minorEastAsia"/>
          <w:i/>
          <w:sz w:val="4"/>
          <w:szCs w:val="4"/>
        </w:rPr>
      </w:pPr>
    </w:p>
    <w:p w14:paraId="379D83FB" w14:textId="77F9FDF6" w:rsidR="006104BD" w:rsidRDefault="006104BD" w:rsidP="00EB2A3F">
      <w:pPr>
        <w:pStyle w:val="Prrafodelista"/>
        <w:numPr>
          <w:ilvl w:val="0"/>
          <w:numId w:val="22"/>
        </w:numPr>
        <w:spacing w:before="100" w:beforeAutospacing="1" w:after="100" w:afterAutospacing="1" w:line="240" w:lineRule="auto"/>
        <w:jc w:val="both"/>
      </w:pPr>
      <w:r>
        <w:t xml:space="preserve">Variables de entrada: </w:t>
      </w:r>
    </w:p>
    <w:p w14:paraId="4C90CAC4" w14:textId="77777777" w:rsidR="00C75EFB" w:rsidRPr="00C75EFB" w:rsidRDefault="00C75EFB" w:rsidP="00EB2A3F">
      <w:pPr>
        <w:pStyle w:val="Prrafodelista"/>
        <w:spacing w:before="100" w:beforeAutospacing="1" w:after="100" w:afterAutospacing="1" w:line="240" w:lineRule="auto"/>
        <w:jc w:val="both"/>
        <w:rPr>
          <w:sz w:val="8"/>
          <w:szCs w:val="8"/>
        </w:rPr>
      </w:pPr>
    </w:p>
    <w:p w14:paraId="3A653F46" w14:textId="4E999E30" w:rsidR="00C75EFB" w:rsidRDefault="006104BD" w:rsidP="00EB2A3F">
      <w:pPr>
        <w:pStyle w:val="Prrafodelista"/>
        <w:numPr>
          <w:ilvl w:val="1"/>
          <w:numId w:val="22"/>
        </w:numPr>
        <w:spacing w:before="100" w:beforeAutospacing="1" w:after="100" w:afterAutospacing="1" w:line="240" w:lineRule="auto"/>
        <w:jc w:val="both"/>
        <w:rPr>
          <w:rStyle w:val="mord"/>
        </w:rPr>
      </w:pPr>
      <w:r>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Pr>
          <w:rStyle w:val="mord"/>
        </w:rPr>
        <w:t>.</w:t>
      </w:r>
    </w:p>
    <w:p w14:paraId="765663DD" w14:textId="77777777" w:rsidR="00C75EFB" w:rsidRPr="00136C27" w:rsidRDefault="00C75EFB" w:rsidP="00EB2A3F">
      <w:pPr>
        <w:pStyle w:val="Prrafodelista"/>
        <w:spacing w:before="100" w:beforeAutospacing="1" w:after="100" w:afterAutospacing="1" w:line="240" w:lineRule="auto"/>
        <w:ind w:left="1440"/>
        <w:jc w:val="both"/>
        <w:rPr>
          <w:sz w:val="12"/>
          <w:szCs w:val="12"/>
        </w:rPr>
      </w:pPr>
    </w:p>
    <w:p w14:paraId="5D11DE44" w14:textId="1F574053" w:rsidR="00C75EFB" w:rsidRPr="00DF1F0D"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714B7CA7" w14:textId="77777777" w:rsidR="00C75EFB" w:rsidRPr="00136C27" w:rsidRDefault="00C75EFB" w:rsidP="00EB2A3F">
      <w:pPr>
        <w:pStyle w:val="Prrafodelista"/>
        <w:spacing w:before="100" w:beforeAutospacing="1" w:after="100" w:afterAutospacing="1" w:line="240" w:lineRule="auto"/>
        <w:jc w:val="both"/>
        <w:rPr>
          <w:rFonts w:eastAsiaTheme="minorEastAsia"/>
          <w:i/>
          <w:sz w:val="12"/>
          <w:szCs w:val="12"/>
        </w:rPr>
      </w:pPr>
    </w:p>
    <w:p w14:paraId="175F77DC" w14:textId="548BA181" w:rsidR="00665060" w:rsidRPr="00665060" w:rsidRDefault="006104BD" w:rsidP="00EB2A3F">
      <w:pPr>
        <w:pStyle w:val="Prrafodelista"/>
        <w:numPr>
          <w:ilvl w:val="1"/>
          <w:numId w:val="22"/>
        </w:numPr>
        <w:spacing w:before="100" w:beforeAutospacing="1" w:after="100" w:afterAutospacing="1" w:line="240" w:lineRule="auto"/>
        <w:jc w:val="both"/>
        <w:rPr>
          <w:rFonts w:eastAsiaTheme="minorEastAsia"/>
        </w:rPr>
      </w:pPr>
      <w:r>
        <w:t>De perturbación: torque externo equivalente aplicado (suma de carga mecánica y componente gravitacional del péndulo), y temperatura ambiente.</w:t>
      </w:r>
    </w:p>
    <w:p w14:paraId="0BBFB200" w14:textId="77777777" w:rsidR="00665060" w:rsidRPr="00136C27" w:rsidRDefault="00665060" w:rsidP="00EB2A3F">
      <w:pPr>
        <w:pStyle w:val="Prrafodelista"/>
        <w:spacing w:before="100" w:beforeAutospacing="1" w:after="100" w:afterAutospacing="1" w:line="240" w:lineRule="auto"/>
        <w:jc w:val="both"/>
        <w:rPr>
          <w:rFonts w:eastAsiaTheme="minorEastAsia"/>
          <w:sz w:val="12"/>
          <w:szCs w:val="12"/>
        </w:rPr>
      </w:pPr>
    </w:p>
    <w:p w14:paraId="618DF713" w14:textId="5D174053" w:rsidR="006104BD" w:rsidRPr="00DF1F0D"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600BA0D8" w14:textId="77777777" w:rsidR="00665060" w:rsidRPr="00136C27"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236E78DF" w14:textId="4524BD4F" w:rsidR="00665060" w:rsidRPr="00DF1F0D" w:rsidRDefault="00665060" w:rsidP="003E5315">
      <w:pPr>
        <w:pStyle w:val="Prrafodelista"/>
        <w:numPr>
          <w:ilvl w:val="0"/>
          <w:numId w:val="22"/>
        </w:numPr>
        <w:spacing w:before="100" w:beforeAutospacing="1" w:after="0"/>
        <w:jc w:val="both"/>
      </w:pPr>
      <w:r>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14:paraId="7A56DC92" w14:textId="77777777" w:rsidTr="003E5315">
        <w:trPr>
          <w:trHeight w:val="340"/>
          <w:jc w:val="center"/>
        </w:trPr>
        <w:tc>
          <w:tcPr>
            <w:tcW w:w="9067" w:type="dxa"/>
          </w:tcPr>
          <w:p w14:paraId="0830578B" w14:textId="1AA114E1" w:rsidR="00DF1F0D"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419B3541" w14:textId="37B33FC4" w:rsidR="00DF1F0D" w:rsidRPr="007C77EB" w:rsidRDefault="00DF1F0D" w:rsidP="00DF1F0D">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25</w:t>
            </w:r>
            <w:r w:rsidRPr="007C77EB">
              <w:rPr>
                <w:rFonts w:eastAsiaTheme="minorEastAsia" w:cstheme="minorHAnsi"/>
              </w:rPr>
              <w:t>)</w:t>
            </w:r>
          </w:p>
        </w:tc>
      </w:tr>
    </w:tbl>
    <w:p w14:paraId="31D126C0" w14:textId="27E62EF7" w:rsidR="00EB2A3F" w:rsidRDefault="00EB2A3F" w:rsidP="003E5315">
      <w:pPr>
        <w:spacing w:before="120" w:after="100" w:afterAutospacing="1"/>
        <w:jc w:val="both"/>
      </w:pPr>
      <w:r>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44A48D33" w14:textId="77C9C4B3" w:rsidR="000669B4" w:rsidRDefault="000669B4" w:rsidP="00DF1F0D">
      <w:pPr>
        <w:spacing w:after="100" w:afterAutospacing="1"/>
        <w:jc w:val="both"/>
      </w:pPr>
    </w:p>
    <w:p w14:paraId="128C0BCE" w14:textId="21AD8C38" w:rsidR="000669B4" w:rsidRDefault="000669B4" w:rsidP="00DF1F0D">
      <w:pPr>
        <w:spacing w:after="100" w:afterAutospacing="1"/>
        <w:jc w:val="both"/>
      </w:pPr>
    </w:p>
    <w:p w14:paraId="19E90488" w14:textId="1B5F9420" w:rsidR="000669B4" w:rsidRDefault="000669B4" w:rsidP="00DF1F0D">
      <w:pPr>
        <w:spacing w:after="100" w:afterAutospacing="1"/>
        <w:jc w:val="both"/>
      </w:pPr>
    </w:p>
    <w:p w14:paraId="3CC24460" w14:textId="03C5EBEC" w:rsidR="000669B4" w:rsidRDefault="000669B4" w:rsidP="00DF1F0D">
      <w:pPr>
        <w:spacing w:after="100" w:afterAutospacing="1"/>
        <w:jc w:val="both"/>
      </w:pPr>
    </w:p>
    <w:p w14:paraId="5AF8766E" w14:textId="08E42E8F" w:rsidR="000669B4" w:rsidRDefault="000669B4" w:rsidP="00DF1F0D">
      <w:pPr>
        <w:spacing w:after="100" w:afterAutospacing="1"/>
        <w:jc w:val="both"/>
      </w:pPr>
    </w:p>
    <w:p w14:paraId="34DADA33" w14:textId="77777777" w:rsidR="000669B4" w:rsidRDefault="000669B4" w:rsidP="001D5704">
      <w:pPr>
        <w:spacing w:before="100" w:beforeAutospacing="1" w:after="120"/>
        <w:jc w:val="both"/>
      </w:pPr>
    </w:p>
    <w:p w14:paraId="616F45F4" w14:textId="1B6D19DB" w:rsidR="001D5704" w:rsidRPr="003B6C50" w:rsidRDefault="003B6C50" w:rsidP="00F41854">
      <w:pPr>
        <w:keepNext/>
        <w:spacing w:after="100" w:afterAutospacing="1"/>
        <w:jc w:val="center"/>
        <w:rPr>
          <w:u w:val="single"/>
        </w:rPr>
      </w:pPr>
      <w:r w:rsidRPr="003B6C50">
        <w:rPr>
          <w:noProof/>
        </w:rPr>
        <w:drawing>
          <wp:inline distT="0" distB="0" distL="0" distR="0" wp14:anchorId="4385A4E6" wp14:editId="60206B4A">
            <wp:extent cx="6120130" cy="3057525"/>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3057525"/>
                    </a:xfrm>
                    <a:prstGeom prst="rect">
                      <a:avLst/>
                    </a:prstGeom>
                  </pic:spPr>
                </pic:pic>
              </a:graphicData>
            </a:graphic>
          </wp:inline>
        </w:drawing>
      </w:r>
    </w:p>
    <w:p w14:paraId="23A0A29D" w14:textId="119B37AF" w:rsidR="00040850" w:rsidRDefault="001D5704" w:rsidP="00DF0492">
      <w:pPr>
        <w:pStyle w:val="Descripcin"/>
      </w:pPr>
      <w:r>
        <w:t xml:space="preserve">Figura </w:t>
      </w:r>
      <w:r w:rsidR="00DC52C7">
        <w:fldChar w:fldCharType="begin"/>
      </w:r>
      <w:r w:rsidR="00DC52C7">
        <w:instrText xml:space="preserve"> SEQ Figura \* ARABIC </w:instrText>
      </w:r>
      <w:r w:rsidR="00DC52C7">
        <w:fldChar w:fldCharType="separate"/>
      </w:r>
      <w:r w:rsidR="00341D59">
        <w:rPr>
          <w:noProof/>
        </w:rPr>
        <w:t>7</w:t>
      </w:r>
      <w:r w:rsidR="00DC52C7">
        <w:rPr>
          <w:noProof/>
        </w:rPr>
        <w:fldChar w:fldCharType="end"/>
      </w:r>
      <w:r>
        <w:t xml:space="preserve">: </w:t>
      </w:r>
      <w:r w:rsidRPr="00B861A3">
        <w:t>Sistema físico completo</w:t>
      </w:r>
    </w:p>
    <w:p w14:paraId="4B9AFDD7" w14:textId="14090630" w:rsidR="00040850" w:rsidRDefault="00040850" w:rsidP="00E34C21">
      <w:pPr>
        <w:spacing w:before="120" w:after="100" w:afterAutospacing="1"/>
        <w:jc w:val="both"/>
      </w:pPr>
    </w:p>
    <w:p w14:paraId="393F1430" w14:textId="1C7C73D8" w:rsidR="00040850" w:rsidRPr="00040850" w:rsidRDefault="00040850" w:rsidP="00F41854">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Linealización jacobiana: Modelo global linealizado con parámetros variables (LPV)</w:t>
      </w:r>
    </w:p>
    <w:p w14:paraId="6D74EB60" w14:textId="559DD497" w:rsidR="00040850" w:rsidRDefault="00040850" w:rsidP="003E5315">
      <w:pPr>
        <w:spacing w:before="100" w:beforeAutospacing="1" w:after="100" w:afterAutospacing="1" w:line="240" w:lineRule="auto"/>
        <w:jc w:val="both"/>
      </w:pPr>
      <w:r>
        <w:t>El sistema bajo estudio presenta un comportamiento no lineal debido a la presencia de productos entre variables de estado y al acoplamiento existente entre los ejes “</w:t>
      </w:r>
      <w:r>
        <w:rPr>
          <w:rStyle w:val="katex-mathml"/>
        </w:rPr>
        <w:t>d”</w:t>
      </w:r>
      <w:r>
        <w:t xml:space="preserve"> (directo) y “</w:t>
      </w:r>
      <w:r>
        <w:rPr>
          <w:rStyle w:val="katex-mathml"/>
        </w:rPr>
        <w:t>q”</w:t>
      </w:r>
      <w:r>
        <w:t xml:space="preserve"> (en cuadratura). Estas características impiden su tratamiento directo mediante las herramientas clásicas del control lineal.</w:t>
      </w:r>
    </w:p>
    <w:p w14:paraId="7BDB3E74" w14:textId="547CEDFA" w:rsidR="003E5315" w:rsidRDefault="00040850" w:rsidP="003E5315">
      <w:pPr>
        <w:spacing w:before="100" w:beforeAutospacing="1" w:after="100" w:afterAutospacing="1" w:line="240" w:lineRule="auto"/>
        <w:jc w:val="both"/>
      </w:pPr>
      <w:r>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w:t>
      </w:r>
      <w:r>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14:paraId="41B51C21" w14:textId="77777777" w:rsidTr="003E5315">
        <w:trPr>
          <w:trHeight w:val="639"/>
          <w:jc w:val="center"/>
        </w:trPr>
        <w:tc>
          <w:tcPr>
            <w:tcW w:w="9065" w:type="dxa"/>
          </w:tcPr>
          <w:p w14:paraId="483E67D5" w14:textId="347DB68B" w:rsidR="00040850" w:rsidRPr="003E5315" w:rsidRDefault="00DC52C7"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1D222368" w14:textId="3B26E826" w:rsidR="00040850" w:rsidRPr="007C77EB" w:rsidRDefault="00040850" w:rsidP="003E5315">
            <w:pPr>
              <w:spacing w:before="120"/>
              <w:jc w:val="right"/>
              <w:rPr>
                <w:rFonts w:eastAsiaTheme="minorEastAsia" w:cstheme="minorHAnsi"/>
              </w:rPr>
            </w:pPr>
            <w:r w:rsidRPr="007C77EB">
              <w:rPr>
                <w:rFonts w:eastAsiaTheme="minorEastAsia" w:cstheme="minorHAnsi"/>
              </w:rPr>
              <w:t>(</w:t>
            </w:r>
            <w:r>
              <w:rPr>
                <w:rFonts w:eastAsiaTheme="minorEastAsia" w:cstheme="minorHAnsi"/>
              </w:rPr>
              <w:t>26</w:t>
            </w:r>
            <w:r w:rsidRPr="007C77EB">
              <w:rPr>
                <w:rFonts w:eastAsiaTheme="minorEastAsia" w:cstheme="minorHAnsi"/>
              </w:rPr>
              <w:t>)</w:t>
            </w:r>
          </w:p>
        </w:tc>
      </w:tr>
    </w:tbl>
    <w:p w14:paraId="3B7D2F1A" w14:textId="3EFC479C" w:rsidR="003E5315" w:rsidRPr="003E5315" w:rsidRDefault="00040850" w:rsidP="003E5315">
      <w:pPr>
        <w:spacing w:before="120" w:after="100" w:afterAutospacing="1" w:line="240" w:lineRule="auto"/>
        <w:jc w:val="both"/>
      </w:pPr>
      <w:r>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14:paraId="2C08C31A" w14:textId="77777777" w:rsidTr="003E5315">
        <w:trPr>
          <w:trHeight w:val="340"/>
          <w:jc w:val="center"/>
        </w:trPr>
        <w:tc>
          <w:tcPr>
            <w:tcW w:w="9055" w:type="dxa"/>
          </w:tcPr>
          <w:p w14:paraId="78BAF46D" w14:textId="423EBCC9" w:rsidR="003E5315" w:rsidRPr="003E5315"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373FF78E" w14:textId="7325F7E7" w:rsidR="003E5315" w:rsidRPr="007C77EB" w:rsidRDefault="003E5315" w:rsidP="003E5315">
            <w:pPr>
              <w:spacing w:before="100" w:beforeAutospacing="1" w:after="100" w:afterAutospacing="1"/>
              <w:jc w:val="right"/>
              <w:rPr>
                <w:rFonts w:eastAsiaTheme="minorEastAsia" w:cstheme="minorHAnsi"/>
              </w:rPr>
            </w:pPr>
            <w:r w:rsidRPr="007C77EB">
              <w:rPr>
                <w:rFonts w:eastAsiaTheme="minorEastAsia" w:cstheme="minorHAnsi"/>
              </w:rPr>
              <w:t>(</w:t>
            </w:r>
            <w:r>
              <w:rPr>
                <w:rFonts w:eastAsiaTheme="minorEastAsia" w:cstheme="minorHAnsi"/>
              </w:rPr>
              <w:t>27</w:t>
            </w:r>
            <w:r w:rsidRPr="007C77EB">
              <w:rPr>
                <w:rFonts w:eastAsiaTheme="minorEastAsia" w:cstheme="minorHAnsi"/>
              </w:rPr>
              <w:t>)</w:t>
            </w:r>
          </w:p>
        </w:tc>
      </w:tr>
    </w:tbl>
    <w:p w14:paraId="50D788A3" w14:textId="521BE899" w:rsidR="003E5315" w:rsidRDefault="003E5315" w:rsidP="00F9754D">
      <w:pPr>
        <w:spacing w:before="120" w:after="100" w:afterAutospacing="1" w:line="240" w:lineRule="auto"/>
        <w:jc w:val="both"/>
      </w:pPr>
      <w:r w:rsidRPr="003E5315">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Pr>
          <w:rFonts w:eastAsiaTheme="minorEastAsia"/>
        </w:rPr>
        <w:t xml:space="preserve"> </w:t>
      </w:r>
      <w:r w:rsidRPr="003E5315">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3E5315">
        <w:t xml:space="preserve"> corresponde a una perturbación de pequeña magnitud asociada a variaciones rápidas alrededor de dicho punto de operación.</w:t>
      </w:r>
    </w:p>
    <w:p w14:paraId="13B707EE" w14:textId="294DDAD6" w:rsidR="00F9754D" w:rsidRDefault="00F9754D" w:rsidP="00CD7EF2">
      <w:pPr>
        <w:spacing w:before="100" w:beforeAutospacing="1" w:after="100" w:afterAutospacing="1" w:line="240" w:lineRule="auto"/>
        <w:jc w:val="both"/>
      </w:pPr>
      <w:r>
        <w:t>Luego, el sistema no lineal queda expresado de la siguiente manera:</w:t>
      </w:r>
    </w:p>
    <w:p w14:paraId="2AD1109F" w14:textId="77777777" w:rsidR="00CD7EF2" w:rsidRDefault="00CD7EF2" w:rsidP="00CD7EF2">
      <w:pPr>
        <w:spacing w:before="100" w:beforeAutospacing="1" w:after="100" w:afterAutospacing="1" w:line="240" w:lineRule="auto"/>
        <w:jc w:val="both"/>
      </w:pPr>
    </w:p>
    <w:p w14:paraId="193813AD" w14:textId="599CB2CA" w:rsidR="00F9754D" w:rsidRPr="003E5315"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14:paraId="00974930" w14:textId="77777777" w:rsidTr="002125BB">
        <w:trPr>
          <w:trHeight w:val="340"/>
          <w:jc w:val="center"/>
        </w:trPr>
        <w:tc>
          <w:tcPr>
            <w:tcW w:w="9055" w:type="dxa"/>
          </w:tcPr>
          <w:p w14:paraId="64C5AA7B" w14:textId="300E5A4A" w:rsidR="00CD7EF2" w:rsidRPr="003E5315" w:rsidRDefault="00DC52C7"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0"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0"/>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0E2A1C95" w14:textId="04B4DB4D" w:rsidR="00CD7EF2" w:rsidRPr="007C77EB" w:rsidRDefault="00CD7EF2" w:rsidP="00CD7EF2">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28</w:t>
            </w:r>
            <w:r w:rsidRPr="007C77EB">
              <w:rPr>
                <w:rFonts w:eastAsiaTheme="minorEastAsia" w:cstheme="minorHAnsi"/>
              </w:rPr>
              <w:t>)</w:t>
            </w:r>
          </w:p>
        </w:tc>
      </w:tr>
    </w:tbl>
    <w:p w14:paraId="52DA09EC" w14:textId="4B4154CA" w:rsidR="000664F5" w:rsidRPr="00303579" w:rsidRDefault="000664F5" w:rsidP="00461D6F">
      <w:pPr>
        <w:spacing w:before="120" w:after="120" w:line="240" w:lineRule="auto"/>
        <w:jc w:val="both"/>
        <w:rPr>
          <w:rFonts w:cstheme="minorHAnsi"/>
        </w:rPr>
      </w:pPr>
      <w:r>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14:paraId="3C0DF2D3" w14:textId="77777777" w:rsidTr="00461D6F">
        <w:trPr>
          <w:trHeight w:val="340"/>
          <w:jc w:val="center"/>
        </w:trPr>
        <w:tc>
          <w:tcPr>
            <w:tcW w:w="9055" w:type="dxa"/>
          </w:tcPr>
          <w:p w14:paraId="61BD3B98" w14:textId="562E8647" w:rsidR="00303579" w:rsidRPr="003E5315"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33A42AE2" w14:textId="5E9A0884" w:rsidR="00303579" w:rsidRPr="007C77EB" w:rsidRDefault="00303579" w:rsidP="00303579">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29</w:t>
            </w:r>
            <w:r w:rsidRPr="007C77EB">
              <w:rPr>
                <w:rFonts w:eastAsiaTheme="minorEastAsia" w:cstheme="minorHAnsi"/>
              </w:rPr>
              <w:t>)</w:t>
            </w:r>
          </w:p>
        </w:tc>
      </w:tr>
    </w:tbl>
    <w:p w14:paraId="6B2ABDB8" w14:textId="6F28E124" w:rsidR="00303579" w:rsidRDefault="008B32A7" w:rsidP="00D72228">
      <w:pPr>
        <w:spacing w:before="100" w:beforeAutospacing="1" w:after="100" w:afterAutospacing="1" w:line="240" w:lineRule="auto"/>
        <w:jc w:val="both"/>
      </w:pPr>
      <w:r>
        <w:t>De este modo, el modelo dinámico del sistema puede descomponerse en dos componentes claramente diferenciadas, asociadas a escalas temporales distintas del comportamiento del sistema.</w:t>
      </w:r>
    </w:p>
    <w:p w14:paraId="47F95170" w14:textId="0A320447" w:rsidR="008B32A7" w:rsidRPr="008B32A7" w:rsidRDefault="008B32A7" w:rsidP="0015581D">
      <w:pPr>
        <w:spacing w:before="100" w:beforeAutospacing="1" w:after="100" w:afterAutospacing="1" w:line="240" w:lineRule="auto"/>
        <w:jc w:val="both"/>
      </w:pPr>
      <w:r w:rsidRPr="008B32A7">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9E49D4">
        <w:t xml:space="preserve">, </w:t>
      </w:r>
      <w:r w:rsidRPr="008B32A7">
        <w:t>los cuales pueden considerarse cuasi–estacionarios debido a su lenta variación en el tiempo. Esta parte del modelo conserva el carácter no lineal del sistema original y describe la evolución global del comportamiento dinámico.</w:t>
      </w:r>
    </w:p>
    <w:p w14:paraId="3B518615" w14:textId="77777777" w:rsidR="008B32A7" w:rsidRPr="008B32A7" w:rsidRDefault="008B32A7" w:rsidP="009E49D4">
      <w:pPr>
        <w:spacing w:before="100" w:beforeAutospacing="1" w:after="100" w:afterAutospacing="1" w:line="240" w:lineRule="auto"/>
        <w:jc w:val="both"/>
      </w:pPr>
      <w:r w:rsidRPr="008B32A7">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14:paraId="7D30B962" w14:textId="77777777" w:rsidTr="000E3F00">
        <w:trPr>
          <w:trHeight w:val="340"/>
          <w:jc w:val="center"/>
        </w:trPr>
        <w:tc>
          <w:tcPr>
            <w:tcW w:w="9055" w:type="dxa"/>
          </w:tcPr>
          <w:p w14:paraId="36BD40E8" w14:textId="2D2A8593" w:rsidR="001D55E4" w:rsidRPr="009E49D4" w:rsidRDefault="00DC52C7"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156FCDA4" w14:textId="07986F72" w:rsidR="001D55E4" w:rsidRPr="009E49D4" w:rsidRDefault="001D55E4" w:rsidP="00C57356">
            <w:pPr>
              <w:spacing w:after="100" w:afterAutospacing="1"/>
              <w:jc w:val="right"/>
            </w:pPr>
            <w:r w:rsidRPr="009E49D4">
              <w:t>(30)</w:t>
            </w:r>
          </w:p>
        </w:tc>
      </w:tr>
    </w:tbl>
    <w:p w14:paraId="4C9C3A4D" w14:textId="7C8AF36A" w:rsidR="001D55E4" w:rsidRPr="009E49D4" w:rsidRDefault="001D55E4" w:rsidP="009E49D4">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Pr>
          <w:rFonts w:asciiTheme="minorHAnsi" w:eastAsiaTheme="minorHAnsi" w:hAnsiTheme="minorHAnsi" w:cstheme="minorBidi"/>
          <w:sz w:val="22"/>
          <w:szCs w:val="22"/>
          <w:lang w:val="es-AR"/>
        </w:rPr>
        <w:t xml:space="preserve"> o constantes</w:t>
      </w:r>
      <w:r w:rsidRPr="009E49D4">
        <w:rPr>
          <w:rFonts w:asciiTheme="minorHAnsi" w:eastAsiaTheme="minorHAnsi" w:hAnsiTheme="minorHAnsi" w:cstheme="minorBidi"/>
          <w:sz w:val="22"/>
          <w:szCs w:val="22"/>
          <w:lang w:val="es-AR"/>
        </w:rPr>
        <w:t>.</w:t>
      </w:r>
    </w:p>
    <w:p w14:paraId="207580AE" w14:textId="34818FFD" w:rsidR="001D55E4" w:rsidRDefault="001D55E4" w:rsidP="00465306">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sidR="009E49D4" w:rsidRPr="009E49D4">
        <w:rPr>
          <w:rFonts w:asciiTheme="minorHAnsi" w:eastAsiaTheme="minorEastAsia" w:hAnsiTheme="minorHAnsi" w:cstheme="minorBidi"/>
          <w:lang w:val="es-AR"/>
        </w:rPr>
        <w:t xml:space="preserve"> </w:t>
      </w:r>
      <w:r w:rsidRPr="009E49D4">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Pr>
          <w:rFonts w:asciiTheme="minorHAnsi" w:eastAsiaTheme="minorHAnsi" w:hAnsiTheme="minorHAnsi" w:cstheme="minorBidi"/>
          <w:sz w:val="22"/>
          <w:szCs w:val="22"/>
          <w:lang w:val="es-AR"/>
        </w:rPr>
        <w:t>.</w:t>
      </w:r>
    </w:p>
    <w:p w14:paraId="697DBE04" w14:textId="43012906" w:rsidR="00BE4D60" w:rsidRDefault="00BE4D60" w:rsidP="009E49D4">
      <w:pPr>
        <w:pStyle w:val="font-claude-response-body"/>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Entonces, separamos el sistema en las dos componentes mencionadas:</w:t>
      </w:r>
    </w:p>
    <w:p w14:paraId="0F7E373B" w14:textId="5C793E29" w:rsidR="00465306" w:rsidRDefault="00BE4D60" w:rsidP="00754D8F">
      <w:pPr>
        <w:pStyle w:val="font-claude-response-body"/>
        <w:numPr>
          <w:ilvl w:val="0"/>
          <w:numId w:val="23"/>
        </w:numPr>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14:paraId="7524A8FE" w14:textId="77777777" w:rsidTr="002804FA">
        <w:trPr>
          <w:trHeight w:val="639"/>
        </w:trPr>
        <w:tc>
          <w:tcPr>
            <w:tcW w:w="10138" w:type="dxa"/>
          </w:tcPr>
          <w:p w14:paraId="19735D31" w14:textId="0B480235" w:rsidR="00155F3F" w:rsidRPr="002C655C" w:rsidRDefault="00DC52C7"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79CAD39A" w14:textId="0B6C22B3" w:rsidR="00155F3F" w:rsidRPr="007C77EB" w:rsidRDefault="00155F3F" w:rsidP="00A26AC4">
            <w:pPr>
              <w:spacing w:before="1680" w:after="100" w:afterAutospacing="1"/>
              <w:jc w:val="right"/>
              <w:rPr>
                <w:rFonts w:eastAsiaTheme="minorEastAsia" w:cstheme="minorHAnsi"/>
              </w:rPr>
            </w:pPr>
          </w:p>
        </w:tc>
      </w:tr>
    </w:tbl>
    <w:p w14:paraId="084115A7" w14:textId="4A75F05A" w:rsidR="00465306" w:rsidRPr="00465306" w:rsidRDefault="00BE4D60" w:rsidP="00B364ED">
      <w:pPr>
        <w:pStyle w:val="font-claude-response-body"/>
        <w:numPr>
          <w:ilvl w:val="0"/>
          <w:numId w:val="23"/>
        </w:numPr>
        <w:spacing w:after="160" w:afterAutospacing="0"/>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Modelo dinámico local de pequeñas desviaciones</w:t>
      </w:r>
      <w:r w:rsidRPr="00BE4D60">
        <w:rPr>
          <w:rFonts w:ascii="Cambria Math" w:hAnsi="Cambria Math" w:cstheme="minorHAnsi"/>
          <w:lang w:val="es-AR"/>
        </w:rPr>
        <w:t xml:space="preserve">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Pr>
          <w:rFonts w:asciiTheme="minorHAnsi" w:eastAsiaTheme="minorEastAsia" w:hAnsiTheme="minorHAnsi" w:cstheme="minorBidi"/>
          <w:lang w:val="es-AR"/>
        </w:rPr>
        <w:t>:</w:t>
      </w:r>
      <w:r>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9E49D4" w14:paraId="6F8E44E9" w14:textId="77777777" w:rsidTr="00B364ED">
        <w:trPr>
          <w:trHeight w:val="340"/>
          <w:jc w:val="center"/>
        </w:trPr>
        <w:tc>
          <w:tcPr>
            <w:tcW w:w="9055" w:type="dxa"/>
          </w:tcPr>
          <w:p w14:paraId="56344CB6" w14:textId="4687B417" w:rsidR="00465306" w:rsidRPr="009E49D4"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2F6FD013" w14:textId="642D58A8" w:rsidR="00465306" w:rsidRPr="009E49D4" w:rsidRDefault="00465306" w:rsidP="00B364ED">
            <w:pPr>
              <w:spacing w:before="40" w:after="100" w:afterAutospacing="1"/>
            </w:pPr>
            <w:r w:rsidRPr="009E49D4">
              <w:t>(3</w:t>
            </w:r>
            <w:r w:rsidR="00886FC3">
              <w:t>2</w:t>
            </w:r>
            <w:r w:rsidRPr="009E49D4">
              <w:t>)</w:t>
            </w:r>
          </w:p>
        </w:tc>
      </w:tr>
    </w:tbl>
    <w:p w14:paraId="0E5205E3" w14:textId="1A7419D4" w:rsidR="008B32A7" w:rsidRDefault="00875415" w:rsidP="00B364ED">
      <w:pPr>
        <w:spacing w:before="120" w:after="0" w:line="240" w:lineRule="auto"/>
        <w:jc w:val="both"/>
      </w:pPr>
      <w:r>
        <w:t>Donde las matrices jacobianas se definen como:</w:t>
      </w:r>
    </w:p>
    <w:p w14:paraId="730F8FBD" w14:textId="066C02CF" w:rsidR="00155F3F" w:rsidRDefault="00155F3F" w:rsidP="00B364ED">
      <w:pPr>
        <w:spacing w:before="100" w:beforeAutospacing="1" w:after="120" w:line="240" w:lineRule="auto"/>
        <w:jc w:val="both"/>
      </w:pPr>
    </w:p>
    <w:p w14:paraId="78B47020" w14:textId="77777777" w:rsidR="00B364ED" w:rsidRPr="009E49D4"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14:paraId="48160A0F" w14:textId="77777777" w:rsidTr="00B364ED">
        <w:trPr>
          <w:trHeight w:hRule="exact" w:val="1531"/>
          <w:jc w:val="center"/>
        </w:trPr>
        <w:tc>
          <w:tcPr>
            <w:tcW w:w="9055" w:type="dxa"/>
          </w:tcPr>
          <w:p w14:paraId="1846AFF4" w14:textId="13F14404" w:rsidR="00B364ED" w:rsidRPr="00B364ED" w:rsidRDefault="00B364ED" w:rsidP="00B364ED">
            <w:pPr>
              <w:spacing w:before="100" w:beforeAutospacing="1" w:after="100" w:afterAutospacing="1"/>
              <w:jc w:val="both"/>
              <w:rPr>
                <w:rFonts w:cstheme="minorHAnsi"/>
                <w:i/>
                <w:lang w:val="es-ES"/>
              </w:rPr>
            </w:pPr>
            <m:oMathPara>
              <m:oMath>
                <m:r>
                  <w:rPr>
                    <w:rFonts w:ascii="Cambria Math" w:hAnsi="Cambria Math" w:cstheme="minorHAnsi"/>
                    <w:lang w:val="es-ES"/>
                  </w:rPr>
                  <m:t>A</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lang w:val="es-ES"/>
                  </w:rPr>
                  <m:t xml:space="preserve"> ,                              B</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7D20E8A9" w14:textId="6AD8F456" w:rsidR="00886FC3" w:rsidRPr="00331DA1" w:rsidRDefault="00B364ED" w:rsidP="00331DA1">
            <w:pPr>
              <w:spacing w:before="100" w:beforeAutospacing="1" w:after="100" w:afterAutospacing="1"/>
              <w:jc w:val="both"/>
              <w:rPr>
                <w:rFonts w:cstheme="minorHAnsi"/>
                <w:lang w:val="es-ES"/>
              </w:rPr>
            </w:pPr>
            <w:r>
              <w:rPr>
                <w:rFonts w:eastAsiaTheme="minorEastAsia" w:cstheme="minorHAnsi"/>
                <w:lang w:val="es-ES"/>
              </w:rPr>
              <w:t xml:space="preserve">                                                     </w:t>
            </w:r>
          </w:p>
        </w:tc>
        <w:tc>
          <w:tcPr>
            <w:tcW w:w="573" w:type="dxa"/>
          </w:tcPr>
          <w:p w14:paraId="728A8B7C" w14:textId="6AC45105" w:rsidR="00875415" w:rsidRPr="009E49D4" w:rsidRDefault="00875415" w:rsidP="00B364ED">
            <w:pPr>
              <w:spacing w:before="600" w:after="100" w:afterAutospacing="1"/>
            </w:pPr>
            <w:r w:rsidRPr="009E49D4">
              <w:t>(3</w:t>
            </w:r>
            <w:r w:rsidR="00886FC3">
              <w:t>3</w:t>
            </w:r>
            <w:r w:rsidRPr="009E49D4">
              <w:t>)</w:t>
            </w:r>
          </w:p>
        </w:tc>
      </w:tr>
    </w:tbl>
    <w:p w14:paraId="1DB91673" w14:textId="601488B4" w:rsidR="0015581D" w:rsidRDefault="00875415" w:rsidP="005B73D8">
      <w:pPr>
        <w:spacing w:before="100" w:beforeAutospacing="1" w:after="100" w:afterAutospacing="1" w:line="240" w:lineRule="auto"/>
        <w:jc w:val="both"/>
      </w:pPr>
      <w:r>
        <w:t xml:space="preserve">Este modelo recibe el nombre de </w:t>
      </w:r>
      <w:r w:rsidRPr="009E49D4">
        <w:t>modelo lineal con parámetros variables (LPV</w:t>
      </w:r>
      <w:r w:rsidR="00DB4152">
        <w:t>)</w:t>
      </w:r>
      <w:r>
        <w:t xml:space="preserve">.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t xml:space="preserve"> alrededor del cual se realiza la linealización.</w:t>
      </w:r>
    </w:p>
    <w:p w14:paraId="174C3454" w14:textId="42264D5A" w:rsidR="00875415" w:rsidRDefault="0015581D" w:rsidP="005B73D8">
      <w:pPr>
        <w:spacing w:after="120" w:line="240" w:lineRule="auto"/>
        <w:jc w:val="both"/>
      </w:pPr>
      <w:r>
        <w:t xml:space="preserve">Donde evaluando las matrices A y B, se obtiene el </w:t>
      </w:r>
      <w:r w:rsidRPr="005B73D8">
        <w:t>sistema</w:t>
      </w:r>
      <w:r>
        <w:t xml:space="preserve">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6C5276" w14:paraId="3184BEEE" w14:textId="77777777" w:rsidTr="00B777A5">
        <w:trPr>
          <w:trHeight w:val="639"/>
        </w:trPr>
        <w:tc>
          <w:tcPr>
            <w:tcW w:w="10138" w:type="dxa"/>
          </w:tcPr>
          <w:p w14:paraId="5F2E5C91" w14:textId="2C911940" w:rsidR="006C5276" w:rsidRPr="006C5276" w:rsidRDefault="00DC52C7"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lang w:val="en-US"/>
                      </w:rPr>
                    </m:ctrlPr>
                  </m:dPr>
                  <m:e>
                    <m:eqArr>
                      <m:eqArrPr>
                        <m:ctrlPr>
                          <w:rPr>
                            <w:rFonts w:ascii="Cambria Math" w:hAnsi="Cambria Math"/>
                            <w:i/>
                            <w:sz w:val="17"/>
                            <w:szCs w:val="17"/>
                            <w:lang w:val="en-US"/>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lang w:val="en-US"/>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10A1FD72" w14:textId="77777777" w:rsidR="006C5276" w:rsidRPr="006C5276" w:rsidRDefault="006C5276" w:rsidP="005B73D8">
            <w:pPr>
              <w:spacing w:before="1680" w:after="100" w:afterAutospacing="1"/>
              <w:jc w:val="both"/>
              <w:rPr>
                <w:rFonts w:eastAsiaTheme="minorEastAsia" w:cstheme="minorHAnsi"/>
                <w:sz w:val="17"/>
                <w:szCs w:val="17"/>
              </w:rPr>
            </w:pPr>
          </w:p>
        </w:tc>
      </w:tr>
    </w:tbl>
    <w:p w14:paraId="29A12EDC" w14:textId="40F47827" w:rsidR="006C5276" w:rsidRPr="006C5276" w:rsidRDefault="006C5276" w:rsidP="004619C5">
      <w:pPr>
        <w:spacing w:after="100" w:afterAutospacing="1" w:line="240" w:lineRule="auto"/>
        <w:jc w:val="both"/>
        <w:rPr>
          <w:rFonts w:eastAsia="Times New Roman" w:cstheme="minorHAnsi"/>
          <w:lang w:val="es-ES"/>
        </w:rPr>
      </w:pPr>
      <w:r w:rsidRPr="006C5276">
        <w:rPr>
          <w:rFonts w:eastAsia="Times New Roman" w:cstheme="minorHAnsi"/>
          <w:lang w:val="es-ES"/>
        </w:rPr>
        <w:t>Considerando la dependencia térmica de la resistencia de estator</w:t>
      </w:r>
      <w:r>
        <w:rPr>
          <w:rFonts w:eastAsia="Times New Roman" w:cstheme="minorHAnsi"/>
          <w:lang w:val="es-ES"/>
        </w:rPr>
        <w:t xml:space="preserve"> </w:t>
      </w:r>
      <m:oMath>
        <m:sSub>
          <m:sSubPr>
            <m:ctrlPr>
              <w:rPr>
                <w:rFonts w:ascii="Cambria Math" w:eastAsia="Times New Roman" w:hAnsi="Cambria Math" w:cstheme="minorHAnsi"/>
                <w:i/>
                <w:lang w:val="es-ES"/>
              </w:rPr>
            </m:ctrlPr>
          </m:sSubPr>
          <m:e>
            <m:r>
              <w:rPr>
                <w:rFonts w:ascii="Cambria Math" w:eastAsia="Times New Roman" w:hAnsi="Cambria Math" w:cstheme="minorHAnsi"/>
                <w:lang w:val="es-ES"/>
              </w:rPr>
              <m:t>R</m:t>
            </m:r>
          </m:e>
          <m:sub>
            <m:r>
              <w:rPr>
                <w:rFonts w:ascii="Cambria Math" w:eastAsia="Times New Roman" w:hAnsi="Cambria Math" w:cstheme="minorHAnsi"/>
                <w:lang w:val="es-ES"/>
              </w:rPr>
              <m:t>s</m:t>
            </m:r>
          </m:sub>
        </m:sSub>
        <m:d>
          <m:dPr>
            <m:ctrlPr>
              <w:rPr>
                <w:rFonts w:ascii="Cambria Math" w:eastAsia="Times New Roman" w:hAnsi="Cambria Math" w:cstheme="minorHAnsi"/>
                <w:i/>
                <w:lang w:val="es-ES"/>
              </w:rPr>
            </m:ctrlPr>
          </m:dPr>
          <m:e>
            <m:sSubSup>
              <m:sSubSupPr>
                <m:ctrlPr>
                  <w:rPr>
                    <w:rFonts w:ascii="Cambria Math" w:eastAsia="Times New Roman" w:hAnsi="Cambria Math" w:cstheme="minorHAnsi"/>
                    <w:i/>
                    <w:lang w:val="es-ES"/>
                  </w:rPr>
                </m:ctrlPr>
              </m:sSubSupPr>
              <m:e>
                <m:r>
                  <w:rPr>
                    <w:rFonts w:ascii="Cambria Math" w:eastAsia="Times New Roman" w:hAnsi="Cambria Math" w:cstheme="minorHAnsi"/>
                    <w:lang w:val="es-ES"/>
                  </w:rPr>
                  <m:t>T</m:t>
                </m:r>
              </m:e>
              <m:sub>
                <m:r>
                  <w:rPr>
                    <w:rFonts w:ascii="Cambria Math" w:eastAsia="Times New Roman" w:hAnsi="Cambria Math" w:cstheme="minorHAnsi"/>
                    <w:lang w:val="es-ES"/>
                  </w:rPr>
                  <m:t>s,op</m:t>
                </m:r>
              </m:sub>
              <m:sup>
                <m:r>
                  <w:rPr>
                    <w:rFonts w:ascii="Cambria Math" w:eastAsia="Times New Roman" w:hAnsi="Cambria Math" w:cstheme="minorHAnsi"/>
                    <w:lang w:val="es-ES"/>
                  </w:rPr>
                  <m:t>o</m:t>
                </m:r>
              </m:sup>
            </m:sSubSup>
          </m:e>
        </m:d>
      </m:oMath>
      <w:r w:rsidRPr="006C5276">
        <w:rPr>
          <w:rFonts w:eastAsia="Times New Roman" w:cstheme="minorHAnsi"/>
          <w:lang w:val="es-ES"/>
        </w:rPr>
        <w:t xml:space="preserve"> </w:t>
      </w:r>
      <w:r>
        <w:rPr>
          <w:rFonts w:eastAsia="Times New Roman" w:cstheme="minorHAnsi"/>
          <w:lang w:val="es-ES"/>
        </w:rPr>
        <w:t>,</w:t>
      </w:r>
      <w:r w:rsidRPr="006C5276">
        <w:rPr>
          <w:rFonts w:eastAsia="Times New Roman" w:cstheme="minorHAnsi"/>
          <w:lang w:val="es-ES"/>
        </w:rPr>
        <w:t xml:space="preserve"> el sistema de ecuaciones en variables de estado queda estructurado mediante los siguientes vectores </w:t>
      </w:r>
      <m:oMath>
        <m:r>
          <w:rPr>
            <w:rFonts w:ascii="Cambria Math" w:hAnsi="Cambria Math"/>
          </w:rPr>
          <m:t>x</m:t>
        </m:r>
      </m:oMath>
      <w:r w:rsidRPr="006C5276">
        <w:rPr>
          <w:rFonts w:eastAsia="Times New Roman" w:cstheme="minorHAnsi"/>
          <w:lang w:val="es-ES"/>
        </w:rPr>
        <w:t xml:space="preserve"> y </w:t>
      </w:r>
      <m:oMath>
        <m:r>
          <w:rPr>
            <w:rFonts w:ascii="Cambria Math" w:hAnsi="Cambria Math"/>
          </w:rPr>
          <m:t>u</m:t>
        </m:r>
      </m:oMath>
      <w:r w:rsidRPr="006C5276">
        <w:rPr>
          <w:rFonts w:eastAsia="Times New Roman" w:cstheme="minorHAnsi"/>
          <w:lang w:val="es-ES"/>
        </w:rPr>
        <w:t>:</w:t>
      </w:r>
    </w:p>
    <w:p w14:paraId="52725920" w14:textId="12F88AC7" w:rsidR="0015581D" w:rsidRPr="00A23C7C" w:rsidRDefault="006C5276" w:rsidP="005B73D8">
      <w:pPr>
        <w:spacing w:before="100" w:beforeAutospacing="1" w:after="100" w:afterAutospacing="1" w:line="240" w:lineRule="auto"/>
        <w:jc w:val="both"/>
        <w:rPr>
          <w:rFonts w:eastAsiaTheme="minorEastAsia" w:cstheme="minorHAnsi"/>
          <w:sz w:val="16"/>
          <w:szCs w:val="16"/>
          <w:lang w:val="en-US"/>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3F0A6DE" w14:textId="69999901" w:rsidR="00A23C7C" w:rsidRPr="00A23C7C" w:rsidRDefault="00A23C7C" w:rsidP="00D922D4">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A=</m:t>
          </m:r>
          <m:d>
            <m:dPr>
              <m:begChr m:val="["/>
              <m:endChr m:val="]"/>
              <m:ctrlPr>
                <w:rPr>
                  <w:rFonts w:ascii="Cambria Math" w:eastAsiaTheme="minorEastAsia" w:hAnsi="Cambria Math" w:cstheme="minorHAnsi"/>
                  <w:i/>
                  <w:sz w:val="20"/>
                  <w:szCs w:val="20"/>
                  <w:lang w:val="en-US"/>
                </w:rPr>
              </m:ctrlPr>
            </m:dPr>
            <m:e>
              <m:m>
                <m:mPr>
                  <m:rSpRule m:val="2"/>
                  <m:rSp m:val="600"/>
                  <m:mcs>
                    <m:mc>
                      <m:mcPr>
                        <m:count m:val="6"/>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1</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g</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k</m:t>
                            </m:r>
                          </m:e>
                          <m:sub>
                            <m:r>
                              <w:rPr>
                                <w:rFonts w:ascii="Cambria Math" w:eastAsia="Cambria Math" w:hAnsi="Cambria Math" w:cs="Cambria Math"/>
                                <w:sz w:val="20"/>
                                <w:szCs w:val="20"/>
                                <w:lang w:val="es-ES"/>
                              </w:rPr>
                              <m:t>l</m:t>
                            </m:r>
                          </m:sub>
                        </m:sSub>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b</m:t>
                            </m:r>
                          </m:e>
                          <m:sub>
                            <m:r>
                              <w:rPr>
                                <w:rFonts w:ascii="Cambria Math" w:eastAsia="Cambria Math" w:hAnsi="Cambria Math" w:cs="Cambria Math"/>
                                <w:sz w:val="20"/>
                                <w:szCs w:val="20"/>
                                <w:lang w:val="es-ES"/>
                              </w:rPr>
                              <m:t>eq</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s,REF</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α</m:t>
                            </m:r>
                          </m:e>
                          <m:sub>
                            <m:r>
                              <w:rPr>
                                <w:rFonts w:ascii="Cambria Math" w:eastAsia="Cambria Math" w:hAnsi="Cambria Math" w:cs="Cambria Math"/>
                                <w:sz w:val="20"/>
                                <w:szCs w:val="20"/>
                                <w:lang w:val="es-ES"/>
                              </w:rPr>
                              <m:t>Cu</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ω</m:t>
                            </m:r>
                          </m:e>
                          <m:sub>
                            <m:r>
                              <w:rPr>
                                <w:rFonts w:ascii="Cambria Math" w:eastAsia="Cambria Math" w:hAnsi="Cambria Math" w:cs="Cambria Math"/>
                                <w:sz w:val="20"/>
                                <w:szCs w:val="20"/>
                                <w:lang w:val="es-ES"/>
                              </w:rPr>
                              <m:t>m0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e>
                  <m:e>
                    <m:r>
                      <w:rPr>
                        <w:rFonts w:ascii="Cambria Math" w:hAnsi="Cambria Math" w:cstheme="minorHAnsi"/>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ds0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d</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e>
                  <m:e>
                    <m:f>
                      <m:fPr>
                        <m:ctrlPr>
                          <w:rPr>
                            <w:rFonts w:ascii="Cambria Math" w:hAnsi="Cambria Math" w:cstheme="minorHAnsi"/>
                            <w:i/>
                            <w:sz w:val="20"/>
                            <w:szCs w:val="20"/>
                            <w:lang w:val="es-ES"/>
                          </w:rPr>
                        </m:ctrlPr>
                      </m:fPr>
                      <m:num>
                        <m:r>
                          <w:rPr>
                            <w:rFonts w:ascii="Cambria Math" w:hAnsi="Cambria Math" w:cstheme="minorHAnsi"/>
                            <w:sz w:val="20"/>
                            <w:szCs w:val="20"/>
                            <w:lang w:val="es-ES"/>
                          </w:rPr>
                          <m:t>6</m:t>
                        </m:r>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68B0F8B3" w14:textId="6841D0B4"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3FF075E3" w14:textId="06E75FE8"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55703F8" w14:textId="2640463E"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0AD389D3" w14:textId="705B1A33"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208F95B" w14:textId="77777777" w:rsidR="00A23C7C" w:rsidRP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1168DCB" w14:textId="62C305D2" w:rsidR="00A23C7C" w:rsidRPr="00AA01BA" w:rsidRDefault="00A23C7C" w:rsidP="00A23C7C">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B=</m:t>
          </m:r>
          <m:d>
            <m:dPr>
              <m:begChr m:val="["/>
              <m:endChr m:val="]"/>
              <m:ctrlPr>
                <w:rPr>
                  <w:rFonts w:ascii="Cambria Math" w:eastAsiaTheme="minorEastAsia" w:hAnsi="Cambria Math" w:cstheme="minorHAnsi"/>
                  <w:i/>
                  <w:sz w:val="20"/>
                  <w:szCs w:val="20"/>
                  <w:lang w:val="en-US"/>
                </w:rPr>
              </m:ctrlPr>
            </m:dPr>
            <m:e>
              <m:m>
                <m:mPr>
                  <m:rSpRule m:val="2"/>
                  <m:mcs>
                    <m:mc>
                      <m:mcPr>
                        <m:count m:val="5"/>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ls</m:t>
                            </m:r>
                          </m:sub>
                        </m:sSub>
                      </m:den>
                    </m:f>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0F36BF0F" w14:textId="7614168C" w:rsidR="00AA01BA" w:rsidRDefault="00AA01BA" w:rsidP="00AA01BA">
      <w:pPr>
        <w:spacing w:before="100" w:beforeAutospacing="1" w:after="0" w:line="240" w:lineRule="auto"/>
        <w:jc w:val="both"/>
        <w:rPr>
          <w:rFonts w:eastAsiaTheme="minorEastAsia" w:cstheme="minorHAnsi"/>
          <w:iCs/>
        </w:rPr>
      </w:pPr>
      <w:r w:rsidRPr="00AA01BA">
        <w:rPr>
          <w:rFonts w:eastAsiaTheme="minorEastAsia" w:cstheme="minorHAnsi"/>
          <w:iCs/>
        </w:rPr>
        <w:t>Con las siguientes condiciones i</w:t>
      </w:r>
      <w:r>
        <w:rPr>
          <w:rFonts w:eastAsiaTheme="minorEastAsia" w:cstheme="minorHAnsi"/>
          <w:iCs/>
        </w:rPr>
        <w:t>niciales:</w:t>
      </w:r>
    </w:p>
    <w:p w14:paraId="4E037543" w14:textId="4DEA5089" w:rsidR="00EC0808" w:rsidRDefault="00DC52C7" w:rsidP="00E34C21">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324AD3B" w14:textId="7791FD14" w:rsidR="00A23C7C" w:rsidRPr="00EC0808" w:rsidRDefault="00EC0808" w:rsidP="00E34C21">
      <w:pPr>
        <w:pStyle w:val="Prrafodelista"/>
        <w:numPr>
          <w:ilvl w:val="2"/>
          <w:numId w:val="4"/>
        </w:numPr>
        <w:spacing w:before="600" w:after="100" w:afterAutospacing="1" w:line="240" w:lineRule="auto"/>
        <w:rPr>
          <w:rStyle w:val="nfasis"/>
          <w:rFonts w:ascii="Cambria" w:hAnsi="Cambria"/>
          <w:b/>
          <w:bCs/>
          <w:sz w:val="32"/>
          <w:szCs w:val="32"/>
        </w:rPr>
      </w:pPr>
      <w:r w:rsidRPr="00EC0808">
        <w:rPr>
          <w:rStyle w:val="nfasis"/>
          <w:rFonts w:ascii="Cambria" w:hAnsi="Cambria"/>
          <w:b/>
          <w:bCs/>
          <w:i w:val="0"/>
          <w:iCs w:val="0"/>
          <w:sz w:val="32"/>
          <w:szCs w:val="32"/>
        </w:rPr>
        <w:t xml:space="preserve">Linealización por realimentación: Modelo simplificado lineal invariante en el tiempo (LTI) </w:t>
      </w:r>
    </w:p>
    <w:p w14:paraId="783B9E7F" w14:textId="7EECA8CB" w:rsidR="00331DA1" w:rsidRDefault="00656017" w:rsidP="00090F38">
      <w:pPr>
        <w:spacing w:before="100" w:beforeAutospacing="1" w:after="100" w:afterAutospacing="1" w:line="240" w:lineRule="auto"/>
        <w:jc w:val="both"/>
      </w:pPr>
      <w:r>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78BDCC14" w14:textId="699B68F1" w:rsidR="00DD7E1D" w:rsidRDefault="00656017"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 xml:space="preserve">Restricción </w:t>
      </w:r>
      <m:oMath>
        <m:sSubSup>
          <m:sSubSupPr>
            <m:ctrlPr>
              <w:rPr>
                <w:rFonts w:ascii="Cambria Math" w:eastAsiaTheme="minorEastAsia" w:hAnsi="Cambria Math" w:cstheme="minorHAnsi"/>
                <w:b/>
                <w:bCs/>
                <w:i/>
                <w:iCs/>
              </w:rPr>
            </m:ctrlPr>
          </m:sSubSupPr>
          <m:e>
            <m:r>
              <m:rPr>
                <m:sty m:val="bi"/>
              </m:rPr>
              <w:rPr>
                <w:rFonts w:ascii="Cambria Math" w:eastAsiaTheme="minorEastAsia" w:hAnsi="Cambria Math" w:cstheme="minorHAnsi"/>
              </w:rPr>
              <m:t>i</m:t>
            </m:r>
          </m:e>
          <m:sub>
            <m:r>
              <m:rPr>
                <m:sty m:val="bi"/>
              </m:rPr>
              <w:rPr>
                <w:rFonts w:ascii="Cambria Math" w:eastAsiaTheme="minorEastAsia" w:hAnsi="Cambria Math" w:cstheme="minorHAnsi"/>
              </w:rPr>
              <m:t>ds</m:t>
            </m:r>
          </m:sub>
          <m:sup>
            <m:r>
              <m:rPr>
                <m:sty m:val="bi"/>
              </m:rPr>
              <w:rPr>
                <w:rFonts w:ascii="Cambria Math" w:eastAsiaTheme="minorEastAsia" w:hAnsi="Cambria Math" w:cstheme="minorHAnsi"/>
              </w:rPr>
              <m:t>r</m:t>
            </m:r>
          </m:sup>
        </m:sSubSup>
        <m:d>
          <m:dPr>
            <m:ctrlPr>
              <w:rPr>
                <w:rFonts w:ascii="Cambria Math" w:eastAsiaTheme="minorEastAsia" w:hAnsi="Cambria Math" w:cstheme="minorHAnsi"/>
                <w:b/>
                <w:i/>
              </w:rPr>
            </m:ctrlPr>
          </m:dPr>
          <m:e>
            <m:r>
              <m:rPr>
                <m:sty m:val="bi"/>
              </m:rPr>
              <w:rPr>
                <w:rFonts w:ascii="Cambria Math" w:eastAsiaTheme="minorEastAsia" w:hAnsi="Cambria Math" w:cstheme="minorHAnsi"/>
              </w:rPr>
              <m:t>t</m:t>
            </m:r>
          </m:e>
        </m:d>
        <m:r>
          <m:rPr>
            <m:sty m:val="bi"/>
          </m:rPr>
          <w:rPr>
            <w:rFonts w:ascii="Cambria Math" w:eastAsiaTheme="minorEastAsia" w:hAnsi="Cambria Math" w:cstheme="minorHAnsi"/>
          </w:rPr>
          <m:t>=0</m:t>
        </m:r>
      </m:oMath>
      <w:r w:rsidR="00090F38" w:rsidRPr="00DD7E1D">
        <w:rPr>
          <w:rFonts w:eastAsia="Times New Roman" w:cstheme="minorHAnsi"/>
          <w:b/>
          <w:bCs/>
          <w:lang w:eastAsia="es-AR"/>
        </w:rPr>
        <w:t xml:space="preserve"> </w:t>
      </w:r>
      <w:r w:rsidRPr="00DD7E1D">
        <w:rPr>
          <w:rFonts w:eastAsia="Times New Roman" w:cstheme="minorHAnsi"/>
          <w:b/>
          <w:bCs/>
          <w:lang w:eastAsia="es-AR"/>
        </w:rPr>
        <w:t>mediante FOC</w:t>
      </w:r>
    </w:p>
    <w:p w14:paraId="7F4EEAFD"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7EC01D0D" w14:textId="11CB3A33" w:rsidR="00656017" w:rsidRDefault="00656017" w:rsidP="0067178E">
      <w:pPr>
        <w:pStyle w:val="Prrafodelista"/>
        <w:spacing w:before="100" w:beforeAutospacing="1" w:after="100" w:afterAutospacing="1" w:line="240" w:lineRule="auto"/>
        <w:jc w:val="both"/>
        <w:outlineLvl w:val="2"/>
      </w:pPr>
      <w:r w:rsidRPr="00656017">
        <w:t xml:space="preserve">En primer </w:t>
      </w:r>
      <w:r w:rsidR="00090F38" w:rsidRPr="00090F38">
        <w:t>lugar,</w:t>
      </w:r>
      <w:r w:rsidRPr="00656017">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656017">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656017">
        <w:t xml:space="preserve">. Con esta restricción se simplifican los términos de acoplamiento </w:t>
      </w:r>
      <w:r w:rsidR="00B55A45">
        <w:t>“</w:t>
      </w:r>
      <w:r w:rsidRPr="00656017">
        <w:t>d–q</w:t>
      </w:r>
      <w:r w:rsidR="00B55A45">
        <w:t xml:space="preserve">” </w:t>
      </w:r>
      <w:r w:rsidRPr="00656017">
        <w:t>del modelo electromagnético y se obtiene una dinámica más cercana a la linealidad en el rango de operación considerado.</w:t>
      </w:r>
    </w:p>
    <w:p w14:paraId="6EEDE1A5"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438011D6" w14:textId="77777777" w:rsidR="00DD7E1D" w:rsidRDefault="00BD3BD5"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Desacople del subsistema térmico</w:t>
      </w:r>
    </w:p>
    <w:p w14:paraId="62484897" w14:textId="77777777" w:rsidR="00DD7E1D" w:rsidRDefault="00DD7E1D" w:rsidP="00DD7E1D">
      <w:pPr>
        <w:pStyle w:val="Prrafodelista"/>
        <w:spacing w:before="100" w:beforeAutospacing="1" w:after="100" w:afterAutospacing="1" w:line="240" w:lineRule="auto"/>
        <w:outlineLvl w:val="2"/>
        <w:rPr>
          <w:rFonts w:eastAsia="Times New Roman" w:cstheme="minorHAnsi"/>
          <w:b/>
          <w:bCs/>
          <w:lang w:eastAsia="es-AR"/>
        </w:rPr>
      </w:pPr>
    </w:p>
    <w:p w14:paraId="0A90660E" w14:textId="233924DF" w:rsidR="00BD3BD5" w:rsidRPr="00DD7E1D" w:rsidRDefault="00BD3BD5" w:rsidP="00DD7E1D">
      <w:pPr>
        <w:pStyle w:val="Prrafodelista"/>
        <w:spacing w:before="100" w:beforeAutospacing="1" w:after="100" w:afterAutospacing="1" w:line="240" w:lineRule="auto"/>
        <w:outlineLvl w:val="2"/>
        <w:rPr>
          <w:rFonts w:eastAsia="Times New Roman" w:cstheme="minorHAnsi"/>
          <w:b/>
          <w:bCs/>
          <w:lang w:eastAsia="es-AR"/>
        </w:rPr>
      </w:pPr>
      <w:r w:rsidRPr="00BD3BD5">
        <w:t xml:space="preserve">En segundo lugar, se desprecia el acoplamiento no lineal entre </w:t>
      </w:r>
      <w:r w:rsidR="00A15ECF">
        <w:t xml:space="preserve">el subsistema </w:t>
      </w:r>
      <w:r w:rsidRPr="00BD3BD5">
        <w:t>térmic</w:t>
      </w:r>
      <w:r w:rsidR="00A15ECF">
        <w:t>o</w:t>
      </w:r>
      <w:r w:rsidRPr="00BD3BD5">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p>
    <w:p w14:paraId="3E70FE4D" w14:textId="1327C999" w:rsidR="00A23C7C" w:rsidRPr="00DD7E1D" w:rsidRDefault="00DC52C7" w:rsidP="00331DA1">
      <w:pPr>
        <w:spacing w:before="100" w:beforeAutospacing="1" w:after="100" w:afterAutospacing="1" w:line="240" w:lineRule="auto"/>
        <w:jc w:val="both"/>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786DB6FE" w14:textId="241218E6" w:rsidR="00DD7E1D" w:rsidRDefault="00DD7E1D" w:rsidP="00331DA1">
      <w:pPr>
        <w:spacing w:before="100" w:beforeAutospacing="1" w:after="100" w:afterAutospacing="1" w:line="240" w:lineRule="auto"/>
        <w:jc w:val="both"/>
        <w:rPr>
          <w:rFonts w:eastAsiaTheme="minorEastAsia" w:cstheme="minorHAnsi"/>
        </w:rPr>
      </w:pPr>
    </w:p>
    <w:p w14:paraId="6551F550" w14:textId="143CDC07" w:rsidR="00DD7E1D" w:rsidRDefault="00DD7E1D" w:rsidP="00DD7E1D">
      <w:pPr>
        <w:spacing w:after="120" w:line="240" w:lineRule="auto"/>
        <w:jc w:val="both"/>
        <w:rPr>
          <w:rFonts w:eastAsiaTheme="minorEastAsia" w:cstheme="minorHAnsi"/>
        </w:rPr>
      </w:pPr>
    </w:p>
    <w:p w14:paraId="314A67CF" w14:textId="77777777" w:rsidR="00DD7E1D" w:rsidRDefault="00DD7E1D" w:rsidP="00DD7E1D">
      <w:pPr>
        <w:pStyle w:val="Prrafodelista"/>
        <w:numPr>
          <w:ilvl w:val="0"/>
          <w:numId w:val="24"/>
        </w:numPr>
        <w:spacing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Corriente homopolar nula por neutro flotante</w:t>
      </w:r>
    </w:p>
    <w:p w14:paraId="74BCB3C3" w14:textId="77777777" w:rsidR="00DD7E1D" w:rsidRDefault="00DD7E1D" w:rsidP="00DD7E1D">
      <w:pPr>
        <w:pStyle w:val="Prrafodelista"/>
        <w:spacing w:after="100" w:afterAutospacing="1" w:line="240" w:lineRule="auto"/>
        <w:outlineLvl w:val="2"/>
        <w:rPr>
          <w:rFonts w:eastAsia="Times New Roman" w:cstheme="minorHAnsi"/>
          <w:b/>
          <w:bCs/>
          <w:lang w:eastAsia="es-AR"/>
        </w:rPr>
      </w:pPr>
    </w:p>
    <w:p w14:paraId="27AEAC4E" w14:textId="1E08D9BB" w:rsidR="00A94292" w:rsidRDefault="00DD7E1D" w:rsidP="00E34C21">
      <w:pPr>
        <w:pStyle w:val="Prrafodelista"/>
        <w:spacing w:before="100" w:beforeAutospacing="1" w:after="100" w:afterAutospacing="1" w:line="240" w:lineRule="auto"/>
        <w:jc w:val="both"/>
        <w:outlineLvl w:val="2"/>
      </w:pPr>
      <w:r w:rsidRPr="00DD7E1D">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rsidRPr="00DD7E1D">
        <w:t>es nula, por lo que puede eliminarse del modelo.</w:t>
      </w:r>
    </w:p>
    <w:p w14:paraId="5495A197" w14:textId="77777777" w:rsidR="00E34C21" w:rsidRPr="00E34C21" w:rsidRDefault="00E34C21" w:rsidP="00E34C21">
      <w:pPr>
        <w:pStyle w:val="Prrafodelista"/>
        <w:spacing w:before="100" w:beforeAutospacing="1" w:after="100" w:afterAutospacing="1" w:line="240" w:lineRule="auto"/>
        <w:jc w:val="both"/>
        <w:outlineLvl w:val="2"/>
        <w:rPr>
          <w:sz w:val="12"/>
          <w:szCs w:val="12"/>
        </w:rPr>
      </w:pPr>
    </w:p>
    <w:p w14:paraId="39CCD024" w14:textId="786DCF17" w:rsidR="00B51941" w:rsidRPr="00A94292" w:rsidRDefault="00DC52C7" w:rsidP="00E34C21">
      <w:pPr>
        <w:pStyle w:val="Prrafodelista"/>
        <w:spacing w:before="100" w:beforeAutospacing="1" w:after="0" w:line="240" w:lineRule="auto"/>
        <w:jc w:val="both"/>
        <w:outlineLvl w:val="2"/>
      </w:pPr>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p>
    <w:p w14:paraId="0469BB2D" w14:textId="69F508E7" w:rsidR="00B51941" w:rsidRPr="00E34C21" w:rsidRDefault="00B51941" w:rsidP="0067178E">
      <w:pPr>
        <w:pStyle w:val="Prrafodelista"/>
        <w:spacing w:before="100" w:beforeAutospacing="1" w:after="480" w:line="240" w:lineRule="auto"/>
        <w:jc w:val="both"/>
        <w:outlineLvl w:val="2"/>
        <w:rPr>
          <w:rFonts w:eastAsia="Times New Roman" w:cstheme="minorHAnsi"/>
          <w:sz w:val="12"/>
          <w:szCs w:val="12"/>
          <w:lang w:eastAsia="es-AR"/>
        </w:rPr>
      </w:pPr>
    </w:p>
    <w:p w14:paraId="6D854EFB" w14:textId="548E589C" w:rsidR="00B51941" w:rsidRPr="00B51941" w:rsidRDefault="00B51941" w:rsidP="00E34C21">
      <w:pPr>
        <w:pStyle w:val="Prrafodelista"/>
        <w:spacing w:after="100" w:line="240" w:lineRule="auto"/>
        <w:jc w:val="both"/>
        <w:outlineLvl w:val="2"/>
        <w:rPr>
          <w:rFonts w:eastAsia="Times New Roman" w:cstheme="minorHAnsi"/>
          <w:lang w:eastAsia="es-AR"/>
        </w:rPr>
      </w:pPr>
      <w:r>
        <w:rPr>
          <w:rFonts w:eastAsia="Times New Roman" w:cstheme="minorHAnsi"/>
          <w:lang w:eastAsia="es-AR"/>
        </w:rPr>
        <w:t>Aplicando transformación de Park:</w:t>
      </w:r>
    </w:p>
    <w:p w14:paraId="7DD1A379" w14:textId="2F779F5D" w:rsidR="00DD7E1D" w:rsidRPr="0067178E" w:rsidRDefault="00DC52C7" w:rsidP="00E34C21">
      <w:pPr>
        <w:spacing w:after="120" w:line="240" w:lineRule="auto"/>
        <w:jc w:val="both"/>
        <w:rPr>
          <w:rFonts w:eastAsiaTheme="minorEastAsia" w:cstheme="minorHAnsi"/>
          <w:lang w:val="es-ES"/>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lang w:val="es-ES"/>
                </w:rPr>
              </m:ctrlPr>
            </m:fPr>
            <m:num>
              <m:r>
                <w:rPr>
                  <w:rFonts w:ascii="Cambria Math" w:hAnsi="Cambria Math" w:cstheme="minorHAnsi"/>
                  <w:lang w:val="es-ES"/>
                </w:rPr>
                <m:t>1</m:t>
              </m:r>
              <m:ctrlPr>
                <w:rPr>
                  <w:rFonts w:ascii="Cambria Math" w:hAnsi="Cambria Math" w:cstheme="minorHAnsi"/>
                  <w:i/>
                  <w:lang w:val="es-ES"/>
                </w:rPr>
              </m:ctrlPr>
            </m:num>
            <m:den>
              <m:r>
                <w:rPr>
                  <w:rFonts w:ascii="Cambria Math" w:hAnsi="Cambria Math" w:cstheme="minorHAnsi"/>
                  <w:lang w:val="es-ES"/>
                </w:rPr>
                <m:t>3</m:t>
              </m:r>
              <m:ctrlPr>
                <w:rPr>
                  <w:rFonts w:ascii="Cambria Math" w:hAnsi="Cambria Math" w:cstheme="minorHAnsi"/>
                  <w:i/>
                  <w:lang w:val="es-ES"/>
                </w:rPr>
              </m:ctrlPr>
            </m:den>
          </m:f>
          <m:d>
            <m:dPr>
              <m:ctrlPr>
                <w:rPr>
                  <w:rFonts w:ascii="Cambria Math" w:hAnsi="Cambria Math" w:cstheme="minorHAnsi"/>
                  <w:lang w:val="es-ES"/>
                </w:rPr>
              </m:ctrlPr>
            </m:dPr>
            <m:e>
              <m:sSub>
                <m:sSubPr>
                  <m:ctrlPr>
                    <w:rPr>
                      <w:rFonts w:ascii="Cambria Math" w:hAnsi="Cambria Math" w:cstheme="minorHAnsi"/>
                      <w:i/>
                      <w:lang w:val="es-ES"/>
                    </w:rPr>
                  </m:ctrlPr>
                </m:sSubPr>
                <m:e>
                  <m:r>
                    <w:rPr>
                      <w:rFonts w:ascii="Cambria Math" w:hAnsi="Cambria Math" w:cstheme="minorHAnsi"/>
                      <w:lang w:val="es-ES"/>
                    </w:rPr>
                    <m:t>i</m:t>
                  </m:r>
                  <m:ctrlPr>
                    <w:rPr>
                      <w:rFonts w:ascii="Cambria Math" w:hAnsi="Cambria Math" w:cstheme="minorHAnsi"/>
                      <w:lang w:val="es-ES"/>
                    </w:rPr>
                  </m:ctrlPr>
                </m:e>
                <m:sub>
                  <m:r>
                    <w:rPr>
                      <w:rFonts w:ascii="Cambria Math" w:hAnsi="Cambria Math" w:cstheme="minorHAnsi"/>
                      <w:lang w:val="es-ES"/>
                    </w:rPr>
                    <m:t>as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bs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cs</m:t>
                  </m:r>
                </m:sub>
              </m:sSub>
              <m:d>
                <m:dPr>
                  <m:ctrlPr>
                    <w:rPr>
                      <w:rFonts w:ascii="Cambria Math" w:hAnsi="Cambria Math" w:cstheme="minorHAnsi"/>
                      <w:i/>
                      <w:lang w:val="es-ES"/>
                    </w:rPr>
                  </m:ctrlPr>
                </m:dPr>
                <m:e>
                  <m:r>
                    <w:rPr>
                      <w:rFonts w:ascii="Cambria Math" w:hAnsi="Cambria Math" w:cstheme="minorHAnsi"/>
                      <w:lang w:val="es-ES"/>
                    </w:rPr>
                    <m:t>t</m:t>
                  </m:r>
                </m:e>
              </m:d>
              <m:ctrlPr>
                <w:rPr>
                  <w:rFonts w:ascii="Cambria Math" w:hAnsi="Cambria Math" w:cstheme="minorHAnsi"/>
                  <w:i/>
                  <w:lang w:val="es-ES"/>
                </w:rPr>
              </m:ctrlPr>
            </m:e>
          </m:d>
          <m:r>
            <w:rPr>
              <w:rFonts w:ascii="Cambria Math" w:hAnsi="Cambria Math" w:cstheme="minorHAnsi"/>
              <w:lang w:val="es-ES"/>
            </w:rPr>
            <m:t>=0</m:t>
          </m:r>
        </m:oMath>
      </m:oMathPara>
    </w:p>
    <w:p w14:paraId="1B297FD0" w14:textId="7AFCE50A" w:rsidR="0067178E" w:rsidRPr="00A94292" w:rsidRDefault="0067178E" w:rsidP="00E34C21">
      <w:pPr>
        <w:spacing w:after="100" w:line="240" w:lineRule="auto"/>
        <w:jc w:val="both"/>
        <w:rPr>
          <w:rFonts w:eastAsiaTheme="minorEastAsia" w:cstheme="minorHAnsi"/>
          <w:lang w:val="es-ES"/>
        </w:rPr>
      </w:pPr>
      <w:r>
        <w:rPr>
          <w:rFonts w:eastAsiaTheme="minorEastAsia" w:cstheme="minorHAnsi"/>
          <w:lang w:val="es-ES"/>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9E49D4" w14:paraId="7DD7F1FA" w14:textId="77777777" w:rsidTr="001C11C6">
        <w:trPr>
          <w:trHeight w:val="340"/>
          <w:jc w:val="center"/>
        </w:trPr>
        <w:tc>
          <w:tcPr>
            <w:tcW w:w="9055" w:type="dxa"/>
          </w:tcPr>
          <w:p w14:paraId="30C58ECB" w14:textId="3B46FAFB" w:rsidR="0067178E" w:rsidRPr="00CD09C1" w:rsidRDefault="00DC52C7" w:rsidP="00E34C21">
            <w:pPr>
              <w:spacing w:after="120"/>
              <w:jc w:val="both"/>
              <w:rPr>
                <w:i/>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 ∴    </m:t>
                </m:r>
                <m:f>
                  <m:fPr>
                    <m:ctrlPr>
                      <w:rPr>
                        <w:rFonts w:ascii="Cambria Math" w:hAnsi="Cambria Math" w:cstheme="minorHAnsi"/>
                        <w:i/>
                        <w:lang w:val="es-ES"/>
                      </w:rPr>
                    </m:ctrlPr>
                  </m:fPr>
                  <m:num>
                    <m:r>
                      <w:rPr>
                        <w:rFonts w:ascii="Cambria Math" w:hAnsi="Cambria Math" w:cstheme="minorHAnsi"/>
                        <w:lang w:val="es-ES"/>
                      </w:rPr>
                      <m:t>d</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num>
                  <m:den>
                    <m:r>
                      <w:rPr>
                        <w:rFonts w:ascii="Cambria Math" w:hAnsi="Cambria Math" w:cstheme="minorHAnsi"/>
                        <w:lang w:val="es-ES"/>
                      </w:rPr>
                      <m:t>dt</m:t>
                    </m:r>
                  </m:den>
                </m:f>
                <m:r>
                  <w:rPr>
                    <w:rFonts w:ascii="Cambria Math" w:hAnsi="Cambria Math" w:cstheme="minorHAnsi"/>
                    <w:lang w:val="es-ES"/>
                  </w:rPr>
                  <m:t>≡0,   </m:t>
                </m:r>
                <m:sSub>
                  <m:sSubPr>
                    <m:ctrlPr>
                      <w:rPr>
                        <w:rFonts w:ascii="Cambria Math" w:hAnsi="Cambria Math" w:cstheme="minorHAnsi"/>
                        <w:i/>
                        <w:lang w:val="es-ES"/>
                      </w:rPr>
                    </m:ctrlPr>
                  </m:sSubPr>
                  <m:e>
                    <m:r>
                      <w:rPr>
                        <w:rFonts w:ascii="Cambria Math" w:hAnsi="Cambria Math" w:cstheme="minorHAnsi"/>
                        <w:lang w:val="es-ES"/>
                      </w:rPr>
                      <m:t>v</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m:t>
                </m:r>
              </m:oMath>
            </m:oMathPara>
          </w:p>
        </w:tc>
        <w:tc>
          <w:tcPr>
            <w:tcW w:w="573" w:type="dxa"/>
          </w:tcPr>
          <w:p w14:paraId="2603E0E8" w14:textId="77777777" w:rsidR="0067178E" w:rsidRPr="009E49D4" w:rsidRDefault="0067178E" w:rsidP="0067178E">
            <w:pPr>
              <w:spacing w:before="120" w:after="100" w:afterAutospacing="1"/>
            </w:pPr>
            <w:r w:rsidRPr="009E49D4">
              <w:t>(3</w:t>
            </w:r>
            <w:r>
              <w:t>5</w:t>
            </w:r>
            <w:r w:rsidRPr="009E49D4">
              <w:t>)</w:t>
            </w:r>
          </w:p>
        </w:tc>
      </w:tr>
    </w:tbl>
    <w:p w14:paraId="5B6B279F" w14:textId="64A37C74" w:rsidR="0067178E" w:rsidRPr="00050EEB" w:rsidRDefault="0067178E" w:rsidP="00E34C21">
      <w:pPr>
        <w:spacing w:after="120" w:line="240" w:lineRule="auto"/>
        <w:jc w:val="both"/>
      </w:pPr>
      <w:r>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9E49D4" w14:paraId="6A8839F3" w14:textId="77777777" w:rsidTr="00574275">
        <w:trPr>
          <w:trHeight w:val="340"/>
          <w:jc w:val="center"/>
        </w:trPr>
        <w:tc>
          <w:tcPr>
            <w:tcW w:w="9055" w:type="dxa"/>
          </w:tcPr>
          <w:p w14:paraId="473CF7AB" w14:textId="2B2DC002" w:rsidR="00050EEB" w:rsidRPr="00CD09C1" w:rsidRDefault="00DC52C7" w:rsidP="0012593F">
            <w:pPr>
              <w:spacing w:before="100" w:beforeAutospacing="1" w:after="120"/>
              <w:jc w:val="both"/>
              <w:rPr>
                <w:i/>
              </w:rPr>
            </w:pPr>
            <m:oMathPara>
              <m:oMath>
                <m:d>
                  <m:dPr>
                    <m:begChr m:val="{"/>
                    <m:endChr m:val=""/>
                    <m:ctrlPr>
                      <w:rPr>
                        <w:rFonts w:ascii="Cambria Math" w:hAnsi="Cambria Math" w:cstheme="minorHAnsi"/>
                        <w:i/>
                        <w:lang w:val="es-ES"/>
                      </w:rPr>
                    </m:ctrlPr>
                  </m:dPr>
                  <m:e>
                    <m:eqArr>
                      <m:eqArrPr>
                        <m:ctrlPr>
                          <w:rPr>
                            <w:rFonts w:ascii="Cambria Math" w:hAnsi="Cambria Math" w:cstheme="minorHAnsi"/>
                            <w:i/>
                            <w:lang w:val="es-ES"/>
                          </w:rPr>
                        </m:ctrlPr>
                      </m:eqArrP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 xml:space="preserve">                                                                </m:t>
                        </m:r>
                      </m:e>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d>
                          <m:dPr>
                            <m:begChr m:val="["/>
                            <m:endChr m:val="]"/>
                            <m:ctrlPr>
                              <w:rPr>
                                <w:rFonts w:ascii="Cambria Math" w:hAnsi="Cambria Math" w:cstheme="minorHAnsi"/>
                                <w:i/>
                                <w:lang w:val="es-ES"/>
                              </w:rPr>
                            </m:ctrlPr>
                          </m:dPr>
                          <m:e>
                            <m:f>
                              <m:fPr>
                                <m:ctrlPr>
                                  <w:rPr>
                                    <w:rFonts w:ascii="Cambria Math" w:hAnsi="Cambria Math" w:cstheme="minorHAnsi"/>
                                    <w:i/>
                                    <w:lang w:val="es-ES"/>
                                  </w:rPr>
                                </m:ctrlPr>
                              </m:fPr>
                              <m:num>
                                <m:r>
                                  <w:rPr>
                                    <w:rFonts w:ascii="Cambria Math" w:hAnsi="Cambria Math" w:cstheme="minorHAnsi"/>
                                    <w:lang w:val="es-ES"/>
                                  </w:rPr>
                                  <m:t>3</m:t>
                                </m:r>
                              </m:num>
                              <m:den>
                                <m:r>
                                  <w:rPr>
                                    <w:rFonts w:ascii="Cambria Math" w:hAnsi="Cambria Math" w:cstheme="minorHAnsi"/>
                                    <w:lang w:val="es-ES"/>
                                  </w:rPr>
                                  <m:t>2</m:t>
                                </m:r>
                              </m:den>
                            </m:f>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den>
                            </m:f>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e>
                        </m:d>
                      </m:e>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d>
                          <m:dPr>
                            <m:begChr m:val="["/>
                            <m:endChr m:val="]"/>
                            <m:ctrlPr>
                              <w:rPr>
                                <w:rFonts w:ascii="Cambria Math" w:hAnsi="Cambria Math" w:cstheme="minorHAnsi"/>
                                <w:i/>
                                <w:lang w:val="es-ES"/>
                              </w:rPr>
                            </m:ctrlPr>
                          </m:dPr>
                          <m:e>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d>
                        <m:r>
                          <w:rPr>
                            <w:rFonts w:ascii="Cambria Math" w:hAnsi="Cambria Math" w:cstheme="minorHAnsi"/>
                            <w:lang w:val="es-ES"/>
                          </w:rPr>
                          <m:t xml:space="preserve">     </m:t>
                        </m:r>
                      </m:e>
                    </m:eqArr>
                  </m:e>
                </m:d>
              </m:oMath>
            </m:oMathPara>
          </w:p>
        </w:tc>
        <w:tc>
          <w:tcPr>
            <w:tcW w:w="573" w:type="dxa"/>
          </w:tcPr>
          <w:p w14:paraId="08F64380" w14:textId="7C5C88C5" w:rsidR="00050EEB" w:rsidRPr="009E49D4" w:rsidRDefault="00050EEB" w:rsidP="002C2959">
            <w:pPr>
              <w:spacing w:before="480" w:after="100" w:afterAutospacing="1"/>
            </w:pPr>
            <w:r w:rsidRPr="009E49D4">
              <w:t>(3</w:t>
            </w:r>
            <w:r w:rsidR="002C2959">
              <w:t>6</w:t>
            </w:r>
            <w:r w:rsidRPr="009E49D4">
              <w:t>)</w:t>
            </w:r>
          </w:p>
        </w:tc>
      </w:tr>
    </w:tbl>
    <w:p w14:paraId="7E3E2AD8" w14:textId="69939784" w:rsidR="00574275" w:rsidRPr="0028006A" w:rsidRDefault="00574275" w:rsidP="00E34C21">
      <w:pPr>
        <w:spacing w:after="120" w:line="240" w:lineRule="auto"/>
        <w:jc w:val="both"/>
      </w:pPr>
      <w:r>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9E49D4" w14:paraId="4CD18DB8" w14:textId="77777777" w:rsidTr="001C11C6">
        <w:trPr>
          <w:trHeight w:val="340"/>
          <w:jc w:val="center"/>
        </w:trPr>
        <w:tc>
          <w:tcPr>
            <w:tcW w:w="9055" w:type="dxa"/>
          </w:tcPr>
          <w:p w14:paraId="5BD9FC54" w14:textId="25DE4D0D" w:rsidR="0028006A" w:rsidRPr="00CD09C1" w:rsidRDefault="00DC52C7" w:rsidP="00E34C21">
            <w:pPr>
              <w:spacing w:before="100" w:beforeAutospacing="1" w:after="120"/>
              <w:jc w:val="both"/>
              <w:rPr>
                <w:i/>
              </w:rPr>
            </w:pPr>
            <m:oMathPara>
              <m:oMath>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r>
                            <w:rPr>
                              <w:rFonts w:ascii="Cambria Math" w:hAnsi="Cambria Math" w:cstheme="minorHAnsi"/>
                              <w:lang w:val="es-ES"/>
                            </w:rPr>
                            <m:t>0</m:t>
                          </m:r>
                        </m:e>
                        <m:e>
                          <m:r>
                            <w:rPr>
                              <w:rFonts w:ascii="Cambria Math" w:hAnsi="Cambria Math" w:cstheme="minorHAnsi"/>
                              <w:lang w:val="es-ES"/>
                            </w:rPr>
                            <m:t>1</m:t>
                          </m:r>
                        </m:e>
                        <m:e>
                          <m:r>
                            <w:rPr>
                              <w:rFonts w:ascii="Cambria Math" w:hAnsi="Cambria Math" w:cstheme="minorHAnsi"/>
                              <w:lang w:val="es-ES"/>
                            </w:rPr>
                            <m:t>0</m:t>
                          </m:r>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3</m:t>
                                  </m:r>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lang w:val="es-ES"/>
                                    </w:rPr>
                                    <m:t>2</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r>
                                <w:rPr>
                                  <w:rFonts w:ascii="Cambria Math" w:hAnsi="Cambria Math" w:cstheme="minorHAnsi"/>
                                  <w:lang w:val="es-ES"/>
                                </w:rPr>
                                <m:t>θ</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mr>
                    </m:m>
                  </m:e>
                </m:d>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oMath>
            </m:oMathPara>
          </w:p>
        </w:tc>
        <w:tc>
          <w:tcPr>
            <w:tcW w:w="573" w:type="dxa"/>
          </w:tcPr>
          <w:p w14:paraId="54B2075E" w14:textId="55AF423B" w:rsidR="0028006A" w:rsidRPr="009E49D4" w:rsidRDefault="0028006A" w:rsidP="001C11C6">
            <w:pPr>
              <w:spacing w:before="480" w:after="100" w:afterAutospacing="1"/>
            </w:pPr>
            <w:r w:rsidRPr="009E49D4">
              <w:t>(3</w:t>
            </w:r>
            <w:r>
              <w:t>7</w:t>
            </w:r>
            <w:r w:rsidRPr="009E49D4">
              <w:t>)</w:t>
            </w:r>
          </w:p>
        </w:tc>
      </w:tr>
    </w:tbl>
    <w:p w14:paraId="1BE5D99C" w14:textId="62DFA14B" w:rsidR="0028006A" w:rsidRDefault="00CF7553" w:rsidP="005674F1">
      <w:pPr>
        <w:spacing w:line="240" w:lineRule="auto"/>
        <w:jc w:val="both"/>
        <w:rPr>
          <w:rFonts w:cstheme="minorHAnsi"/>
          <w:iCs/>
          <w:lang w:val="es-ES"/>
        </w:rPr>
      </w:pPr>
      <w:r>
        <w:rPr>
          <w:rFonts w:cstheme="minorHAnsi"/>
          <w:iCs/>
          <w:lang w:val="es-ES"/>
        </w:rPr>
        <w:t>Como podemos observar, los coeficientes de las matrices son constantes, por lo que se obtiene un modelo lineal invariante en el tiempo (LTI) equivalente.</w:t>
      </w:r>
    </w:p>
    <w:p w14:paraId="1FD72363" w14:textId="3654A4D4" w:rsidR="00331FC9" w:rsidRDefault="008B2384" w:rsidP="00331FC9">
      <w:pPr>
        <w:keepNext/>
        <w:spacing w:after="0" w:line="240" w:lineRule="auto"/>
        <w:jc w:val="center"/>
      </w:pPr>
      <w:r w:rsidRPr="008B2384">
        <w:rPr>
          <w:noProof/>
        </w:rPr>
        <w:drawing>
          <wp:inline distT="0" distB="0" distL="0" distR="0" wp14:anchorId="68442D9C" wp14:editId="40223909">
            <wp:extent cx="5676997" cy="2833055"/>
            <wp:effectExtent l="0" t="0" r="0" b="571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27902" cy="2858459"/>
                    </a:xfrm>
                    <a:prstGeom prst="rect">
                      <a:avLst/>
                    </a:prstGeom>
                  </pic:spPr>
                </pic:pic>
              </a:graphicData>
            </a:graphic>
          </wp:inline>
        </w:drawing>
      </w:r>
    </w:p>
    <w:p w14:paraId="3C3525F1" w14:textId="47EEA7DF" w:rsidR="00E34C21" w:rsidRDefault="00331FC9" w:rsidP="00DF0492">
      <w:pPr>
        <w:pStyle w:val="Descripcin"/>
      </w:pPr>
      <w:r>
        <w:t xml:space="preserve">Figura </w:t>
      </w:r>
      <w:r w:rsidR="00DC52C7">
        <w:fldChar w:fldCharType="begin"/>
      </w:r>
      <w:r w:rsidR="00DC52C7">
        <w:instrText xml:space="preserve"> SEQ Figura \* ARABIC </w:instrText>
      </w:r>
      <w:r w:rsidR="00DC52C7">
        <w:fldChar w:fldCharType="separate"/>
      </w:r>
      <w:r w:rsidR="00341D59">
        <w:rPr>
          <w:noProof/>
        </w:rPr>
        <w:t>8</w:t>
      </w:r>
      <w:r w:rsidR="00DC52C7">
        <w:rPr>
          <w:noProof/>
        </w:rPr>
        <w:fldChar w:fldCharType="end"/>
      </w:r>
      <w:r>
        <w:t>: Sistema completo LTI</w:t>
      </w:r>
    </w:p>
    <w:p w14:paraId="0208220F" w14:textId="3813DFA8" w:rsidR="00CF7553" w:rsidRDefault="00CF7553" w:rsidP="00331FC9">
      <w:pPr>
        <w:spacing w:after="120" w:line="240" w:lineRule="auto"/>
        <w:jc w:val="both"/>
        <w:rPr>
          <w:rFonts w:cstheme="minorHAnsi"/>
          <w:iCs/>
          <w:lang w:val="es-ES"/>
        </w:rPr>
      </w:pPr>
    </w:p>
    <w:p w14:paraId="77A0B3A3" w14:textId="4C0ADB03" w:rsidR="00E34C21" w:rsidRPr="00E34C21" w:rsidRDefault="00E34C21" w:rsidP="00331FC9">
      <w:pPr>
        <w:pStyle w:val="Prrafodelista"/>
        <w:numPr>
          <w:ilvl w:val="2"/>
          <w:numId w:val="4"/>
        </w:numPr>
        <w:spacing w:after="0" w:line="240" w:lineRule="auto"/>
        <w:rPr>
          <w:rStyle w:val="nfasis"/>
          <w:rFonts w:ascii="Cambria" w:hAnsi="Cambria"/>
          <w:b/>
          <w:bCs/>
          <w:sz w:val="32"/>
          <w:szCs w:val="32"/>
        </w:rPr>
      </w:pPr>
      <w:r>
        <w:rPr>
          <w:rStyle w:val="nfasis"/>
          <w:rFonts w:ascii="Cambria" w:hAnsi="Cambria"/>
          <w:b/>
          <w:bCs/>
          <w:i w:val="0"/>
          <w:iCs w:val="0"/>
          <w:sz w:val="32"/>
          <w:szCs w:val="32"/>
        </w:rPr>
        <w:t>Restricción o ley de control mínima</w:t>
      </w:r>
    </w:p>
    <w:p w14:paraId="76390D5F" w14:textId="2A3D58C4" w:rsidR="007D41BB" w:rsidRP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Pr>
          <w:rFonts w:eastAsiaTheme="minorEastAsia" w:cstheme="minorHAnsi"/>
        </w:rPr>
        <w:t xml:space="preserve"> </w:t>
      </w:r>
      <w:r w:rsidRPr="007D41BB">
        <w:rPr>
          <w:rFonts w:cstheme="minorHAnsi"/>
          <w:iCs/>
          <w:lang w:val="es-ES"/>
        </w:rPr>
        <w:t>en todo instante</w:t>
      </w:r>
      <w:r w:rsidR="005E2699">
        <w:rPr>
          <w:rFonts w:cstheme="minorHAnsi"/>
          <w:iCs/>
          <w:lang w:val="es-ES"/>
        </w:rPr>
        <w:t>.</w:t>
      </w:r>
    </w:p>
    <w:p w14:paraId="05C2F3C5" w14:textId="3D3277EA" w:rsid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7D41BB">
        <w:rPr>
          <w:rFonts w:cstheme="minorHAnsi"/>
          <w:iCs/>
          <w:lang w:val="es-ES"/>
        </w:rPr>
        <w:t>.</w:t>
      </w:r>
    </w:p>
    <w:p w14:paraId="542F1091" w14:textId="40929F9A" w:rsidR="005E2699" w:rsidRDefault="00BC73CA" w:rsidP="00F22D06">
      <w:pPr>
        <w:spacing w:before="100" w:beforeAutospacing="1" w:after="120" w:line="240" w:lineRule="auto"/>
        <w:jc w:val="both"/>
      </w:pPr>
      <w:r>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t xml:space="preserve"> y  </w:t>
      </w:r>
      <m:oMath>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oMath>
      <w:r>
        <w:t xml:space="preserve"> en la ecuación correspondiente al eje directo del modelo global no lineal (Ec. 24), y despejando la tensión </w:t>
      </w:r>
      <m:oMath>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9E49D4" w14:paraId="14F1420E" w14:textId="77777777" w:rsidTr="008D1E4D">
        <w:trPr>
          <w:trHeight w:val="340"/>
          <w:jc w:val="center"/>
        </w:trPr>
        <w:tc>
          <w:tcPr>
            <w:tcW w:w="9055" w:type="dxa"/>
          </w:tcPr>
          <w:p w14:paraId="5F9A442E" w14:textId="2FF1FFF4" w:rsidR="003948F2" w:rsidRPr="008D1E4D" w:rsidRDefault="00DC52C7" w:rsidP="008D1E4D">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q</m:t>
                    </m:r>
                  </m:sub>
                </m:sSub>
                <m:sSub>
                  <m:sSubPr>
                    <m:ctrlPr>
                      <w:rPr>
                        <w:rFonts w:ascii="Cambria Math" w:hAnsi="Cambria Math" w:cstheme="minorHAnsi"/>
                        <w:i/>
                        <w:iCs/>
                        <w:lang w:val="es-ES"/>
                      </w:rPr>
                    </m:ctrlPr>
                  </m:sSubPr>
                  <m:e>
                    <m:r>
                      <w:rPr>
                        <w:rFonts w:ascii="Cambria Math" w:hAnsi="Cambria Math" w:cstheme="minorHAnsi"/>
                        <w:lang w:val="es-ES"/>
                      </w:rPr>
                      <m:t>P</m:t>
                    </m:r>
                  </m:e>
                  <m:sub>
                    <m:r>
                      <w:rPr>
                        <w:rFonts w:ascii="Cambria Math" w:hAnsi="Cambria Math" w:cstheme="minorHAnsi"/>
                        <w:lang w:val="es-ES"/>
                      </w:rPr>
                      <m:t>p</m:t>
                    </m:r>
                  </m:sub>
                </m:sSub>
                <m:r>
                  <w:rPr>
                    <w:rFonts w:ascii="Cambria Math" w:hAnsi="Cambria Math" w:cstheme="minorHAnsi"/>
                    <w:lang w:val="es-ES"/>
                  </w:rPr>
                  <m:t> </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 </m:t>
                </m:r>
                <m:sSub>
                  <m:sSubPr>
                    <m:ctrlPr>
                      <w:rPr>
                        <w:rFonts w:ascii="Cambria Math" w:hAnsi="Cambria Math" w:cstheme="minorHAnsi"/>
                        <w:i/>
                        <w:iCs/>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iCs/>
                        <w:lang w:val="es-ES"/>
                      </w:rPr>
                    </m:ctrlPr>
                  </m:dPr>
                  <m:e>
                    <m:r>
                      <w:rPr>
                        <w:rFonts w:ascii="Cambria Math" w:hAnsi="Cambria Math" w:cstheme="minorHAnsi"/>
                        <w:lang w:val="es-ES"/>
                      </w:rPr>
                      <m:t>t</m:t>
                    </m:r>
                  </m:e>
                </m:d>
              </m:oMath>
            </m:oMathPara>
          </w:p>
        </w:tc>
        <w:tc>
          <w:tcPr>
            <w:tcW w:w="573" w:type="dxa"/>
          </w:tcPr>
          <w:p w14:paraId="3C3694A5" w14:textId="6F952C9C" w:rsidR="00BC73CA" w:rsidRPr="009E49D4" w:rsidRDefault="00BC73CA" w:rsidP="008D1E4D">
            <w:pPr>
              <w:spacing w:after="100" w:afterAutospacing="1"/>
            </w:pPr>
            <w:r w:rsidRPr="009E49D4">
              <w:t>(3</w:t>
            </w:r>
            <w:r>
              <w:t>8</w:t>
            </w:r>
            <w:r w:rsidRPr="009E49D4">
              <w:t>)</w:t>
            </w:r>
          </w:p>
        </w:tc>
      </w:tr>
    </w:tbl>
    <w:p w14:paraId="71F4ED7C" w14:textId="551A877F" w:rsidR="008D1E4D" w:rsidRDefault="008D1E4D" w:rsidP="008D1E4D">
      <w:pPr>
        <w:spacing w:after="120"/>
        <w:jc w:val="both"/>
        <w:rPr>
          <w:rFonts w:cstheme="minorHAnsi"/>
          <w:iCs/>
          <w:lang w:val="es-ES"/>
        </w:rPr>
      </w:pPr>
      <w:r>
        <w:t xml:space="preserve">Esta expresión define la </w:t>
      </w:r>
      <w:r>
        <w:rPr>
          <w:rStyle w:val="Textoennegrita"/>
        </w:rPr>
        <w:t>ley de control mínima</w:t>
      </w:r>
      <w:r>
        <w:t xml:space="preserve"> asociada al eje directo, ya que establece el valor que debe tomar la tensión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Pr>
          <w:rFonts w:eastAsiaTheme="minorEastAsia"/>
        </w:rPr>
        <w:t xml:space="preserve"> </w:t>
      </w:r>
      <w:r>
        <w:t>durante la operación.</w:t>
      </w:r>
      <w:r w:rsidRPr="003948F2">
        <w:rPr>
          <w:rFonts w:cstheme="minorHAnsi"/>
          <w:iCs/>
          <w:lang w:val="es-ES"/>
        </w:rPr>
        <w:t xml:space="preserve"> De este modo,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3948F2">
        <w:rPr>
          <w:rFonts w:cstheme="minorHAnsi"/>
          <w:iCs/>
          <w:lang w:val="es-ES"/>
        </w:rPr>
        <w:t xml:space="preserve"> no se considera una variable manipulable directamente. </w:t>
      </w:r>
    </w:p>
    <w:p w14:paraId="5C479094" w14:textId="5312F9EA" w:rsidR="008D1E4D" w:rsidRDefault="008D1E4D" w:rsidP="008D1E4D">
      <w:pPr>
        <w:spacing w:after="120"/>
        <w:jc w:val="both"/>
      </w:pPr>
      <w:r>
        <w:t>Dado que no se actúa físicamente sobre tensiones en coordenadas</w:t>
      </w:r>
      <w:r>
        <w:rPr>
          <w:rStyle w:val="katex-mathml"/>
        </w:rPr>
        <w:t xml:space="preserve"> </w:t>
      </w:r>
      <m:oMath>
        <m:r>
          <w:rPr>
            <w:rStyle w:val="katex-mathml"/>
            <w:rFonts w:ascii="Cambria Math" w:hAnsi="Cambria Math"/>
          </w:rPr>
          <m:t>qd0</m:t>
        </m:r>
      </m:oMath>
      <w:r>
        <w:t>, sino sobre las tensiones aplicadas a los bornes del estator, resulta necesario expresar la ley de control en términos de las tensiones trifásicas</w:t>
      </w:r>
      <w:r>
        <w:rPr>
          <w:rStyle w:val="katex-mathml"/>
        </w:rPr>
        <w:t xml:space="preserve"> </w:t>
      </w:r>
      <m:oMath>
        <m:r>
          <w:rPr>
            <w:rStyle w:val="katex-mathml"/>
            <w:rFonts w:ascii="Cambria Math" w:hAnsi="Cambria Math"/>
          </w:rPr>
          <m:t>abc</m:t>
        </m:r>
      </m:oMath>
      <w:r>
        <w:t xml:space="preserve">. Estas tensiones dependen de las componentes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oMath>
      <w: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t xml:space="preserve">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oMath>
      <w:r>
        <w:rPr>
          <w:rStyle w:val="vlist-s"/>
        </w:rPr>
        <w:t>​</w:t>
      </w:r>
      <w:r>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9E49D4" w14:paraId="034F78BE" w14:textId="77777777" w:rsidTr="001F3738">
        <w:trPr>
          <w:trHeight w:val="340"/>
          <w:jc w:val="center"/>
        </w:trPr>
        <w:tc>
          <w:tcPr>
            <w:tcW w:w="9055" w:type="dxa"/>
          </w:tcPr>
          <w:p w14:paraId="1C424B8A" w14:textId="4934DC1F" w:rsidR="008D1E4D" w:rsidRPr="008D1E4D" w:rsidRDefault="00DC52C7" w:rsidP="005A1D6D">
            <w:pPr>
              <w:spacing w:after="120"/>
              <w:jc w:val="both"/>
              <w:rPr>
                <w:rFonts w:cstheme="minorHAnsi"/>
                <w:iCs/>
                <w:lang w:val="es-E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
                  </m:e>
                </m:d>
              </m:oMath>
            </m:oMathPara>
          </w:p>
        </w:tc>
        <w:tc>
          <w:tcPr>
            <w:tcW w:w="573" w:type="dxa"/>
          </w:tcPr>
          <w:p w14:paraId="3658AF72" w14:textId="75696B39" w:rsidR="008D1E4D" w:rsidRPr="009E49D4" w:rsidRDefault="008D1E4D" w:rsidP="00332978">
            <w:pPr>
              <w:spacing w:before="480" w:after="100" w:afterAutospacing="1"/>
            </w:pPr>
            <w:r w:rsidRPr="009E49D4">
              <w:t>(3</w:t>
            </w:r>
            <w:r>
              <w:t>9</w:t>
            </w:r>
            <w:r w:rsidRPr="009E49D4">
              <w:t>)</w:t>
            </w:r>
          </w:p>
        </w:tc>
      </w:tr>
    </w:tbl>
    <w:p w14:paraId="1A0A67F1" w14:textId="1802C594" w:rsidR="008D1E4D" w:rsidRDefault="00332978" w:rsidP="008D1E4D">
      <w:pPr>
        <w:spacing w:after="120"/>
        <w:jc w:val="both"/>
      </w:pPr>
      <w:r>
        <w:t>Y resolviendo producto matricial:</w:t>
      </w:r>
    </w:p>
    <w:p w14:paraId="7F15B8B6" w14:textId="7F5C2609" w:rsidR="0075282E" w:rsidRDefault="0075282E" w:rsidP="0075282E">
      <w:pPr>
        <w:spacing w:after="0"/>
        <w:jc w:val="both"/>
      </w:pPr>
    </w:p>
    <w:p w14:paraId="0D2C144B" w14:textId="77777777" w:rsidR="0075282E" w:rsidRDefault="0075282E" w:rsidP="0075282E">
      <w:pPr>
        <w:spacing w:after="0"/>
        <w:jc w:val="both"/>
      </w:pPr>
    </w:p>
    <w:p w14:paraId="37370299" w14:textId="0697D75A" w:rsidR="00332978" w:rsidRDefault="00DC52C7" w:rsidP="0075282E">
      <w:pPr>
        <w:spacing w:after="24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4CA7D7B1" w14:textId="11778C29" w:rsidR="003948F2" w:rsidRDefault="002019FC" w:rsidP="005A1D6D">
      <w:pPr>
        <w:spacing w:before="120" w:line="240" w:lineRule="auto"/>
        <w:jc w:val="both"/>
        <w:rPr>
          <w:rFonts w:eastAsiaTheme="minorEastAsia" w:cstheme="minorHAnsi"/>
          <w:iCs/>
          <w:lang w:val="es-ES"/>
        </w:rPr>
      </w:pPr>
      <w:r w:rsidRPr="002019FC">
        <w:rPr>
          <w:rFonts w:cstheme="minorHAnsi"/>
          <w:lang w:val="es-ES"/>
        </w:rPr>
        <w:t>Reemplazando</w:t>
      </w:r>
      <w:r>
        <w:rPr>
          <w:rFonts w:cstheme="minorHAnsi"/>
          <w:i/>
          <w:iCs/>
          <w:lang w:val="es-ES"/>
        </w:rP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rPr>
          <w:rFonts w:eastAsiaTheme="minorEastAsia" w:cstheme="minorHAnsi"/>
          <w:i/>
          <w:iCs/>
          <w:lang w:val="es-ES"/>
        </w:rPr>
        <w:t xml:space="preserve"> </w:t>
      </w:r>
      <w:r w:rsidRPr="002019FC">
        <w:rPr>
          <w:rFonts w:eastAsiaTheme="minorEastAsia" w:cstheme="minorHAnsi"/>
          <w:lang w:val="es-ES"/>
        </w:rPr>
        <w:t>por su expresión</w:t>
      </w:r>
      <w:r>
        <w:rPr>
          <w:rFonts w:eastAsiaTheme="minorEastAsia" w:cstheme="minorHAnsi"/>
          <w:lang w:val="es-ES"/>
        </w:rPr>
        <w:t xml:space="preserve"> anterior (Ec. 38)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r>
          <w:rPr>
            <w:rFonts w:ascii="Cambria Math" w:hAnsi="Cambria Math" w:cstheme="minorHAnsi"/>
            <w:lang w:val="es-ES"/>
          </w:rPr>
          <m:t>≡0</m:t>
        </m:r>
      </m:oMath>
      <w:r>
        <w:rPr>
          <w:rFonts w:eastAsiaTheme="minorEastAsia" w:cstheme="minorHAnsi"/>
          <w:iCs/>
          <w:lang w:val="es-E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9E49D4" w14:paraId="764CF561" w14:textId="77777777" w:rsidTr="00F22D06">
        <w:trPr>
          <w:trHeight w:val="340"/>
          <w:jc w:val="center"/>
        </w:trPr>
        <w:tc>
          <w:tcPr>
            <w:tcW w:w="9055" w:type="dxa"/>
          </w:tcPr>
          <w:p w14:paraId="291FDEFD" w14:textId="77CE863B" w:rsidR="00FC09C3" w:rsidRPr="008D1E4D" w:rsidRDefault="00DC52C7" w:rsidP="00BD61B9">
            <w:pPr>
              <w:spacing w:after="16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46BA5B4A" w14:textId="37E3BD28" w:rsidR="00FC09C3" w:rsidRPr="009E49D4" w:rsidRDefault="00FC09C3" w:rsidP="001F3738">
            <w:pPr>
              <w:spacing w:before="480" w:after="100" w:afterAutospacing="1"/>
            </w:pPr>
            <w:r w:rsidRPr="009E49D4">
              <w:t>(</w:t>
            </w:r>
            <w:r>
              <w:t>40</w:t>
            </w:r>
            <w:r w:rsidRPr="009E49D4">
              <w:t>)</w:t>
            </w:r>
          </w:p>
        </w:tc>
      </w:tr>
    </w:tbl>
    <w:p w14:paraId="3248ACF4" w14:textId="6D725DEE" w:rsidR="00FC09C3" w:rsidRPr="00F22D06" w:rsidRDefault="00F22D06" w:rsidP="00F170E6">
      <w:pPr>
        <w:spacing w:after="120" w:line="240" w:lineRule="auto"/>
        <w:jc w:val="both"/>
        <w:rPr>
          <w:rFonts w:eastAsiaTheme="minorEastAsia" w:cstheme="minorHAnsi"/>
          <w:iCs/>
        </w:rPr>
      </w:pPr>
      <w:r>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56322E5" w14:textId="7BF2D945" w:rsidR="002019FC" w:rsidRDefault="00F22D06" w:rsidP="0075282E">
      <w:pPr>
        <w:spacing w:after="100" w:afterAutospacing="1"/>
        <w:jc w:val="both"/>
      </w:pPr>
      <w:r>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194F9C01" w14:textId="77777777" w:rsidR="00F07924" w:rsidRDefault="00F07924" w:rsidP="00F07924">
      <w:pPr>
        <w:spacing w:before="100" w:beforeAutospacing="1" w:after="0" w:line="240" w:lineRule="auto"/>
        <w:jc w:val="both"/>
      </w:pPr>
    </w:p>
    <w:p w14:paraId="2382C9E1" w14:textId="6B579081" w:rsidR="00A16480" w:rsidRPr="00A16480" w:rsidRDefault="00F22D06" w:rsidP="00F07924">
      <w:pPr>
        <w:spacing w:after="120" w:line="240" w:lineRule="auto"/>
        <w:jc w:val="both"/>
      </w:pPr>
      <w:r w:rsidRPr="00F22D06">
        <w:t>Para concretar esta implementación, se incorporan al diagrama de bloques:</w:t>
      </w:r>
    </w:p>
    <w:p w14:paraId="6AF35D29" w14:textId="01F1F1AF" w:rsidR="00F22D06" w:rsidRPr="00F22D06" w:rsidRDefault="00F22D06" w:rsidP="000E225C">
      <w:pPr>
        <w:numPr>
          <w:ilvl w:val="0"/>
          <w:numId w:val="25"/>
        </w:numPr>
        <w:spacing w:after="100" w:afterAutospacing="1" w:line="240" w:lineRule="auto"/>
        <w:jc w:val="both"/>
      </w:pPr>
      <w:r>
        <w:t>I</w:t>
      </w:r>
      <w:r w:rsidRPr="00F22D06">
        <w:t>nversor trifásico equivalente (modelado como modulador de tensión)</w:t>
      </w:r>
    </w:p>
    <w:p w14:paraId="1549E928" w14:textId="490FE5DB" w:rsidR="00F22D06" w:rsidRPr="00F22D06" w:rsidRDefault="00F22D06" w:rsidP="00F170E6">
      <w:pPr>
        <w:numPr>
          <w:ilvl w:val="0"/>
          <w:numId w:val="25"/>
        </w:numPr>
        <w:spacing w:before="100" w:beforeAutospacing="1" w:after="100" w:afterAutospacing="1" w:line="240" w:lineRule="auto"/>
        <w:jc w:val="both"/>
      </w:pPr>
      <w:r>
        <w:t>T</w:t>
      </w:r>
      <w:r w:rsidRPr="00F22D06">
        <w:t>ransformaciones directa e inversa de Park</w:t>
      </w:r>
    </w:p>
    <w:p w14:paraId="5E8BD4FB" w14:textId="2A17A147" w:rsidR="00F170E6" w:rsidRDefault="00F22D06" w:rsidP="00A16480">
      <w:pPr>
        <w:numPr>
          <w:ilvl w:val="0"/>
          <w:numId w:val="25"/>
        </w:numPr>
        <w:spacing w:before="100" w:beforeAutospacing="1" w:after="0" w:line="240" w:lineRule="auto"/>
        <w:jc w:val="both"/>
      </w:pPr>
      <w:r>
        <w:t>B</w:t>
      </w:r>
      <w:r w:rsidRPr="00F22D06">
        <w:t>loque de sensores que proporciona realimentación ideal de las variables de estado necesarias para el control</w:t>
      </w:r>
    </w:p>
    <w:p w14:paraId="641AACEC" w14:textId="3190D17F" w:rsidR="00080797" w:rsidRDefault="00D32FEF" w:rsidP="00F41854">
      <w:pPr>
        <w:keepNext/>
        <w:spacing w:before="100" w:beforeAutospacing="1" w:after="0" w:line="240" w:lineRule="auto"/>
        <w:jc w:val="center"/>
      </w:pPr>
      <w:r w:rsidRPr="00D32FEF">
        <w:rPr>
          <w:noProof/>
        </w:rPr>
        <w:drawing>
          <wp:inline distT="0" distB="0" distL="0" distR="0" wp14:anchorId="1BC1C58A" wp14:editId="232164D7">
            <wp:extent cx="6264104" cy="3065619"/>
            <wp:effectExtent l="0" t="0" r="381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37"/>
                    <a:stretch/>
                  </pic:blipFill>
                  <pic:spPr bwMode="auto">
                    <a:xfrm>
                      <a:off x="0" y="0"/>
                      <a:ext cx="6298977" cy="3082686"/>
                    </a:xfrm>
                    <a:prstGeom prst="rect">
                      <a:avLst/>
                    </a:prstGeom>
                    <a:ln>
                      <a:noFill/>
                    </a:ln>
                    <a:extLst>
                      <a:ext uri="{53640926-AAD7-44D8-BBD7-CCE9431645EC}">
                        <a14:shadowObscured xmlns:a14="http://schemas.microsoft.com/office/drawing/2010/main"/>
                      </a:ext>
                    </a:extLst>
                  </pic:spPr>
                </pic:pic>
              </a:graphicData>
            </a:graphic>
          </wp:inline>
        </w:drawing>
      </w:r>
    </w:p>
    <w:p w14:paraId="316BBB4A" w14:textId="24EE2AB6" w:rsidR="00A16480" w:rsidRDefault="00080797" w:rsidP="00DF0492">
      <w:pPr>
        <w:pStyle w:val="Descripcin"/>
      </w:pPr>
      <w:r>
        <w:t xml:space="preserve">Figura </w:t>
      </w:r>
      <w:r w:rsidR="00DC52C7">
        <w:fldChar w:fldCharType="begin"/>
      </w:r>
      <w:r w:rsidR="00DC52C7">
        <w:instrText xml:space="preserve"> SEQ Figura \* ARABIC </w:instrText>
      </w:r>
      <w:r w:rsidR="00DC52C7">
        <w:fldChar w:fldCharType="separate"/>
      </w:r>
      <w:r w:rsidR="00341D59">
        <w:rPr>
          <w:noProof/>
        </w:rPr>
        <w:t>9</w:t>
      </w:r>
      <w:r w:rsidR="00DC52C7">
        <w:rPr>
          <w:noProof/>
        </w:rPr>
        <w:fldChar w:fldCharType="end"/>
      </w:r>
      <w:r>
        <w:t xml:space="preserve">: </w:t>
      </w:r>
      <w:r w:rsidRPr="00450A23">
        <w:t xml:space="preserve">Modelo global NL con ley de control </w:t>
      </w:r>
      <w:r>
        <w:t>mí</w:t>
      </w:r>
      <w:r w:rsidRPr="00450A23">
        <w:t>nima en el eje d</w:t>
      </w:r>
    </w:p>
    <w:p w14:paraId="14459A7D" w14:textId="77777777" w:rsidR="0075282E" w:rsidRPr="00F22D06" w:rsidRDefault="0075282E" w:rsidP="0075282E">
      <w:pPr>
        <w:spacing w:before="100" w:beforeAutospacing="1" w:after="0" w:line="240" w:lineRule="auto"/>
        <w:jc w:val="both"/>
      </w:pPr>
    </w:p>
    <w:p w14:paraId="722C0EAB" w14:textId="62148C69" w:rsidR="00F170E6" w:rsidRPr="00F170E6" w:rsidRDefault="00A16480" w:rsidP="0075282E">
      <w:pPr>
        <w:pStyle w:val="Prrafodelista"/>
        <w:numPr>
          <w:ilvl w:val="2"/>
          <w:numId w:val="4"/>
        </w:numPr>
        <w:spacing w:before="120" w:after="0" w:line="240" w:lineRule="auto"/>
        <w:rPr>
          <w:rStyle w:val="nfasis"/>
          <w:rFonts w:ascii="Cambria" w:hAnsi="Cambria"/>
          <w:b/>
          <w:bCs/>
          <w:sz w:val="32"/>
          <w:szCs w:val="32"/>
        </w:rPr>
      </w:pPr>
      <w:r>
        <w:rPr>
          <w:rStyle w:val="nfasis"/>
          <w:rFonts w:ascii="Cambria" w:hAnsi="Cambria"/>
          <w:b/>
          <w:bCs/>
          <w:i w:val="0"/>
          <w:iCs w:val="0"/>
          <w:sz w:val="32"/>
          <w:szCs w:val="32"/>
        </w:rPr>
        <w:t>Modelo de la dinámica residual</w:t>
      </w:r>
    </w:p>
    <w:p w14:paraId="48BB3526" w14:textId="161BB8DD" w:rsidR="00F170E6" w:rsidRPr="00F170E6" w:rsidRDefault="00F170E6" w:rsidP="00CB4ACA">
      <w:pPr>
        <w:pStyle w:val="NormalWeb"/>
        <w:jc w:val="both"/>
        <w:rPr>
          <w:rFonts w:asciiTheme="minorHAnsi" w:eastAsiaTheme="minorHAnsi" w:hAnsiTheme="minorHAnsi" w:cstheme="minorBidi"/>
          <w:sz w:val="22"/>
          <w:szCs w:val="22"/>
          <w:lang w:eastAsia="en-US"/>
        </w:rPr>
      </w:pPr>
      <w:r w:rsidRPr="00F170E6">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Pr>
          <w:rFonts w:asciiTheme="minorHAnsi" w:eastAsiaTheme="minorEastAsia"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Pr>
          <w:rFonts w:asciiTheme="minorHAnsi" w:eastAsiaTheme="minorHAnsi"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t xml:space="preserve"> </w:t>
      </w:r>
      <w:r w:rsidRPr="00F170E6">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F170E6">
        <w:rPr>
          <w:rFonts w:asciiTheme="minorHAnsi" w:eastAsiaTheme="minorHAnsi" w:hAnsiTheme="minorHAnsi" w:cstheme="minorBidi"/>
          <w:sz w:val="22"/>
          <w:szCs w:val="22"/>
          <w:lang w:eastAsia="en-US"/>
        </w:rPr>
        <w:t>.</w:t>
      </w:r>
    </w:p>
    <w:p w14:paraId="50F2C1C7" w14:textId="67330AC2" w:rsidR="00F170E6" w:rsidRDefault="00F170E6" w:rsidP="0075282E">
      <w:pPr>
        <w:pStyle w:val="NormalWeb"/>
        <w:spacing w:after="0" w:afterAutospacing="0"/>
        <w:jc w:val="both"/>
        <w:rPr>
          <w:rFonts w:asciiTheme="minorHAnsi" w:eastAsiaTheme="minorEastAsia" w:hAnsiTheme="minorHAnsi" w:cstheme="minorBidi"/>
        </w:rPr>
      </w:pPr>
      <w:r w:rsidRPr="00F170E6">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F170E6">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Pr>
          <w:rFonts w:asciiTheme="minorHAnsi" w:eastAsiaTheme="minorEastAsia" w:hAnsiTheme="minorHAnsi" w:cstheme="minorBidi"/>
        </w:rPr>
        <w:t>.</w:t>
      </w:r>
    </w:p>
    <w:p w14:paraId="2C30A518" w14:textId="1A52A1BD" w:rsidR="00EB6FB2" w:rsidRPr="00EB6FB2" w:rsidRDefault="00DC52C7" w:rsidP="0075282E">
      <w:pPr>
        <w:pStyle w:val="NormalWeb"/>
        <w:spacing w:before="120" w:beforeAutospacing="0"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6F1380D0" w14:textId="6397ACB6" w:rsidR="00EB6FB2" w:rsidRPr="00F170E6" w:rsidRDefault="00DC52C7" w:rsidP="0075282E">
      <w:pPr>
        <w:pStyle w:val="NormalWeb"/>
        <w:spacing w:before="160" w:beforeAutospacing="0" w:after="120" w:after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78D3DC36" w14:textId="6D4F8A81" w:rsidR="002019FC" w:rsidRDefault="004D018B" w:rsidP="0075282E">
      <w:pPr>
        <w:spacing w:after="40" w:line="240" w:lineRule="auto"/>
        <w:jc w:val="both"/>
      </w:pPr>
      <w:r>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9E49D4" w14:paraId="6CBE881F" w14:textId="77777777" w:rsidTr="004D018B">
        <w:trPr>
          <w:trHeight w:val="340"/>
          <w:jc w:val="center"/>
        </w:trPr>
        <w:tc>
          <w:tcPr>
            <w:tcW w:w="9055" w:type="dxa"/>
          </w:tcPr>
          <w:p w14:paraId="45291444" w14:textId="2E164230" w:rsidR="004D018B" w:rsidRPr="008D1E4D" w:rsidRDefault="00DC52C7" w:rsidP="004D018B">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0</m:t>
                    </m:r>
                  </m:e>
                </m:d>
                <m:sSup>
                  <m:sSupPr>
                    <m:ctrlPr>
                      <w:rPr>
                        <w:rFonts w:ascii="Cambria Math" w:hAnsi="Cambria Math" w:cstheme="minorHAnsi"/>
                        <w:i/>
                        <w:iCs/>
                        <w:lang w:val="es-ES"/>
                      </w:rPr>
                    </m:ctrlPr>
                  </m:sSupPr>
                  <m:e>
                    <m:r>
                      <w:rPr>
                        <w:rFonts w:ascii="Cambria Math" w:hAnsi="Cambria Math" w:cstheme="minorHAnsi"/>
                        <w:lang w:val="es-ES"/>
                      </w:rPr>
                      <m:t>e</m:t>
                    </m:r>
                  </m:e>
                  <m:sup>
                    <m:r>
                      <w:rPr>
                        <w:rFonts w:ascii="Cambria Math" w:hAnsi="Cambria Math" w:cstheme="minorHAnsi"/>
                        <w:lang w:val="es-ES"/>
                      </w:rPr>
                      <m:t>-</m:t>
                    </m:r>
                    <m:f>
                      <m:fPr>
                        <m:ctrlPr>
                          <w:rPr>
                            <w:rFonts w:ascii="Cambria Math" w:hAnsi="Cambria Math" w:cstheme="minorHAnsi"/>
                            <w:iCs/>
                            <w:lang w:val="es-ES"/>
                          </w:rPr>
                        </m:ctrlPr>
                      </m:fPr>
                      <m:num>
                        <m:sSub>
                          <m:sSubPr>
                            <m:ctrlPr>
                              <w:rPr>
                                <w:rFonts w:ascii="Cambria Math" w:hAnsi="Cambria Math" w:cstheme="minorHAnsi"/>
                                <w:i/>
                                <w:iCs/>
                                <w:lang w:val="es-ES"/>
                              </w:rPr>
                            </m:ctrlPr>
                          </m:sSubPr>
                          <m:e>
                            <m:r>
                              <w:rPr>
                                <w:rFonts w:ascii="Cambria Math" w:hAnsi="Cambria Math" w:cstheme="minorHAnsi"/>
                                <w:lang w:val="es-ES"/>
                              </w:rPr>
                              <m:t>R</m:t>
                            </m:r>
                          </m:e>
                          <m:sub>
                            <m:r>
                              <w:rPr>
                                <w:rFonts w:ascii="Cambria Math" w:hAnsi="Cambria Math" w:cstheme="minorHAnsi"/>
                                <w:lang w:val="es-ES"/>
                              </w:rPr>
                              <m:t>s</m:t>
                            </m:r>
                          </m:sub>
                        </m:sSub>
                        <m:ctrlPr>
                          <w:rPr>
                            <w:rFonts w:ascii="Cambria Math" w:hAnsi="Cambria Math" w:cstheme="minorHAnsi"/>
                            <w:i/>
                            <w:iCs/>
                            <w:lang w:val="es-ES"/>
                          </w:rPr>
                        </m:ctrlPr>
                      </m:num>
                      <m:den>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d</m:t>
                            </m:r>
                          </m:sub>
                        </m:sSub>
                        <m:ctrlPr>
                          <w:rPr>
                            <w:rFonts w:ascii="Cambria Math" w:hAnsi="Cambria Math" w:cstheme="minorHAnsi"/>
                            <w:i/>
                            <w:iCs/>
                            <w:lang w:val="es-ES"/>
                          </w:rPr>
                        </m:ctrlPr>
                      </m:den>
                    </m:f>
                    <m:r>
                      <w:rPr>
                        <w:rFonts w:ascii="Cambria Math" w:hAnsi="Cambria Math" w:cstheme="minorHAnsi"/>
                        <w:lang w:val="es-ES"/>
                      </w:rPr>
                      <m:t>t</m:t>
                    </m:r>
                  </m:sup>
                </m:sSup>
              </m:oMath>
            </m:oMathPara>
          </w:p>
        </w:tc>
        <w:tc>
          <w:tcPr>
            <w:tcW w:w="573" w:type="dxa"/>
          </w:tcPr>
          <w:p w14:paraId="53FB5A28" w14:textId="72ACA3F0" w:rsidR="004D018B" w:rsidRPr="009E49D4" w:rsidRDefault="004D018B" w:rsidP="0075282E">
            <w:pPr>
              <w:spacing w:before="120" w:after="100" w:afterAutospacing="1"/>
            </w:pPr>
            <w:r w:rsidRPr="009E49D4">
              <w:t>(</w:t>
            </w:r>
            <w:r w:rsidR="00045C00">
              <w:t>41</w:t>
            </w:r>
            <w:r w:rsidRPr="009E49D4">
              <w:t>)</w:t>
            </w:r>
          </w:p>
        </w:tc>
      </w:tr>
    </w:tbl>
    <w:p w14:paraId="50D27994" w14:textId="4D446D53" w:rsidR="007167CA" w:rsidRDefault="004D018B" w:rsidP="0075282E">
      <w:pPr>
        <w:spacing w:before="40" w:after="100" w:afterAutospacing="1" w:line="240" w:lineRule="auto"/>
        <w:jc w:val="both"/>
      </w:pPr>
      <w:r w:rsidRPr="004D018B">
        <w:t xml:space="preserve">La corriente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Pr>
          <w:rFonts w:eastAsiaTheme="minorEastAsia"/>
          <w:iCs/>
          <w:lang w:val="es-ES"/>
        </w:rPr>
        <w:t xml:space="preserve"> </w:t>
      </w:r>
      <w:r w:rsidRPr="004D018B">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d</m:t>
                </m:r>
              </m:sub>
            </m:sSub>
          </m:num>
          <m:den>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den>
        </m:f>
      </m:oMath>
      <w:r w:rsidRPr="004D018B">
        <w:t>​​.</w:t>
      </w:r>
      <w:r w:rsidR="009D1F68">
        <w:t xml:space="preserve"> </w:t>
      </w:r>
      <w:r w:rsidRPr="004D018B">
        <w:t>Esto implica que, aun cuando la condición inicial no sea exactamente nula, la componente directa tenderá naturalmente a extinguirse con el tiempo</w:t>
      </w:r>
      <w:r w:rsidR="00565811">
        <w:t>.</w:t>
      </w:r>
    </w:p>
    <w:p w14:paraId="742DE38C" w14:textId="483B9CB7" w:rsidR="004D018B" w:rsidRDefault="004D018B" w:rsidP="0075282E">
      <w:pPr>
        <w:spacing w:before="100" w:beforeAutospacing="1" w:after="100" w:afterAutospacing="1" w:line="240" w:lineRule="auto"/>
        <w:jc w:val="both"/>
      </w:pPr>
      <w:r w:rsidRPr="004D018B">
        <w:t xml:space="preserve">Si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=0</m:t>
        </m:r>
      </m:oMath>
      <w:r w:rsidRPr="004D018B">
        <w:t xml:space="preserve">, el desacople entre ejes se mantiene de manera exacta. En cambio, si existe una perturbación inicial, se genera transitoriamente un acoplamiento hacia el eje </w:t>
      </w:r>
      <m:oMath>
        <m:r>
          <w:rPr>
            <w:rFonts w:ascii="Cambria Math" w:hAnsi="Cambria Math"/>
          </w:rPr>
          <m:t>q</m:t>
        </m:r>
      </m:oMath>
      <w:r w:rsidRPr="004D018B">
        <w:t xml:space="preserve">, el cual desaparecerá progresivamente conforme </w:t>
      </w:r>
      <w:r w:rsidR="009D1F68">
        <w:t>la corriente</w:t>
      </w:r>
      <w:r w:rsidRPr="004D018B">
        <w:t xml:space="preserve"> se atenúe.</w:t>
      </w:r>
    </w:p>
    <w:p w14:paraId="31F7F039" w14:textId="77777777" w:rsidR="00F07924" w:rsidRDefault="00F07924" w:rsidP="00F07924">
      <w:pPr>
        <w:spacing w:before="100" w:beforeAutospacing="1" w:after="0" w:line="240" w:lineRule="auto"/>
        <w:jc w:val="both"/>
      </w:pPr>
    </w:p>
    <w:p w14:paraId="48703972" w14:textId="5EB02A00" w:rsidR="00045C00" w:rsidRDefault="00045C00" w:rsidP="00F07924">
      <w:pPr>
        <w:spacing w:before="120" w:after="120" w:line="240" w:lineRule="auto"/>
        <w:jc w:val="both"/>
      </w:pPr>
      <w:r>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Partiendo de la </w:t>
      </w:r>
      <w:r w:rsidR="00032E79">
        <w:t>ecuación</w:t>
      </w:r>
      <w:r>
        <w:t xml:space="preserve"> diferencial del eje </w:t>
      </w:r>
      <m:oMath>
        <m:r>
          <w:rPr>
            <w:rFonts w:ascii="Cambria Math" w:hAnsi="Cambria Math"/>
          </w:rPr>
          <m:t>q</m:t>
        </m:r>
      </m:oMath>
      <w:r>
        <w:t xml:space="preserve"> </w:t>
      </w:r>
      <w:r w:rsidR="00032E79">
        <w:t>(Ec. 24)</w:t>
      </w:r>
      <w:r>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9E49D4" w14:paraId="1552C4EC" w14:textId="77777777" w:rsidTr="007143A3">
        <w:trPr>
          <w:trHeight w:val="340"/>
          <w:jc w:val="center"/>
        </w:trPr>
        <w:tc>
          <w:tcPr>
            <w:tcW w:w="9055" w:type="dxa"/>
          </w:tcPr>
          <w:p w14:paraId="326F3D5A" w14:textId="4B108EA3" w:rsidR="00045C00" w:rsidRPr="008D1E4D" w:rsidRDefault="00DC52C7" w:rsidP="0075282E">
            <w:pPr>
              <w:spacing w:after="120"/>
              <w:jc w:val="both"/>
              <w:rPr>
                <w:rFonts w:cstheme="minorHAnsi"/>
                <w:iCs/>
                <w:lang w:val="es-E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70916814" w14:textId="33FC805D" w:rsidR="00045C00" w:rsidRPr="009E49D4" w:rsidRDefault="00045C00" w:rsidP="007143A3">
            <w:pPr>
              <w:spacing w:before="160" w:after="100" w:afterAutospacing="1"/>
            </w:pPr>
            <w:r w:rsidRPr="009E49D4">
              <w:t>(</w:t>
            </w:r>
            <w:r>
              <w:t>42</w:t>
            </w:r>
            <w:r w:rsidRPr="009E49D4">
              <w:t>)</w:t>
            </w:r>
          </w:p>
        </w:tc>
      </w:tr>
    </w:tbl>
    <w:p w14:paraId="3AC854F0" w14:textId="715ED587" w:rsidR="00045C00" w:rsidRDefault="001D09E8" w:rsidP="001D09E8">
      <w:pPr>
        <w:spacing w:before="120" w:after="0" w:line="240" w:lineRule="auto"/>
        <w:jc w:val="both"/>
      </w:pPr>
      <w:r>
        <w:t xml:space="preserve">Como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es distinto de cero, hay un término no lineal, que representa al acoplamiento entre el eje </w:t>
      </w:r>
      <m:oMath>
        <m:r>
          <w:rPr>
            <w:rFonts w:ascii="Cambria Math" w:hAnsi="Cambria Math"/>
          </w:rPr>
          <m:t>q</m:t>
        </m:r>
      </m:oMath>
      <w:r>
        <w:t xml:space="preserve"> y </w:t>
      </w:r>
      <m:oMath>
        <m:r>
          <w:rPr>
            <w:rFonts w:ascii="Cambria Math" w:hAnsi="Cambria Math"/>
          </w:rPr>
          <m:t>d</m:t>
        </m:r>
      </m:oMath>
      <w:r>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Pr>
          <w:rFonts w:eastAsiaTheme="minorEastAsia"/>
          <w:iCs/>
        </w:rPr>
        <w:t xml:space="preserve"> </w:t>
      </w:r>
      <w:r>
        <w:t xml:space="preserve">para anularlo y evitar la no linealidad: </w:t>
      </w:r>
    </w:p>
    <w:p w14:paraId="4BEA97AF" w14:textId="1B35910B" w:rsidR="001D09E8" w:rsidRPr="001D09E8" w:rsidRDefault="00DC52C7"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4DCCC40" w14:textId="1B68E5BA" w:rsidR="001D09E8" w:rsidRPr="00A80310" w:rsidRDefault="00DC52C7"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6D1E0BB" w14:textId="77777777" w:rsidR="00A80310" w:rsidRPr="00080797" w:rsidRDefault="00A80310" w:rsidP="00A80310">
      <w:pPr>
        <w:spacing w:after="0" w:line="240" w:lineRule="auto"/>
        <w:jc w:val="both"/>
        <w:rPr>
          <w:rFonts w:eastAsiaTheme="minorEastAsia" w:cstheme="minorHAnsi"/>
          <w:i/>
          <w:iCs/>
        </w:rPr>
      </w:pPr>
    </w:p>
    <w:p w14:paraId="70637C41" w14:textId="58611F8E" w:rsidR="00080797" w:rsidRDefault="004671A9" w:rsidP="00A80310">
      <w:pPr>
        <w:keepNext/>
        <w:spacing w:after="0" w:line="240" w:lineRule="auto"/>
        <w:jc w:val="center"/>
      </w:pPr>
      <w:r w:rsidRPr="004671A9">
        <w:rPr>
          <w:noProof/>
        </w:rPr>
        <w:drawing>
          <wp:inline distT="0" distB="0" distL="0" distR="0" wp14:anchorId="21046F5E" wp14:editId="0041FA90">
            <wp:extent cx="6207887" cy="3282326"/>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44336" cy="3354471"/>
                    </a:xfrm>
                    <a:prstGeom prst="rect">
                      <a:avLst/>
                    </a:prstGeom>
                  </pic:spPr>
                </pic:pic>
              </a:graphicData>
            </a:graphic>
          </wp:inline>
        </w:drawing>
      </w:r>
    </w:p>
    <w:p w14:paraId="3EDFE28A" w14:textId="0E6D8A25" w:rsidR="00080797" w:rsidRDefault="00080797" w:rsidP="00DF0492">
      <w:pPr>
        <w:pStyle w:val="Descripcin"/>
      </w:pPr>
      <w:r>
        <w:t xml:space="preserve">Figura </w:t>
      </w:r>
      <w:r w:rsidR="00DC52C7">
        <w:fldChar w:fldCharType="begin"/>
      </w:r>
      <w:r w:rsidR="00DC52C7">
        <w:instrText xml:space="preserve"> SEQ Figura \* ARABIC </w:instrText>
      </w:r>
      <w:r w:rsidR="00DC52C7">
        <w:fldChar w:fldCharType="separate"/>
      </w:r>
      <w:r w:rsidR="00341D59">
        <w:rPr>
          <w:noProof/>
        </w:rPr>
        <w:t>10</w:t>
      </w:r>
      <w:r w:rsidR="00DC52C7">
        <w:rPr>
          <w:noProof/>
        </w:rPr>
        <w:fldChar w:fldCharType="end"/>
      </w:r>
      <w:r>
        <w:t xml:space="preserve">: </w:t>
      </w:r>
      <w:r w:rsidRPr="00507FEE">
        <w:t>Modelo global NL con ley de control m</w:t>
      </w:r>
      <w:r>
        <w:t>í</w:t>
      </w:r>
      <w:r w:rsidRPr="00507FEE">
        <w:t>nima en el eje d y q</w:t>
      </w:r>
    </w:p>
    <w:p w14:paraId="54CEC7B5" w14:textId="047A1B85" w:rsidR="00742CC4" w:rsidRDefault="001D09E8" w:rsidP="002C70AA">
      <w:pPr>
        <w:spacing w:before="360" w:after="200" w:line="240" w:lineRule="auto"/>
        <w:jc w:val="both"/>
        <w:rPr>
          <w:rFonts w:eastAsiaTheme="minorEastAsia" w:cstheme="minorHAnsi"/>
        </w:rPr>
      </w:pPr>
      <w:r>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9E49D4" w14:paraId="42748428" w14:textId="77777777" w:rsidTr="007143A3">
        <w:trPr>
          <w:trHeight w:val="340"/>
          <w:jc w:val="center"/>
        </w:trPr>
        <w:tc>
          <w:tcPr>
            <w:tcW w:w="9055" w:type="dxa"/>
          </w:tcPr>
          <w:p w14:paraId="1F7AB599" w14:textId="5D9A5347" w:rsidR="00F07924" w:rsidRPr="00F07924" w:rsidRDefault="00DC52C7" w:rsidP="00F07924">
            <w:pPr>
              <w:spacing w:before="100" w:beforeAutospacing="1" w:after="240"/>
              <w:jc w:val="both"/>
              <w:rPr>
                <w:rFonts w:eastAsiaTheme="minorEastAsia"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p w14:paraId="0479C30F" w14:textId="77777777" w:rsidR="00F07924" w:rsidRPr="00F07924" w:rsidRDefault="00F07924" w:rsidP="00B85135">
            <w:pPr>
              <w:jc w:val="both"/>
              <w:rPr>
                <w:rFonts w:eastAsiaTheme="minorEastAsia" w:cstheme="minorHAnsi"/>
                <w:i/>
              </w:rPr>
            </w:pPr>
          </w:p>
          <w:p w14:paraId="54E1660C" w14:textId="4992CACB" w:rsidR="00F07924" w:rsidRPr="00F07924" w:rsidRDefault="00F07924" w:rsidP="00F07924">
            <w:pPr>
              <w:jc w:val="both"/>
              <w:rPr>
                <w:rFonts w:eastAsiaTheme="minorEastAsia" w:cstheme="minorHAnsi"/>
                <w:i/>
              </w:rPr>
            </w:pPr>
          </w:p>
        </w:tc>
        <w:tc>
          <w:tcPr>
            <w:tcW w:w="573" w:type="dxa"/>
          </w:tcPr>
          <w:p w14:paraId="6614AE6D" w14:textId="64DFE3EB" w:rsidR="00742CC4" w:rsidRPr="009E49D4" w:rsidRDefault="00742CC4" w:rsidP="00742CC4">
            <w:pPr>
              <w:spacing w:before="1320" w:after="100" w:afterAutospacing="1"/>
            </w:pPr>
            <w:r w:rsidRPr="009E49D4">
              <w:lastRenderedPageBreak/>
              <w:t>(</w:t>
            </w:r>
            <w:r>
              <w:t>4</w:t>
            </w:r>
            <w:r w:rsidR="00A13260">
              <w:t>3</w:t>
            </w:r>
            <w:r w:rsidRPr="009E49D4">
              <w:t>)</w:t>
            </w:r>
          </w:p>
        </w:tc>
      </w:tr>
    </w:tbl>
    <w:p w14:paraId="2ED57CD5" w14:textId="2302E172" w:rsidR="006F138F" w:rsidRDefault="008B2384" w:rsidP="00F07924">
      <w:pPr>
        <w:keepNext/>
        <w:spacing w:after="360" w:line="240" w:lineRule="auto"/>
        <w:jc w:val="center"/>
      </w:pPr>
      <w:r w:rsidRPr="008B2384">
        <w:rPr>
          <w:noProof/>
        </w:rPr>
        <w:drawing>
          <wp:inline distT="0" distB="0" distL="0" distR="0" wp14:anchorId="408F9EFE" wp14:editId="214E9E04">
            <wp:extent cx="5254842" cy="3187186"/>
            <wp:effectExtent l="0" t="0" r="317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584"/>
                    <a:stretch/>
                  </pic:blipFill>
                  <pic:spPr bwMode="auto">
                    <a:xfrm>
                      <a:off x="0" y="0"/>
                      <a:ext cx="5357466" cy="3249430"/>
                    </a:xfrm>
                    <a:prstGeom prst="rect">
                      <a:avLst/>
                    </a:prstGeom>
                    <a:ln>
                      <a:noFill/>
                    </a:ln>
                    <a:extLst>
                      <a:ext uri="{53640926-AAD7-44D8-BBD7-CCE9431645EC}">
                        <a14:shadowObscured xmlns:a14="http://schemas.microsoft.com/office/drawing/2010/main"/>
                      </a:ext>
                    </a:extLst>
                  </pic:spPr>
                </pic:pic>
              </a:graphicData>
            </a:graphic>
          </wp:inline>
        </w:drawing>
      </w:r>
    </w:p>
    <w:p w14:paraId="7D270586" w14:textId="43D502BC" w:rsidR="001D09E8" w:rsidRDefault="006F138F" w:rsidP="00DF0492">
      <w:pPr>
        <w:pStyle w:val="Descripcin"/>
        <w:rPr>
          <w:rFonts w:eastAsiaTheme="minorEastAsia" w:cstheme="minorHAnsi"/>
        </w:rPr>
      </w:pPr>
      <w:r>
        <w:t xml:space="preserve">Figura </w:t>
      </w:r>
      <w:r w:rsidR="00DC52C7">
        <w:fldChar w:fldCharType="begin"/>
      </w:r>
      <w:r w:rsidR="00DC52C7">
        <w:instrText xml:space="preserve"> SEQ Figura \* ARABIC </w:instrText>
      </w:r>
      <w:r w:rsidR="00DC52C7">
        <w:fldChar w:fldCharType="separate"/>
      </w:r>
      <w:r w:rsidR="00341D59">
        <w:rPr>
          <w:noProof/>
        </w:rPr>
        <w:t>11</w:t>
      </w:r>
      <w:r w:rsidR="00DC52C7">
        <w:rPr>
          <w:noProof/>
        </w:rPr>
        <w:fldChar w:fldCharType="end"/>
      </w:r>
      <w:r>
        <w:t xml:space="preserve">: </w:t>
      </w:r>
      <w:r w:rsidRPr="00057BB1">
        <w:t>Sistema LTI equivalente aumentado</w:t>
      </w:r>
    </w:p>
    <w:p w14:paraId="29E11F0F" w14:textId="3C714489" w:rsidR="001D09E8" w:rsidRDefault="001D09E8" w:rsidP="00A10996">
      <w:pPr>
        <w:spacing w:after="0" w:line="240" w:lineRule="auto"/>
        <w:jc w:val="both"/>
        <w:rPr>
          <w:rFonts w:eastAsiaTheme="minorEastAsia" w:cstheme="minorHAnsi"/>
        </w:rPr>
      </w:pPr>
    </w:p>
    <w:p w14:paraId="46B31AEB" w14:textId="2B00B79F" w:rsidR="00172B52" w:rsidRPr="00F170E6" w:rsidRDefault="00DB41C7" w:rsidP="00DB297F">
      <w:pPr>
        <w:pStyle w:val="Prrafodelista"/>
        <w:numPr>
          <w:ilvl w:val="2"/>
          <w:numId w:val="4"/>
        </w:numPr>
        <w:spacing w:before="100" w:beforeAutospacing="1" w:after="0" w:line="240" w:lineRule="auto"/>
        <w:rPr>
          <w:rStyle w:val="nfasis"/>
          <w:rFonts w:ascii="Cambria" w:hAnsi="Cambria"/>
          <w:b/>
          <w:bCs/>
          <w:sz w:val="32"/>
          <w:szCs w:val="32"/>
        </w:rPr>
      </w:pPr>
      <w:r>
        <w:rPr>
          <w:rStyle w:val="nfasis"/>
          <w:rFonts w:ascii="Cambria" w:hAnsi="Cambria"/>
          <w:b/>
          <w:bCs/>
          <w:i w:val="0"/>
          <w:iCs w:val="0"/>
          <w:sz w:val="32"/>
          <w:szCs w:val="32"/>
        </w:rPr>
        <w:t>Comparación entre modelo dinámico LTI aumentado y modelo global LPV</w:t>
      </w:r>
    </w:p>
    <w:p w14:paraId="122A2C1D" w14:textId="6E3F4B26"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El modelo global LPV, al no imponer</w:t>
      </w:r>
      <w:r w:rsidR="0066507E">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172B52">
        <w:rPr>
          <w:rFonts w:asciiTheme="minorHAnsi" w:eastAsiaTheme="minorHAnsi" w:hAnsiTheme="minorHAnsi" w:cstheme="minorBidi"/>
          <w:sz w:val="22"/>
          <w:szCs w:val="22"/>
          <w:lang w:eastAsia="en-US"/>
        </w:rPr>
        <w:t xml:space="preserve"> adopte distintos valores, amplía el conjunto de regímenes de operación posibles frente al modelo LTI equivalente.</w:t>
      </w:r>
    </w:p>
    <w:p w14:paraId="76EAFCFE" w14:textId="36BA01F6"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172B52">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2FF89FC6" w14:textId="27796EE5" w:rsidR="00172B52" w:rsidRDefault="00172B52" w:rsidP="00B746B6">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78A0199C" w14:textId="7C378E5A" w:rsidR="00930B89" w:rsidRDefault="00930B89" w:rsidP="00930B89">
      <w:pPr>
        <w:pStyle w:val="NormalWeb"/>
        <w:spacing w:after="40" w:afterAutospacing="0"/>
        <w:jc w:val="both"/>
        <w:rPr>
          <w:rFonts w:asciiTheme="minorHAnsi" w:eastAsiaTheme="minorEastAsia" w:hAnsiTheme="minorHAnsi" w:cstheme="minorBidi"/>
          <w:sz w:val="22"/>
          <w:szCs w:val="22"/>
        </w:rPr>
      </w:pPr>
      <w:r>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32C018EA" w14:textId="77777777" w:rsidTr="00A47965">
        <w:trPr>
          <w:trHeight w:val="340"/>
          <w:jc w:val="center"/>
        </w:trPr>
        <w:tc>
          <w:tcPr>
            <w:tcW w:w="9055" w:type="dxa"/>
          </w:tcPr>
          <w:p w14:paraId="5DD6484E" w14:textId="020B5AEF" w:rsidR="00A13260" w:rsidRPr="008D1E4D" w:rsidRDefault="00DC52C7" w:rsidP="00A47965">
            <w:pPr>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00A0C55C" w14:textId="52B8D48D" w:rsidR="00A13260" w:rsidRPr="009E49D4" w:rsidRDefault="00A13260" w:rsidP="00A47965">
            <w:pPr>
              <w:spacing w:before="160" w:after="100" w:afterAutospacing="1"/>
            </w:pPr>
            <w:r w:rsidRPr="009E49D4">
              <w:t>(</w:t>
            </w:r>
            <w:r>
              <w:t>44</w:t>
            </w:r>
            <w:r w:rsidRPr="009E49D4">
              <w:t>)</w:t>
            </w:r>
          </w:p>
        </w:tc>
      </w:tr>
    </w:tbl>
    <w:p w14:paraId="5FBC88D1" w14:textId="60F75EF8" w:rsidR="00930B89" w:rsidRDefault="00930B89" w:rsidP="00045C00">
      <w:pPr>
        <w:spacing w:before="120" w:after="0" w:line="240" w:lineRule="auto"/>
        <w:jc w:val="both"/>
        <w:rPr>
          <w:rFonts w:eastAsiaTheme="minorEastAsia" w:cstheme="minorHAnsi"/>
        </w:rPr>
      </w:pPr>
      <w:r>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Pr>
          <w:rFonts w:eastAsiaTheme="minorEastAsia" w:cstheme="minorHAnsi"/>
        </w:rPr>
        <w:t>:</w:t>
      </w:r>
    </w:p>
    <w:p w14:paraId="30B16303" w14:textId="6010BFBD" w:rsidR="003558EE" w:rsidRPr="006B7639" w:rsidRDefault="00DC52C7" w:rsidP="00331064">
      <w:pPr>
        <w:spacing w:before="120" w:after="12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7D98B004" w14:textId="65A57B0B" w:rsidR="006B7639" w:rsidRDefault="006B7639" w:rsidP="00331064">
      <w:pPr>
        <w:spacing w:before="120" w:after="120" w:line="240" w:lineRule="auto"/>
        <w:jc w:val="both"/>
        <w:rPr>
          <w:rFonts w:eastAsiaTheme="minorEastAsia" w:cstheme="minorHAnsi"/>
        </w:rPr>
      </w:pPr>
    </w:p>
    <w:p w14:paraId="186E3CED" w14:textId="77777777" w:rsidR="006B7639" w:rsidRPr="00414B9E" w:rsidRDefault="006B7639" w:rsidP="006B7639">
      <w:pPr>
        <w:spacing w:after="0" w:line="240" w:lineRule="auto"/>
        <w:jc w:val="both"/>
        <w:rPr>
          <w:rFonts w:eastAsiaTheme="minorEastAsia" w:cstheme="minorHAnsi"/>
        </w:rPr>
      </w:pPr>
    </w:p>
    <w:p w14:paraId="245D09BD" w14:textId="25D8CF63" w:rsidR="00930B89" w:rsidRDefault="00930B89" w:rsidP="006B7639">
      <w:pPr>
        <w:spacing w:before="120" w:after="240" w:line="240" w:lineRule="auto"/>
        <w:jc w:val="both"/>
        <w:rPr>
          <w:rFonts w:eastAsiaTheme="minorEastAsia" w:cstheme="minorHAnsi"/>
        </w:rPr>
      </w:pPr>
      <w:r>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22D47D5D" w14:textId="77777777" w:rsidTr="00A47965">
        <w:trPr>
          <w:trHeight w:val="340"/>
          <w:jc w:val="center"/>
        </w:trPr>
        <w:tc>
          <w:tcPr>
            <w:tcW w:w="9055" w:type="dxa"/>
          </w:tcPr>
          <w:p w14:paraId="07967A0B" w14:textId="6DB784B6" w:rsidR="00A13260" w:rsidRPr="008D1E4D" w:rsidRDefault="00DC52C7" w:rsidP="00A47965">
            <w:pPr>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32D4A541" w14:textId="69481C22" w:rsidR="00A13260" w:rsidRPr="009E49D4" w:rsidRDefault="00A13260" w:rsidP="00A47965">
            <w:pPr>
              <w:spacing w:before="160" w:after="100" w:afterAutospacing="1"/>
            </w:pPr>
            <w:r w:rsidRPr="009E49D4">
              <w:t>(</w:t>
            </w:r>
            <w:r>
              <w:t>45</w:t>
            </w:r>
            <w:r w:rsidRPr="009E49D4">
              <w:t>)</w:t>
            </w:r>
          </w:p>
        </w:tc>
      </w:tr>
    </w:tbl>
    <w:p w14:paraId="72B5BFED" w14:textId="59009D0A" w:rsidR="00F30036" w:rsidRPr="00E509BE" w:rsidRDefault="00F30036" w:rsidP="00A13260">
      <w:pPr>
        <w:pStyle w:val="NormalWeb"/>
        <w:spacing w:before="12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E509BE">
        <w:rPr>
          <w:rStyle w:val="katex-mathml"/>
          <w:rFonts w:asciiTheme="minorHAnsi" w:hAnsiTheme="minorHAnsi" w:cstheme="minorHAnsi"/>
          <w:sz w:val="22"/>
          <w:szCs w:val="22"/>
        </w:rPr>
        <w:t xml:space="preserve"> </w:t>
      </w:r>
      <w:r w:rsidRPr="00E509BE">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E509BE">
        <w:rPr>
          <w:rFonts w:asciiTheme="minorHAnsi" w:hAnsiTheme="minorHAnsi" w:cstheme="minorHAnsi"/>
          <w:sz w:val="22"/>
          <w:szCs w:val="22"/>
        </w:rPr>
        <w:t xml:space="preserve"> </w:t>
      </w:r>
      <w:r w:rsidRPr="00E509BE">
        <w:rPr>
          <w:rFonts w:asciiTheme="minorHAnsi" w:hAnsiTheme="minorHAnsi" w:cstheme="minorHAnsi"/>
          <w:sz w:val="22"/>
          <w:szCs w:val="22"/>
        </w:rPr>
        <w:t>influye de manera directa sobre el flujo magnético total y, por lo tanto, sobre el torque y la velocidad de la máquina.</w:t>
      </w:r>
    </w:p>
    <w:p w14:paraId="4190DE63" w14:textId="1CE13827"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E509BE">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DB04D1C" w14:textId="311A7D29"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E509BE">
        <w:rPr>
          <w:rFonts w:asciiTheme="minorHAnsi" w:hAnsiTheme="minorHAnsi" w:cstheme="minorHAnsi"/>
          <w:sz w:val="22"/>
          <w:szCs w:val="22"/>
        </w:rPr>
        <w:t>, se produce un debilitamiento del flujo magnético, lo que disminuye el torque y permite alcanzar mayores velocidades de rotación.</w:t>
      </w:r>
    </w:p>
    <w:p w14:paraId="1F8B2083" w14:textId="3F74E91B"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E509BE">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E509BE">
        <w:rPr>
          <w:rStyle w:val="vlist-s"/>
          <w:rFonts w:asciiTheme="minorHAnsi" w:hAnsiTheme="minorHAnsi" w:cstheme="minorHAnsi"/>
          <w:sz w:val="22"/>
          <w:szCs w:val="22"/>
        </w:rPr>
        <w:t>​</w:t>
      </w:r>
      <w:r w:rsidRPr="00E509BE">
        <w:rPr>
          <w:rFonts w:asciiTheme="minorHAnsi" w:hAnsiTheme="minorHAnsi" w:cstheme="minorHAnsi"/>
          <w:sz w:val="22"/>
          <w:szCs w:val="22"/>
        </w:rPr>
        <w:t>.</w:t>
      </w:r>
    </w:p>
    <w:p w14:paraId="376B0673" w14:textId="6FD821C7" w:rsidR="00F30036" w:rsidRDefault="00F30036" w:rsidP="0058753F">
      <w:pPr>
        <w:pStyle w:val="NormalWeb"/>
        <w:spacing w:before="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9E49D4" w14:paraId="64F5C8DE" w14:textId="77777777" w:rsidTr="00A47965">
        <w:trPr>
          <w:trHeight w:val="340"/>
          <w:jc w:val="center"/>
        </w:trPr>
        <w:tc>
          <w:tcPr>
            <w:tcW w:w="9055" w:type="dxa"/>
          </w:tcPr>
          <w:p w14:paraId="513FF70B" w14:textId="72CBEF0B" w:rsidR="00893078" w:rsidRPr="008D1E4D" w:rsidRDefault="00DC52C7" w:rsidP="00893078">
            <w:pPr>
              <w:spacing w:before="120"/>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1DF5421B" w14:textId="1E2690A7" w:rsidR="00893078" w:rsidRPr="009E49D4" w:rsidRDefault="00893078" w:rsidP="00331064">
            <w:pPr>
              <w:spacing w:before="120" w:after="100" w:afterAutospacing="1"/>
            </w:pPr>
            <w:r w:rsidRPr="009E49D4">
              <w:t>(</w:t>
            </w:r>
            <w:r>
              <w:t>46</w:t>
            </w:r>
            <w:r w:rsidRPr="009E49D4">
              <w:t>)</w:t>
            </w:r>
          </w:p>
        </w:tc>
      </w:tr>
    </w:tbl>
    <w:p w14:paraId="24C83556" w14:textId="05B47BB6" w:rsidR="00E509BE" w:rsidRDefault="00E509BE" w:rsidP="0058753F">
      <w:pPr>
        <w:pStyle w:val="NormalWeb"/>
        <w:spacing w:before="160" w:beforeAutospacing="0"/>
        <w:jc w:val="both"/>
        <w:rPr>
          <w:rFonts w:asciiTheme="minorHAnsi" w:hAnsiTheme="minorHAnsi" w:cstheme="minorHAnsi"/>
          <w:sz w:val="22"/>
          <w:szCs w:val="22"/>
        </w:rPr>
      </w:pPr>
      <w:r w:rsidRPr="00E509BE">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2FB2F89D" w14:textId="77777777" w:rsidR="00E509BE" w:rsidRPr="00E509BE" w:rsidRDefault="00E509BE" w:rsidP="0058753F">
      <w:pPr>
        <w:pStyle w:val="NormalWeb"/>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Sin embargo, los modos de operación con refuerzo o debilitamiento de campo pueden resultar ventajosos dependiendo de la aplicación:</w:t>
      </w:r>
    </w:p>
    <w:p w14:paraId="7FF866BD"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refuerzo de campo es útil cuando se requiere elevado torque a bajas velocidades, como en sistemas de tracción, grúas o ascensores.</w:t>
      </w:r>
    </w:p>
    <w:p w14:paraId="778A5A57"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15500DD4" w14:textId="4D53BBF9" w:rsidR="00E509BE" w:rsidRDefault="00E509BE" w:rsidP="00045C00">
      <w:pPr>
        <w:spacing w:before="120" w:after="0" w:line="240" w:lineRule="auto"/>
        <w:jc w:val="both"/>
        <w:rPr>
          <w:rFonts w:eastAsiaTheme="minorEastAsia" w:cstheme="minorHAnsi"/>
        </w:rPr>
      </w:pPr>
    </w:p>
    <w:p w14:paraId="205F213E" w14:textId="2B8A1ABD" w:rsidR="00DB41C7" w:rsidRPr="00C40485" w:rsidRDefault="00DB41C7" w:rsidP="00C40485">
      <w:pPr>
        <w:pStyle w:val="Prrafodelista"/>
        <w:numPr>
          <w:ilvl w:val="2"/>
          <w:numId w:val="4"/>
        </w:numPr>
        <w:spacing w:before="100" w:beforeAutospacing="1" w:after="0" w:line="240" w:lineRule="auto"/>
        <w:rPr>
          <w:rFonts w:ascii="Cambria" w:hAnsi="Cambria"/>
          <w:b/>
          <w:bCs/>
          <w:i/>
          <w:iCs/>
          <w:sz w:val="32"/>
          <w:szCs w:val="32"/>
        </w:rPr>
      </w:pPr>
      <w:r>
        <w:rPr>
          <w:rStyle w:val="nfasis"/>
          <w:rFonts w:ascii="Cambria" w:hAnsi="Cambria"/>
          <w:b/>
          <w:bCs/>
          <w:i w:val="0"/>
          <w:iCs w:val="0"/>
          <w:sz w:val="32"/>
          <w:szCs w:val="32"/>
        </w:rPr>
        <w:t>Funciones de transferencia para el modelo LTI equivalente aumentado</w:t>
      </w:r>
    </w:p>
    <w:p w14:paraId="0D2A92AD" w14:textId="79B7A099" w:rsidR="006C7A0E" w:rsidRPr="006C7A0E" w:rsidRDefault="006C7A0E" w:rsidP="006C7A0E">
      <w:pPr>
        <w:pStyle w:val="font-claude-response-body"/>
        <w:rPr>
          <w:rFonts w:asciiTheme="minorHAnsi" w:hAnsiTheme="minorHAnsi" w:cstheme="minorHAnsi"/>
          <w:sz w:val="22"/>
          <w:szCs w:val="22"/>
          <w:lang w:val="es-ES"/>
        </w:rPr>
      </w:pPr>
      <w:r w:rsidRPr="006C7A0E">
        <w:rPr>
          <w:rFonts w:asciiTheme="minorHAnsi" w:hAnsiTheme="minorHAnsi" w:cstheme="minorHAnsi"/>
          <w:sz w:val="22"/>
          <w:szCs w:val="22"/>
          <w:lang w:val="es-ES"/>
        </w:rPr>
        <w:t>Para caracterizar completamente la dinámica del sistema lineal invariante en el tiempo, resulta fundamental obtener las funciones de transferencia que relacionan las entradas de control y perturbación con la salida de interés</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w:t>
      </w:r>
    </w:p>
    <w:p w14:paraId="3549BDF5" w14:textId="568762FC" w:rsidR="006C7A0E" w:rsidRPr="006C7A0E" w:rsidRDefault="006C7A0E" w:rsidP="00C40485">
      <w:pPr>
        <w:pStyle w:val="font-claude-response-body"/>
        <w:spacing w:after="120" w:afterAutospacing="0"/>
        <w:rPr>
          <w:rFonts w:asciiTheme="minorHAnsi" w:hAnsiTheme="minorHAnsi" w:cstheme="minorHAnsi"/>
          <w:sz w:val="22"/>
          <w:szCs w:val="22"/>
          <w:lang w:val="es-ES"/>
        </w:rPr>
      </w:pPr>
      <w:r w:rsidRPr="006C7A0E">
        <w:rPr>
          <w:rFonts w:asciiTheme="minorHAnsi" w:hAnsiTheme="minorHAnsi" w:cstheme="minorHAnsi"/>
          <w:sz w:val="22"/>
          <w:szCs w:val="22"/>
          <w:lang w:val="es-ES"/>
        </w:rPr>
        <w:t>Las funciones de transferencia permiten analizar el comportamiento del sistema en el dominio de la frecuencia</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Para su obtención, se </w:t>
      </w:r>
      <w:r>
        <w:rPr>
          <w:rFonts w:asciiTheme="minorHAnsi" w:hAnsiTheme="minorHAnsi" w:cstheme="minorHAnsi"/>
          <w:sz w:val="22"/>
          <w:szCs w:val="22"/>
          <w:lang w:val="es-ES"/>
        </w:rPr>
        <w:t>aplica</w:t>
      </w:r>
      <w:r w:rsidRPr="006C7A0E">
        <w:rPr>
          <w:rFonts w:asciiTheme="minorHAnsi" w:hAnsiTheme="minorHAnsi" w:cstheme="minorHAnsi"/>
          <w:sz w:val="22"/>
          <w:szCs w:val="22"/>
          <w:lang w:val="es-ES"/>
        </w:rPr>
        <w:t xml:space="preserve"> la transformada de Laplace al modelo LTI simplificado, considerando condiciones iniciales nulas.</w:t>
      </w:r>
    </w:p>
    <w:p w14:paraId="34F243F4" w14:textId="623341B9" w:rsidR="006C7A0E" w:rsidRPr="006C7A0E"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3DEC8BB5" w14:textId="1B833C9F" w:rsidR="006C7A0E" w:rsidRPr="00C40485" w:rsidRDefault="006C7A0E" w:rsidP="00C40485">
      <w:pPr>
        <w:spacing w:after="0" w:line="240" w:lineRule="auto"/>
        <w:jc w:val="both"/>
        <w:rPr>
          <w:rFonts w:eastAsiaTheme="minorEastAsia" w:cstheme="minorHAnsi"/>
          <w:lang w:val="en-US"/>
        </w:rPr>
      </w:pPr>
      <m:oMathPara>
        <m:oMath>
          <m:r>
            <m:rPr>
              <m:scr m:val="script"/>
            </m:rPr>
            <w:rPr>
              <w:rFonts w:ascii="Cambria Math" w:eastAsiaTheme="minorEastAsia" w:hAnsi="Cambria Math" w:cstheme="minorHAnsi"/>
              <w:lang w:val="en-US"/>
            </w:rPr>
            <m:t>L</m:t>
          </m:r>
          <m:r>
            <m:rPr>
              <m:lit/>
            </m:rP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t</m:t>
              </m:r>
            </m:e>
          </m:d>
          <m:r>
            <m:rPr>
              <m:lit/>
            </m:rPr>
            <w:rPr>
              <w:rFonts w:ascii="Cambria Math" w:eastAsiaTheme="minorEastAsia" w:hAnsi="Cambria Math" w:cstheme="minorHAnsi"/>
              <w:lang w:val="en-US"/>
            </w:rPr>
            <m:t>}</m:t>
          </m:r>
          <m:r>
            <w:rPr>
              <w:rFonts w:ascii="Cambria Math" w:eastAsiaTheme="minorEastAsia" w:hAnsi="Cambria Math" w:cstheme="minorHAnsi"/>
              <w:lang w:val="en-US"/>
            </w:rPr>
            <m:t>=s</m:t>
          </m:r>
          <m:r>
            <m:rPr>
              <m:sty m:val="p"/>
            </m:rPr>
            <w:rPr>
              <w:rFonts w:ascii="Cambria Math" w:eastAsiaTheme="minorEastAsia" w:hAnsi="Cambria Math" w:cstheme="minorHAnsi"/>
              <w:lang w:val="en-US"/>
            </w:rPr>
            <m:t>⋅</m:t>
          </m:r>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s</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0</m:t>
              </m:r>
            </m:e>
          </m:d>
        </m:oMath>
      </m:oMathPara>
    </w:p>
    <w:p w14:paraId="549476E7" w14:textId="5824011A" w:rsidR="006C7A0E" w:rsidRDefault="006C7A0E" w:rsidP="00DF0492">
      <w:pPr>
        <w:spacing w:before="120" w:after="120" w:line="240" w:lineRule="auto"/>
        <w:jc w:val="both"/>
      </w:pPr>
      <w:r>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Pr>
          <w:rStyle w:val="katex-mathml"/>
          <w:rFonts w:eastAsiaTheme="minorEastAsia"/>
        </w:rPr>
        <w:t>c</w:t>
      </w:r>
      <w:r>
        <w:t>onstante) está compuesto por las siguientes ecuaciones diferenciales:</w:t>
      </w:r>
    </w:p>
    <w:p w14:paraId="784B1457" w14:textId="73583BE6" w:rsidR="006B7639" w:rsidRDefault="006B7639" w:rsidP="00DF0492">
      <w:pPr>
        <w:spacing w:before="120" w:after="120" w:line="240" w:lineRule="auto"/>
        <w:jc w:val="both"/>
      </w:pPr>
    </w:p>
    <w:p w14:paraId="1AFECEC8" w14:textId="77777777" w:rsidR="006B7639" w:rsidRDefault="006B7639" w:rsidP="006B7639">
      <w:pPr>
        <w:spacing w:before="120" w:after="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9E49D4" w14:paraId="05F64496" w14:textId="77777777" w:rsidTr="00007255">
        <w:trPr>
          <w:trHeight w:val="340"/>
        </w:trPr>
        <w:tc>
          <w:tcPr>
            <w:tcW w:w="9055" w:type="dxa"/>
          </w:tcPr>
          <w:p w14:paraId="006565BA" w14:textId="12D7FB80" w:rsidR="00007255" w:rsidRPr="00C40485" w:rsidRDefault="00DC52C7" w:rsidP="006B7639">
            <w:pPr>
              <w:jc w:val="both"/>
              <w:rPr>
                <w:rFonts w:cstheme="minorHAnsi"/>
                <w:i/>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51FBB1D5" w14:textId="77777777" w:rsidR="00007255" w:rsidRDefault="00007255" w:rsidP="00334A4E">
            <w:pPr>
              <w:spacing w:after="100" w:afterAutospacing="1"/>
            </w:pPr>
          </w:p>
          <w:p w14:paraId="4CFC4BD7" w14:textId="7C0B1EF6" w:rsidR="00007255" w:rsidRPr="009E49D4" w:rsidRDefault="00007255" w:rsidP="00334A4E">
            <w:pPr>
              <w:spacing w:after="100" w:afterAutospacing="1"/>
            </w:pPr>
          </w:p>
        </w:tc>
      </w:tr>
      <w:tr w:rsidR="00263B0E" w:rsidRPr="009E49D4" w14:paraId="3872A351" w14:textId="77777777" w:rsidTr="00263B0E">
        <w:trPr>
          <w:trHeight w:val="340"/>
        </w:trPr>
        <w:tc>
          <w:tcPr>
            <w:tcW w:w="9055" w:type="dxa"/>
          </w:tcPr>
          <w:p w14:paraId="49702246" w14:textId="1E87603D" w:rsidR="00263B0E" w:rsidRPr="00263B0E" w:rsidRDefault="00263B0E" w:rsidP="00D5491F">
            <w:pPr>
              <w:spacing w:before="120" w:after="40"/>
              <w:jc w:val="both"/>
            </w:pPr>
            <w:r>
              <w:t>Aplicando la transformada de Laplace a cada ecuación:</w:t>
            </w:r>
          </w:p>
        </w:tc>
        <w:tc>
          <w:tcPr>
            <w:tcW w:w="573" w:type="dxa"/>
          </w:tcPr>
          <w:p w14:paraId="6DDFA966" w14:textId="77777777" w:rsidR="00263B0E" w:rsidRDefault="00263B0E" w:rsidP="00334A4E">
            <w:pPr>
              <w:spacing w:after="100" w:afterAutospacing="1"/>
            </w:pPr>
          </w:p>
        </w:tc>
      </w:tr>
      <w:tr w:rsidR="00007255" w:rsidRPr="009E49D4" w14:paraId="57A3115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74A26FA6" w14:textId="31197956" w:rsidR="00007255" w:rsidRPr="008D1E4D" w:rsidRDefault="00DC52C7" w:rsidP="00334A4E">
            <w:pPr>
              <w:spacing w:before="120"/>
              <w:jc w:val="both"/>
              <w:rPr>
                <w:rFonts w:cstheme="minorHAnsi"/>
                <w:iCs/>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6A2208E" w14:textId="77777777" w:rsidR="00007255" w:rsidRDefault="00007255" w:rsidP="00334A4E">
            <w:pPr>
              <w:spacing w:after="100" w:afterAutospacing="1"/>
            </w:pPr>
          </w:p>
          <w:p w14:paraId="64C794C4" w14:textId="629EAACB" w:rsidR="00007255" w:rsidRPr="009E49D4" w:rsidRDefault="00007255" w:rsidP="00334A4E">
            <w:pPr>
              <w:spacing w:after="100" w:afterAutospacing="1"/>
            </w:pPr>
            <w:r w:rsidRPr="009E49D4">
              <w:t>(</w:t>
            </w:r>
            <w:r>
              <w:t>4</w:t>
            </w:r>
            <w:r w:rsidR="00263B0E">
              <w:t>7</w:t>
            </w:r>
            <w:r w:rsidRPr="009E49D4">
              <w:t>)</w:t>
            </w:r>
          </w:p>
        </w:tc>
      </w:tr>
      <w:tr w:rsidR="00263B0E" w:rsidRPr="009E49D4" w14:paraId="6D420618"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46937BE0" w14:textId="77777777" w:rsidR="00263B0E" w:rsidRDefault="00263B0E" w:rsidP="00334A4E">
            <w:pPr>
              <w:spacing w:before="120"/>
              <w:jc w:val="both"/>
            </w:pPr>
            <w:r>
              <w:t>Donde las variables en mayúsculas representan las transformadas de Laplace de las variables temporales correspondientes.</w:t>
            </w:r>
          </w:p>
          <w:p w14:paraId="42C87EFA" w14:textId="3980EE23" w:rsidR="00263B0E" w:rsidRDefault="00263B0E" w:rsidP="00334A4E">
            <w:pPr>
              <w:spacing w:before="120"/>
              <w:jc w:val="both"/>
              <w:rPr>
                <w:rFonts w:ascii="Calibri" w:eastAsia="Calibri" w:hAnsi="Calibri" w:cs="Times New Roman"/>
              </w:rPr>
            </w:pPr>
            <w:r>
              <w:t>Despejando</w:t>
            </w:r>
            <w:r>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t xml:space="preserve"> de la tercera ecuación:</w:t>
            </w:r>
          </w:p>
        </w:tc>
        <w:tc>
          <w:tcPr>
            <w:tcW w:w="573" w:type="dxa"/>
            <w:tcBorders>
              <w:top w:val="nil"/>
              <w:left w:val="nil"/>
              <w:bottom w:val="nil"/>
              <w:right w:val="nil"/>
            </w:tcBorders>
          </w:tcPr>
          <w:p w14:paraId="20BC2772" w14:textId="77777777" w:rsidR="00263B0E" w:rsidRDefault="00263B0E" w:rsidP="00334A4E">
            <w:pPr>
              <w:spacing w:after="100" w:afterAutospacing="1"/>
            </w:pPr>
          </w:p>
        </w:tc>
      </w:tr>
      <w:tr w:rsidR="00263B0E" w:rsidRPr="009E49D4" w14:paraId="3667E6C8"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03B34855" w14:textId="2F3249C3" w:rsidR="00263B0E" w:rsidRDefault="00DC52C7"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0FEA9BCE" w14:textId="77777777" w:rsidR="00263B0E" w:rsidRDefault="00263B0E" w:rsidP="00334A4E">
            <w:pPr>
              <w:spacing w:after="100" w:afterAutospacing="1"/>
            </w:pPr>
          </w:p>
        </w:tc>
      </w:tr>
    </w:tbl>
    <w:p w14:paraId="3D968F25" w14:textId="51AFAED0" w:rsidR="00263B0E" w:rsidRPr="006D5D83" w:rsidRDefault="00263B0E" w:rsidP="00045C00">
      <w:pPr>
        <w:spacing w:before="120" w:after="0" w:line="240" w:lineRule="auto"/>
        <w:jc w:val="both"/>
      </w:pPr>
      <w:r w:rsidRPr="006D5D83">
        <w:t>Reemplazando en la segunda ecuación y reagrupando términos:</w:t>
      </w:r>
    </w:p>
    <w:p w14:paraId="5BD24DAF" w14:textId="47CAD859" w:rsidR="00263B0E" w:rsidRPr="006D5D83" w:rsidRDefault="00DC52C7"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4C017477" w14:textId="63C41C2D" w:rsidR="00263B0E" w:rsidRDefault="00263B0E" w:rsidP="00045C00">
      <w:pPr>
        <w:spacing w:before="120" w:after="0" w:line="240" w:lineRule="auto"/>
        <w:jc w:val="both"/>
        <w:rPr>
          <w:lang w:val="es-ES"/>
        </w:rPr>
      </w:pPr>
      <w:r w:rsidRPr="006D5D83">
        <w:rPr>
          <w:lang w:val="es-ES"/>
        </w:rPr>
        <w:t>Ahora despejando</w:t>
      </w:r>
      <w:r w:rsidRPr="006D5D83">
        <w:rPr>
          <w:rFonts w:eastAsiaTheme="minorEastAsia"/>
          <w:lang w:val="es-ES"/>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6D5D83">
        <w:rPr>
          <w:lang w:val="es-E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48552074" w14:textId="77777777" w:rsidTr="00317F22">
        <w:trPr>
          <w:trHeight w:val="340"/>
          <w:jc w:val="center"/>
        </w:trPr>
        <w:tc>
          <w:tcPr>
            <w:tcW w:w="9055" w:type="dxa"/>
          </w:tcPr>
          <w:p w14:paraId="31AED6A5" w14:textId="557720A4" w:rsidR="00263B0E" w:rsidRPr="00317F22" w:rsidRDefault="00DC52C7" w:rsidP="00C71FFC">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1B6D39F5" w14:textId="69DC7F33" w:rsidR="00263B0E" w:rsidRPr="006D5D83" w:rsidRDefault="00263B0E" w:rsidP="00317F22">
            <w:pPr>
              <w:spacing w:before="240" w:after="100" w:afterAutospacing="1"/>
            </w:pPr>
            <w:r w:rsidRPr="006D5D83">
              <w:t>(4</w:t>
            </w:r>
            <w:r w:rsidR="004E5AC3" w:rsidRPr="006D5D83">
              <w:t>8</w:t>
            </w:r>
            <w:r w:rsidRPr="006D5D83">
              <w:t>)</w:t>
            </w:r>
          </w:p>
        </w:tc>
      </w:tr>
      <w:tr w:rsidR="006D5D83" w:rsidRPr="006D5D83" w14:paraId="70E2CB0B" w14:textId="77777777" w:rsidTr="00974458">
        <w:trPr>
          <w:trHeight w:val="340"/>
          <w:jc w:val="center"/>
        </w:trPr>
        <w:tc>
          <w:tcPr>
            <w:tcW w:w="9055" w:type="dxa"/>
          </w:tcPr>
          <w:p w14:paraId="75E8A533" w14:textId="74BFF9A7" w:rsidR="004E5AC3" w:rsidRPr="006D5D83" w:rsidRDefault="00317F22" w:rsidP="00DF0492">
            <w:pPr>
              <w:spacing w:before="120" w:after="120"/>
              <w:jc w:val="both"/>
              <w:rPr>
                <w:rFonts w:ascii="Calibri" w:eastAsia="Calibri" w:hAnsi="Calibri" w:cs="Times New Roman"/>
              </w:rPr>
            </w:pPr>
            <w:r>
              <w:t xml:space="preserve">Por lo tanto, </w:t>
            </w:r>
            <w:r w:rsidR="004E5AC3" w:rsidRPr="006D5D83">
              <w:t>las funciones de transferencia resultan:</w:t>
            </w:r>
          </w:p>
        </w:tc>
        <w:tc>
          <w:tcPr>
            <w:tcW w:w="573" w:type="dxa"/>
          </w:tcPr>
          <w:p w14:paraId="79168B16" w14:textId="77777777" w:rsidR="004E5AC3" w:rsidRPr="006D5D83" w:rsidRDefault="004E5AC3" w:rsidP="00334A4E">
            <w:pPr>
              <w:spacing w:after="100" w:afterAutospacing="1"/>
            </w:pPr>
          </w:p>
        </w:tc>
      </w:tr>
      <w:tr w:rsidR="006D5D83" w:rsidRPr="006D5D83" w14:paraId="42710FCE"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5D9582E" w14:textId="3D6DE888" w:rsidR="004E5AC3" w:rsidRPr="00974458" w:rsidRDefault="00DC52C7" w:rsidP="00974458">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Borders>
              <w:top w:val="nil"/>
              <w:left w:val="nil"/>
              <w:bottom w:val="nil"/>
              <w:right w:val="nil"/>
            </w:tcBorders>
          </w:tcPr>
          <w:p w14:paraId="6E18A4A4" w14:textId="414AE360" w:rsidR="004E5AC3" w:rsidRPr="006D5D83" w:rsidRDefault="004E5AC3" w:rsidP="00317F22">
            <w:pPr>
              <w:spacing w:before="240" w:after="100" w:afterAutospacing="1"/>
            </w:pPr>
            <w:r w:rsidRPr="006D5D83">
              <w:t>(49)</w:t>
            </w:r>
          </w:p>
        </w:tc>
      </w:tr>
      <w:tr w:rsidR="006D5D83" w:rsidRPr="006D5D83" w14:paraId="2937B631" w14:textId="77777777" w:rsidTr="007C61A1">
        <w:trPr>
          <w:trHeight w:val="907"/>
          <w:jc w:val="center"/>
        </w:trPr>
        <w:tc>
          <w:tcPr>
            <w:tcW w:w="9055" w:type="dxa"/>
          </w:tcPr>
          <w:p w14:paraId="325A7FE9" w14:textId="2450D41C" w:rsidR="004E5AC3" w:rsidRPr="00974458" w:rsidRDefault="00DC52C7" w:rsidP="00334A4E">
            <w:pPr>
              <w:spacing w:before="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Pr>
          <w:p w14:paraId="54E9D25A" w14:textId="60F07434" w:rsidR="004E5AC3" w:rsidRPr="006D5D83" w:rsidRDefault="004E5AC3" w:rsidP="00317F22">
            <w:pPr>
              <w:spacing w:before="240" w:after="100" w:afterAutospacing="1"/>
            </w:pPr>
            <w:r w:rsidRPr="006D5D83">
              <w:t>(50)</w:t>
            </w:r>
          </w:p>
        </w:tc>
      </w:tr>
    </w:tbl>
    <w:p w14:paraId="5E27A7BA" w14:textId="2B26B14A" w:rsidR="004E5AC3" w:rsidRDefault="006D5D83" w:rsidP="004C4503">
      <w:pPr>
        <w:spacing w:before="120" w:after="120" w:line="240" w:lineRule="auto"/>
        <w:jc w:val="both"/>
      </w:pPr>
      <w:r>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7886672E" w14:textId="77777777" w:rsidTr="00334A4E">
        <w:trPr>
          <w:trHeight w:val="340"/>
          <w:jc w:val="center"/>
        </w:trPr>
        <w:tc>
          <w:tcPr>
            <w:tcW w:w="9055" w:type="dxa"/>
          </w:tcPr>
          <w:p w14:paraId="558B91C7" w14:textId="4DEA3632" w:rsidR="006D5D83" w:rsidRPr="006D5D83" w:rsidRDefault="00DC52C7" w:rsidP="00334A4E">
            <w:pPr>
              <w:spacing w:before="120"/>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34854A76" w14:textId="5B9949C5" w:rsidR="006D5D83" w:rsidRPr="006D5D83" w:rsidRDefault="006D5D83" w:rsidP="004C4503">
            <w:pPr>
              <w:spacing w:before="120" w:after="100" w:afterAutospacing="1"/>
            </w:pPr>
            <w:r w:rsidRPr="006D5D83">
              <w:t>(5</w:t>
            </w:r>
            <w:r>
              <w:t>1</w:t>
            </w:r>
            <w:r w:rsidRPr="006D5D83">
              <w:t>)</w:t>
            </w:r>
          </w:p>
        </w:tc>
      </w:tr>
    </w:tbl>
    <w:p w14:paraId="29E872DF" w14:textId="761C03F0" w:rsidR="006D5D83" w:rsidRDefault="006D5D83" w:rsidP="004C4503">
      <w:pPr>
        <w:spacing w:before="120" w:after="120" w:line="240" w:lineRule="auto"/>
        <w:jc w:val="both"/>
        <w:rPr>
          <w:rFonts w:eastAsiaTheme="minorEastAsia" w:cstheme="minorHAnsi"/>
          <w:u w:val="single"/>
        </w:rPr>
      </w:pPr>
    </w:p>
    <w:p w14:paraId="680E0384" w14:textId="77777777" w:rsidR="007E2A0A" w:rsidRDefault="00D45C49" w:rsidP="007E2A0A">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estabilidad a lazo abierto para modelo LTI equivalente aumentado</w:t>
      </w:r>
    </w:p>
    <w:p w14:paraId="761D3A03" w14:textId="77777777" w:rsidR="007E2A0A" w:rsidRDefault="007E2A0A" w:rsidP="007E2A0A">
      <w:pPr>
        <w:spacing w:after="0" w:line="240" w:lineRule="auto"/>
        <w:jc w:val="both"/>
      </w:pPr>
      <w:r>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1AAB7009" w14:textId="4C491AE8" w:rsidR="007E2A0A" w:rsidRPr="00C71FFC" w:rsidRDefault="00DC52C7" w:rsidP="007E2A0A">
      <w:pPr>
        <w:spacing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2B9A2135" w14:textId="52F8A972" w:rsidR="00C71FFC" w:rsidRDefault="00C71FFC" w:rsidP="007E2A0A">
      <w:pPr>
        <w:spacing w:after="120" w:line="240" w:lineRule="auto"/>
        <w:jc w:val="both"/>
        <w:rPr>
          <w:rFonts w:eastAsiaTheme="minorEastAsia"/>
        </w:rPr>
      </w:pPr>
    </w:p>
    <w:p w14:paraId="28896749" w14:textId="77777777" w:rsidR="00C71FFC" w:rsidRPr="007E2A0A" w:rsidRDefault="00C71FFC" w:rsidP="00C71FFC">
      <w:pPr>
        <w:spacing w:after="0" w:line="240" w:lineRule="auto"/>
        <w:jc w:val="both"/>
        <w:rPr>
          <w:rFonts w:eastAsiaTheme="minorEastAsia"/>
        </w:rPr>
      </w:pPr>
    </w:p>
    <w:p w14:paraId="026D1B9E" w14:textId="1D86BC43" w:rsidR="007E2A0A" w:rsidRPr="007E2A0A" w:rsidRDefault="007E2A0A" w:rsidP="007E2A0A">
      <w:pPr>
        <w:spacing w:after="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p w14:paraId="24B211EF" w14:textId="5E66BEB6" w:rsidR="007E2A0A" w:rsidRDefault="007E2A0A" w:rsidP="007E2A0A">
      <w:pPr>
        <w:spacing w:after="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75626319" w14:textId="77777777" w:rsidTr="00603749">
        <w:trPr>
          <w:trHeight w:val="340"/>
          <w:jc w:val="center"/>
        </w:trPr>
        <w:tc>
          <w:tcPr>
            <w:tcW w:w="9055" w:type="dxa"/>
          </w:tcPr>
          <w:p w14:paraId="6C090C76" w14:textId="288FF90E" w:rsidR="008F491C" w:rsidRPr="006D5D83" w:rsidRDefault="00DC52C7" w:rsidP="00603749">
            <w:pPr>
              <w:spacing w:before="12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322FF8A3" w14:textId="105038F5" w:rsidR="008F491C" w:rsidRPr="006D5D83" w:rsidRDefault="008F491C" w:rsidP="008F491C">
            <w:pPr>
              <w:spacing w:before="1200" w:after="100" w:afterAutospacing="1"/>
            </w:pPr>
            <w:r w:rsidRPr="006D5D83">
              <w:t>(5</w:t>
            </w:r>
            <w:r>
              <w:t>2</w:t>
            </w:r>
            <w:r w:rsidRPr="006D5D83">
              <w:t>)</w:t>
            </w:r>
          </w:p>
        </w:tc>
      </w:tr>
    </w:tbl>
    <w:p w14:paraId="0334AC5D" w14:textId="48F3791E" w:rsidR="008F491C" w:rsidRDefault="008F491C" w:rsidP="008F491C">
      <w:pPr>
        <w:spacing w:before="240" w:after="0" w:line="240" w:lineRule="auto"/>
        <w:jc w:val="both"/>
        <w:rPr>
          <w:rFonts w:eastAsiaTheme="minorEastAsia"/>
        </w:rPr>
      </w:pPr>
      <w:r>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Pr>
          <w:rFonts w:eastAsiaTheme="minorEastAsia"/>
        </w:rPr>
        <w:t>. Entonces, igualando el numerador a cero:</w:t>
      </w:r>
    </w:p>
    <w:p w14:paraId="3F7A5ED2" w14:textId="550FF786" w:rsidR="008F491C" w:rsidRPr="008F491C"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2DFA7A3F" w14:textId="77777777" w:rsidTr="00603749">
        <w:trPr>
          <w:trHeight w:val="340"/>
          <w:jc w:val="center"/>
        </w:trPr>
        <w:tc>
          <w:tcPr>
            <w:tcW w:w="9055" w:type="dxa"/>
          </w:tcPr>
          <w:p w14:paraId="3911C740" w14:textId="340164A2" w:rsidR="008F491C" w:rsidRPr="006D5D83" w:rsidRDefault="00DC52C7" w:rsidP="00603749">
            <w:pPr>
              <w:spacing w:before="120"/>
              <w:jc w:val="both"/>
              <w:rPr>
                <w:rFonts w:cstheme="minorHAnsi"/>
                <w:iCs/>
                <w:lang w:val="es-E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7A15B62B" w14:textId="726C3AAD" w:rsidR="008F491C" w:rsidRPr="006D5D83" w:rsidRDefault="008F491C" w:rsidP="00781F13">
            <w:pPr>
              <w:spacing w:before="240" w:after="100" w:afterAutospacing="1"/>
            </w:pPr>
            <w:r w:rsidRPr="006D5D83">
              <w:t>(5</w:t>
            </w:r>
            <w:r>
              <w:t>3</w:t>
            </w:r>
            <w:r w:rsidRPr="006D5D83">
              <w:t>)</w:t>
            </w:r>
          </w:p>
        </w:tc>
      </w:tr>
    </w:tbl>
    <w:p w14:paraId="26B404AA" w14:textId="53DCFE21" w:rsidR="00781F13" w:rsidRDefault="00781F13" w:rsidP="000F7DEE">
      <w:pPr>
        <w:spacing w:before="240" w:after="0" w:line="240" w:lineRule="auto"/>
        <w:jc w:val="both"/>
      </w:pPr>
      <w:r w:rsidRPr="00781F13">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781F13">
        <w:t>​, la cual varía con la temperatura del estator</w:t>
      </w:r>
      <w: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781F13">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Pr>
          <w:rFonts w:eastAsiaTheme="minorEastAsia"/>
        </w:rPr>
        <w:t xml:space="preserve"> </w:t>
      </w:r>
      <w:r w:rsidRPr="00781F13">
        <w:t>y</w:t>
      </w:r>
      <w:r>
        <w:t xml:space="preserve">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t xml:space="preserve"> </w:t>
      </w:r>
      <w:r w:rsidRPr="00781F13">
        <w:t>, se obtienen los parámetros equivalentes que se utilizarán en el análisis.</w:t>
      </w:r>
    </w:p>
    <w:p w14:paraId="3903F3BF" w14:textId="2ED62D85" w:rsidR="00EF1178" w:rsidRPr="005D135F" w:rsidRDefault="00DC52C7"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297C053" w14:textId="6F4141F0" w:rsidR="00EF1178" w:rsidRPr="00B40AC3" w:rsidRDefault="00DC52C7"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den>
          </m:f>
        </m:oMath>
      </m:oMathPara>
    </w:p>
    <w:p w14:paraId="58ACBBF1" w14:textId="611CB233" w:rsidR="00EF1178" w:rsidRPr="00EF1178" w:rsidRDefault="00DC52C7"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53C1FA8B" w14:textId="760A51D3" w:rsidR="00EF1178" w:rsidRPr="00EF1178" w:rsidRDefault="00DC52C7"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73BE7590" w14:textId="02AE18C3" w:rsidR="00EF1178" w:rsidRPr="00781F13" w:rsidRDefault="00DC52C7"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4F23886F" w14:textId="33DF876D" w:rsidR="000F7DEE" w:rsidRPr="00781F13" w:rsidRDefault="00781F13" w:rsidP="00781F13">
      <w:pPr>
        <w:spacing w:before="100" w:beforeAutospacing="1" w:after="100" w:afterAutospacing="1" w:line="240" w:lineRule="auto"/>
        <w:jc w:val="both"/>
        <w:rPr>
          <w:rFonts w:eastAsiaTheme="minorEastAsia"/>
        </w:rPr>
      </w:pPr>
      <w:r w:rsidRPr="00781F13">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Pr>
          <w:rFonts w:eastAsiaTheme="minorEastAsia"/>
        </w:rPr>
        <w:t xml:space="preserve"> </w:t>
      </w:r>
      <w:r w:rsidRPr="00781F13">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78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310"/>
        <w:gridCol w:w="1310"/>
        <w:gridCol w:w="1310"/>
        <w:gridCol w:w="1310"/>
        <w:gridCol w:w="1340"/>
      </w:tblGrid>
      <w:tr w:rsidR="000F7DEE" w:rsidRPr="002D6A6C" w14:paraId="1962257B" w14:textId="77777777" w:rsidTr="002D6A6C">
        <w:trPr>
          <w:trHeight w:val="300"/>
          <w:jc w:val="center"/>
        </w:trPr>
        <w:tc>
          <w:tcPr>
            <w:tcW w:w="893" w:type="dxa"/>
            <w:tcBorders>
              <w:bottom w:val="single" w:sz="4" w:space="0" w:color="auto"/>
            </w:tcBorders>
            <w:shd w:val="clear" w:color="auto" w:fill="auto"/>
            <w:noWrap/>
            <w:vAlign w:val="bottom"/>
            <w:hideMark/>
          </w:tcPr>
          <w:p w14:paraId="4C31710C" w14:textId="15953CB5" w:rsidR="000F7DEE" w:rsidRPr="001E4000" w:rsidRDefault="00DC52C7"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6" w:type="dxa"/>
            <w:tcBorders>
              <w:bottom w:val="single" w:sz="4" w:space="0" w:color="auto"/>
            </w:tcBorders>
            <w:shd w:val="clear" w:color="auto" w:fill="auto"/>
            <w:noWrap/>
            <w:vAlign w:val="bottom"/>
            <w:hideMark/>
          </w:tcPr>
          <w:p w14:paraId="1FCAC914" w14:textId="77777777" w:rsidR="000F7DEE" w:rsidRPr="001E4000" w:rsidRDefault="000F7DEE" w:rsidP="002D6A6C">
            <w:pPr>
              <w:spacing w:after="0" w:line="240" w:lineRule="auto"/>
              <w:jc w:val="center"/>
              <w:rPr>
                <w:b/>
                <w:bCs/>
              </w:rPr>
            </w:pPr>
            <w:r w:rsidRPr="001E4000">
              <w:rPr>
                <w:b/>
                <w:bCs/>
              </w:rPr>
              <w:t>P1</w:t>
            </w:r>
          </w:p>
        </w:tc>
        <w:tc>
          <w:tcPr>
            <w:tcW w:w="1310" w:type="dxa"/>
            <w:tcBorders>
              <w:bottom w:val="single" w:sz="4" w:space="0" w:color="auto"/>
            </w:tcBorders>
            <w:shd w:val="clear" w:color="auto" w:fill="auto"/>
            <w:noWrap/>
            <w:vAlign w:val="bottom"/>
            <w:hideMark/>
          </w:tcPr>
          <w:p w14:paraId="4190D770" w14:textId="77777777" w:rsidR="000F7DEE" w:rsidRPr="001E4000" w:rsidRDefault="000F7DEE" w:rsidP="002D6A6C">
            <w:pPr>
              <w:spacing w:after="0" w:line="240" w:lineRule="auto"/>
              <w:jc w:val="center"/>
              <w:rPr>
                <w:b/>
                <w:bCs/>
              </w:rPr>
            </w:pPr>
            <w:r w:rsidRPr="001E4000">
              <w:rPr>
                <w:b/>
                <w:bCs/>
              </w:rPr>
              <w:t>P2</w:t>
            </w:r>
          </w:p>
        </w:tc>
        <w:tc>
          <w:tcPr>
            <w:tcW w:w="1310" w:type="dxa"/>
            <w:tcBorders>
              <w:bottom w:val="single" w:sz="4" w:space="0" w:color="auto"/>
            </w:tcBorders>
            <w:shd w:val="clear" w:color="auto" w:fill="auto"/>
            <w:noWrap/>
            <w:vAlign w:val="bottom"/>
            <w:hideMark/>
          </w:tcPr>
          <w:p w14:paraId="6CA5AEFD" w14:textId="45973F7F" w:rsidR="000F7DEE" w:rsidRPr="001E4000" w:rsidRDefault="000F7DEE" w:rsidP="002D6A6C">
            <w:pPr>
              <w:spacing w:after="0" w:line="240" w:lineRule="auto"/>
              <w:jc w:val="center"/>
              <w:rPr>
                <w:b/>
                <w:bCs/>
              </w:rPr>
            </w:pPr>
            <w:r w:rsidRPr="001E4000">
              <w:rPr>
                <w:b/>
                <w:bCs/>
              </w:rPr>
              <w:t>P3</w:t>
            </w:r>
          </w:p>
        </w:tc>
        <w:tc>
          <w:tcPr>
            <w:tcW w:w="1310" w:type="dxa"/>
            <w:tcBorders>
              <w:bottom w:val="single" w:sz="4" w:space="0" w:color="auto"/>
            </w:tcBorders>
            <w:shd w:val="clear" w:color="auto" w:fill="auto"/>
            <w:noWrap/>
            <w:vAlign w:val="bottom"/>
            <w:hideMark/>
          </w:tcPr>
          <w:p w14:paraId="2B370ECE" w14:textId="77777777" w:rsidR="000F7DEE" w:rsidRPr="001E4000" w:rsidRDefault="000F7DEE" w:rsidP="002D6A6C">
            <w:pPr>
              <w:spacing w:after="0" w:line="240" w:lineRule="auto"/>
              <w:jc w:val="center"/>
              <w:rPr>
                <w:b/>
                <w:bCs/>
              </w:rPr>
            </w:pPr>
            <w:r w:rsidRPr="001E4000">
              <w:rPr>
                <w:b/>
                <w:bCs/>
              </w:rPr>
              <w:t>Ceros</w:t>
            </w:r>
          </w:p>
        </w:tc>
        <w:tc>
          <w:tcPr>
            <w:tcW w:w="1310" w:type="dxa"/>
            <w:tcBorders>
              <w:bottom w:val="single" w:sz="4" w:space="0" w:color="auto"/>
            </w:tcBorders>
            <w:shd w:val="clear" w:color="auto" w:fill="auto"/>
            <w:noWrap/>
            <w:vAlign w:val="bottom"/>
            <w:hideMark/>
          </w:tcPr>
          <w:p w14:paraId="7A3FC814" w14:textId="44545B7B" w:rsidR="000F7DEE" w:rsidRPr="001E4000" w:rsidRDefault="00DC52C7"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BEB9FE6" w14:textId="6D9E1595" w:rsidR="000F7DEE" w:rsidRPr="001E4000" w:rsidRDefault="001E4000" w:rsidP="002D6A6C">
            <w:pPr>
              <w:spacing w:after="0" w:line="240" w:lineRule="auto"/>
              <w:jc w:val="center"/>
              <w:rPr>
                <w:b/>
                <w:bCs/>
              </w:rPr>
            </w:pPr>
            <m:oMathPara>
              <m:oMath>
                <m:r>
                  <m:rPr>
                    <m:sty m:val="b"/>
                  </m:rPr>
                  <w:rPr>
                    <w:rFonts w:ascii="Cambria Math" w:hAnsi="Cambria Math"/>
                  </w:rPr>
                  <m:t>ζ</m:t>
                </m:r>
              </m:oMath>
            </m:oMathPara>
          </w:p>
        </w:tc>
      </w:tr>
      <w:tr w:rsidR="000F7DEE" w:rsidRPr="002D6A6C" w14:paraId="641E90A9" w14:textId="77777777" w:rsidTr="002D6A6C">
        <w:trPr>
          <w:trHeight w:val="300"/>
          <w:jc w:val="center"/>
        </w:trPr>
        <w:tc>
          <w:tcPr>
            <w:tcW w:w="893" w:type="dxa"/>
            <w:tcBorders>
              <w:bottom w:val="nil"/>
              <w:right w:val="single" w:sz="4" w:space="0" w:color="auto"/>
            </w:tcBorders>
            <w:shd w:val="clear" w:color="auto" w:fill="auto"/>
            <w:noWrap/>
            <w:vAlign w:val="bottom"/>
            <w:hideMark/>
          </w:tcPr>
          <w:p w14:paraId="65449AF3" w14:textId="79610DB8" w:rsidR="000F7DEE" w:rsidRPr="000F7DEE" w:rsidRDefault="000F7DEE" w:rsidP="002D6A6C">
            <w:pPr>
              <w:spacing w:after="0" w:line="240" w:lineRule="auto"/>
              <w:jc w:val="center"/>
            </w:pPr>
            <w:r w:rsidRPr="000F7DEE">
              <w:t>1</w:t>
            </w:r>
            <w:r w:rsidR="002D6A6C">
              <w:t>.</w:t>
            </w:r>
            <w:r w:rsidRPr="000F7DEE">
              <w:t>099</w:t>
            </w:r>
            <w:r w:rsidR="002D6A6C">
              <w:t>6</w:t>
            </w:r>
          </w:p>
        </w:tc>
        <w:tc>
          <w:tcPr>
            <w:tcW w:w="366" w:type="dxa"/>
            <w:tcBorders>
              <w:left w:val="single" w:sz="4" w:space="0" w:color="auto"/>
              <w:bottom w:val="nil"/>
              <w:right w:val="single" w:sz="4" w:space="0" w:color="auto"/>
            </w:tcBorders>
            <w:shd w:val="clear" w:color="auto" w:fill="auto"/>
            <w:noWrap/>
            <w:vAlign w:val="bottom"/>
            <w:hideMark/>
          </w:tcPr>
          <w:p w14:paraId="13F9501F" w14:textId="77777777" w:rsidR="000F7DEE" w:rsidRPr="000F7DEE" w:rsidRDefault="000F7DEE" w:rsidP="002D6A6C">
            <w:pPr>
              <w:spacing w:after="0" w:line="240" w:lineRule="auto"/>
              <w:jc w:val="center"/>
            </w:pPr>
            <w:r w:rsidRPr="000F7DEE">
              <w:t>0</w:t>
            </w:r>
          </w:p>
        </w:tc>
        <w:tc>
          <w:tcPr>
            <w:tcW w:w="1310" w:type="dxa"/>
            <w:tcBorders>
              <w:left w:val="single" w:sz="4" w:space="0" w:color="auto"/>
              <w:bottom w:val="nil"/>
              <w:right w:val="single" w:sz="4" w:space="0" w:color="auto"/>
            </w:tcBorders>
            <w:shd w:val="clear" w:color="auto" w:fill="auto"/>
            <w:noWrap/>
            <w:vAlign w:val="bottom"/>
            <w:hideMark/>
          </w:tcPr>
          <w:p w14:paraId="5E8361B1" w14:textId="74E5866B"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7147B87C" w14:textId="392AAC54"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677D708B" w14:textId="2F24ED00" w:rsidR="000F7DEE" w:rsidRPr="000F7DEE" w:rsidRDefault="000F7DEE" w:rsidP="002D6A6C">
            <w:pPr>
              <w:spacing w:after="0" w:line="240" w:lineRule="auto"/>
              <w:jc w:val="center"/>
            </w:pPr>
            <w:r w:rsidRPr="000F7DEE">
              <w:t>189</w:t>
            </w:r>
            <w:r w:rsidR="002D6A6C">
              <w:t>.</w:t>
            </w:r>
            <w:r w:rsidRPr="000F7DEE">
              <w:t>5793</w:t>
            </w:r>
          </w:p>
        </w:tc>
        <w:tc>
          <w:tcPr>
            <w:tcW w:w="1310" w:type="dxa"/>
            <w:tcBorders>
              <w:left w:val="single" w:sz="4" w:space="0" w:color="auto"/>
              <w:bottom w:val="nil"/>
              <w:right w:val="single" w:sz="4" w:space="0" w:color="auto"/>
            </w:tcBorders>
            <w:shd w:val="clear" w:color="auto" w:fill="auto"/>
            <w:noWrap/>
            <w:vAlign w:val="bottom"/>
            <w:hideMark/>
          </w:tcPr>
          <w:p w14:paraId="52537C4E" w14:textId="32136D9E" w:rsidR="000F7DEE" w:rsidRPr="000F7DEE" w:rsidRDefault="000F7DEE" w:rsidP="002D6A6C">
            <w:pPr>
              <w:spacing w:after="0" w:line="240" w:lineRule="auto"/>
              <w:jc w:val="center"/>
            </w:pPr>
            <w:r w:rsidRPr="000F7DEE">
              <w:t>174</w:t>
            </w:r>
            <w:r w:rsidR="002D6A6C">
              <w:t>.</w:t>
            </w:r>
            <w:r w:rsidRPr="000F7DEE">
              <w:t>148</w:t>
            </w:r>
            <w:r w:rsidR="002D6A6C">
              <w:t>1</w:t>
            </w:r>
          </w:p>
        </w:tc>
        <w:tc>
          <w:tcPr>
            <w:tcW w:w="1340" w:type="dxa"/>
            <w:tcBorders>
              <w:left w:val="single" w:sz="4" w:space="0" w:color="auto"/>
              <w:bottom w:val="nil"/>
            </w:tcBorders>
            <w:shd w:val="clear" w:color="auto" w:fill="auto"/>
            <w:noWrap/>
            <w:vAlign w:val="bottom"/>
            <w:hideMark/>
          </w:tcPr>
          <w:p w14:paraId="67D4A72E" w14:textId="652E52BB" w:rsidR="000F7DEE" w:rsidRPr="000F7DEE" w:rsidRDefault="000F7DEE" w:rsidP="002D6A6C">
            <w:pPr>
              <w:spacing w:after="0" w:line="240" w:lineRule="auto"/>
              <w:jc w:val="center"/>
            </w:pPr>
            <w:r w:rsidRPr="000F7DEE">
              <w:t>0</w:t>
            </w:r>
            <w:r w:rsidR="002D6A6C">
              <w:t>.</w:t>
            </w:r>
            <w:r w:rsidRPr="000F7DEE">
              <w:t>547</w:t>
            </w:r>
            <w:r w:rsidR="002D6A6C">
              <w:t>5</w:t>
            </w:r>
          </w:p>
        </w:tc>
      </w:tr>
      <w:tr w:rsidR="000F7DEE" w:rsidRPr="002D6A6C" w14:paraId="00ABB092"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03A09464" w14:textId="1B5842AF" w:rsidR="000F7DEE" w:rsidRPr="000F7DEE" w:rsidRDefault="000F7DEE" w:rsidP="002D6A6C">
            <w:pPr>
              <w:spacing w:after="0" w:line="240" w:lineRule="auto"/>
              <w:jc w:val="center"/>
            </w:pPr>
            <w:r w:rsidRPr="000F7DEE">
              <w:t>1</w:t>
            </w:r>
            <w:r w:rsidR="002D6A6C">
              <w:t>.</w:t>
            </w:r>
            <w:r w:rsidRPr="000F7DEE">
              <w:t>1393</w:t>
            </w:r>
          </w:p>
        </w:tc>
        <w:tc>
          <w:tcPr>
            <w:tcW w:w="366" w:type="dxa"/>
            <w:tcBorders>
              <w:top w:val="nil"/>
              <w:left w:val="single" w:sz="4" w:space="0" w:color="auto"/>
              <w:bottom w:val="nil"/>
              <w:right w:val="single" w:sz="4" w:space="0" w:color="auto"/>
            </w:tcBorders>
            <w:shd w:val="clear" w:color="auto" w:fill="auto"/>
            <w:noWrap/>
            <w:vAlign w:val="bottom"/>
            <w:hideMark/>
          </w:tcPr>
          <w:p w14:paraId="42697082"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620DFD32" w14:textId="58D8168A"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4DB75C6D" w14:textId="7084FEAA"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0E61A5B5" w14:textId="36A4D578" w:rsidR="000F7DEE" w:rsidRPr="000F7DEE" w:rsidRDefault="000F7DEE" w:rsidP="002D6A6C">
            <w:pPr>
              <w:spacing w:after="0" w:line="240" w:lineRule="auto"/>
              <w:jc w:val="center"/>
            </w:pPr>
            <w:r w:rsidRPr="000F7DEE">
              <w:t>-196</w:t>
            </w:r>
            <w:r w:rsidR="002D6A6C">
              <w:t>.</w:t>
            </w:r>
            <w:r w:rsidRPr="000F7DEE">
              <w:t>4379</w:t>
            </w:r>
          </w:p>
        </w:tc>
        <w:tc>
          <w:tcPr>
            <w:tcW w:w="1310" w:type="dxa"/>
            <w:tcBorders>
              <w:top w:val="nil"/>
              <w:left w:val="single" w:sz="4" w:space="0" w:color="auto"/>
              <w:bottom w:val="nil"/>
              <w:right w:val="single" w:sz="4" w:space="0" w:color="auto"/>
            </w:tcBorders>
            <w:shd w:val="clear" w:color="auto" w:fill="auto"/>
            <w:noWrap/>
            <w:vAlign w:val="bottom"/>
            <w:hideMark/>
          </w:tcPr>
          <w:p w14:paraId="531EB7A4" w14:textId="31FC7622" w:rsidR="000F7DEE" w:rsidRPr="000F7DEE" w:rsidRDefault="000F7DEE" w:rsidP="002D6A6C">
            <w:pPr>
              <w:spacing w:after="0" w:line="240" w:lineRule="auto"/>
              <w:jc w:val="center"/>
            </w:pPr>
            <w:r w:rsidRPr="000F7DEE">
              <w:t>174</w:t>
            </w:r>
            <w:r w:rsidR="002D6A6C">
              <w:t>.</w:t>
            </w:r>
            <w:r w:rsidRPr="000F7DEE">
              <w:t>16</w:t>
            </w:r>
            <w:r w:rsidR="002D6A6C">
              <w:t>70</w:t>
            </w:r>
          </w:p>
        </w:tc>
        <w:tc>
          <w:tcPr>
            <w:tcW w:w="1340" w:type="dxa"/>
            <w:tcBorders>
              <w:top w:val="nil"/>
              <w:left w:val="single" w:sz="4" w:space="0" w:color="auto"/>
              <w:bottom w:val="nil"/>
            </w:tcBorders>
            <w:shd w:val="clear" w:color="auto" w:fill="auto"/>
            <w:noWrap/>
            <w:vAlign w:val="bottom"/>
            <w:hideMark/>
          </w:tcPr>
          <w:p w14:paraId="5C77F2D5" w14:textId="3D28B78F" w:rsidR="000F7DEE" w:rsidRPr="000F7DEE" w:rsidRDefault="000F7DEE" w:rsidP="002D6A6C">
            <w:pPr>
              <w:spacing w:after="0" w:line="240" w:lineRule="auto"/>
              <w:jc w:val="center"/>
            </w:pPr>
            <w:r w:rsidRPr="000F7DEE">
              <w:t>0</w:t>
            </w:r>
            <w:r w:rsidR="002D6A6C">
              <w:t>.</w:t>
            </w:r>
            <w:r w:rsidRPr="000F7DEE">
              <w:t>5671</w:t>
            </w:r>
          </w:p>
        </w:tc>
      </w:tr>
      <w:tr w:rsidR="000F7DEE" w:rsidRPr="002D6A6C" w14:paraId="523FC595"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5A186B0" w14:textId="2402EA59" w:rsidR="000F7DEE" w:rsidRPr="000F7DEE" w:rsidRDefault="000F7DEE" w:rsidP="002D6A6C">
            <w:pPr>
              <w:spacing w:after="0" w:line="240" w:lineRule="auto"/>
              <w:jc w:val="center"/>
            </w:pPr>
            <w:r w:rsidRPr="000F7DEE">
              <w:t>1</w:t>
            </w:r>
            <w:r w:rsidR="002D6A6C">
              <w:t>.</w:t>
            </w:r>
            <w:r w:rsidRPr="000F7DEE">
              <w:t>1791</w:t>
            </w:r>
          </w:p>
        </w:tc>
        <w:tc>
          <w:tcPr>
            <w:tcW w:w="366" w:type="dxa"/>
            <w:tcBorders>
              <w:top w:val="nil"/>
              <w:left w:val="single" w:sz="4" w:space="0" w:color="auto"/>
              <w:bottom w:val="nil"/>
              <w:right w:val="single" w:sz="4" w:space="0" w:color="auto"/>
            </w:tcBorders>
            <w:shd w:val="clear" w:color="auto" w:fill="auto"/>
            <w:noWrap/>
            <w:vAlign w:val="bottom"/>
            <w:hideMark/>
          </w:tcPr>
          <w:p w14:paraId="30B8E9E0"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40F116CF" w14:textId="2774C0B6"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7C04D445" w14:textId="57EB3F11"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6050496F" w14:textId="6C9E2678" w:rsidR="000F7DEE" w:rsidRPr="000F7DEE" w:rsidRDefault="000F7DEE" w:rsidP="002D6A6C">
            <w:pPr>
              <w:spacing w:after="0" w:line="240" w:lineRule="auto"/>
              <w:jc w:val="center"/>
            </w:pPr>
            <w:r w:rsidRPr="000F7DEE">
              <w:t>203</w:t>
            </w:r>
            <w:r w:rsidR="002D6A6C">
              <w:t>.</w:t>
            </w:r>
            <w:r w:rsidRPr="000F7DEE">
              <w:t>29655</w:t>
            </w:r>
          </w:p>
        </w:tc>
        <w:tc>
          <w:tcPr>
            <w:tcW w:w="1310" w:type="dxa"/>
            <w:tcBorders>
              <w:top w:val="nil"/>
              <w:left w:val="single" w:sz="4" w:space="0" w:color="auto"/>
              <w:bottom w:val="nil"/>
              <w:right w:val="single" w:sz="4" w:space="0" w:color="auto"/>
            </w:tcBorders>
            <w:shd w:val="clear" w:color="auto" w:fill="auto"/>
            <w:noWrap/>
            <w:vAlign w:val="bottom"/>
            <w:hideMark/>
          </w:tcPr>
          <w:p w14:paraId="031E1699" w14:textId="45BF2647" w:rsidR="000F7DEE" w:rsidRPr="000F7DEE" w:rsidRDefault="000F7DEE" w:rsidP="002D6A6C">
            <w:pPr>
              <w:spacing w:after="0" w:line="240" w:lineRule="auto"/>
              <w:jc w:val="center"/>
            </w:pPr>
            <w:r w:rsidRPr="000F7DEE">
              <w:t>174</w:t>
            </w:r>
            <w:r w:rsidR="002D6A6C">
              <w:t>.</w:t>
            </w:r>
            <w:r w:rsidRPr="000F7DEE">
              <w:t>191</w:t>
            </w:r>
            <w:r w:rsidR="002D6A6C">
              <w:t>8</w:t>
            </w:r>
          </w:p>
        </w:tc>
        <w:tc>
          <w:tcPr>
            <w:tcW w:w="1340" w:type="dxa"/>
            <w:tcBorders>
              <w:top w:val="nil"/>
              <w:left w:val="single" w:sz="4" w:space="0" w:color="auto"/>
              <w:bottom w:val="nil"/>
            </w:tcBorders>
            <w:shd w:val="clear" w:color="auto" w:fill="auto"/>
            <w:noWrap/>
            <w:vAlign w:val="bottom"/>
            <w:hideMark/>
          </w:tcPr>
          <w:p w14:paraId="345594F2" w14:textId="5E16CACE" w:rsidR="000F7DEE" w:rsidRPr="000F7DEE" w:rsidRDefault="000F7DEE" w:rsidP="002D6A6C">
            <w:pPr>
              <w:spacing w:after="0" w:line="240" w:lineRule="auto"/>
              <w:jc w:val="center"/>
            </w:pPr>
            <w:r w:rsidRPr="000F7DEE">
              <w:t>0</w:t>
            </w:r>
            <w:r w:rsidR="002D6A6C">
              <w:t>.</w:t>
            </w:r>
            <w:r w:rsidRPr="000F7DEE">
              <w:t>5867</w:t>
            </w:r>
          </w:p>
        </w:tc>
      </w:tr>
      <w:tr w:rsidR="000F7DEE" w:rsidRPr="002D6A6C" w14:paraId="25267237"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738BC269" w14:textId="47DBD898" w:rsidR="000F7DEE" w:rsidRPr="000F7DEE" w:rsidRDefault="000F7DEE" w:rsidP="002D6A6C">
            <w:pPr>
              <w:spacing w:after="0" w:line="240" w:lineRule="auto"/>
              <w:jc w:val="center"/>
            </w:pPr>
            <w:r w:rsidRPr="000F7DEE">
              <w:t>1</w:t>
            </w:r>
            <w:r w:rsidR="002D6A6C">
              <w:t>.</w:t>
            </w:r>
            <w:r w:rsidRPr="000F7DEE">
              <w:t>2189</w:t>
            </w:r>
          </w:p>
        </w:tc>
        <w:tc>
          <w:tcPr>
            <w:tcW w:w="366" w:type="dxa"/>
            <w:tcBorders>
              <w:top w:val="nil"/>
              <w:left w:val="single" w:sz="4" w:space="0" w:color="auto"/>
              <w:bottom w:val="nil"/>
              <w:right w:val="single" w:sz="4" w:space="0" w:color="auto"/>
            </w:tcBorders>
            <w:shd w:val="clear" w:color="auto" w:fill="auto"/>
            <w:noWrap/>
            <w:vAlign w:val="bottom"/>
            <w:hideMark/>
          </w:tcPr>
          <w:p w14:paraId="53AE3BD1"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5E399C90" w14:textId="37D5FDC2"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63381FC5" w14:textId="082D964A"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7B27B223" w14:textId="0A36CD8C" w:rsidR="000F7DEE" w:rsidRPr="000F7DEE" w:rsidRDefault="000F7DEE" w:rsidP="002D6A6C">
            <w:pPr>
              <w:spacing w:after="0" w:line="240" w:lineRule="auto"/>
              <w:jc w:val="center"/>
            </w:pPr>
            <w:r w:rsidRPr="000F7DEE">
              <w:t>210</w:t>
            </w:r>
            <w:r w:rsidR="002D6A6C">
              <w:t>.</w:t>
            </w:r>
            <w:r w:rsidRPr="000F7DEE">
              <w:t>1551</w:t>
            </w:r>
          </w:p>
        </w:tc>
        <w:tc>
          <w:tcPr>
            <w:tcW w:w="1310" w:type="dxa"/>
            <w:tcBorders>
              <w:top w:val="nil"/>
              <w:left w:val="single" w:sz="4" w:space="0" w:color="auto"/>
              <w:bottom w:val="nil"/>
              <w:right w:val="single" w:sz="4" w:space="0" w:color="auto"/>
            </w:tcBorders>
            <w:shd w:val="clear" w:color="auto" w:fill="auto"/>
            <w:noWrap/>
            <w:vAlign w:val="bottom"/>
            <w:hideMark/>
          </w:tcPr>
          <w:p w14:paraId="3CE9E64C" w14:textId="512C3D2C" w:rsidR="000F7DEE" w:rsidRPr="000F7DEE" w:rsidRDefault="000F7DEE" w:rsidP="002D6A6C">
            <w:pPr>
              <w:spacing w:after="0" w:line="240" w:lineRule="auto"/>
              <w:jc w:val="center"/>
            </w:pPr>
            <w:r w:rsidRPr="000F7DEE">
              <w:t>174</w:t>
            </w:r>
            <w:r w:rsidR="002D6A6C">
              <w:t>.</w:t>
            </w:r>
            <w:r w:rsidRPr="000F7DEE">
              <w:t>2136</w:t>
            </w:r>
          </w:p>
        </w:tc>
        <w:tc>
          <w:tcPr>
            <w:tcW w:w="1340" w:type="dxa"/>
            <w:tcBorders>
              <w:top w:val="nil"/>
              <w:left w:val="single" w:sz="4" w:space="0" w:color="auto"/>
              <w:bottom w:val="nil"/>
            </w:tcBorders>
            <w:shd w:val="clear" w:color="auto" w:fill="auto"/>
            <w:noWrap/>
            <w:vAlign w:val="bottom"/>
            <w:hideMark/>
          </w:tcPr>
          <w:p w14:paraId="7434B591" w14:textId="2B6F2338" w:rsidR="000F7DEE" w:rsidRPr="000F7DEE" w:rsidRDefault="000F7DEE" w:rsidP="002D6A6C">
            <w:pPr>
              <w:spacing w:after="0" w:line="240" w:lineRule="auto"/>
              <w:jc w:val="center"/>
            </w:pPr>
            <w:r w:rsidRPr="000F7DEE">
              <w:t>0</w:t>
            </w:r>
            <w:r w:rsidR="002D6A6C">
              <w:t>.</w:t>
            </w:r>
            <w:r w:rsidRPr="000F7DEE">
              <w:t>6063</w:t>
            </w:r>
          </w:p>
        </w:tc>
      </w:tr>
      <w:tr w:rsidR="000F7DEE" w:rsidRPr="002D6A6C" w14:paraId="634D12DA"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4EF8693E" w14:textId="0BD46CC2" w:rsidR="000F7DEE" w:rsidRPr="000F7DEE" w:rsidRDefault="000F7DEE" w:rsidP="002D6A6C">
            <w:pPr>
              <w:spacing w:after="0" w:line="240" w:lineRule="auto"/>
              <w:jc w:val="center"/>
            </w:pPr>
            <w:r w:rsidRPr="000F7DEE">
              <w:t>1</w:t>
            </w:r>
            <w:r w:rsidR="002D6A6C">
              <w:t>.</w:t>
            </w:r>
            <w:r w:rsidRPr="000F7DEE">
              <w:t>258</w:t>
            </w:r>
            <w:r w:rsidR="002D6A6C">
              <w:t>7</w:t>
            </w:r>
          </w:p>
        </w:tc>
        <w:tc>
          <w:tcPr>
            <w:tcW w:w="366" w:type="dxa"/>
            <w:tcBorders>
              <w:top w:val="nil"/>
              <w:left w:val="single" w:sz="4" w:space="0" w:color="auto"/>
              <w:bottom w:val="nil"/>
              <w:right w:val="single" w:sz="4" w:space="0" w:color="auto"/>
            </w:tcBorders>
            <w:shd w:val="clear" w:color="auto" w:fill="auto"/>
            <w:noWrap/>
            <w:vAlign w:val="bottom"/>
            <w:hideMark/>
          </w:tcPr>
          <w:p w14:paraId="2AEA5162"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7A40D89E" w14:textId="5D086365"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24C31232" w14:textId="687A5FF2"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6A9DD81C" w14:textId="62CC2873" w:rsidR="000F7DEE" w:rsidRPr="000F7DEE" w:rsidRDefault="000F7DEE" w:rsidP="002D6A6C">
            <w:pPr>
              <w:spacing w:after="0" w:line="240" w:lineRule="auto"/>
              <w:jc w:val="center"/>
            </w:pPr>
            <w:r w:rsidRPr="000F7DEE">
              <w:t>217</w:t>
            </w:r>
            <w:r w:rsidR="002D6A6C">
              <w:t>.</w:t>
            </w:r>
            <w:r w:rsidRPr="000F7DEE">
              <w:t>013</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4478A31B" w14:textId="2933907C" w:rsidR="000F7DEE" w:rsidRPr="000F7DEE" w:rsidRDefault="000F7DEE" w:rsidP="002D6A6C">
            <w:pPr>
              <w:spacing w:after="0" w:line="240" w:lineRule="auto"/>
              <w:jc w:val="center"/>
            </w:pPr>
            <w:r w:rsidRPr="000F7DEE">
              <w:t>174</w:t>
            </w:r>
            <w:r w:rsidR="002D6A6C">
              <w:t>.</w:t>
            </w:r>
            <w:r w:rsidRPr="000F7DEE">
              <w:t>2354</w:t>
            </w:r>
          </w:p>
        </w:tc>
        <w:tc>
          <w:tcPr>
            <w:tcW w:w="1340" w:type="dxa"/>
            <w:tcBorders>
              <w:top w:val="nil"/>
              <w:left w:val="single" w:sz="4" w:space="0" w:color="auto"/>
              <w:bottom w:val="nil"/>
            </w:tcBorders>
            <w:shd w:val="clear" w:color="auto" w:fill="auto"/>
            <w:noWrap/>
            <w:vAlign w:val="bottom"/>
            <w:hideMark/>
          </w:tcPr>
          <w:p w14:paraId="63162317" w14:textId="6F6F42E4" w:rsidR="000F7DEE" w:rsidRPr="000F7DEE" w:rsidRDefault="000F7DEE" w:rsidP="002D6A6C">
            <w:pPr>
              <w:spacing w:after="0" w:line="240" w:lineRule="auto"/>
              <w:jc w:val="center"/>
            </w:pPr>
            <w:r w:rsidRPr="000F7DEE">
              <w:t>0</w:t>
            </w:r>
            <w:r w:rsidR="002D6A6C">
              <w:t>.</w:t>
            </w:r>
            <w:r w:rsidRPr="000F7DEE">
              <w:t>62</w:t>
            </w:r>
            <w:r w:rsidR="002D6A6C">
              <w:t>60</w:t>
            </w:r>
          </w:p>
        </w:tc>
      </w:tr>
      <w:tr w:rsidR="000F7DEE" w:rsidRPr="002D6A6C" w14:paraId="6A6592B0"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1ED92BCF" w14:textId="5EF575BE" w:rsidR="000F7DEE" w:rsidRPr="000F7DEE" w:rsidRDefault="000F7DEE" w:rsidP="002D6A6C">
            <w:pPr>
              <w:spacing w:after="0" w:line="240" w:lineRule="auto"/>
              <w:jc w:val="center"/>
            </w:pPr>
            <w:r w:rsidRPr="000F7DEE">
              <w:t>1</w:t>
            </w:r>
            <w:r w:rsidR="002D6A6C">
              <w:t>.</w:t>
            </w:r>
            <w:r w:rsidRPr="000F7DEE">
              <w:t>298</w:t>
            </w:r>
            <w:r w:rsidR="002D6A6C">
              <w:t>5</w:t>
            </w:r>
          </w:p>
        </w:tc>
        <w:tc>
          <w:tcPr>
            <w:tcW w:w="366" w:type="dxa"/>
            <w:tcBorders>
              <w:top w:val="nil"/>
              <w:left w:val="single" w:sz="4" w:space="0" w:color="auto"/>
              <w:bottom w:val="nil"/>
              <w:right w:val="single" w:sz="4" w:space="0" w:color="auto"/>
            </w:tcBorders>
            <w:shd w:val="clear" w:color="auto" w:fill="auto"/>
            <w:noWrap/>
            <w:vAlign w:val="bottom"/>
            <w:hideMark/>
          </w:tcPr>
          <w:p w14:paraId="0C726C49"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1CB0D5F5" w14:textId="0C179181"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470CDCA3" w14:textId="679E0EE2"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537941BD" w14:textId="4D38A09D" w:rsidR="000F7DEE" w:rsidRPr="000F7DEE" w:rsidRDefault="000F7DEE" w:rsidP="002D6A6C">
            <w:pPr>
              <w:spacing w:after="0" w:line="240" w:lineRule="auto"/>
              <w:jc w:val="center"/>
            </w:pPr>
            <w:r w:rsidRPr="000F7DEE">
              <w:t>223</w:t>
            </w:r>
            <w:r w:rsidR="002D6A6C">
              <w:t>.</w:t>
            </w:r>
            <w:r w:rsidRPr="000F7DEE">
              <w:t>8724</w:t>
            </w:r>
          </w:p>
        </w:tc>
        <w:tc>
          <w:tcPr>
            <w:tcW w:w="1310" w:type="dxa"/>
            <w:tcBorders>
              <w:top w:val="nil"/>
              <w:left w:val="single" w:sz="4" w:space="0" w:color="auto"/>
              <w:bottom w:val="nil"/>
              <w:right w:val="single" w:sz="4" w:space="0" w:color="auto"/>
            </w:tcBorders>
            <w:shd w:val="clear" w:color="auto" w:fill="auto"/>
            <w:noWrap/>
            <w:vAlign w:val="bottom"/>
            <w:hideMark/>
          </w:tcPr>
          <w:p w14:paraId="6DDBD868" w14:textId="3A3AB42C" w:rsidR="000F7DEE" w:rsidRPr="000F7DEE" w:rsidRDefault="000F7DEE" w:rsidP="002D6A6C">
            <w:pPr>
              <w:spacing w:after="0" w:line="240" w:lineRule="auto"/>
              <w:jc w:val="center"/>
            </w:pPr>
            <w:r w:rsidRPr="000F7DEE">
              <w:t>174</w:t>
            </w:r>
            <w:r w:rsidR="002D6A6C">
              <w:t>.</w:t>
            </w:r>
            <w:r w:rsidRPr="000F7DEE">
              <w:t>257</w:t>
            </w:r>
          </w:p>
        </w:tc>
        <w:tc>
          <w:tcPr>
            <w:tcW w:w="1340" w:type="dxa"/>
            <w:tcBorders>
              <w:top w:val="nil"/>
              <w:left w:val="single" w:sz="4" w:space="0" w:color="auto"/>
              <w:bottom w:val="nil"/>
            </w:tcBorders>
            <w:shd w:val="clear" w:color="auto" w:fill="auto"/>
            <w:noWrap/>
            <w:vAlign w:val="bottom"/>
            <w:hideMark/>
          </w:tcPr>
          <w:p w14:paraId="260A0B70" w14:textId="1A660DE1" w:rsidR="000F7DEE" w:rsidRPr="000F7DEE" w:rsidRDefault="000F7DEE" w:rsidP="002D6A6C">
            <w:pPr>
              <w:spacing w:after="0" w:line="240" w:lineRule="auto"/>
              <w:jc w:val="center"/>
            </w:pPr>
            <w:r w:rsidRPr="000F7DEE">
              <w:t>0</w:t>
            </w:r>
            <w:r w:rsidR="002D6A6C">
              <w:t>.</w:t>
            </w:r>
            <w:r w:rsidRPr="000F7DEE">
              <w:t>6455</w:t>
            </w:r>
          </w:p>
        </w:tc>
      </w:tr>
      <w:tr w:rsidR="000F7DEE" w:rsidRPr="002D6A6C" w14:paraId="41548682"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5B96352" w14:textId="09B2D55D" w:rsidR="000F7DEE" w:rsidRPr="000F7DEE" w:rsidRDefault="000F7DEE" w:rsidP="002D6A6C">
            <w:pPr>
              <w:spacing w:after="0" w:line="240" w:lineRule="auto"/>
              <w:jc w:val="center"/>
            </w:pPr>
            <w:r w:rsidRPr="000F7DEE">
              <w:t>1</w:t>
            </w:r>
            <w:r w:rsidR="002D6A6C">
              <w:t>.</w:t>
            </w:r>
            <w:r w:rsidRPr="000F7DEE">
              <w:t>3382</w:t>
            </w:r>
          </w:p>
        </w:tc>
        <w:tc>
          <w:tcPr>
            <w:tcW w:w="366" w:type="dxa"/>
            <w:tcBorders>
              <w:top w:val="nil"/>
              <w:left w:val="single" w:sz="4" w:space="0" w:color="auto"/>
              <w:bottom w:val="nil"/>
              <w:right w:val="single" w:sz="4" w:space="0" w:color="auto"/>
            </w:tcBorders>
            <w:shd w:val="clear" w:color="auto" w:fill="auto"/>
            <w:noWrap/>
            <w:vAlign w:val="bottom"/>
            <w:hideMark/>
          </w:tcPr>
          <w:p w14:paraId="44242485"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3999D317" w14:textId="27E9802C"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5D43EBDA" w14:textId="7DE45C88"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11BBE383" w14:textId="107682E7" w:rsidR="000F7DEE" w:rsidRPr="000F7DEE" w:rsidRDefault="000F7DEE" w:rsidP="002D6A6C">
            <w:pPr>
              <w:spacing w:after="0" w:line="240" w:lineRule="auto"/>
              <w:jc w:val="center"/>
            </w:pPr>
            <w:r w:rsidRPr="000F7DEE">
              <w:t>230</w:t>
            </w:r>
            <w:r w:rsidR="002D6A6C">
              <w:t>.</w:t>
            </w:r>
            <w:r w:rsidRPr="000F7DEE">
              <w:t>7310</w:t>
            </w:r>
          </w:p>
        </w:tc>
        <w:tc>
          <w:tcPr>
            <w:tcW w:w="1310" w:type="dxa"/>
            <w:tcBorders>
              <w:top w:val="nil"/>
              <w:left w:val="single" w:sz="4" w:space="0" w:color="auto"/>
              <w:bottom w:val="nil"/>
              <w:right w:val="single" w:sz="4" w:space="0" w:color="auto"/>
            </w:tcBorders>
            <w:shd w:val="clear" w:color="auto" w:fill="auto"/>
            <w:noWrap/>
            <w:vAlign w:val="bottom"/>
            <w:hideMark/>
          </w:tcPr>
          <w:p w14:paraId="7013DFD8" w14:textId="2DE9DDBE" w:rsidR="000F7DEE" w:rsidRPr="000F7DEE" w:rsidRDefault="000F7DEE" w:rsidP="002D6A6C">
            <w:pPr>
              <w:spacing w:after="0" w:line="240" w:lineRule="auto"/>
              <w:jc w:val="center"/>
            </w:pPr>
            <w:r w:rsidRPr="000F7DEE">
              <w:t>174</w:t>
            </w:r>
            <w:r w:rsidR="002D6A6C">
              <w:t>.</w:t>
            </w:r>
            <w:r w:rsidRPr="000F7DEE">
              <w:t>279</w:t>
            </w:r>
            <w:r w:rsidR="002D6A6C">
              <w:t>1</w:t>
            </w:r>
          </w:p>
        </w:tc>
        <w:tc>
          <w:tcPr>
            <w:tcW w:w="1340" w:type="dxa"/>
            <w:tcBorders>
              <w:top w:val="nil"/>
              <w:left w:val="single" w:sz="4" w:space="0" w:color="auto"/>
              <w:bottom w:val="nil"/>
            </w:tcBorders>
            <w:shd w:val="clear" w:color="auto" w:fill="auto"/>
            <w:noWrap/>
            <w:vAlign w:val="bottom"/>
            <w:hideMark/>
          </w:tcPr>
          <w:p w14:paraId="457F57B5" w14:textId="582F3DB0" w:rsidR="000F7DEE" w:rsidRPr="000F7DEE" w:rsidRDefault="000F7DEE" w:rsidP="002D6A6C">
            <w:pPr>
              <w:spacing w:after="0" w:line="240" w:lineRule="auto"/>
              <w:jc w:val="center"/>
            </w:pPr>
            <w:r w:rsidRPr="000F7DEE">
              <w:t>0</w:t>
            </w:r>
            <w:r w:rsidR="002D6A6C">
              <w:t>.</w:t>
            </w:r>
            <w:r w:rsidRPr="000F7DEE">
              <w:t>6651</w:t>
            </w:r>
          </w:p>
        </w:tc>
      </w:tr>
      <w:tr w:rsidR="000F7DEE" w:rsidRPr="002D6A6C" w14:paraId="0E3BB608" w14:textId="77777777" w:rsidTr="002D6A6C">
        <w:trPr>
          <w:trHeight w:val="300"/>
          <w:jc w:val="center"/>
        </w:trPr>
        <w:tc>
          <w:tcPr>
            <w:tcW w:w="893" w:type="dxa"/>
            <w:tcBorders>
              <w:top w:val="nil"/>
              <w:right w:val="single" w:sz="4" w:space="0" w:color="auto"/>
            </w:tcBorders>
            <w:shd w:val="clear" w:color="auto" w:fill="auto"/>
            <w:noWrap/>
            <w:vAlign w:val="bottom"/>
            <w:hideMark/>
          </w:tcPr>
          <w:p w14:paraId="62B8F534" w14:textId="2CB0145F" w:rsidR="000F7DEE" w:rsidRPr="000F7DEE" w:rsidRDefault="000F7DEE" w:rsidP="002D6A6C">
            <w:pPr>
              <w:spacing w:after="0" w:line="240" w:lineRule="auto"/>
              <w:jc w:val="center"/>
            </w:pPr>
            <w:r w:rsidRPr="000F7DEE">
              <w:t>1</w:t>
            </w:r>
            <w:r w:rsidR="002D6A6C">
              <w:t>.</w:t>
            </w:r>
            <w:r w:rsidRPr="000F7DEE">
              <w:t>3780</w:t>
            </w:r>
          </w:p>
        </w:tc>
        <w:tc>
          <w:tcPr>
            <w:tcW w:w="366" w:type="dxa"/>
            <w:tcBorders>
              <w:top w:val="nil"/>
              <w:left w:val="single" w:sz="4" w:space="0" w:color="auto"/>
              <w:right w:val="single" w:sz="4" w:space="0" w:color="auto"/>
            </w:tcBorders>
            <w:shd w:val="clear" w:color="auto" w:fill="auto"/>
            <w:noWrap/>
            <w:vAlign w:val="bottom"/>
            <w:hideMark/>
          </w:tcPr>
          <w:p w14:paraId="6CA3ACC5"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right w:val="single" w:sz="4" w:space="0" w:color="auto"/>
            </w:tcBorders>
            <w:shd w:val="clear" w:color="auto" w:fill="auto"/>
            <w:noWrap/>
            <w:vAlign w:val="bottom"/>
            <w:hideMark/>
          </w:tcPr>
          <w:p w14:paraId="5E27FC73" w14:textId="3521F400"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3F0C9D6C" w14:textId="689247CB"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62000350" w14:textId="2D887F8E" w:rsidR="000F7DEE" w:rsidRPr="000F7DEE" w:rsidRDefault="000F7DEE" w:rsidP="002D6A6C">
            <w:pPr>
              <w:spacing w:after="0" w:line="240" w:lineRule="auto"/>
              <w:jc w:val="center"/>
            </w:pPr>
            <w:r w:rsidRPr="000F7DEE">
              <w:t>237</w:t>
            </w:r>
            <w:r w:rsidR="002D6A6C">
              <w:t>.</w:t>
            </w:r>
            <w:r w:rsidRPr="000F7DEE">
              <w:t>5896</w:t>
            </w:r>
          </w:p>
        </w:tc>
        <w:tc>
          <w:tcPr>
            <w:tcW w:w="1310" w:type="dxa"/>
            <w:tcBorders>
              <w:top w:val="nil"/>
              <w:left w:val="single" w:sz="4" w:space="0" w:color="auto"/>
              <w:right w:val="single" w:sz="4" w:space="0" w:color="auto"/>
            </w:tcBorders>
            <w:shd w:val="clear" w:color="auto" w:fill="auto"/>
            <w:noWrap/>
            <w:vAlign w:val="bottom"/>
            <w:hideMark/>
          </w:tcPr>
          <w:p w14:paraId="358BEE0D" w14:textId="7FEC812F" w:rsidR="000F7DEE" w:rsidRPr="000F7DEE" w:rsidRDefault="000F7DEE" w:rsidP="00C928A5">
            <w:pPr>
              <w:spacing w:after="0" w:line="240" w:lineRule="auto"/>
              <w:jc w:val="center"/>
            </w:pPr>
            <w:r w:rsidRPr="000F7DEE">
              <w:t>174</w:t>
            </w:r>
            <w:r w:rsidR="002D6A6C">
              <w:t>.</w:t>
            </w:r>
            <w:r w:rsidRPr="000F7DEE">
              <w:t>3009</w:t>
            </w:r>
          </w:p>
        </w:tc>
        <w:tc>
          <w:tcPr>
            <w:tcW w:w="1340" w:type="dxa"/>
            <w:tcBorders>
              <w:top w:val="nil"/>
              <w:left w:val="single" w:sz="4" w:space="0" w:color="auto"/>
            </w:tcBorders>
            <w:shd w:val="clear" w:color="auto" w:fill="auto"/>
            <w:noWrap/>
            <w:vAlign w:val="bottom"/>
            <w:hideMark/>
          </w:tcPr>
          <w:p w14:paraId="54384855" w14:textId="275E77AF" w:rsidR="000F7DEE" w:rsidRPr="000F7DEE" w:rsidRDefault="000F7DEE" w:rsidP="00C928A5">
            <w:pPr>
              <w:keepNext/>
              <w:spacing w:after="0" w:line="240" w:lineRule="auto"/>
              <w:jc w:val="center"/>
            </w:pPr>
            <w:r w:rsidRPr="000F7DEE">
              <w:t>0</w:t>
            </w:r>
            <w:r w:rsidR="002D6A6C">
              <w:t>.</w:t>
            </w:r>
            <w:r w:rsidRPr="000F7DEE">
              <w:t>6847</w:t>
            </w:r>
          </w:p>
        </w:tc>
      </w:tr>
    </w:tbl>
    <w:p w14:paraId="4EDE167E" w14:textId="04DCC5B0" w:rsidR="008F491C" w:rsidRDefault="00C928A5" w:rsidP="00DF0492">
      <w:pPr>
        <w:pStyle w:val="Descripcin"/>
        <w:rPr>
          <w:noProof/>
        </w:rPr>
      </w:pPr>
      <w:r>
        <w:t xml:space="preserve">Tabla </w:t>
      </w:r>
      <w:fldSimple w:instr=" SEQ Tabla \* ARABIC ">
        <w:r w:rsidR="00341D59">
          <w:rPr>
            <w:noProof/>
          </w:rPr>
          <w:t>1</w:t>
        </w:r>
      </w:fldSimple>
      <w:r>
        <w:t xml:space="preserve">: </w:t>
      </w:r>
      <w:r w:rsidRPr="00003D5B">
        <w:rPr>
          <w:noProof/>
        </w:rPr>
        <w:t>Valores de Rs, Polos, ceros, frecuencia natural y coeficiente de amortiguamiento.</w:t>
      </w:r>
    </w:p>
    <w:p w14:paraId="1837C124" w14:textId="2DF93C60" w:rsidR="00C71FFC" w:rsidRDefault="00C71FFC" w:rsidP="00C71FFC"/>
    <w:p w14:paraId="4D8DEE7D" w14:textId="5903136A" w:rsidR="00C71FFC" w:rsidRDefault="00C71FFC" w:rsidP="00C71FFC"/>
    <w:p w14:paraId="660CB9D3" w14:textId="1141B836" w:rsidR="00C71FFC" w:rsidRDefault="00C71FFC" w:rsidP="00C71FFC"/>
    <w:p w14:paraId="214499F4" w14:textId="5FD2F12B" w:rsidR="00C71FFC" w:rsidRDefault="00C71FFC" w:rsidP="00C71FFC"/>
    <w:p w14:paraId="3A7ADC0F" w14:textId="77777777" w:rsidR="00C71FFC" w:rsidRPr="00C71FFC" w:rsidRDefault="00C71FFC" w:rsidP="00C71FFC">
      <w:pPr>
        <w:spacing w:after="0"/>
      </w:pPr>
    </w:p>
    <w:p w14:paraId="671E52D2" w14:textId="77777777" w:rsidR="005D135F" w:rsidRDefault="00E736B9" w:rsidP="00C71FFC">
      <w:pPr>
        <w:keepNext/>
        <w:spacing w:before="120" w:after="0" w:line="240" w:lineRule="auto"/>
        <w:jc w:val="center"/>
      </w:pPr>
      <w:r>
        <w:rPr>
          <w:noProof/>
        </w:rPr>
        <w:drawing>
          <wp:inline distT="0" distB="0" distL="0" distR="0" wp14:anchorId="31A504DF" wp14:editId="3956EB80">
            <wp:extent cx="4805983" cy="3974733"/>
            <wp:effectExtent l="0" t="0" r="0" b="698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842638" cy="4005048"/>
                    </a:xfrm>
                    <a:prstGeom prst="rect">
                      <a:avLst/>
                    </a:prstGeom>
                    <a:noFill/>
                    <a:ln>
                      <a:noFill/>
                    </a:ln>
                  </pic:spPr>
                </pic:pic>
              </a:graphicData>
            </a:graphic>
          </wp:inline>
        </w:drawing>
      </w:r>
    </w:p>
    <w:p w14:paraId="6B97F25A" w14:textId="61F01AD0" w:rsidR="005D135F" w:rsidRDefault="005D135F" w:rsidP="00DF0492">
      <w:pPr>
        <w:pStyle w:val="Descripcin"/>
      </w:pPr>
      <w:r>
        <w:t xml:space="preserve">Figura </w:t>
      </w:r>
      <w:fldSimple w:instr=" SEQ Figura \* ARABIC ">
        <w:r w:rsidR="00341D59">
          <w:rPr>
            <w:noProof/>
          </w:rPr>
          <w:t>12</w:t>
        </w:r>
      </w:fldSimple>
      <w:r>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122542A3" w14:textId="2EDD6C83" w:rsidR="005D135F" w:rsidRDefault="005D135F" w:rsidP="00BE3047">
      <w:pPr>
        <w:spacing w:before="100" w:beforeAutospacing="1" w:after="100" w:afterAutospacing="1" w:line="240" w:lineRule="auto"/>
        <w:jc w:val="both"/>
      </w:pPr>
      <w:r w:rsidRPr="005D135F">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5D135F">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5D135F">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5D135F">
        <w:t xml:space="preserve"> se incrementa excesivamente, el sistema puede tender a un comportamiento sobreamortiguado, lo que implicaría una reducción en la rapidez de respuesta. Por este motivo, resulta importante contemplar la variabilidad de este parámetro durante el diseño del controlador.</w:t>
      </w:r>
    </w:p>
    <w:p w14:paraId="3A86286C" w14:textId="3B1F2EE3" w:rsidR="008538E0" w:rsidRDefault="005D135F" w:rsidP="00C71FFC">
      <w:pPr>
        <w:spacing w:before="100" w:beforeAutospacing="1" w:after="100" w:afterAutospacing="1" w:line="240" w:lineRule="auto"/>
        <w:jc w:val="both"/>
      </w:pPr>
      <w:r w:rsidRPr="005D135F">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5D135F">
        <w:t xml:space="preserve">. Para ello, se consideran los valores nominales, mínimos y máximos asociados a la carga y fricción del sistema, manteniendo fija la temperatura de referencia en </w:t>
      </w:r>
      <m:oMath>
        <m:r>
          <w:rPr>
            <w:rFonts w:ascii="Cambria Math" w:hAnsi="Cambria Math"/>
          </w:rPr>
          <m:t>40℃</m:t>
        </m:r>
      </m:oMath>
      <w:r w:rsidRPr="005D135F">
        <w:t>.</w:t>
      </w:r>
    </w:p>
    <w:tbl>
      <w:tblPr>
        <w:tblStyle w:val="Tablaconcuadrcula"/>
        <w:tblW w:w="9639" w:type="dxa"/>
        <w:jc w:val="center"/>
        <w:tblLook w:val="04A0" w:firstRow="1" w:lastRow="0" w:firstColumn="1" w:lastColumn="0" w:noHBand="0" w:noVBand="1"/>
      </w:tblPr>
      <w:tblGrid>
        <w:gridCol w:w="1124"/>
        <w:gridCol w:w="1312"/>
        <w:gridCol w:w="1739"/>
        <w:gridCol w:w="445"/>
        <w:gridCol w:w="1012"/>
        <w:gridCol w:w="1155"/>
        <w:gridCol w:w="1155"/>
        <w:gridCol w:w="1277"/>
        <w:gridCol w:w="1024"/>
      </w:tblGrid>
      <w:tr w:rsidR="00833B37" w:rsidRPr="00833B37" w14:paraId="033145B1" w14:textId="77777777" w:rsidTr="00833B37">
        <w:trPr>
          <w:trHeight w:val="300"/>
          <w:jc w:val="center"/>
        </w:trPr>
        <w:tc>
          <w:tcPr>
            <w:tcW w:w="1101" w:type="dxa"/>
            <w:tcBorders>
              <w:bottom w:val="single" w:sz="4" w:space="0" w:color="auto"/>
            </w:tcBorders>
            <w:noWrap/>
            <w:hideMark/>
          </w:tcPr>
          <w:p w14:paraId="09B3C5EC" w14:textId="10E8B3CA" w:rsidR="00833B37" w:rsidRPr="001E4000" w:rsidRDefault="00833B37" w:rsidP="00833B37">
            <w:pPr>
              <w:spacing w:before="100" w:beforeAutospacing="1" w:after="100" w:afterAutospacing="1"/>
              <w:jc w:val="center"/>
              <w:rPr>
                <w:rFonts w:cstheme="minorHAnsi"/>
                <w:b/>
                <w:bCs/>
              </w:rPr>
            </w:pPr>
            <w:r w:rsidRPr="001E4000">
              <w:rPr>
                <w:rFonts w:cstheme="minorHAnsi"/>
                <w:b/>
                <w:bCs/>
              </w:rPr>
              <w:t>Condición</w:t>
            </w:r>
          </w:p>
        </w:tc>
        <w:tc>
          <w:tcPr>
            <w:tcW w:w="1312" w:type="dxa"/>
            <w:tcBorders>
              <w:bottom w:val="single" w:sz="4" w:space="0" w:color="auto"/>
            </w:tcBorders>
            <w:noWrap/>
            <w:hideMark/>
          </w:tcPr>
          <w:p w14:paraId="50BC965F" w14:textId="45CF8A8C" w:rsidR="00833B37" w:rsidRPr="001E4000" w:rsidRDefault="00DC52C7"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lang w:val="en-US"/>
                      </w:rPr>
                      <m:t>kg⋅</m:t>
                    </m:r>
                    <m:sSup>
                      <m:sSupPr>
                        <m:ctrlPr>
                          <w:rPr>
                            <w:rFonts w:ascii="Cambria Math" w:hAnsi="Cambria Math"/>
                            <w:b/>
                            <w:bCs/>
                            <w:i/>
                          </w:rPr>
                        </m:ctrlPr>
                      </m:sSupPr>
                      <m:e>
                        <m:r>
                          <m:rPr>
                            <m:nor/>
                          </m:rPr>
                          <w:rPr>
                            <w:rFonts w:ascii="Cambria Math" w:hAnsi="Cambria Math"/>
                            <w:b/>
                            <w:bCs/>
                            <w:i/>
                            <w:lang w:val="en-US"/>
                          </w:rPr>
                          <m:t>m</m:t>
                        </m:r>
                      </m:e>
                      <m:sup>
                        <m:r>
                          <m:rPr>
                            <m:nor/>
                          </m:rPr>
                          <w:rPr>
                            <w:rFonts w:ascii="Cambria Math" w:hAnsi="Cambria Math"/>
                            <w:b/>
                            <w:bCs/>
                            <w:i/>
                            <w:lang w:val="en-US"/>
                          </w:rPr>
                          <m:t>2</m:t>
                        </m:r>
                      </m:sup>
                    </m:sSup>
                  </m:e>
                </m:d>
              </m:oMath>
            </m:oMathPara>
          </w:p>
        </w:tc>
        <w:tc>
          <w:tcPr>
            <w:tcW w:w="1410" w:type="dxa"/>
            <w:tcBorders>
              <w:bottom w:val="single" w:sz="4" w:space="0" w:color="auto"/>
            </w:tcBorders>
            <w:noWrap/>
            <w:hideMark/>
          </w:tcPr>
          <w:p w14:paraId="6DE197B8" w14:textId="7E35363A" w:rsidR="00833B37" w:rsidRPr="001E4000" w:rsidRDefault="00DC52C7"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236" w:type="dxa"/>
            <w:tcBorders>
              <w:bottom w:val="single" w:sz="4" w:space="0" w:color="auto"/>
            </w:tcBorders>
            <w:noWrap/>
            <w:hideMark/>
          </w:tcPr>
          <w:p w14:paraId="02866C8D" w14:textId="1AA9EF8B" w:rsidR="00833B37" w:rsidRPr="001E4000" w:rsidRDefault="00833B37" w:rsidP="00833B37">
            <w:pPr>
              <w:spacing w:before="100" w:beforeAutospacing="1" w:after="100" w:afterAutospacing="1"/>
              <w:jc w:val="center"/>
              <w:rPr>
                <w:rFonts w:cstheme="minorHAnsi"/>
                <w:b/>
                <w:bCs/>
              </w:rPr>
            </w:pPr>
            <w:r w:rsidRPr="001E4000">
              <w:rPr>
                <w:rFonts w:cstheme="minorHAnsi"/>
                <w:b/>
                <w:bCs/>
              </w:rPr>
              <w:t>P</w:t>
            </w:r>
            <w:r w:rsidR="001E4000">
              <w:rPr>
                <w:rFonts w:cstheme="minorHAnsi"/>
                <w:b/>
                <w:bCs/>
              </w:rPr>
              <w:t>1</w:t>
            </w:r>
          </w:p>
        </w:tc>
        <w:tc>
          <w:tcPr>
            <w:tcW w:w="1012" w:type="dxa"/>
            <w:tcBorders>
              <w:bottom w:val="single" w:sz="4" w:space="0" w:color="auto"/>
            </w:tcBorders>
            <w:noWrap/>
            <w:hideMark/>
          </w:tcPr>
          <w:p w14:paraId="79FF16B0"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P2</w:t>
            </w:r>
          </w:p>
        </w:tc>
        <w:tc>
          <w:tcPr>
            <w:tcW w:w="1155" w:type="dxa"/>
            <w:tcBorders>
              <w:bottom w:val="single" w:sz="4" w:space="0" w:color="auto"/>
            </w:tcBorders>
            <w:noWrap/>
            <w:hideMark/>
          </w:tcPr>
          <w:p w14:paraId="4A166A5B"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P3</w:t>
            </w:r>
          </w:p>
        </w:tc>
        <w:tc>
          <w:tcPr>
            <w:tcW w:w="1155" w:type="dxa"/>
            <w:tcBorders>
              <w:bottom w:val="single" w:sz="4" w:space="0" w:color="auto"/>
            </w:tcBorders>
            <w:noWrap/>
            <w:hideMark/>
          </w:tcPr>
          <w:p w14:paraId="58FAFEBF"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Cero</w:t>
            </w:r>
          </w:p>
        </w:tc>
        <w:tc>
          <w:tcPr>
            <w:tcW w:w="1234" w:type="dxa"/>
            <w:tcBorders>
              <w:bottom w:val="single" w:sz="4" w:space="0" w:color="auto"/>
            </w:tcBorders>
            <w:noWrap/>
            <w:hideMark/>
          </w:tcPr>
          <w:p w14:paraId="300BCF7D" w14:textId="12E56074" w:rsidR="00833B37" w:rsidRPr="001E4000" w:rsidRDefault="00DC52C7"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5023A9AE" w14:textId="3AE357AA" w:rsidR="00833B37" w:rsidRPr="001E4000"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1E4000" w:rsidRPr="00833B37" w14:paraId="3F2C618D" w14:textId="77777777" w:rsidTr="00833B37">
        <w:trPr>
          <w:trHeight w:val="300"/>
          <w:jc w:val="center"/>
        </w:trPr>
        <w:tc>
          <w:tcPr>
            <w:tcW w:w="1101" w:type="dxa"/>
            <w:tcBorders>
              <w:top w:val="single" w:sz="4" w:space="0" w:color="auto"/>
              <w:left w:val="single" w:sz="4" w:space="0" w:color="auto"/>
              <w:bottom w:val="nil"/>
              <w:right w:val="single" w:sz="4" w:space="0" w:color="auto"/>
            </w:tcBorders>
            <w:noWrap/>
            <w:hideMark/>
          </w:tcPr>
          <w:p w14:paraId="144B43BC" w14:textId="77777777" w:rsidR="00833B37" w:rsidRPr="00833B37" w:rsidRDefault="00833B37" w:rsidP="00833B37">
            <w:pPr>
              <w:spacing w:before="100" w:beforeAutospacing="1" w:after="100" w:afterAutospacing="1"/>
              <w:jc w:val="center"/>
              <w:rPr>
                <w:rFonts w:cstheme="minorHAnsi"/>
              </w:rPr>
            </w:pPr>
            <w:r w:rsidRPr="00833B37">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26725220" w14:textId="3579652F" w:rsidR="00833B37" w:rsidRPr="00833B37" w:rsidRDefault="00833B37" w:rsidP="00833B37">
            <w:pPr>
              <w:spacing w:before="100" w:beforeAutospacing="1" w:after="100" w:afterAutospacing="1"/>
              <w:jc w:val="center"/>
              <w:rPr>
                <w:rFonts w:cstheme="minorHAnsi"/>
              </w:rPr>
            </w:pPr>
            <w:r w:rsidRPr="00833B37">
              <w:rPr>
                <w:rFonts w:cstheme="minorHAnsi"/>
              </w:rPr>
              <w:t>1,978E-05</w:t>
            </w:r>
          </w:p>
        </w:tc>
        <w:tc>
          <w:tcPr>
            <w:tcW w:w="1410" w:type="dxa"/>
            <w:tcBorders>
              <w:top w:val="single" w:sz="4" w:space="0" w:color="auto"/>
              <w:left w:val="single" w:sz="4" w:space="0" w:color="auto"/>
              <w:bottom w:val="nil"/>
              <w:right w:val="single" w:sz="4" w:space="0" w:color="auto"/>
            </w:tcBorders>
            <w:noWrap/>
            <w:hideMark/>
          </w:tcPr>
          <w:p w14:paraId="0AC56367"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1,98611E-05</w:t>
            </w:r>
          </w:p>
        </w:tc>
        <w:tc>
          <w:tcPr>
            <w:tcW w:w="236" w:type="dxa"/>
            <w:tcBorders>
              <w:top w:val="single" w:sz="4" w:space="0" w:color="auto"/>
              <w:left w:val="single" w:sz="4" w:space="0" w:color="auto"/>
              <w:bottom w:val="nil"/>
              <w:right w:val="single" w:sz="4" w:space="0" w:color="auto"/>
            </w:tcBorders>
            <w:noWrap/>
            <w:hideMark/>
          </w:tcPr>
          <w:p w14:paraId="51832EB9"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single" w:sz="4" w:space="0" w:color="auto"/>
              <w:left w:val="single" w:sz="4" w:space="0" w:color="auto"/>
              <w:bottom w:val="nil"/>
              <w:right w:val="single" w:sz="4" w:space="0" w:color="auto"/>
            </w:tcBorders>
            <w:noWrap/>
            <w:hideMark/>
          </w:tcPr>
          <w:p w14:paraId="30A453E9" w14:textId="758BB753"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single" w:sz="4" w:space="0" w:color="auto"/>
              <w:left w:val="single" w:sz="4" w:space="0" w:color="auto"/>
              <w:bottom w:val="nil"/>
              <w:right w:val="single" w:sz="4" w:space="0" w:color="auto"/>
            </w:tcBorders>
            <w:noWrap/>
            <w:hideMark/>
          </w:tcPr>
          <w:p w14:paraId="2B33F048" w14:textId="0E514450"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single" w:sz="4" w:space="0" w:color="auto"/>
              <w:left w:val="single" w:sz="4" w:space="0" w:color="auto"/>
              <w:bottom w:val="nil"/>
              <w:right w:val="single" w:sz="4" w:space="0" w:color="auto"/>
            </w:tcBorders>
            <w:noWrap/>
            <w:hideMark/>
          </w:tcPr>
          <w:p w14:paraId="0295BD72" w14:textId="4D20CEEA"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single" w:sz="4" w:space="0" w:color="auto"/>
              <w:left w:val="single" w:sz="4" w:space="0" w:color="auto"/>
              <w:bottom w:val="nil"/>
              <w:right w:val="single" w:sz="4" w:space="0" w:color="auto"/>
            </w:tcBorders>
            <w:noWrap/>
            <w:hideMark/>
          </w:tcPr>
          <w:p w14:paraId="4591763C" w14:textId="7DDAC2C5" w:rsidR="00833B37" w:rsidRPr="00833B37" w:rsidRDefault="00833B37" w:rsidP="00833B37">
            <w:pPr>
              <w:spacing w:before="100" w:beforeAutospacing="1" w:after="100" w:afterAutospacing="1"/>
              <w:jc w:val="center"/>
              <w:rPr>
                <w:rFonts w:cstheme="minorHAnsi"/>
              </w:rPr>
            </w:pPr>
            <w:r w:rsidRPr="00833B37">
              <w:rPr>
                <w:rFonts w:cstheme="minorHAnsi"/>
              </w:rPr>
              <w:t>174,0908</w:t>
            </w:r>
          </w:p>
        </w:tc>
        <w:tc>
          <w:tcPr>
            <w:tcW w:w="1024" w:type="dxa"/>
            <w:tcBorders>
              <w:top w:val="single" w:sz="4" w:space="0" w:color="auto"/>
              <w:left w:val="single" w:sz="4" w:space="0" w:color="auto"/>
              <w:bottom w:val="nil"/>
              <w:right w:val="single" w:sz="4" w:space="0" w:color="auto"/>
            </w:tcBorders>
            <w:noWrap/>
            <w:hideMark/>
          </w:tcPr>
          <w:p w14:paraId="7871C200" w14:textId="5844BA86" w:rsidR="00833B37" w:rsidRPr="00833B37" w:rsidRDefault="00833B37" w:rsidP="00833B37">
            <w:pPr>
              <w:spacing w:before="100" w:beforeAutospacing="1" w:after="100" w:afterAutospacing="1"/>
              <w:jc w:val="center"/>
              <w:rPr>
                <w:rFonts w:cstheme="minorHAnsi"/>
              </w:rPr>
            </w:pPr>
            <w:r w:rsidRPr="00833B37">
              <w:rPr>
                <w:rFonts w:cstheme="minorHAnsi"/>
              </w:rPr>
              <w:t>0,5474</w:t>
            </w:r>
          </w:p>
        </w:tc>
      </w:tr>
      <w:tr w:rsidR="001E4000" w:rsidRPr="00833B37" w14:paraId="1F7AFC19" w14:textId="77777777" w:rsidTr="00833B37">
        <w:trPr>
          <w:trHeight w:val="300"/>
          <w:jc w:val="center"/>
        </w:trPr>
        <w:tc>
          <w:tcPr>
            <w:tcW w:w="1101" w:type="dxa"/>
            <w:tcBorders>
              <w:top w:val="nil"/>
              <w:left w:val="single" w:sz="4" w:space="0" w:color="auto"/>
              <w:bottom w:val="nil"/>
              <w:right w:val="single" w:sz="4" w:space="0" w:color="auto"/>
            </w:tcBorders>
            <w:noWrap/>
            <w:hideMark/>
          </w:tcPr>
          <w:p w14:paraId="24A73943" w14:textId="79252739" w:rsidR="00833B37" w:rsidRPr="00833B37" w:rsidRDefault="00833B37" w:rsidP="00833B37">
            <w:pPr>
              <w:spacing w:before="100" w:beforeAutospacing="1" w:after="100" w:afterAutospacing="1"/>
              <w:jc w:val="center"/>
              <w:rPr>
                <w:rFonts w:cstheme="minorHAnsi"/>
              </w:rPr>
            </w:pPr>
            <w:r w:rsidRPr="00833B37">
              <w:rPr>
                <w:rFonts w:cstheme="minorHAnsi"/>
              </w:rPr>
              <w:t>Mínimos</w:t>
            </w:r>
          </w:p>
        </w:tc>
        <w:tc>
          <w:tcPr>
            <w:tcW w:w="1312" w:type="dxa"/>
            <w:tcBorders>
              <w:top w:val="nil"/>
              <w:left w:val="single" w:sz="4" w:space="0" w:color="auto"/>
              <w:bottom w:val="nil"/>
              <w:right w:val="single" w:sz="4" w:space="0" w:color="auto"/>
            </w:tcBorders>
            <w:noWrap/>
            <w:hideMark/>
          </w:tcPr>
          <w:p w14:paraId="3E4C8D6A" w14:textId="0D2B9E75" w:rsidR="00833B37" w:rsidRPr="00833B37" w:rsidRDefault="00833B37" w:rsidP="00833B37">
            <w:pPr>
              <w:spacing w:before="100" w:beforeAutospacing="1" w:after="100" w:afterAutospacing="1"/>
              <w:jc w:val="center"/>
              <w:rPr>
                <w:rFonts w:cstheme="minorHAnsi"/>
              </w:rPr>
            </w:pPr>
            <w:r w:rsidRPr="00833B37">
              <w:rPr>
                <w:rFonts w:cstheme="minorHAnsi"/>
              </w:rPr>
              <w:t>1,978E-05</w:t>
            </w:r>
          </w:p>
        </w:tc>
        <w:tc>
          <w:tcPr>
            <w:tcW w:w="1410" w:type="dxa"/>
            <w:tcBorders>
              <w:top w:val="nil"/>
              <w:left w:val="single" w:sz="4" w:space="0" w:color="auto"/>
              <w:bottom w:val="nil"/>
              <w:right w:val="single" w:sz="4" w:space="0" w:color="auto"/>
            </w:tcBorders>
            <w:noWrap/>
            <w:hideMark/>
          </w:tcPr>
          <w:p w14:paraId="19D9FFB1"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1,98611E-05</w:t>
            </w:r>
          </w:p>
        </w:tc>
        <w:tc>
          <w:tcPr>
            <w:tcW w:w="236" w:type="dxa"/>
            <w:tcBorders>
              <w:top w:val="nil"/>
              <w:left w:val="single" w:sz="4" w:space="0" w:color="auto"/>
              <w:bottom w:val="nil"/>
              <w:right w:val="single" w:sz="4" w:space="0" w:color="auto"/>
            </w:tcBorders>
            <w:noWrap/>
            <w:hideMark/>
          </w:tcPr>
          <w:p w14:paraId="5B32D728"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nil"/>
              <w:left w:val="single" w:sz="4" w:space="0" w:color="auto"/>
              <w:bottom w:val="nil"/>
              <w:right w:val="single" w:sz="4" w:space="0" w:color="auto"/>
            </w:tcBorders>
            <w:noWrap/>
            <w:hideMark/>
          </w:tcPr>
          <w:p w14:paraId="4874F9AA" w14:textId="671D0785"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nil"/>
              <w:left w:val="single" w:sz="4" w:space="0" w:color="auto"/>
              <w:bottom w:val="nil"/>
              <w:right w:val="single" w:sz="4" w:space="0" w:color="auto"/>
            </w:tcBorders>
            <w:noWrap/>
            <w:hideMark/>
          </w:tcPr>
          <w:p w14:paraId="4A9ACA52" w14:textId="5EB66A3B"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nil"/>
              <w:left w:val="single" w:sz="4" w:space="0" w:color="auto"/>
              <w:bottom w:val="nil"/>
              <w:right w:val="single" w:sz="4" w:space="0" w:color="auto"/>
            </w:tcBorders>
            <w:noWrap/>
            <w:hideMark/>
          </w:tcPr>
          <w:p w14:paraId="2F508448" w14:textId="13AFD969"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nil"/>
              <w:left w:val="single" w:sz="4" w:space="0" w:color="auto"/>
              <w:bottom w:val="nil"/>
              <w:right w:val="single" w:sz="4" w:space="0" w:color="auto"/>
            </w:tcBorders>
            <w:noWrap/>
            <w:hideMark/>
          </w:tcPr>
          <w:p w14:paraId="3EEF857D" w14:textId="582EE78F" w:rsidR="00833B37" w:rsidRPr="00833B37" w:rsidRDefault="00833B37" w:rsidP="00833B37">
            <w:pPr>
              <w:spacing w:before="100" w:beforeAutospacing="1" w:after="100" w:afterAutospacing="1"/>
              <w:jc w:val="center"/>
              <w:rPr>
                <w:rFonts w:cstheme="minorHAnsi"/>
              </w:rPr>
            </w:pPr>
            <w:r w:rsidRPr="00833B37">
              <w:rPr>
                <w:rFonts w:cstheme="minorHAnsi"/>
              </w:rPr>
              <w:t>174,0908</w:t>
            </w:r>
          </w:p>
        </w:tc>
        <w:tc>
          <w:tcPr>
            <w:tcW w:w="1024" w:type="dxa"/>
            <w:tcBorders>
              <w:top w:val="nil"/>
              <w:left w:val="single" w:sz="4" w:space="0" w:color="auto"/>
              <w:bottom w:val="nil"/>
              <w:right w:val="single" w:sz="4" w:space="0" w:color="auto"/>
            </w:tcBorders>
            <w:noWrap/>
            <w:hideMark/>
          </w:tcPr>
          <w:p w14:paraId="05E0E342" w14:textId="2A79C294" w:rsidR="00833B37" w:rsidRPr="00833B37" w:rsidRDefault="00833B37" w:rsidP="00833B37">
            <w:pPr>
              <w:spacing w:before="100" w:beforeAutospacing="1" w:after="100" w:afterAutospacing="1"/>
              <w:jc w:val="center"/>
              <w:rPr>
                <w:rFonts w:cstheme="minorHAnsi"/>
              </w:rPr>
            </w:pPr>
            <w:r w:rsidRPr="00833B37">
              <w:rPr>
                <w:rFonts w:cstheme="minorHAnsi"/>
              </w:rPr>
              <w:t>0,5474</w:t>
            </w:r>
          </w:p>
        </w:tc>
      </w:tr>
      <w:tr w:rsidR="001E4000" w:rsidRPr="00833B37" w14:paraId="119025EA" w14:textId="77777777" w:rsidTr="00833B37">
        <w:trPr>
          <w:trHeight w:val="300"/>
          <w:jc w:val="center"/>
        </w:trPr>
        <w:tc>
          <w:tcPr>
            <w:tcW w:w="1101" w:type="dxa"/>
            <w:tcBorders>
              <w:top w:val="nil"/>
              <w:left w:val="single" w:sz="4" w:space="0" w:color="auto"/>
              <w:bottom w:val="single" w:sz="4" w:space="0" w:color="auto"/>
              <w:right w:val="single" w:sz="4" w:space="0" w:color="auto"/>
            </w:tcBorders>
            <w:noWrap/>
            <w:hideMark/>
          </w:tcPr>
          <w:p w14:paraId="4C26097F" w14:textId="491C6153" w:rsidR="00833B37" w:rsidRPr="00833B37" w:rsidRDefault="00833B37" w:rsidP="00833B37">
            <w:pPr>
              <w:spacing w:before="100" w:beforeAutospacing="1" w:after="100" w:afterAutospacing="1"/>
              <w:jc w:val="center"/>
              <w:rPr>
                <w:rFonts w:cstheme="minorHAnsi"/>
              </w:rPr>
            </w:pPr>
            <w:r w:rsidRPr="00833B37">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6A4732BD" w14:textId="61AC2B22" w:rsidR="00833B37" w:rsidRPr="00833B37" w:rsidRDefault="00833B37" w:rsidP="00833B37">
            <w:pPr>
              <w:spacing w:before="100" w:beforeAutospacing="1" w:after="100" w:afterAutospacing="1"/>
              <w:jc w:val="center"/>
              <w:rPr>
                <w:rFonts w:cstheme="minorHAnsi"/>
              </w:rPr>
            </w:pPr>
            <w:r w:rsidRPr="00833B37">
              <w:rPr>
                <w:rFonts w:cstheme="minorHAnsi"/>
              </w:rPr>
              <w:t>4,583E-05</w:t>
            </w:r>
          </w:p>
        </w:tc>
        <w:tc>
          <w:tcPr>
            <w:tcW w:w="1410" w:type="dxa"/>
            <w:tcBorders>
              <w:top w:val="nil"/>
              <w:left w:val="single" w:sz="4" w:space="0" w:color="auto"/>
              <w:bottom w:val="single" w:sz="4" w:space="0" w:color="auto"/>
              <w:right w:val="single" w:sz="4" w:space="0" w:color="auto"/>
            </w:tcBorders>
            <w:noWrap/>
            <w:hideMark/>
          </w:tcPr>
          <w:p w14:paraId="48726230" w14:textId="77777777" w:rsidR="00833B37" w:rsidRPr="00833B37" w:rsidRDefault="00833B37" w:rsidP="00833B37">
            <w:pPr>
              <w:spacing w:before="100" w:beforeAutospacing="1" w:after="100" w:afterAutospacing="1"/>
              <w:jc w:val="center"/>
              <w:rPr>
                <w:rFonts w:cstheme="minorHAnsi"/>
              </w:rPr>
            </w:pPr>
            <w:r w:rsidRPr="00833B37">
              <w:rPr>
                <w:rFonts w:cstheme="minorHAnsi"/>
              </w:rPr>
              <w:t>2,40278E-05</w:t>
            </w:r>
          </w:p>
        </w:tc>
        <w:tc>
          <w:tcPr>
            <w:tcW w:w="236" w:type="dxa"/>
            <w:tcBorders>
              <w:top w:val="nil"/>
              <w:left w:val="single" w:sz="4" w:space="0" w:color="auto"/>
              <w:bottom w:val="single" w:sz="4" w:space="0" w:color="auto"/>
              <w:right w:val="single" w:sz="4" w:space="0" w:color="auto"/>
            </w:tcBorders>
            <w:noWrap/>
            <w:hideMark/>
          </w:tcPr>
          <w:p w14:paraId="672DA9FF"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nil"/>
              <w:left w:val="single" w:sz="4" w:space="0" w:color="auto"/>
              <w:bottom w:val="single" w:sz="4" w:space="0" w:color="auto"/>
              <w:right w:val="single" w:sz="4" w:space="0" w:color="auto"/>
            </w:tcBorders>
            <w:noWrap/>
            <w:hideMark/>
          </w:tcPr>
          <w:p w14:paraId="5DDF7E51" w14:textId="729520B3" w:rsidR="00833B37" w:rsidRPr="00833B37" w:rsidRDefault="00833B37" w:rsidP="00833B37">
            <w:pPr>
              <w:spacing w:before="100" w:beforeAutospacing="1" w:after="100" w:afterAutospacing="1"/>
              <w:jc w:val="center"/>
              <w:rPr>
                <w:rFonts w:cstheme="minorHAnsi"/>
              </w:rPr>
            </w:pPr>
            <w:r w:rsidRPr="00833B37">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61FDCBBB" w14:textId="7ED6B7AC" w:rsidR="00833B37" w:rsidRPr="00833B37" w:rsidRDefault="00833B37" w:rsidP="00833B37">
            <w:pPr>
              <w:spacing w:before="100" w:beforeAutospacing="1" w:after="100" w:afterAutospacing="1"/>
              <w:jc w:val="center"/>
              <w:rPr>
                <w:rFonts w:cstheme="minorHAnsi"/>
              </w:rPr>
            </w:pPr>
            <w:r w:rsidRPr="00833B37">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607DAAC2" w14:textId="6E688A3D"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nil"/>
              <w:left w:val="single" w:sz="4" w:space="0" w:color="auto"/>
              <w:bottom w:val="single" w:sz="4" w:space="0" w:color="auto"/>
              <w:right w:val="single" w:sz="4" w:space="0" w:color="auto"/>
            </w:tcBorders>
            <w:noWrap/>
            <w:hideMark/>
          </w:tcPr>
          <w:p w14:paraId="500CCEE9" w14:textId="1A7634D0" w:rsidR="00833B37" w:rsidRPr="00833B37" w:rsidRDefault="00833B37" w:rsidP="00833B37">
            <w:pPr>
              <w:spacing w:before="100" w:beforeAutospacing="1" w:after="100" w:afterAutospacing="1"/>
              <w:jc w:val="center"/>
              <w:rPr>
                <w:rFonts w:cstheme="minorHAnsi"/>
              </w:rPr>
            </w:pPr>
            <w:r w:rsidRPr="00833B37">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166A92D8" w14:textId="1C2A607D" w:rsidR="00833B37" w:rsidRPr="00833B37" w:rsidRDefault="00833B37" w:rsidP="001E4000">
            <w:pPr>
              <w:keepNext/>
              <w:spacing w:before="100" w:beforeAutospacing="1" w:after="100" w:afterAutospacing="1"/>
              <w:jc w:val="center"/>
              <w:rPr>
                <w:rFonts w:cstheme="minorHAnsi"/>
              </w:rPr>
            </w:pPr>
            <w:r w:rsidRPr="00833B37">
              <w:rPr>
                <w:rFonts w:cstheme="minorHAnsi"/>
              </w:rPr>
              <w:t>0,8304</w:t>
            </w:r>
          </w:p>
        </w:tc>
      </w:tr>
    </w:tbl>
    <w:p w14:paraId="0234B360" w14:textId="7FCA2290" w:rsidR="008538E0" w:rsidRDefault="001E4000" w:rsidP="00DF0492">
      <w:pPr>
        <w:pStyle w:val="Descripcin"/>
      </w:pPr>
      <w:r>
        <w:t xml:space="preserve">Tabla </w:t>
      </w:r>
      <w:fldSimple w:instr=" SEQ Tabla \* ARABIC ">
        <w:r w:rsidR="00341D59">
          <w:rPr>
            <w:noProof/>
          </w:rPr>
          <w:t>2</w:t>
        </w:r>
      </w:fldSimple>
      <w:r>
        <w:t xml:space="preserve">: </w:t>
      </w:r>
      <w:r w:rsidRPr="00284430">
        <w:t>Tabla de parámetros en condiciones nominales, máximos y mínimos</w:t>
      </w:r>
    </w:p>
    <w:p w14:paraId="6D557A46" w14:textId="0340AFA4" w:rsidR="00C71FFC" w:rsidRDefault="00C71FFC" w:rsidP="00C71FFC"/>
    <w:p w14:paraId="639EE2BE" w14:textId="616D8DC2" w:rsidR="00C71FFC" w:rsidRDefault="00C71FFC" w:rsidP="00C71FFC"/>
    <w:p w14:paraId="42E42A30" w14:textId="46333DB1" w:rsidR="00C71FFC" w:rsidRDefault="00C71FFC" w:rsidP="00C71FFC"/>
    <w:p w14:paraId="36D2895E" w14:textId="45EC9B5D" w:rsidR="00C71FFC" w:rsidRDefault="00C71FFC" w:rsidP="00C71FFC"/>
    <w:p w14:paraId="21110BD0" w14:textId="25FEF9EA" w:rsidR="00C71FFC" w:rsidRDefault="00C71FFC" w:rsidP="00C71FFC"/>
    <w:p w14:paraId="76C1ED39" w14:textId="08B69022" w:rsidR="00C71FFC" w:rsidRDefault="00C71FFC" w:rsidP="00C71FFC">
      <w:pPr>
        <w:spacing w:after="120"/>
      </w:pPr>
    </w:p>
    <w:p w14:paraId="5BF337EC" w14:textId="77777777" w:rsidR="008538E0" w:rsidRDefault="008538E0" w:rsidP="00C71FFC">
      <w:pPr>
        <w:keepNext/>
        <w:spacing w:before="120" w:after="100" w:afterAutospacing="1" w:line="240" w:lineRule="auto"/>
        <w:jc w:val="center"/>
      </w:pPr>
      <w:r>
        <w:rPr>
          <w:noProof/>
        </w:rPr>
        <w:drawing>
          <wp:inline distT="0" distB="0" distL="0" distR="0" wp14:anchorId="4491B51E" wp14:editId="22C6FC66">
            <wp:extent cx="5227408" cy="4209961"/>
            <wp:effectExtent l="0" t="0" r="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r="3003"/>
                    <a:stretch/>
                  </pic:blipFill>
                  <pic:spPr bwMode="auto">
                    <a:xfrm>
                      <a:off x="0" y="0"/>
                      <a:ext cx="5274811" cy="4248138"/>
                    </a:xfrm>
                    <a:prstGeom prst="rect">
                      <a:avLst/>
                    </a:prstGeom>
                    <a:noFill/>
                    <a:ln>
                      <a:noFill/>
                    </a:ln>
                    <a:extLst>
                      <a:ext uri="{53640926-AAD7-44D8-BBD7-CCE9431645EC}">
                        <a14:shadowObscured xmlns:a14="http://schemas.microsoft.com/office/drawing/2010/main"/>
                      </a:ext>
                    </a:extLst>
                  </pic:spPr>
                </pic:pic>
              </a:graphicData>
            </a:graphic>
          </wp:inline>
        </w:drawing>
      </w:r>
    </w:p>
    <w:p w14:paraId="69620EC0" w14:textId="0AC4A1E8" w:rsidR="00BC02C2" w:rsidRPr="005D135F" w:rsidRDefault="008538E0" w:rsidP="00DF0492">
      <w:pPr>
        <w:pStyle w:val="Descripcin"/>
      </w:pPr>
      <w:r>
        <w:t xml:space="preserve">Figura </w:t>
      </w:r>
      <w:r w:rsidR="00DC52C7">
        <w:fldChar w:fldCharType="begin"/>
      </w:r>
      <w:r w:rsidR="00DC52C7">
        <w:instrText xml:space="preserve"> SEQ Figura \* ARABIC </w:instrText>
      </w:r>
      <w:r w:rsidR="00DC52C7">
        <w:fldChar w:fldCharType="separate"/>
      </w:r>
      <w:r w:rsidR="00341D59">
        <w:rPr>
          <w:noProof/>
        </w:rPr>
        <w:t>13</w:t>
      </w:r>
      <w:r w:rsidR="00DC52C7">
        <w:rPr>
          <w:noProof/>
        </w:rPr>
        <w:fldChar w:fldCharType="end"/>
      </w:r>
      <w:r>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Pr>
          <w:rFonts w:eastAsiaTheme="minorEastAsia"/>
        </w:rPr>
        <w:t xml:space="preserve"> 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D5B3C0F" w14:textId="5626EF97" w:rsidR="005D135F" w:rsidRDefault="005D135F" w:rsidP="00BE3047">
      <w:pPr>
        <w:spacing w:before="100" w:beforeAutospacing="1" w:after="100" w:afterAutospacing="1" w:line="240" w:lineRule="auto"/>
        <w:jc w:val="both"/>
      </w:pPr>
      <w:r w:rsidRPr="005D135F">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5D135F">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5D135F">
        <w:t xml:space="preserve">​, lo que se traduce en una respuesta dinámica más lenta. Por otro lado, un aumento en </w:t>
      </w:r>
      <w:r w:rsidR="00D70D31">
        <w:rPr>
          <w:rFonts w:cstheme="minorHAnsi"/>
        </w:rPr>
        <w:t>ζ</w:t>
      </w:r>
      <w:r w:rsidR="0097483A">
        <w:t xml:space="preserve"> reduce</w:t>
      </w:r>
      <w:r w:rsidRPr="005D135F">
        <w:t xml:space="preserve"> la amplitud de las oscilaciones. </w:t>
      </w:r>
    </w:p>
    <w:p w14:paraId="2EC2605A" w14:textId="77777777" w:rsidR="00262E0C" w:rsidRPr="005D135F" w:rsidRDefault="00262E0C" w:rsidP="00262E0C">
      <w:pPr>
        <w:spacing w:before="100" w:beforeAutospacing="1" w:after="0" w:line="240" w:lineRule="auto"/>
      </w:pPr>
    </w:p>
    <w:p w14:paraId="7BE484BA" w14:textId="4F55BB33" w:rsidR="005D135F" w:rsidRDefault="00262E0C" w:rsidP="00BE3047">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Frecuencia natural y amortiguamiento</w:t>
      </w:r>
    </w:p>
    <w:p w14:paraId="664B6D7C" w14:textId="70D92141" w:rsidR="005A0B7D" w:rsidRPr="005A0B7D" w:rsidRDefault="005A0B7D" w:rsidP="005A0B7D">
      <w:pPr>
        <w:spacing w:before="100" w:beforeAutospacing="1" w:after="100" w:afterAutospacing="1" w:line="240" w:lineRule="auto"/>
        <w:jc w:val="both"/>
      </w:pPr>
      <w:r w:rsidRPr="005A0B7D">
        <w:t xml:space="preserve">Se puede comparar el polinomio característico obtenido con la ecuación característica de un sistema de segundo orden, y resolver para hallar la frecuencia natural </w:t>
      </w:r>
      <m:oMath>
        <m:sSub>
          <m:sSubPr>
            <m:ctrlPr>
              <w:rPr>
                <w:rFonts w:ascii="Cambria Math" w:hAnsi="Cambria Math" w:cstheme="minorHAnsi"/>
              </w:rPr>
            </m:ctrlPr>
          </m:sSubPr>
          <m:e>
            <m:r>
              <w:rPr>
                <w:rFonts w:ascii="Cambria Math" w:hAnsi="Cambria Math" w:cstheme="minorHAnsi"/>
              </w:rPr>
              <m:t>⍵</m:t>
            </m:r>
          </m:e>
          <m:sub>
            <m:r>
              <w:rPr>
                <w:rFonts w:ascii="Cambria Math" w:hAnsi="Cambria Math" w:cstheme="minorHAnsi"/>
              </w:rPr>
              <m:t>n</m:t>
            </m:r>
          </m:sub>
        </m:sSub>
      </m:oMath>
      <w:r w:rsidRPr="005A0B7D">
        <w:t xml:space="preserve">​ y el coeficiente de amortiguamiento </w:t>
      </w:r>
      <m:oMath>
        <m:r>
          <m:rPr>
            <m:sty m:val="p"/>
          </m:rPr>
          <w:rPr>
            <w:rFonts w:ascii="Cambria Math" w:hAnsi="Cambria Math" w:cstheme="minorHAnsi"/>
          </w:rPr>
          <m:t>ζ</m:t>
        </m:r>
      </m:oMath>
      <w:r w:rsidRPr="005A0B7D">
        <w:t>.</w:t>
      </w:r>
    </w:p>
    <w:p w14:paraId="76B40FD3" w14:textId="77777777" w:rsidR="005A0B7D" w:rsidRPr="005A0B7D" w:rsidRDefault="005A0B7D" w:rsidP="005A0B7D">
      <w:pPr>
        <w:spacing w:before="100" w:beforeAutospacing="1" w:after="120" w:line="240" w:lineRule="auto"/>
        <w:jc w:val="both"/>
      </w:pPr>
      <w:r w:rsidRPr="005A0B7D">
        <w:t>El sistema de segundo orden puede expresarse como:</w:t>
      </w:r>
    </w:p>
    <w:p w14:paraId="26FB7D2E" w14:textId="1442D28F" w:rsidR="00BE3047" w:rsidRPr="00DF0492" w:rsidRDefault="00DC52C7"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s+</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=0</m:t>
          </m:r>
        </m:oMath>
      </m:oMathPara>
    </w:p>
    <w:p w14:paraId="4B4178F4" w14:textId="5DE49703" w:rsidR="005A0B7D" w:rsidRDefault="005A0B7D" w:rsidP="005A0B7D">
      <w:pPr>
        <w:spacing w:after="120" w:line="240" w:lineRule="auto"/>
        <w:jc w:val="both"/>
      </w:pPr>
      <w:r>
        <w:t>Por otra parte, el polinomio característico obtenido del modelo desarrollado resulta:</w:t>
      </w:r>
    </w:p>
    <w:p w14:paraId="01E233A9" w14:textId="61A9BEC3" w:rsidR="005A0B7D" w:rsidRPr="005A0B7D" w:rsidRDefault="00DC52C7"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=0</m:t>
          </m:r>
        </m:oMath>
      </m:oMathPara>
    </w:p>
    <w:p w14:paraId="1BA99C6B" w14:textId="6335B5CE" w:rsidR="005A0B7D" w:rsidRDefault="005A0B7D" w:rsidP="005A0B7D">
      <w:pPr>
        <w:spacing w:after="120" w:line="240" w:lineRule="auto"/>
        <w:jc w:val="both"/>
      </w:pPr>
      <w:r>
        <w:t>Comparando ambas expresiones, se obtiene que la frecuencia natural está dada por:</w:t>
      </w:r>
    </w:p>
    <w:p w14:paraId="1E7E755E" w14:textId="77777777" w:rsidR="00AF6026" w:rsidRDefault="00DC52C7" w:rsidP="005A0B7D">
      <w:pPr>
        <w:spacing w:after="100" w:afterAutospacing="1" w:line="240" w:lineRule="auto"/>
        <w:jc w:val="both"/>
        <w:rPr>
          <w:rFonts w:eastAsiaTheme="minorEastAsia"/>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e>
          </m:rad>
        </m:oMath>
      </m:oMathPara>
    </w:p>
    <w:p w14:paraId="5FF73B39" w14:textId="3DAFDB57" w:rsidR="00AF6026" w:rsidRDefault="00AF6026" w:rsidP="005A0B7D">
      <w:pPr>
        <w:spacing w:after="100" w:afterAutospacing="1" w:line="240" w:lineRule="auto"/>
        <w:jc w:val="both"/>
      </w:pPr>
      <w:r>
        <w:t>Y el coeficiente de amortiguamiento resulta:</w:t>
      </w:r>
    </w:p>
    <w:p w14:paraId="0A59148F" w14:textId="167665BA" w:rsidR="00AF6026" w:rsidRDefault="00AF6026" w:rsidP="00AF6026">
      <w:pPr>
        <w:spacing w:after="120" w:line="240" w:lineRule="auto"/>
        <w:jc w:val="both"/>
      </w:pPr>
    </w:p>
    <w:p w14:paraId="572957C0" w14:textId="5CD16AFF" w:rsidR="00AF6026" w:rsidRPr="0087708B" w:rsidRDefault="00AF6026" w:rsidP="00AF6026">
      <w:pPr>
        <w:spacing w:after="100" w:afterAutospacing="1" w:line="240" w:lineRule="auto"/>
        <w:jc w:val="both"/>
        <w:rPr>
          <w:rFonts w:ascii="Cambria" w:eastAsiaTheme="minorEastAsia" w:hAnsi="Cambria"/>
          <w:i/>
        </w:rPr>
      </w:pPr>
      <m:oMathPara>
        <m:oMath>
          <m:r>
            <m:rPr>
              <m:sty m:val="p"/>
            </m:rPr>
            <w:rPr>
              <w:rFonts w:ascii="Cambria Math" w:hAnsi="Cambria Math"/>
            </w:rPr>
            <m:t>ζ=</m:t>
          </m:r>
          <m:f>
            <m:fPr>
              <m:ctrlPr>
                <w:rPr>
                  <w:rFonts w:ascii="Cambria Math" w:hAnsi="Cambria Math"/>
                </w:rPr>
              </m:ctrlPr>
            </m:fPr>
            <m:num>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eq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T</m:t>
                      </m:r>
                    </m:e>
                    <m:sub>
                      <m:r>
                        <m:rPr>
                          <m:sty m:val="p"/>
                        </m:rPr>
                        <w:rPr>
                          <w:rFonts w:ascii="Cambria Math" w:hAnsi="Cambria Math"/>
                        </w:rPr>
                        <m:t>s</m:t>
                      </m:r>
                    </m:sub>
                    <m:sup>
                      <m:r>
                        <m:rPr>
                          <m:sty m:val="p"/>
                        </m:rPr>
                        <w:rPr>
                          <w:rFonts w:ascii="Cambria Math" w:hAnsi="Cambria Math"/>
                        </w:rPr>
                        <m:t>∘</m:t>
                      </m:r>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num>
            <m:den>
              <m:r>
                <m:rPr>
                  <m:sty m:val="p"/>
                </m:rPr>
                <w:rPr>
                  <w:rFonts w:ascii="Cambria Math" w:hAnsi="Cambria Math"/>
                </w:rPr>
                <m:t>2 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m:t>
                  </m:r>
                </m:sub>
              </m:sSub>
            </m:den>
          </m:f>
        </m:oMath>
      </m:oMathPara>
    </w:p>
    <w:p w14:paraId="690299D1" w14:textId="71497B42" w:rsidR="0087708B" w:rsidRPr="0087708B" w:rsidRDefault="0087708B" w:rsidP="008D1E08">
      <w:pPr>
        <w:spacing w:after="100" w:afterAutospacing="1" w:line="240" w:lineRule="auto"/>
        <w:jc w:val="both"/>
      </w:pPr>
      <w:r>
        <w:t xml:space="preserve">Podemos observar que los valores de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87708B">
        <w:t>​</w:t>
      </w:r>
      <w:r>
        <w:t xml:space="preserve"> y de </w:t>
      </w:r>
      <m:oMath>
        <m:r>
          <w:rPr>
            <w:rFonts w:ascii="Cambria Math" w:hAnsi="Cambria Math"/>
          </w:rPr>
          <m:t>ζ</m:t>
        </m:r>
      </m:oMath>
      <w:r>
        <w:t xml:space="preserve"> también dependen de los parámetros equivalentes </w:t>
      </w:r>
      <m:oMath>
        <m:sSub>
          <m:sSubPr>
            <m:ctrlPr>
              <w:rPr>
                <w:rFonts w:ascii="Cambria Math" w:hAnsi="Cambria Math"/>
              </w:rPr>
            </m:ctrlPr>
          </m:sSubPr>
          <m:e>
            <m:r>
              <w:rPr>
                <w:rFonts w:ascii="Cambria Math" w:hAnsi="Cambria Math"/>
              </w:rPr>
              <m:t>J</m:t>
            </m:r>
          </m:e>
          <m:sub>
            <m:r>
              <w:rPr>
                <w:rFonts w:ascii="Cambria Math" w:hAnsi="Cambria Math"/>
              </w:rPr>
              <m:t>eq</m:t>
            </m:r>
          </m:sub>
        </m:sSub>
      </m:oMath>
      <w:r w:rsidRPr="0087708B">
        <w:t>​</w:t>
      </w:r>
      <w:r>
        <w:t xml:space="preserve"> y </w:t>
      </w:r>
      <m:oMath>
        <m:sSub>
          <m:sSubPr>
            <m:ctrlPr>
              <w:rPr>
                <w:rFonts w:ascii="Cambria Math" w:hAnsi="Cambria Math"/>
              </w:rPr>
            </m:ctrlPr>
          </m:sSubPr>
          <m:e>
            <m:r>
              <w:rPr>
                <w:rFonts w:ascii="Cambria Math" w:hAnsi="Cambria Math"/>
              </w:rPr>
              <m:t>b</m:t>
            </m:r>
          </m:e>
          <m:sub>
            <m:r>
              <w:rPr>
                <w:rFonts w:ascii="Cambria Math" w:hAnsi="Cambria Math"/>
              </w:rPr>
              <m:t>eq</m:t>
            </m:r>
          </m:sub>
        </m:sSub>
      </m:oMath>
      <w:r>
        <w:t xml:space="preserve">, así como de la resistencia del estator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87708B">
        <w:t>​</w:t>
      </w:r>
      <w:r>
        <w:t>, la cual varía con la temperatura.</w:t>
      </w:r>
    </w:p>
    <w:tbl>
      <w:tblPr>
        <w:tblStyle w:val="Tablaconcuadrcula"/>
        <w:tblW w:w="0" w:type="auto"/>
        <w:jc w:val="center"/>
        <w:tblLook w:val="04A0" w:firstRow="1" w:lastRow="0" w:firstColumn="1" w:lastColumn="0" w:noHBand="0" w:noVBand="1"/>
      </w:tblPr>
      <w:tblGrid>
        <w:gridCol w:w="3320"/>
        <w:gridCol w:w="1423"/>
        <w:gridCol w:w="1423"/>
      </w:tblGrid>
      <w:tr w:rsidR="0087708B" w:rsidRPr="0087708B" w14:paraId="3B9F582F" w14:textId="77777777" w:rsidTr="0087708B">
        <w:trPr>
          <w:trHeight w:val="300"/>
          <w:jc w:val="center"/>
        </w:trPr>
        <w:tc>
          <w:tcPr>
            <w:tcW w:w="3320" w:type="dxa"/>
            <w:noWrap/>
            <w:hideMark/>
          </w:tcPr>
          <w:p w14:paraId="351AE7DE" w14:textId="760C2B42"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Condición</w:t>
            </w:r>
          </w:p>
        </w:tc>
        <w:tc>
          <w:tcPr>
            <w:tcW w:w="1423" w:type="dxa"/>
            <w:noWrap/>
            <w:hideMark/>
          </w:tcPr>
          <w:p w14:paraId="643DFDB9" w14:textId="76037AC6" w:rsidR="0087708B" w:rsidRPr="0087708B" w:rsidRDefault="00DC52C7" w:rsidP="0087708B">
            <w:pPr>
              <w:spacing w:after="100" w:afterAutospacing="1"/>
              <w:jc w:val="center"/>
              <w:rPr>
                <w:rFonts w:eastAsia="Calibri" w:cstheme="minorHAnsi"/>
                <w:b/>
                <w:bCs/>
                <w:iCs/>
              </w:rPr>
            </w:pPr>
            <m:oMathPara>
              <m:oMath>
                <m:sSub>
                  <m:sSubPr>
                    <m:ctrlPr>
                      <w:rPr>
                        <w:rFonts w:ascii="Cambria Math" w:eastAsia="Calibri" w:hAnsi="Cambria Math" w:cstheme="minorHAnsi"/>
                        <w:b/>
                        <w:bCs/>
                        <w:iCs/>
                      </w:rPr>
                    </m:ctrlPr>
                  </m:sSubPr>
                  <m:e>
                    <m:r>
                      <m:rPr>
                        <m:sty m:val="b"/>
                      </m:rPr>
                      <w:rPr>
                        <w:rFonts w:ascii="Cambria Math" w:eastAsia="Calibri" w:hAnsi="Cambria Math" w:cstheme="minorHAnsi"/>
                      </w:rPr>
                      <m:t>⍵</m:t>
                    </m:r>
                  </m:e>
                  <m:sub>
                    <m:r>
                      <m:rPr>
                        <m:sty m:val="bi"/>
                      </m:rPr>
                      <w:rPr>
                        <w:rFonts w:ascii="Cambria Math" w:eastAsia="Calibri" w:hAnsi="Cambria Math" w:cstheme="minorHAnsi"/>
                      </w:rPr>
                      <m:t>n</m:t>
                    </m:r>
                  </m:sub>
                </m:sSub>
                <m:d>
                  <m:dPr>
                    <m:begChr m:val="["/>
                    <m:endChr m:val="]"/>
                    <m:ctrlPr>
                      <w:rPr>
                        <w:rFonts w:ascii="Cambria Math" w:eastAsia="Calibri" w:hAnsi="Cambria Math" w:cstheme="minorHAnsi"/>
                        <w:b/>
                        <w:bCs/>
                        <w:iCs/>
                      </w:rPr>
                    </m:ctrlPr>
                  </m:dPr>
                  <m:e>
                    <m:f>
                      <m:fPr>
                        <m:type m:val="lin"/>
                        <m:ctrlPr>
                          <w:rPr>
                            <w:rFonts w:ascii="Cambria Math" w:eastAsia="Calibri" w:hAnsi="Cambria Math" w:cstheme="minorHAnsi"/>
                            <w:b/>
                            <w:bCs/>
                            <w:iCs/>
                          </w:rPr>
                        </m:ctrlPr>
                      </m:fPr>
                      <m:num>
                        <m:r>
                          <m:rPr>
                            <m:sty m:val="bi"/>
                          </m:rPr>
                          <w:rPr>
                            <w:rFonts w:ascii="Cambria Math" w:eastAsia="Calibri" w:hAnsi="Cambria Math" w:cstheme="minorHAnsi"/>
                          </w:rPr>
                          <m:t>rad</m:t>
                        </m:r>
                      </m:num>
                      <m:den>
                        <m:r>
                          <m:rPr>
                            <m:sty m:val="bi"/>
                          </m:rPr>
                          <w:rPr>
                            <w:rFonts w:ascii="Cambria Math" w:eastAsia="Calibri" w:hAnsi="Cambria Math" w:cstheme="minorHAnsi"/>
                          </w:rPr>
                          <m:t>s</m:t>
                        </m:r>
                      </m:den>
                    </m:f>
                  </m:e>
                </m:d>
              </m:oMath>
            </m:oMathPara>
          </w:p>
        </w:tc>
        <w:tc>
          <w:tcPr>
            <w:tcW w:w="1423" w:type="dxa"/>
            <w:noWrap/>
            <w:hideMark/>
          </w:tcPr>
          <w:p w14:paraId="393B8663" w14:textId="0E68B5CB" w:rsidR="0087708B" w:rsidRPr="0087708B" w:rsidRDefault="0087708B" w:rsidP="0087708B">
            <w:pPr>
              <w:spacing w:after="100" w:afterAutospacing="1"/>
              <w:jc w:val="center"/>
              <w:rPr>
                <w:rFonts w:eastAsia="Calibri" w:cstheme="minorHAnsi"/>
                <w:b/>
                <w:bCs/>
                <w:iCs/>
              </w:rPr>
            </w:pPr>
            <m:oMathPara>
              <m:oMath>
                <m:r>
                  <m:rPr>
                    <m:sty m:val="b"/>
                  </m:rPr>
                  <w:rPr>
                    <w:rFonts w:ascii="Cambria Math" w:eastAsia="Calibri" w:hAnsi="Cambria Math" w:cstheme="minorHAnsi"/>
                  </w:rPr>
                  <m:t>ζ</m:t>
                </m:r>
              </m:oMath>
            </m:oMathPara>
          </w:p>
        </w:tc>
      </w:tr>
      <w:tr w:rsidR="0087708B" w:rsidRPr="0087708B" w14:paraId="22D02ADA" w14:textId="77777777" w:rsidTr="0087708B">
        <w:trPr>
          <w:trHeight w:val="300"/>
          <w:jc w:val="center"/>
        </w:trPr>
        <w:tc>
          <w:tcPr>
            <w:tcW w:w="6166" w:type="dxa"/>
            <w:gridSpan w:val="3"/>
            <w:tcBorders>
              <w:bottom w:val="single" w:sz="4" w:space="0" w:color="auto"/>
            </w:tcBorders>
            <w:noWrap/>
          </w:tcPr>
          <w:p w14:paraId="0D8E2FE5" w14:textId="5BE4B95F"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Manteniendo valores equivalentes nominales</w:t>
            </w:r>
          </w:p>
        </w:tc>
      </w:tr>
      <w:tr w:rsidR="0087708B" w:rsidRPr="0087708B" w14:paraId="6BD46CF2" w14:textId="77777777" w:rsidTr="0087708B">
        <w:trPr>
          <w:trHeight w:val="300"/>
          <w:jc w:val="center"/>
        </w:trPr>
        <w:tc>
          <w:tcPr>
            <w:tcW w:w="3320" w:type="dxa"/>
            <w:tcBorders>
              <w:bottom w:val="nil"/>
            </w:tcBorders>
            <w:noWrap/>
            <w:hideMark/>
          </w:tcPr>
          <w:p w14:paraId="6B06E334" w14:textId="11DA0326" w:rsidR="0087708B" w:rsidRPr="0087708B" w:rsidRDefault="00DC52C7" w:rsidP="008D1E08">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87708B">
              <w:rPr>
                <w:rFonts w:cstheme="minorHAnsi"/>
                <w:iCs/>
              </w:rPr>
              <w:t>= 1.0996 (40°C)</w:t>
            </w:r>
          </w:p>
        </w:tc>
        <w:tc>
          <w:tcPr>
            <w:tcW w:w="1423" w:type="dxa"/>
            <w:tcBorders>
              <w:bottom w:val="nil"/>
            </w:tcBorders>
            <w:noWrap/>
            <w:hideMark/>
          </w:tcPr>
          <w:p w14:paraId="024743D2" w14:textId="11A58F2A" w:rsidR="0087708B" w:rsidRPr="0087708B" w:rsidRDefault="0087708B" w:rsidP="0087708B">
            <w:pPr>
              <w:spacing w:after="100" w:afterAutospacing="1"/>
              <w:jc w:val="center"/>
              <w:rPr>
                <w:rFonts w:cstheme="minorHAnsi"/>
                <w:iCs/>
              </w:rPr>
            </w:pPr>
            <w:r w:rsidRPr="0087708B">
              <w:rPr>
                <w:rFonts w:cstheme="minorHAnsi"/>
                <w:iCs/>
              </w:rPr>
              <w:t>174,1481</w:t>
            </w:r>
          </w:p>
        </w:tc>
        <w:tc>
          <w:tcPr>
            <w:tcW w:w="1423" w:type="dxa"/>
            <w:tcBorders>
              <w:bottom w:val="nil"/>
            </w:tcBorders>
            <w:noWrap/>
            <w:hideMark/>
          </w:tcPr>
          <w:p w14:paraId="03018192" w14:textId="070A0686" w:rsidR="0087708B" w:rsidRPr="0087708B" w:rsidRDefault="0087708B" w:rsidP="0087708B">
            <w:pPr>
              <w:spacing w:after="100" w:afterAutospacing="1"/>
              <w:jc w:val="center"/>
              <w:rPr>
                <w:rFonts w:cstheme="minorHAnsi"/>
                <w:iCs/>
              </w:rPr>
            </w:pPr>
            <w:r w:rsidRPr="0087708B">
              <w:rPr>
                <w:rFonts w:cstheme="minorHAnsi"/>
                <w:iCs/>
              </w:rPr>
              <w:t>0,5475</w:t>
            </w:r>
          </w:p>
        </w:tc>
      </w:tr>
      <w:tr w:rsidR="0087708B" w:rsidRPr="0087708B" w14:paraId="34CCCF1F" w14:textId="77777777" w:rsidTr="0087708B">
        <w:trPr>
          <w:trHeight w:val="300"/>
          <w:jc w:val="center"/>
        </w:trPr>
        <w:tc>
          <w:tcPr>
            <w:tcW w:w="3320" w:type="dxa"/>
            <w:tcBorders>
              <w:top w:val="nil"/>
            </w:tcBorders>
            <w:noWrap/>
            <w:hideMark/>
          </w:tcPr>
          <w:p w14:paraId="4F646583" w14:textId="15F94E30" w:rsidR="0087708B" w:rsidRPr="0087708B" w:rsidRDefault="00DC52C7"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87708B">
              <w:rPr>
                <w:rFonts w:cstheme="minorHAnsi"/>
                <w:iCs/>
              </w:rPr>
              <w:t>= 1.3979 (115°C)</w:t>
            </w:r>
          </w:p>
        </w:tc>
        <w:tc>
          <w:tcPr>
            <w:tcW w:w="1423" w:type="dxa"/>
            <w:tcBorders>
              <w:top w:val="nil"/>
            </w:tcBorders>
            <w:noWrap/>
            <w:hideMark/>
          </w:tcPr>
          <w:p w14:paraId="599730A0" w14:textId="1771F87B" w:rsidR="0087708B" w:rsidRPr="0087708B" w:rsidRDefault="0087708B" w:rsidP="0087708B">
            <w:pPr>
              <w:spacing w:after="100" w:afterAutospacing="1"/>
              <w:jc w:val="center"/>
              <w:rPr>
                <w:rFonts w:cstheme="minorHAnsi"/>
                <w:iCs/>
              </w:rPr>
            </w:pPr>
            <w:r w:rsidRPr="0087708B">
              <w:rPr>
                <w:rFonts w:cstheme="minorHAnsi"/>
                <w:iCs/>
              </w:rPr>
              <w:t>174,3118</w:t>
            </w:r>
          </w:p>
        </w:tc>
        <w:tc>
          <w:tcPr>
            <w:tcW w:w="1423" w:type="dxa"/>
            <w:tcBorders>
              <w:top w:val="nil"/>
            </w:tcBorders>
            <w:noWrap/>
            <w:hideMark/>
          </w:tcPr>
          <w:p w14:paraId="18314265" w14:textId="26A90465" w:rsidR="0087708B" w:rsidRPr="0087708B" w:rsidRDefault="0087708B" w:rsidP="0087708B">
            <w:pPr>
              <w:spacing w:after="100" w:afterAutospacing="1"/>
              <w:jc w:val="center"/>
              <w:rPr>
                <w:rFonts w:cstheme="minorHAnsi"/>
                <w:iCs/>
              </w:rPr>
            </w:pPr>
            <w:r w:rsidRPr="0087708B">
              <w:rPr>
                <w:rFonts w:cstheme="minorHAnsi"/>
                <w:iCs/>
              </w:rPr>
              <w:t>0,6945</w:t>
            </w:r>
          </w:p>
        </w:tc>
      </w:tr>
      <w:tr w:rsidR="0087708B" w:rsidRPr="0087708B" w14:paraId="6CCC77A3" w14:textId="77777777" w:rsidTr="0087708B">
        <w:trPr>
          <w:trHeight w:val="300"/>
          <w:jc w:val="center"/>
        </w:trPr>
        <w:tc>
          <w:tcPr>
            <w:tcW w:w="6166" w:type="dxa"/>
            <w:gridSpan w:val="3"/>
            <w:tcBorders>
              <w:bottom w:val="single" w:sz="4" w:space="0" w:color="auto"/>
            </w:tcBorders>
            <w:noWrap/>
          </w:tcPr>
          <w:p w14:paraId="72F2EF1F" w14:textId="7CFA8A71" w:rsidR="0087708B" w:rsidRPr="0087708B" w:rsidRDefault="0087708B" w:rsidP="0087708B">
            <w:pPr>
              <w:spacing w:after="100" w:afterAutospacing="1"/>
              <w:jc w:val="center"/>
              <w:rPr>
                <w:rFonts w:ascii="Cambria" w:hAnsi="Cambria"/>
                <w:b/>
                <w:bCs/>
                <w:i/>
              </w:rPr>
            </w:pPr>
            <w:r w:rsidRPr="0087708B">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87708B">
              <w:rPr>
                <w:rFonts w:eastAsia="Calibri" w:cstheme="minorHAnsi"/>
                <w:b/>
                <w:bCs/>
                <w:iCs/>
              </w:rPr>
              <w:t xml:space="preserve"> a 40°C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87708B" w14:paraId="695FC7A3" w14:textId="77777777" w:rsidTr="0087708B">
        <w:trPr>
          <w:trHeight w:val="300"/>
          <w:jc w:val="center"/>
        </w:trPr>
        <w:tc>
          <w:tcPr>
            <w:tcW w:w="3320" w:type="dxa"/>
            <w:tcBorders>
              <w:bottom w:val="nil"/>
            </w:tcBorders>
            <w:noWrap/>
            <w:hideMark/>
          </w:tcPr>
          <w:p w14:paraId="3032951B" w14:textId="1673FB88" w:rsidR="0087708B" w:rsidRPr="0087708B" w:rsidRDefault="00DC52C7"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mínimos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87708B">
              <w:rPr>
                <w:rFonts w:cstheme="minorHAnsi"/>
                <w:iCs/>
              </w:rPr>
              <w:t xml:space="preserve"> 40°C)</w:t>
            </w:r>
          </w:p>
        </w:tc>
        <w:tc>
          <w:tcPr>
            <w:tcW w:w="1423" w:type="dxa"/>
            <w:tcBorders>
              <w:bottom w:val="nil"/>
            </w:tcBorders>
            <w:noWrap/>
            <w:hideMark/>
          </w:tcPr>
          <w:p w14:paraId="1F8EF32B" w14:textId="3653F182" w:rsidR="0087708B" w:rsidRPr="0087708B" w:rsidRDefault="0087708B" w:rsidP="0087708B">
            <w:pPr>
              <w:spacing w:after="100" w:afterAutospacing="1"/>
              <w:jc w:val="center"/>
              <w:rPr>
                <w:rFonts w:cstheme="minorHAnsi"/>
                <w:iCs/>
              </w:rPr>
            </w:pPr>
            <w:r w:rsidRPr="0087708B">
              <w:rPr>
                <w:rFonts w:cstheme="minorHAnsi"/>
                <w:iCs/>
              </w:rPr>
              <w:t>174,0908</w:t>
            </w:r>
          </w:p>
        </w:tc>
        <w:tc>
          <w:tcPr>
            <w:tcW w:w="1423" w:type="dxa"/>
            <w:tcBorders>
              <w:bottom w:val="nil"/>
            </w:tcBorders>
            <w:noWrap/>
            <w:hideMark/>
          </w:tcPr>
          <w:p w14:paraId="4A13819A" w14:textId="5B650E26" w:rsidR="0087708B" w:rsidRPr="0087708B" w:rsidRDefault="0087708B" w:rsidP="0087708B">
            <w:pPr>
              <w:spacing w:after="100" w:afterAutospacing="1"/>
              <w:jc w:val="center"/>
              <w:rPr>
                <w:rFonts w:cstheme="minorHAnsi"/>
                <w:iCs/>
              </w:rPr>
            </w:pPr>
            <w:r w:rsidRPr="0087708B">
              <w:rPr>
                <w:rFonts w:cstheme="minorHAnsi"/>
                <w:iCs/>
              </w:rPr>
              <w:t>0,5474</w:t>
            </w:r>
          </w:p>
        </w:tc>
      </w:tr>
      <w:tr w:rsidR="0087708B" w:rsidRPr="0087708B" w14:paraId="315C6673" w14:textId="77777777" w:rsidTr="0087708B">
        <w:trPr>
          <w:trHeight w:val="300"/>
          <w:jc w:val="center"/>
        </w:trPr>
        <w:tc>
          <w:tcPr>
            <w:tcW w:w="3320" w:type="dxa"/>
            <w:tcBorders>
              <w:top w:val="nil"/>
            </w:tcBorders>
            <w:noWrap/>
            <w:hideMark/>
          </w:tcPr>
          <w:p w14:paraId="1A7A9820" w14:textId="0139F016" w:rsidR="0087708B" w:rsidRPr="0087708B" w:rsidRDefault="00DC52C7"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máximos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87708B">
              <w:rPr>
                <w:rFonts w:cstheme="minorHAnsi"/>
                <w:iCs/>
              </w:rPr>
              <w:t xml:space="preserve"> 40°C)</w:t>
            </w:r>
          </w:p>
        </w:tc>
        <w:tc>
          <w:tcPr>
            <w:tcW w:w="1423" w:type="dxa"/>
            <w:tcBorders>
              <w:top w:val="nil"/>
            </w:tcBorders>
            <w:noWrap/>
            <w:hideMark/>
          </w:tcPr>
          <w:p w14:paraId="6C2ACA48" w14:textId="6FA2E042" w:rsidR="0087708B" w:rsidRPr="0087708B" w:rsidRDefault="0087708B" w:rsidP="0087708B">
            <w:pPr>
              <w:spacing w:after="100" w:afterAutospacing="1"/>
              <w:jc w:val="center"/>
              <w:rPr>
                <w:rFonts w:cstheme="minorHAnsi"/>
                <w:iCs/>
              </w:rPr>
            </w:pPr>
            <w:r w:rsidRPr="0087708B">
              <w:rPr>
                <w:rFonts w:cstheme="minorHAnsi"/>
                <w:iCs/>
              </w:rPr>
              <w:t>114,4640</w:t>
            </w:r>
          </w:p>
        </w:tc>
        <w:tc>
          <w:tcPr>
            <w:tcW w:w="1423" w:type="dxa"/>
            <w:tcBorders>
              <w:top w:val="nil"/>
            </w:tcBorders>
            <w:noWrap/>
            <w:hideMark/>
          </w:tcPr>
          <w:p w14:paraId="409F1103" w14:textId="4EDCC10A" w:rsidR="0087708B" w:rsidRPr="0087708B" w:rsidRDefault="0087708B" w:rsidP="0087708B">
            <w:pPr>
              <w:spacing w:after="100" w:afterAutospacing="1"/>
              <w:jc w:val="center"/>
              <w:rPr>
                <w:rFonts w:cstheme="minorHAnsi"/>
                <w:iCs/>
              </w:rPr>
            </w:pPr>
            <w:r w:rsidRPr="0087708B">
              <w:rPr>
                <w:rFonts w:cstheme="minorHAnsi"/>
                <w:iCs/>
              </w:rPr>
              <w:t>0,8304</w:t>
            </w:r>
          </w:p>
        </w:tc>
      </w:tr>
      <w:tr w:rsidR="0087708B" w:rsidRPr="0087708B" w14:paraId="3E5CC50A" w14:textId="77777777" w:rsidTr="0087708B">
        <w:trPr>
          <w:trHeight w:val="300"/>
          <w:jc w:val="center"/>
        </w:trPr>
        <w:tc>
          <w:tcPr>
            <w:tcW w:w="6166" w:type="dxa"/>
            <w:gridSpan w:val="3"/>
            <w:tcBorders>
              <w:bottom w:val="single" w:sz="4" w:space="0" w:color="auto"/>
            </w:tcBorders>
            <w:noWrap/>
          </w:tcPr>
          <w:p w14:paraId="0CF8C2FB" w14:textId="6A2FFA47"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87708B">
              <w:rPr>
                <w:rFonts w:eastAsia="Calibri" w:cstheme="minorHAnsi"/>
                <w:b/>
                <w:bCs/>
                <w:iCs/>
              </w:rPr>
              <w:t xml:space="preserve"> a 115°C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87708B" w14:paraId="6B47E010" w14:textId="77777777" w:rsidTr="0087708B">
        <w:trPr>
          <w:trHeight w:val="300"/>
          <w:jc w:val="center"/>
        </w:trPr>
        <w:tc>
          <w:tcPr>
            <w:tcW w:w="3320" w:type="dxa"/>
            <w:tcBorders>
              <w:bottom w:val="nil"/>
            </w:tcBorders>
            <w:noWrap/>
            <w:hideMark/>
          </w:tcPr>
          <w:p w14:paraId="40D312C2" w14:textId="43FCE2B4" w:rsidR="0087708B" w:rsidRPr="0087708B" w:rsidRDefault="00DC52C7"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mínimos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87708B">
              <w:rPr>
                <w:rFonts w:eastAsiaTheme="minorEastAsia" w:cstheme="minorHAnsi"/>
                <w:iCs/>
              </w:rPr>
              <w:t xml:space="preserve"> </w:t>
            </w:r>
            <w:r w:rsidR="0087708B" w:rsidRPr="0087708B">
              <w:rPr>
                <w:rFonts w:cstheme="minorHAnsi"/>
                <w:iCs/>
              </w:rPr>
              <w:t>115°C)</w:t>
            </w:r>
          </w:p>
        </w:tc>
        <w:tc>
          <w:tcPr>
            <w:tcW w:w="1423" w:type="dxa"/>
            <w:tcBorders>
              <w:bottom w:val="nil"/>
            </w:tcBorders>
            <w:noWrap/>
            <w:hideMark/>
          </w:tcPr>
          <w:p w14:paraId="7C83732A" w14:textId="05E6726E" w:rsidR="0087708B" w:rsidRPr="0087708B" w:rsidRDefault="0087708B" w:rsidP="0087708B">
            <w:pPr>
              <w:spacing w:after="100" w:afterAutospacing="1"/>
              <w:jc w:val="center"/>
              <w:rPr>
                <w:rFonts w:cstheme="minorHAnsi"/>
                <w:iCs/>
              </w:rPr>
            </w:pPr>
            <w:r w:rsidRPr="0087708B">
              <w:rPr>
                <w:rFonts w:cstheme="minorHAnsi"/>
                <w:iCs/>
              </w:rPr>
              <w:t>174,2390</w:t>
            </w:r>
          </w:p>
        </w:tc>
        <w:tc>
          <w:tcPr>
            <w:tcW w:w="1423" w:type="dxa"/>
            <w:tcBorders>
              <w:bottom w:val="nil"/>
            </w:tcBorders>
            <w:noWrap/>
            <w:hideMark/>
          </w:tcPr>
          <w:p w14:paraId="59E61887" w14:textId="1FDE2917" w:rsidR="0087708B" w:rsidRPr="0087708B" w:rsidRDefault="0087708B" w:rsidP="0087708B">
            <w:pPr>
              <w:spacing w:after="100" w:afterAutospacing="1"/>
              <w:jc w:val="center"/>
              <w:rPr>
                <w:rFonts w:cstheme="minorHAnsi"/>
                <w:iCs/>
              </w:rPr>
            </w:pPr>
            <w:r w:rsidRPr="0087708B">
              <w:rPr>
                <w:rFonts w:cstheme="minorHAnsi"/>
                <w:iCs/>
              </w:rPr>
              <w:t>0,6945</w:t>
            </w:r>
          </w:p>
        </w:tc>
      </w:tr>
      <w:tr w:rsidR="0087708B" w:rsidRPr="0087708B" w14:paraId="5405B373" w14:textId="77777777" w:rsidTr="0087708B">
        <w:trPr>
          <w:trHeight w:val="300"/>
          <w:jc w:val="center"/>
        </w:trPr>
        <w:tc>
          <w:tcPr>
            <w:tcW w:w="3320" w:type="dxa"/>
            <w:tcBorders>
              <w:top w:val="nil"/>
            </w:tcBorders>
            <w:noWrap/>
            <w:hideMark/>
          </w:tcPr>
          <w:p w14:paraId="3F6BAAAB" w14:textId="73637BDA" w:rsidR="0087708B" w:rsidRPr="0087708B" w:rsidRDefault="00DC52C7"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máximos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87708B">
              <w:rPr>
                <w:rFonts w:cstheme="minorHAnsi"/>
                <w:iCs/>
              </w:rPr>
              <w:t xml:space="preserve"> 115°C)</w:t>
            </w:r>
          </w:p>
        </w:tc>
        <w:tc>
          <w:tcPr>
            <w:tcW w:w="1423" w:type="dxa"/>
            <w:tcBorders>
              <w:top w:val="nil"/>
            </w:tcBorders>
            <w:noWrap/>
            <w:hideMark/>
          </w:tcPr>
          <w:p w14:paraId="207F287B" w14:textId="74C0989C" w:rsidR="0087708B" w:rsidRPr="0087708B" w:rsidRDefault="0087708B" w:rsidP="0087708B">
            <w:pPr>
              <w:spacing w:after="100" w:afterAutospacing="1"/>
              <w:jc w:val="center"/>
              <w:rPr>
                <w:rFonts w:cstheme="minorHAnsi"/>
                <w:iCs/>
              </w:rPr>
            </w:pPr>
            <w:r w:rsidRPr="0087708B">
              <w:rPr>
                <w:rFonts w:cstheme="minorHAnsi"/>
                <w:iCs/>
              </w:rPr>
              <w:t>114,5817</w:t>
            </w:r>
          </w:p>
        </w:tc>
        <w:tc>
          <w:tcPr>
            <w:tcW w:w="1423" w:type="dxa"/>
            <w:tcBorders>
              <w:top w:val="nil"/>
            </w:tcBorders>
            <w:noWrap/>
            <w:hideMark/>
          </w:tcPr>
          <w:p w14:paraId="4940BFAA" w14:textId="28DB286E" w:rsidR="0087708B" w:rsidRPr="0087708B" w:rsidRDefault="0087708B" w:rsidP="0087708B">
            <w:pPr>
              <w:keepNext/>
              <w:spacing w:after="100" w:afterAutospacing="1"/>
              <w:jc w:val="center"/>
              <w:rPr>
                <w:rFonts w:cstheme="minorHAnsi"/>
                <w:iCs/>
              </w:rPr>
            </w:pPr>
            <w:r w:rsidRPr="0087708B">
              <w:rPr>
                <w:rFonts w:cstheme="minorHAnsi"/>
                <w:iCs/>
              </w:rPr>
              <w:t>1,05402</w:t>
            </w:r>
          </w:p>
        </w:tc>
      </w:tr>
    </w:tbl>
    <w:p w14:paraId="4F519ED8" w14:textId="45D2B301" w:rsidR="008D1E08" w:rsidRDefault="0087708B" w:rsidP="00DF0492">
      <w:pPr>
        <w:pStyle w:val="Descripcin"/>
      </w:pPr>
      <w:r>
        <w:t xml:space="preserve">Tabla </w:t>
      </w:r>
      <w:fldSimple w:instr=" SEQ Tabla \* ARABIC ">
        <w:r w:rsidR="00341D59">
          <w:rPr>
            <w:noProof/>
          </w:rPr>
          <w:t>3</w:t>
        </w:r>
      </w:fldSimple>
      <w:r>
        <w:t xml:space="preserve">: </w:t>
      </w:r>
      <w:r w:rsidRPr="00FB2129">
        <w:t>Comparación</w:t>
      </w:r>
      <w:r w:rsidR="009F0D33">
        <w:t xml:space="preserve"> de</w:t>
      </w:r>
      <w:r>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Fonts w:eastAsiaTheme="minorEastAsia"/>
        </w:rPr>
        <w:t xml:space="preserve"> y </w:t>
      </w:r>
      <m:oMath>
        <m:r>
          <w:rPr>
            <w:rFonts w:ascii="Cambria Math" w:hAnsi="Cambria Math"/>
          </w:rPr>
          <m:t>ζ</m:t>
        </m:r>
      </m:oMath>
      <w:r w:rsidRPr="00FB2129">
        <w:t xml:space="preserve"> bajo diferentes condiciones</w:t>
      </w:r>
    </w:p>
    <w:p w14:paraId="1B4651BC" w14:textId="5F480F09" w:rsidR="008D1E08" w:rsidRDefault="008D1E08" w:rsidP="008D1E08">
      <w:pPr>
        <w:jc w:val="both"/>
      </w:pPr>
      <w:r>
        <w:t xml:space="preserve">Se aprecia que, al aumentar la temperatura del estator, lo que implica un incremento en la resistencia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Pr>
          <w:rStyle w:val="vlist-s"/>
        </w:rPr>
        <w:t>​</w:t>
      </w:r>
      <w:r>
        <w:t xml:space="preserve">, el coeficiente de amortiguamiento </w:t>
      </w:r>
      <m:oMath>
        <m:r>
          <w:rPr>
            <w:rFonts w:ascii="Cambria Math" w:hAnsi="Cambria Math"/>
          </w:rPr>
          <m:t>ζ</m:t>
        </m:r>
      </m:oMath>
      <w:r>
        <w:t xml:space="preserve"> crece, mientras que la frecuencia natural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Style w:val="vlist-s"/>
        </w:rPr>
        <w:t>​</w:t>
      </w:r>
      <w:r>
        <w:t xml:space="preserve"> prácticamente no presenta variaciones apreciables. En cambio, al alterar los parámetros equivalentes asociados a la inercia y a la fricción,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Fonts w:eastAsiaTheme="minorEastAsia"/>
        </w:rPr>
        <w:t xml:space="preserve"> </w:t>
      </w:r>
      <w:r>
        <w:t>sí experimenta cambios importantes, particularmente en el caso de valores máximos, donde disminuye de manera notable. Esto pone en evidencia que los parámetros mecánicos equivalentes influyen de forma directa en la dinámica del sistema, afectando tanto la frecuencia natural como el nivel de amortiguamiento.</w:t>
      </w:r>
    </w:p>
    <w:p w14:paraId="6A75C4E7" w14:textId="430FBCB1" w:rsidR="008D1E08" w:rsidRDefault="008D1E08" w:rsidP="008D1E08">
      <w:pPr>
        <w:jc w:val="both"/>
      </w:pPr>
    </w:p>
    <w:p w14:paraId="58D81D7C" w14:textId="474AC84F" w:rsidR="008D1E08" w:rsidRDefault="008D1E08" w:rsidP="008D1E08">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observabilidad completa de estado para el modelo LTI aumentado equivalente</w:t>
      </w:r>
    </w:p>
    <w:p w14:paraId="7CB54A30" w14:textId="35742F7B" w:rsidR="007C6C4D" w:rsidRPr="007C6C4D" w:rsidRDefault="007C6C4D" w:rsidP="00DB062E">
      <w:pPr>
        <w:spacing w:before="100" w:beforeAutospacing="1" w:after="100" w:afterAutospacing="1" w:line="240" w:lineRule="auto"/>
        <w:jc w:val="both"/>
      </w:pPr>
      <w:r w:rsidRPr="007C6C4D">
        <w:t xml:space="preserve">Para evaluar la observabilidad del sistema se aplica el criterio de Kalman: un sistema LTI de orden </w:t>
      </w:r>
      <m:oMath>
        <m:r>
          <w:rPr>
            <w:rFonts w:ascii="Cambria Math" w:hAnsi="Cambria Math"/>
          </w:rPr>
          <m:t>n</m:t>
        </m:r>
      </m:oMath>
      <w:r w:rsidRPr="007C6C4D">
        <w:t xml:space="preserve"> es completamente observable si el rango de la matriz de observabilidad </w:t>
      </w:r>
      <m:oMath>
        <m:r>
          <m:rPr>
            <m:scr m:val="script"/>
            <m:sty m:val="p"/>
          </m:rPr>
          <w:rPr>
            <w:rFonts w:ascii="Cambria Math" w:hAnsi="Cambria Math"/>
          </w:rPr>
          <m:t>O</m:t>
        </m:r>
      </m:oMath>
      <w:r w:rsidRPr="007C6C4D">
        <w:t xml:space="preserve"> es </w:t>
      </w:r>
      <m:oMath>
        <m:r>
          <w:rPr>
            <w:rFonts w:ascii="Cambria Math" w:hAnsi="Cambria Math"/>
          </w:rPr>
          <m:t>n</m:t>
        </m:r>
      </m:oMath>
      <w:r w:rsidRPr="007C6C4D">
        <w:t xml:space="preserve">. En particular, para una matriz cuadrada, se cumple que el rango es </w:t>
      </w:r>
      <m:oMath>
        <m:r>
          <w:rPr>
            <w:rFonts w:ascii="Cambria Math" w:hAnsi="Cambria Math"/>
          </w:rPr>
          <m:t>n</m:t>
        </m:r>
      </m:oMath>
      <w:r w:rsidRPr="007C6C4D">
        <w:t xml:space="preserve"> cuando su determinante es distinto de cero.</w:t>
      </w:r>
    </w:p>
    <w:p w14:paraId="51EC0447" w14:textId="77777777" w:rsidR="007C6C4D" w:rsidRPr="007C6C4D" w:rsidRDefault="007C6C4D" w:rsidP="00273CF0">
      <w:pPr>
        <w:spacing w:before="100" w:beforeAutospacing="1" w:after="0" w:line="240" w:lineRule="auto"/>
        <w:jc w:val="both"/>
      </w:pPr>
      <w:r w:rsidRPr="007C6C4D">
        <w:t>La matriz de observabilidad se construye como:</w:t>
      </w:r>
    </w:p>
    <w:p w14:paraId="500B97BF" w14:textId="3B6545AC" w:rsidR="00273CF0" w:rsidRPr="00DB062E" w:rsidRDefault="007C6C4D" w:rsidP="00DB062E">
      <w:pPr>
        <w:spacing w:after="120" w:line="240" w:lineRule="auto"/>
        <w:jc w:val="both"/>
        <w:rPr>
          <w:rFonts w:eastAsiaTheme="minorEastAsia" w:cstheme="minorHAnsi"/>
          <w:i/>
          <w:iCs/>
        </w:rPr>
      </w:pPr>
      <m:oMathPara>
        <m:oMath>
          <m:r>
            <m:rPr>
              <m:scr m:val="script"/>
            </m:rPr>
            <w:rPr>
              <w:rFonts w:ascii="Cambria Math" w:hAnsi="Cambria Math"/>
            </w:rPr>
            <m:t>O=</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C</m:t>
                    </m:r>
                  </m:e>
                </m:mr>
                <m:mr>
                  <m:e>
                    <m:r>
                      <w:rPr>
                        <w:rFonts w:ascii="Cambria Math" w:hAnsi="Cambria Math"/>
                      </w:rPr>
                      <m:t>CA</m:t>
                    </m:r>
                  </m:e>
                </m:mr>
                <m:mr>
                  <m:e>
                    <m:m>
                      <m:mPr>
                        <m:mcs>
                          <m:mc>
                            <m:mcPr>
                              <m:count m:val="1"/>
                              <m:mcJc m:val="center"/>
                            </m:mcPr>
                          </m:mc>
                        </m:mcs>
                        <m:ctrlPr>
                          <w:rPr>
                            <w:rFonts w:ascii="Cambria Math" w:hAnsi="Cambria Math"/>
                            <w:i/>
                            <w:iCs/>
                          </w:rPr>
                        </m:ctrlPr>
                      </m:mP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2</m:t>
                              </m:r>
                            </m:sup>
                          </m:sSup>
                        </m:e>
                      </m:mr>
                      <m:mr>
                        <m:e>
                          <m:r>
                            <w:rPr>
                              <w:rFonts w:ascii="Cambria Math" w:hAnsi="Cambria Math"/>
                            </w:rPr>
                            <m:t>⋮</m:t>
                          </m:r>
                        </m:e>
                      </m:m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n-1</m:t>
                              </m:r>
                            </m:sup>
                          </m:sSup>
                        </m:e>
                      </m:mr>
                    </m:m>
                  </m:e>
                </m:mr>
              </m:m>
            </m:e>
          </m:d>
        </m:oMath>
      </m:oMathPara>
    </w:p>
    <w:p w14:paraId="372EB838" w14:textId="23185DA1" w:rsidR="00DB062E" w:rsidRPr="00273CF0" w:rsidRDefault="00DB062E" w:rsidP="00254CCE">
      <w:pPr>
        <w:spacing w:after="240" w:line="240" w:lineRule="auto"/>
        <w:jc w:val="both"/>
        <w:rPr>
          <w:rFonts w:eastAsiaTheme="minorEastAsia" w:cstheme="minorHAnsi"/>
          <w:i/>
          <w:iCs/>
        </w:rPr>
      </w:pPr>
      <w:r>
        <w:t>D</w:t>
      </w:r>
      <w:r>
        <w:t xml:space="preserve">onde las matrices </w:t>
      </w:r>
      <m:oMath>
        <m:r>
          <w:rPr>
            <w:rFonts w:ascii="Cambria Math" w:hAnsi="Cambria Math"/>
          </w:rPr>
          <m:t>A</m:t>
        </m:r>
      </m:oMath>
      <w:r>
        <w:t xml:space="preserve"> y </w:t>
      </w:r>
      <m:oMath>
        <m:r>
          <w:rPr>
            <w:rFonts w:ascii="Cambria Math" w:hAnsi="Cambria Math"/>
          </w:rPr>
          <m:t>C</m:t>
        </m:r>
      </m:oMath>
      <w:r>
        <w:t xml:space="preserve"> corresponden a la representación en espacio de estados del modelo LTI aumentado.</w:t>
      </w:r>
    </w:p>
    <w:p w14:paraId="72F4A707" w14:textId="3AD93F7C" w:rsidR="00273CF0" w:rsidRPr="00DB062E" w:rsidRDefault="00DB062E" w:rsidP="008D1E08">
      <w:pPr>
        <w:jc w:val="both"/>
        <w:rPr>
          <w:i/>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r>
                      <w:rPr>
                        <w:rFonts w:ascii="Cambria Math" w:eastAsia="Cambria Math" w:hAnsi="Cambria Math" w:cs="Cambria Math"/>
                      </w:rPr>
                      <m:t>-</m:t>
                    </m:r>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m:t>
                    </m:r>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r>
                      <w:rPr>
                        <w:rFonts w:ascii="Cambria Math" w:eastAsia="Cambria Math" w:hAnsi="Cambria Math" w:cs="Cambria Math"/>
                      </w:rPr>
                      <m:t>-</m:t>
                    </m:r>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e>
                    <m:r>
                      <w:rPr>
                        <w:rFonts w:ascii="Cambria Math" w:eastAsiaTheme="minorEastAsia" w:hAnsi="Cambria Math"/>
                      </w:rPr>
                      <m:t>0</m:t>
                    </m:r>
                  </m:e>
                  <m:e>
                    <m:r>
                      <w:rPr>
                        <w:rFonts w:ascii="Cambria Math" w:eastAsiaTheme="minorEastAsia" w:hAnsi="Cambria Math"/>
                      </w:rPr>
                      <m:t>0</m:t>
                    </m:r>
                  </m:e>
                </m:mr>
              </m:m>
            </m:e>
          </m:d>
        </m:oMath>
      </m:oMathPara>
    </w:p>
    <w:p w14:paraId="08E5B8CD" w14:textId="3A59F984" w:rsidR="007C6C4D" w:rsidRDefault="007C6C4D" w:rsidP="00E14DB5">
      <w:pPr>
        <w:spacing w:after="0"/>
        <w:jc w:val="both"/>
        <w:rPr>
          <w:rFonts w:cstheme="minorHAnsi"/>
        </w:rPr>
      </w:pPr>
    </w:p>
    <w:p w14:paraId="28C61D8A" w14:textId="05323DA7" w:rsidR="00254CCE" w:rsidRPr="00254CCE" w:rsidRDefault="00254CCE" w:rsidP="00E14DB5">
      <w:pPr>
        <w:spacing w:before="120" w:after="100" w:afterAutospacing="1"/>
        <w:jc w:val="both"/>
      </w:pPr>
      <w:r>
        <w:t xml:space="preserve">En una primera instancia se analiza la observabilidad del modelo aumentado tomando como salida la posición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254CCE">
        <w:t>​</w:t>
      </w:r>
      <w:r>
        <w:t>. Dado que obtener</w:t>
      </w:r>
      <w:r w:rsidRPr="00254CCE">
        <w:rPr>
          <w:rFonts w:ascii="Cambria Math" w:hAnsi="Cambria Math"/>
          <w:i/>
          <w:iCs/>
        </w:rPr>
        <w:t xml:space="preserve"> </w:t>
      </w:r>
      <m:oMath>
        <m:r>
          <m:rPr>
            <m:scr m:val="script"/>
          </m:rPr>
          <w:rPr>
            <w:rFonts w:ascii="Cambria Math" w:hAnsi="Cambria Math"/>
          </w:rPr>
          <m:t>O</m:t>
        </m:r>
      </m:oMath>
      <w:r>
        <w:t xml:space="preserve"> de manera simbólica resulta poco práctico, se procede a simplificar el análisis reduciendo el modelo bajo las hipótesis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t xml:space="preserve"> y despreciando el efecto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Pr>
          <w:rFonts w:eastAsiaTheme="minorEastAsia"/>
        </w:rPr>
        <w:t xml:space="preserve"> </w:t>
      </w:r>
      <w:r>
        <w:t>en la dinámica.</w:t>
      </w:r>
    </w:p>
    <w:sectPr w:rsidR="00254CCE" w:rsidRPr="00254CCE" w:rsidSect="009566B4">
      <w:headerReference w:type="default" r:id="rId25"/>
      <w:footerReference w:type="default" r:id="rId26"/>
      <w:headerReference w:type="first" r:id="rId27"/>
      <w:footerReference w:type="first" r:id="rId28"/>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38ABDB" w14:textId="77777777" w:rsidR="00DC52C7" w:rsidRDefault="00DC52C7" w:rsidP="003E708E">
      <w:pPr>
        <w:spacing w:after="0" w:line="240" w:lineRule="auto"/>
      </w:pPr>
      <w:r>
        <w:separator/>
      </w:r>
    </w:p>
  </w:endnote>
  <w:endnote w:type="continuationSeparator" w:id="0">
    <w:p w14:paraId="1C2BC43B" w14:textId="77777777" w:rsidR="00DC52C7" w:rsidRDefault="00DC52C7"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2A296C51" w14:textId="691DB85A"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32B7D9B9" w14:textId="2EBCB8FE"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3EE94" w14:textId="54524EB4"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539E664"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9483604"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737CF37D" w14:textId="6948741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67CF4B" w14:textId="77777777" w:rsidR="00DC52C7" w:rsidRDefault="00DC52C7" w:rsidP="003E708E">
      <w:pPr>
        <w:spacing w:after="0" w:line="240" w:lineRule="auto"/>
      </w:pPr>
      <w:r>
        <w:separator/>
      </w:r>
    </w:p>
  </w:footnote>
  <w:footnote w:type="continuationSeparator" w:id="0">
    <w:p w14:paraId="2918A270" w14:textId="77777777" w:rsidR="00DC52C7" w:rsidRDefault="00DC52C7"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7637D" w14:textId="13B0166C"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558DE16" w14:textId="44B4B709"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65DBC" w14:textId="021797EF"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426CC24" w14:textId="4603AB16"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44AFA"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41D2851"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43CFC"/>
    <w:multiLevelType w:val="hybridMultilevel"/>
    <w:tmpl w:val="05666F6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08681DAD"/>
    <w:multiLevelType w:val="multilevel"/>
    <w:tmpl w:val="16288586"/>
    <w:lvl w:ilvl="0">
      <w:start w:val="3"/>
      <w:numFmt w:val="decimal"/>
      <w:lvlText w:val="%1"/>
      <w:lvlJc w:val="left"/>
      <w:pPr>
        <w:ind w:left="3267" w:hanging="435"/>
      </w:pPr>
      <w:rPr>
        <w:rFonts w:hint="default"/>
        <w:i w:val="0"/>
      </w:rPr>
    </w:lvl>
    <w:lvl w:ilvl="1">
      <w:start w:val="7"/>
      <w:numFmt w:val="decimal"/>
      <w:lvlText w:val="%1.%2"/>
      <w:lvlJc w:val="left"/>
      <w:pPr>
        <w:ind w:left="4272" w:hanging="720"/>
      </w:pPr>
      <w:rPr>
        <w:rFonts w:hint="default"/>
        <w:i w:val="0"/>
      </w:rPr>
    </w:lvl>
    <w:lvl w:ilvl="2">
      <w:start w:val="1"/>
      <w:numFmt w:val="decimal"/>
      <w:lvlText w:val="%1.%2.%3"/>
      <w:lvlJc w:val="left"/>
      <w:pPr>
        <w:ind w:left="5352" w:hanging="1080"/>
      </w:pPr>
      <w:rPr>
        <w:rFonts w:hint="default"/>
        <w:i w:val="0"/>
      </w:rPr>
    </w:lvl>
    <w:lvl w:ilvl="3">
      <w:start w:val="1"/>
      <w:numFmt w:val="decimal"/>
      <w:lvlText w:val="%1.%2.%3.%4"/>
      <w:lvlJc w:val="left"/>
      <w:pPr>
        <w:ind w:left="6072" w:hanging="1080"/>
      </w:pPr>
      <w:rPr>
        <w:rFonts w:hint="default"/>
        <w:i w:val="0"/>
      </w:rPr>
    </w:lvl>
    <w:lvl w:ilvl="4">
      <w:start w:val="1"/>
      <w:numFmt w:val="decimal"/>
      <w:lvlText w:val="%1.%2.%3.%4.%5"/>
      <w:lvlJc w:val="left"/>
      <w:pPr>
        <w:ind w:left="7152" w:hanging="1440"/>
      </w:pPr>
      <w:rPr>
        <w:rFonts w:hint="default"/>
        <w:i w:val="0"/>
      </w:rPr>
    </w:lvl>
    <w:lvl w:ilvl="5">
      <w:start w:val="1"/>
      <w:numFmt w:val="decimal"/>
      <w:lvlText w:val="%1.%2.%3.%4.%5.%6"/>
      <w:lvlJc w:val="left"/>
      <w:pPr>
        <w:ind w:left="8232" w:hanging="1800"/>
      </w:pPr>
      <w:rPr>
        <w:rFonts w:hint="default"/>
        <w:i w:val="0"/>
      </w:rPr>
    </w:lvl>
    <w:lvl w:ilvl="6">
      <w:start w:val="1"/>
      <w:numFmt w:val="decimal"/>
      <w:lvlText w:val="%1.%2.%3.%4.%5.%6.%7"/>
      <w:lvlJc w:val="left"/>
      <w:pPr>
        <w:ind w:left="8952" w:hanging="1800"/>
      </w:pPr>
      <w:rPr>
        <w:rFonts w:hint="default"/>
        <w:i w:val="0"/>
      </w:rPr>
    </w:lvl>
    <w:lvl w:ilvl="7">
      <w:start w:val="1"/>
      <w:numFmt w:val="decimal"/>
      <w:lvlText w:val="%1.%2.%3.%4.%5.%6.%7.%8"/>
      <w:lvlJc w:val="left"/>
      <w:pPr>
        <w:ind w:left="10032" w:hanging="2160"/>
      </w:pPr>
      <w:rPr>
        <w:rFonts w:hint="default"/>
        <w:i w:val="0"/>
      </w:rPr>
    </w:lvl>
    <w:lvl w:ilvl="8">
      <w:start w:val="1"/>
      <w:numFmt w:val="decimal"/>
      <w:lvlText w:val="%1.%2.%3.%4.%5.%6.%7.%8.%9"/>
      <w:lvlJc w:val="left"/>
      <w:pPr>
        <w:ind w:left="11112" w:hanging="2520"/>
      </w:pPr>
      <w:rPr>
        <w:rFonts w:hint="default"/>
        <w:i w:val="0"/>
      </w:rPr>
    </w:lvl>
  </w:abstractNum>
  <w:abstractNum w:abstractNumId="2"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1B1066EB"/>
    <w:multiLevelType w:val="multilevel"/>
    <w:tmpl w:val="75BE839E"/>
    <w:lvl w:ilvl="0">
      <w:start w:val="3"/>
      <w:numFmt w:val="decimal"/>
      <w:lvlText w:val="%1."/>
      <w:lvlJc w:val="left"/>
      <w:pPr>
        <w:ind w:left="660" w:hanging="660"/>
      </w:pPr>
      <w:rPr>
        <w:rFonts w:hint="default"/>
      </w:rPr>
    </w:lvl>
    <w:lvl w:ilvl="1">
      <w:start w:val="1"/>
      <w:numFmt w:val="decimal"/>
      <w:lvlText w:val="%1.%2."/>
      <w:lvlJc w:val="left"/>
      <w:pPr>
        <w:ind w:left="720" w:hanging="720"/>
      </w:pPr>
      <w:rPr>
        <w:rFonts w:hint="default"/>
        <w:i w:val="0"/>
        <w:iCs w:val="0"/>
      </w:rPr>
    </w:lvl>
    <w:lvl w:ilvl="2">
      <w:start w:val="1"/>
      <w:numFmt w:val="decimal"/>
      <w:lvlText w:val="%1.%2.%3."/>
      <w:lvlJc w:val="left"/>
      <w:pPr>
        <w:ind w:left="1080" w:hanging="1080"/>
      </w:pPr>
      <w:rPr>
        <w:rFonts w:hint="default"/>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4"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5"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6" w15:restartNumberingAfterBreak="0">
    <w:nsid w:val="260A125F"/>
    <w:multiLevelType w:val="hybridMultilevel"/>
    <w:tmpl w:val="FAFC1A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2B615433"/>
    <w:multiLevelType w:val="hybridMultilevel"/>
    <w:tmpl w:val="34563EB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30DC2A6C"/>
    <w:multiLevelType w:val="hybridMultilevel"/>
    <w:tmpl w:val="47BA224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C3368D"/>
    <w:multiLevelType w:val="hybridMultilevel"/>
    <w:tmpl w:val="13285A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DC4FFB"/>
    <w:multiLevelType w:val="hybridMultilevel"/>
    <w:tmpl w:val="43486E3C"/>
    <w:lvl w:ilvl="0" w:tplc="2C0A0001">
      <w:start w:val="1"/>
      <w:numFmt w:val="bullet"/>
      <w:lvlText w:val=""/>
      <w:lvlJc w:val="left"/>
      <w:pPr>
        <w:ind w:left="720" w:hanging="360"/>
      </w:pPr>
      <w:rPr>
        <w:rFonts w:ascii="Symbol" w:hAnsi="Symbol" w:hint="default"/>
      </w:rPr>
    </w:lvl>
    <w:lvl w:ilvl="1" w:tplc="2C0A0005">
      <w:start w:val="1"/>
      <w:numFmt w:val="bullet"/>
      <w:lvlText w:val=""/>
      <w:lvlJc w:val="left"/>
      <w:pPr>
        <w:ind w:left="1440" w:hanging="360"/>
      </w:pPr>
      <w:rPr>
        <w:rFonts w:ascii="Wingdings" w:hAnsi="Wingdings"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6"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1" w15:restartNumberingAfterBreak="0">
    <w:nsid w:val="6C07163E"/>
    <w:multiLevelType w:val="multilevel"/>
    <w:tmpl w:val="16288586"/>
    <w:lvl w:ilvl="0">
      <w:start w:val="3"/>
      <w:numFmt w:val="decimal"/>
      <w:lvlText w:val="%1"/>
      <w:lvlJc w:val="left"/>
      <w:pPr>
        <w:ind w:left="435" w:hanging="435"/>
      </w:pPr>
      <w:rPr>
        <w:rFonts w:hint="default"/>
        <w:i w:val="0"/>
      </w:rPr>
    </w:lvl>
    <w:lvl w:ilvl="1">
      <w:start w:val="7"/>
      <w:numFmt w:val="decimal"/>
      <w:lvlText w:val="%1.%2"/>
      <w:lvlJc w:val="left"/>
      <w:pPr>
        <w:ind w:left="1440" w:hanging="720"/>
      </w:pPr>
      <w:rPr>
        <w:rFonts w:hint="default"/>
        <w:i w:val="0"/>
      </w:rPr>
    </w:lvl>
    <w:lvl w:ilvl="2">
      <w:start w:val="1"/>
      <w:numFmt w:val="decimal"/>
      <w:lvlText w:val="%1.%2.%3"/>
      <w:lvlJc w:val="left"/>
      <w:pPr>
        <w:ind w:left="2520" w:hanging="1080"/>
      </w:pPr>
      <w:rPr>
        <w:rFonts w:hint="default"/>
        <w:i w:val="0"/>
      </w:rPr>
    </w:lvl>
    <w:lvl w:ilvl="3">
      <w:start w:val="1"/>
      <w:numFmt w:val="decimal"/>
      <w:lvlText w:val="%1.%2.%3.%4"/>
      <w:lvlJc w:val="left"/>
      <w:pPr>
        <w:ind w:left="3240" w:hanging="1080"/>
      </w:pPr>
      <w:rPr>
        <w:rFonts w:hint="default"/>
        <w:i w:val="0"/>
      </w:rPr>
    </w:lvl>
    <w:lvl w:ilvl="4">
      <w:start w:val="1"/>
      <w:numFmt w:val="decimal"/>
      <w:lvlText w:val="%1.%2.%3.%4.%5"/>
      <w:lvlJc w:val="left"/>
      <w:pPr>
        <w:ind w:left="4320" w:hanging="1440"/>
      </w:pPr>
      <w:rPr>
        <w:rFonts w:hint="default"/>
        <w:i w:val="0"/>
      </w:rPr>
    </w:lvl>
    <w:lvl w:ilvl="5">
      <w:start w:val="1"/>
      <w:numFmt w:val="decimal"/>
      <w:lvlText w:val="%1.%2.%3.%4.%5.%6"/>
      <w:lvlJc w:val="left"/>
      <w:pPr>
        <w:ind w:left="5400" w:hanging="1800"/>
      </w:pPr>
      <w:rPr>
        <w:rFonts w:hint="default"/>
        <w:i w:val="0"/>
      </w:rPr>
    </w:lvl>
    <w:lvl w:ilvl="6">
      <w:start w:val="1"/>
      <w:numFmt w:val="decimal"/>
      <w:lvlText w:val="%1.%2.%3.%4.%5.%6.%7"/>
      <w:lvlJc w:val="left"/>
      <w:pPr>
        <w:ind w:left="6120" w:hanging="1800"/>
      </w:pPr>
      <w:rPr>
        <w:rFonts w:hint="default"/>
        <w:i w:val="0"/>
      </w:rPr>
    </w:lvl>
    <w:lvl w:ilvl="7">
      <w:start w:val="1"/>
      <w:numFmt w:val="decimal"/>
      <w:lvlText w:val="%1.%2.%3.%4.%5.%6.%7.%8"/>
      <w:lvlJc w:val="left"/>
      <w:pPr>
        <w:ind w:left="7200" w:hanging="2160"/>
      </w:pPr>
      <w:rPr>
        <w:rFonts w:hint="default"/>
        <w:i w:val="0"/>
      </w:rPr>
    </w:lvl>
    <w:lvl w:ilvl="8">
      <w:start w:val="1"/>
      <w:numFmt w:val="decimal"/>
      <w:lvlText w:val="%1.%2.%3.%4.%5.%6.%7.%8.%9"/>
      <w:lvlJc w:val="left"/>
      <w:pPr>
        <w:ind w:left="8280" w:hanging="2520"/>
      </w:pPr>
      <w:rPr>
        <w:rFonts w:hint="default"/>
        <w:i w:val="0"/>
      </w:rPr>
    </w:lvl>
  </w:abstractNum>
  <w:abstractNum w:abstractNumId="22" w15:restartNumberingAfterBreak="0">
    <w:nsid w:val="6C8D2390"/>
    <w:multiLevelType w:val="hybridMultilevel"/>
    <w:tmpl w:val="1A0815F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5"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6"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27"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28"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num w:numId="1">
    <w:abstractNumId w:val="27"/>
  </w:num>
  <w:num w:numId="2">
    <w:abstractNumId w:val="15"/>
  </w:num>
  <w:num w:numId="3">
    <w:abstractNumId w:val="26"/>
  </w:num>
  <w:num w:numId="4">
    <w:abstractNumId w:val="3"/>
  </w:num>
  <w:num w:numId="5">
    <w:abstractNumId w:val="24"/>
  </w:num>
  <w:num w:numId="6">
    <w:abstractNumId w:val="4"/>
  </w:num>
  <w:num w:numId="7">
    <w:abstractNumId w:val="17"/>
  </w:num>
  <w:num w:numId="8">
    <w:abstractNumId w:val="28"/>
  </w:num>
  <w:num w:numId="9">
    <w:abstractNumId w:val="25"/>
  </w:num>
  <w:num w:numId="10">
    <w:abstractNumId w:val="23"/>
  </w:num>
  <w:num w:numId="11">
    <w:abstractNumId w:val="5"/>
  </w:num>
  <w:num w:numId="12">
    <w:abstractNumId w:val="19"/>
  </w:num>
  <w:num w:numId="13">
    <w:abstractNumId w:val="16"/>
  </w:num>
  <w:num w:numId="14">
    <w:abstractNumId w:val="2"/>
  </w:num>
  <w:num w:numId="15">
    <w:abstractNumId w:val="11"/>
  </w:num>
  <w:num w:numId="16">
    <w:abstractNumId w:val="22"/>
  </w:num>
  <w:num w:numId="17">
    <w:abstractNumId w:val="6"/>
  </w:num>
  <w:num w:numId="18">
    <w:abstractNumId w:val="7"/>
  </w:num>
  <w:num w:numId="19">
    <w:abstractNumId w:val="10"/>
  </w:num>
  <w:num w:numId="20">
    <w:abstractNumId w:val="9"/>
  </w:num>
  <w:num w:numId="21">
    <w:abstractNumId w:val="8"/>
  </w:num>
  <w:num w:numId="22">
    <w:abstractNumId w:val="13"/>
  </w:num>
  <w:num w:numId="23">
    <w:abstractNumId w:val="0"/>
  </w:num>
  <w:num w:numId="24">
    <w:abstractNumId w:val="20"/>
  </w:num>
  <w:num w:numId="25">
    <w:abstractNumId w:val="18"/>
  </w:num>
  <w:num w:numId="26">
    <w:abstractNumId w:val="14"/>
  </w:num>
  <w:num w:numId="27">
    <w:abstractNumId w:val="12"/>
  </w:num>
  <w:num w:numId="28">
    <w:abstractNumId w:val="21"/>
  </w:num>
  <w:num w:numId="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07255"/>
    <w:rsid w:val="00012E3A"/>
    <w:rsid w:val="00023EF0"/>
    <w:rsid w:val="00031B42"/>
    <w:rsid w:val="00032E79"/>
    <w:rsid w:val="00037719"/>
    <w:rsid w:val="00040850"/>
    <w:rsid w:val="00045C00"/>
    <w:rsid w:val="00050EEB"/>
    <w:rsid w:val="0005214A"/>
    <w:rsid w:val="000529D2"/>
    <w:rsid w:val="000664F5"/>
    <w:rsid w:val="000669B4"/>
    <w:rsid w:val="00080797"/>
    <w:rsid w:val="00090F38"/>
    <w:rsid w:val="0009717B"/>
    <w:rsid w:val="00097277"/>
    <w:rsid w:val="000C1D28"/>
    <w:rsid w:val="000C7116"/>
    <w:rsid w:val="000D5808"/>
    <w:rsid w:val="000D59F1"/>
    <w:rsid w:val="000D5B59"/>
    <w:rsid w:val="000E225C"/>
    <w:rsid w:val="000F4031"/>
    <w:rsid w:val="000F62C7"/>
    <w:rsid w:val="000F654A"/>
    <w:rsid w:val="000F7DEE"/>
    <w:rsid w:val="00104B39"/>
    <w:rsid w:val="00105AC0"/>
    <w:rsid w:val="00105FEA"/>
    <w:rsid w:val="0012593F"/>
    <w:rsid w:val="001359D9"/>
    <w:rsid w:val="00135A5C"/>
    <w:rsid w:val="00136C27"/>
    <w:rsid w:val="00142C83"/>
    <w:rsid w:val="00144F1B"/>
    <w:rsid w:val="00147843"/>
    <w:rsid w:val="0015096D"/>
    <w:rsid w:val="00155504"/>
    <w:rsid w:val="0015581D"/>
    <w:rsid w:val="00155F3F"/>
    <w:rsid w:val="001637F8"/>
    <w:rsid w:val="00165DDD"/>
    <w:rsid w:val="00172B52"/>
    <w:rsid w:val="00174BCB"/>
    <w:rsid w:val="001774E3"/>
    <w:rsid w:val="0018208F"/>
    <w:rsid w:val="00183DB8"/>
    <w:rsid w:val="00185019"/>
    <w:rsid w:val="0019267A"/>
    <w:rsid w:val="001A1B92"/>
    <w:rsid w:val="001B01B0"/>
    <w:rsid w:val="001B0B1D"/>
    <w:rsid w:val="001C1828"/>
    <w:rsid w:val="001C1A6F"/>
    <w:rsid w:val="001C1F77"/>
    <w:rsid w:val="001D09E8"/>
    <w:rsid w:val="001D0A1C"/>
    <w:rsid w:val="001D55E4"/>
    <w:rsid w:val="001D5704"/>
    <w:rsid w:val="001E4000"/>
    <w:rsid w:val="001F1552"/>
    <w:rsid w:val="001F25AA"/>
    <w:rsid w:val="002019FC"/>
    <w:rsid w:val="00202D38"/>
    <w:rsid w:val="00204DFE"/>
    <w:rsid w:val="00235EB9"/>
    <w:rsid w:val="002471E0"/>
    <w:rsid w:val="0025357B"/>
    <w:rsid w:val="00254CCE"/>
    <w:rsid w:val="00262E0C"/>
    <w:rsid w:val="00263B0E"/>
    <w:rsid w:val="00273BF5"/>
    <w:rsid w:val="00273CF0"/>
    <w:rsid w:val="0028006A"/>
    <w:rsid w:val="002804FA"/>
    <w:rsid w:val="00280A94"/>
    <w:rsid w:val="002852D2"/>
    <w:rsid w:val="002859D6"/>
    <w:rsid w:val="002B2242"/>
    <w:rsid w:val="002C2959"/>
    <w:rsid w:val="002C655C"/>
    <w:rsid w:val="002C70AA"/>
    <w:rsid w:val="002D1BEE"/>
    <w:rsid w:val="002D1CAB"/>
    <w:rsid w:val="002D6A6C"/>
    <w:rsid w:val="002F4CDB"/>
    <w:rsid w:val="00300C2F"/>
    <w:rsid w:val="00303579"/>
    <w:rsid w:val="00304C42"/>
    <w:rsid w:val="00315340"/>
    <w:rsid w:val="0031718C"/>
    <w:rsid w:val="00317F22"/>
    <w:rsid w:val="00322242"/>
    <w:rsid w:val="00325767"/>
    <w:rsid w:val="00331064"/>
    <w:rsid w:val="00331DA1"/>
    <w:rsid w:val="00331FC9"/>
    <w:rsid w:val="00332645"/>
    <w:rsid w:val="00332978"/>
    <w:rsid w:val="00336DAC"/>
    <w:rsid w:val="00341D59"/>
    <w:rsid w:val="00345E2A"/>
    <w:rsid w:val="003558EE"/>
    <w:rsid w:val="00374AF4"/>
    <w:rsid w:val="00375F9C"/>
    <w:rsid w:val="00377AFC"/>
    <w:rsid w:val="00392459"/>
    <w:rsid w:val="003948F2"/>
    <w:rsid w:val="003A170A"/>
    <w:rsid w:val="003B61E7"/>
    <w:rsid w:val="003B6C50"/>
    <w:rsid w:val="003C02DC"/>
    <w:rsid w:val="003C14E3"/>
    <w:rsid w:val="003C7D4D"/>
    <w:rsid w:val="003D3BE1"/>
    <w:rsid w:val="003D5B40"/>
    <w:rsid w:val="003D7AC0"/>
    <w:rsid w:val="003E5315"/>
    <w:rsid w:val="003E708E"/>
    <w:rsid w:val="003E78F3"/>
    <w:rsid w:val="00414B9E"/>
    <w:rsid w:val="004259E5"/>
    <w:rsid w:val="00455F4D"/>
    <w:rsid w:val="004619C5"/>
    <w:rsid w:val="00461D6F"/>
    <w:rsid w:val="00465306"/>
    <w:rsid w:val="0046530A"/>
    <w:rsid w:val="004671A9"/>
    <w:rsid w:val="004701B9"/>
    <w:rsid w:val="00477894"/>
    <w:rsid w:val="00480463"/>
    <w:rsid w:val="004849D0"/>
    <w:rsid w:val="00487989"/>
    <w:rsid w:val="00492912"/>
    <w:rsid w:val="00494386"/>
    <w:rsid w:val="004A7D19"/>
    <w:rsid w:val="004B45E7"/>
    <w:rsid w:val="004C008F"/>
    <w:rsid w:val="004C0C5B"/>
    <w:rsid w:val="004C0F2E"/>
    <w:rsid w:val="004C19C4"/>
    <w:rsid w:val="004C2A70"/>
    <w:rsid w:val="004C4503"/>
    <w:rsid w:val="004D018B"/>
    <w:rsid w:val="004D5EB0"/>
    <w:rsid w:val="004D7688"/>
    <w:rsid w:val="004E5AC3"/>
    <w:rsid w:val="00504D68"/>
    <w:rsid w:val="00515FB0"/>
    <w:rsid w:val="00551947"/>
    <w:rsid w:val="0055444B"/>
    <w:rsid w:val="00554B03"/>
    <w:rsid w:val="00556F33"/>
    <w:rsid w:val="00561A80"/>
    <w:rsid w:val="005644CE"/>
    <w:rsid w:val="00565811"/>
    <w:rsid w:val="005674F1"/>
    <w:rsid w:val="00570AF8"/>
    <w:rsid w:val="00570CDF"/>
    <w:rsid w:val="00574275"/>
    <w:rsid w:val="0058753F"/>
    <w:rsid w:val="005978B3"/>
    <w:rsid w:val="005A0B7D"/>
    <w:rsid w:val="005A1D6D"/>
    <w:rsid w:val="005A3230"/>
    <w:rsid w:val="005A7C74"/>
    <w:rsid w:val="005B12FA"/>
    <w:rsid w:val="005B62A8"/>
    <w:rsid w:val="005B73D8"/>
    <w:rsid w:val="005C1A82"/>
    <w:rsid w:val="005D135F"/>
    <w:rsid w:val="005D1B83"/>
    <w:rsid w:val="005D57D2"/>
    <w:rsid w:val="005E2699"/>
    <w:rsid w:val="005F08CC"/>
    <w:rsid w:val="005F1EF0"/>
    <w:rsid w:val="00607681"/>
    <w:rsid w:val="0061032E"/>
    <w:rsid w:val="006104BD"/>
    <w:rsid w:val="006159CE"/>
    <w:rsid w:val="006318E5"/>
    <w:rsid w:val="0063486F"/>
    <w:rsid w:val="00643A62"/>
    <w:rsid w:val="00656017"/>
    <w:rsid w:val="00660FA5"/>
    <w:rsid w:val="00661F16"/>
    <w:rsid w:val="00665060"/>
    <w:rsid w:val="0066507E"/>
    <w:rsid w:val="00665614"/>
    <w:rsid w:val="0067178E"/>
    <w:rsid w:val="00673167"/>
    <w:rsid w:val="006819F0"/>
    <w:rsid w:val="0068417C"/>
    <w:rsid w:val="006948D6"/>
    <w:rsid w:val="006A5F8A"/>
    <w:rsid w:val="006B46DF"/>
    <w:rsid w:val="006B5907"/>
    <w:rsid w:val="006B7639"/>
    <w:rsid w:val="006C2441"/>
    <w:rsid w:val="006C32C4"/>
    <w:rsid w:val="006C3E04"/>
    <w:rsid w:val="006C5276"/>
    <w:rsid w:val="006C7A0E"/>
    <w:rsid w:val="006D5D83"/>
    <w:rsid w:val="006E0861"/>
    <w:rsid w:val="006E7045"/>
    <w:rsid w:val="006F0828"/>
    <w:rsid w:val="006F138F"/>
    <w:rsid w:val="006F24C0"/>
    <w:rsid w:val="007006C7"/>
    <w:rsid w:val="00702DB0"/>
    <w:rsid w:val="007167CA"/>
    <w:rsid w:val="00716A31"/>
    <w:rsid w:val="00721693"/>
    <w:rsid w:val="00731D82"/>
    <w:rsid w:val="0073681C"/>
    <w:rsid w:val="00740B52"/>
    <w:rsid w:val="00742CC4"/>
    <w:rsid w:val="0074451A"/>
    <w:rsid w:val="00750FDA"/>
    <w:rsid w:val="00751586"/>
    <w:rsid w:val="0075282E"/>
    <w:rsid w:val="00754D8F"/>
    <w:rsid w:val="00760FA9"/>
    <w:rsid w:val="007611D1"/>
    <w:rsid w:val="00761355"/>
    <w:rsid w:val="00776473"/>
    <w:rsid w:val="00781F13"/>
    <w:rsid w:val="007846C5"/>
    <w:rsid w:val="007864B6"/>
    <w:rsid w:val="00793D06"/>
    <w:rsid w:val="007A107E"/>
    <w:rsid w:val="007A6866"/>
    <w:rsid w:val="007C522E"/>
    <w:rsid w:val="007C61A1"/>
    <w:rsid w:val="007C6C4D"/>
    <w:rsid w:val="007C73E7"/>
    <w:rsid w:val="007C77EB"/>
    <w:rsid w:val="007D41BB"/>
    <w:rsid w:val="007E2A0A"/>
    <w:rsid w:val="00816947"/>
    <w:rsid w:val="0082179A"/>
    <w:rsid w:val="0082357F"/>
    <w:rsid w:val="00826731"/>
    <w:rsid w:val="00827D63"/>
    <w:rsid w:val="00833B37"/>
    <w:rsid w:val="00844FFB"/>
    <w:rsid w:val="008455E0"/>
    <w:rsid w:val="00846F19"/>
    <w:rsid w:val="008538E0"/>
    <w:rsid w:val="00870681"/>
    <w:rsid w:val="00870966"/>
    <w:rsid w:val="008721B8"/>
    <w:rsid w:val="00875415"/>
    <w:rsid w:val="0087708B"/>
    <w:rsid w:val="00880497"/>
    <w:rsid w:val="00885AF6"/>
    <w:rsid w:val="00886FC3"/>
    <w:rsid w:val="00893078"/>
    <w:rsid w:val="00897E89"/>
    <w:rsid w:val="008B1962"/>
    <w:rsid w:val="008B2384"/>
    <w:rsid w:val="008B32A7"/>
    <w:rsid w:val="008C68CF"/>
    <w:rsid w:val="008C77B0"/>
    <w:rsid w:val="008D1A44"/>
    <w:rsid w:val="008D1E08"/>
    <w:rsid w:val="008D1E4D"/>
    <w:rsid w:val="008E6DFE"/>
    <w:rsid w:val="008F491C"/>
    <w:rsid w:val="008F629B"/>
    <w:rsid w:val="00906E98"/>
    <w:rsid w:val="009260B6"/>
    <w:rsid w:val="00926EF4"/>
    <w:rsid w:val="00930B89"/>
    <w:rsid w:val="00936DA3"/>
    <w:rsid w:val="009419B8"/>
    <w:rsid w:val="009566B4"/>
    <w:rsid w:val="009737C4"/>
    <w:rsid w:val="009738F0"/>
    <w:rsid w:val="00974458"/>
    <w:rsid w:val="0097483A"/>
    <w:rsid w:val="0099674A"/>
    <w:rsid w:val="009C72EC"/>
    <w:rsid w:val="009D1F68"/>
    <w:rsid w:val="009D7C10"/>
    <w:rsid w:val="009E49D4"/>
    <w:rsid w:val="009F0D33"/>
    <w:rsid w:val="009F3F54"/>
    <w:rsid w:val="00A006E7"/>
    <w:rsid w:val="00A00B9B"/>
    <w:rsid w:val="00A0451F"/>
    <w:rsid w:val="00A0690A"/>
    <w:rsid w:val="00A10996"/>
    <w:rsid w:val="00A13260"/>
    <w:rsid w:val="00A15ECF"/>
    <w:rsid w:val="00A16480"/>
    <w:rsid w:val="00A235AB"/>
    <w:rsid w:val="00A23C7C"/>
    <w:rsid w:val="00A25E7F"/>
    <w:rsid w:val="00A46385"/>
    <w:rsid w:val="00A5159E"/>
    <w:rsid w:val="00A676DD"/>
    <w:rsid w:val="00A75068"/>
    <w:rsid w:val="00A80310"/>
    <w:rsid w:val="00A84887"/>
    <w:rsid w:val="00A84BAF"/>
    <w:rsid w:val="00A9041D"/>
    <w:rsid w:val="00A91C0B"/>
    <w:rsid w:val="00A9230A"/>
    <w:rsid w:val="00A94292"/>
    <w:rsid w:val="00AA01BA"/>
    <w:rsid w:val="00AA436A"/>
    <w:rsid w:val="00AB7710"/>
    <w:rsid w:val="00AD4ACB"/>
    <w:rsid w:val="00AF10E5"/>
    <w:rsid w:val="00AF6026"/>
    <w:rsid w:val="00B1477B"/>
    <w:rsid w:val="00B32533"/>
    <w:rsid w:val="00B364ED"/>
    <w:rsid w:val="00B40AC3"/>
    <w:rsid w:val="00B40B12"/>
    <w:rsid w:val="00B51941"/>
    <w:rsid w:val="00B55A45"/>
    <w:rsid w:val="00B6002A"/>
    <w:rsid w:val="00B746B6"/>
    <w:rsid w:val="00B814E3"/>
    <w:rsid w:val="00B85135"/>
    <w:rsid w:val="00B96F27"/>
    <w:rsid w:val="00BA51D3"/>
    <w:rsid w:val="00BB1251"/>
    <w:rsid w:val="00BC02C2"/>
    <w:rsid w:val="00BC042F"/>
    <w:rsid w:val="00BC2A22"/>
    <w:rsid w:val="00BC3335"/>
    <w:rsid w:val="00BC364A"/>
    <w:rsid w:val="00BC57D1"/>
    <w:rsid w:val="00BC73CA"/>
    <w:rsid w:val="00BD3BD5"/>
    <w:rsid w:val="00BD61B9"/>
    <w:rsid w:val="00BE3047"/>
    <w:rsid w:val="00BE443A"/>
    <w:rsid w:val="00BE4D60"/>
    <w:rsid w:val="00BE7C6C"/>
    <w:rsid w:val="00BF1C3F"/>
    <w:rsid w:val="00BF3455"/>
    <w:rsid w:val="00BF5C76"/>
    <w:rsid w:val="00BF66CE"/>
    <w:rsid w:val="00C04A3F"/>
    <w:rsid w:val="00C10464"/>
    <w:rsid w:val="00C23EC6"/>
    <w:rsid w:val="00C40485"/>
    <w:rsid w:val="00C5366C"/>
    <w:rsid w:val="00C57356"/>
    <w:rsid w:val="00C613D0"/>
    <w:rsid w:val="00C71FFC"/>
    <w:rsid w:val="00C75EFB"/>
    <w:rsid w:val="00C80941"/>
    <w:rsid w:val="00C86CFF"/>
    <w:rsid w:val="00C91157"/>
    <w:rsid w:val="00C928A5"/>
    <w:rsid w:val="00C9336B"/>
    <w:rsid w:val="00C966A6"/>
    <w:rsid w:val="00CB018A"/>
    <w:rsid w:val="00CB4ACA"/>
    <w:rsid w:val="00CC0447"/>
    <w:rsid w:val="00CD09C1"/>
    <w:rsid w:val="00CD41D2"/>
    <w:rsid w:val="00CD7EF2"/>
    <w:rsid w:val="00CE4724"/>
    <w:rsid w:val="00CE57AD"/>
    <w:rsid w:val="00CF7553"/>
    <w:rsid w:val="00D005D8"/>
    <w:rsid w:val="00D02D91"/>
    <w:rsid w:val="00D1039D"/>
    <w:rsid w:val="00D15223"/>
    <w:rsid w:val="00D313CE"/>
    <w:rsid w:val="00D32FEF"/>
    <w:rsid w:val="00D36014"/>
    <w:rsid w:val="00D37039"/>
    <w:rsid w:val="00D42C80"/>
    <w:rsid w:val="00D43C75"/>
    <w:rsid w:val="00D45C49"/>
    <w:rsid w:val="00D54475"/>
    <w:rsid w:val="00D5491F"/>
    <w:rsid w:val="00D54C72"/>
    <w:rsid w:val="00D56715"/>
    <w:rsid w:val="00D6675E"/>
    <w:rsid w:val="00D70D31"/>
    <w:rsid w:val="00D71E69"/>
    <w:rsid w:val="00D72228"/>
    <w:rsid w:val="00D8346A"/>
    <w:rsid w:val="00D84079"/>
    <w:rsid w:val="00D90840"/>
    <w:rsid w:val="00D922D4"/>
    <w:rsid w:val="00D94440"/>
    <w:rsid w:val="00DA3E27"/>
    <w:rsid w:val="00DA5B67"/>
    <w:rsid w:val="00DB062E"/>
    <w:rsid w:val="00DB106D"/>
    <w:rsid w:val="00DB297F"/>
    <w:rsid w:val="00DB4152"/>
    <w:rsid w:val="00DB41C7"/>
    <w:rsid w:val="00DB4565"/>
    <w:rsid w:val="00DC52C7"/>
    <w:rsid w:val="00DD4965"/>
    <w:rsid w:val="00DD7B0E"/>
    <w:rsid w:val="00DD7E1D"/>
    <w:rsid w:val="00DE3FAA"/>
    <w:rsid w:val="00DE628F"/>
    <w:rsid w:val="00DF0492"/>
    <w:rsid w:val="00DF1F0D"/>
    <w:rsid w:val="00DF6524"/>
    <w:rsid w:val="00E027E1"/>
    <w:rsid w:val="00E128FE"/>
    <w:rsid w:val="00E13EEA"/>
    <w:rsid w:val="00E14DB5"/>
    <w:rsid w:val="00E2113E"/>
    <w:rsid w:val="00E30858"/>
    <w:rsid w:val="00E34C21"/>
    <w:rsid w:val="00E509BE"/>
    <w:rsid w:val="00E52A56"/>
    <w:rsid w:val="00E736B9"/>
    <w:rsid w:val="00E868DC"/>
    <w:rsid w:val="00E9437C"/>
    <w:rsid w:val="00EA64ED"/>
    <w:rsid w:val="00EB2197"/>
    <w:rsid w:val="00EB2A3F"/>
    <w:rsid w:val="00EB35FE"/>
    <w:rsid w:val="00EB5F15"/>
    <w:rsid w:val="00EB6FB2"/>
    <w:rsid w:val="00EC05AF"/>
    <w:rsid w:val="00EC0808"/>
    <w:rsid w:val="00EC11F2"/>
    <w:rsid w:val="00EC1C0B"/>
    <w:rsid w:val="00EC6303"/>
    <w:rsid w:val="00EC6497"/>
    <w:rsid w:val="00EC689C"/>
    <w:rsid w:val="00ED10F9"/>
    <w:rsid w:val="00ED371A"/>
    <w:rsid w:val="00ED5ADB"/>
    <w:rsid w:val="00EE2825"/>
    <w:rsid w:val="00EE449F"/>
    <w:rsid w:val="00EF1176"/>
    <w:rsid w:val="00EF1178"/>
    <w:rsid w:val="00EF5547"/>
    <w:rsid w:val="00F044A0"/>
    <w:rsid w:val="00F07924"/>
    <w:rsid w:val="00F12580"/>
    <w:rsid w:val="00F14A40"/>
    <w:rsid w:val="00F15544"/>
    <w:rsid w:val="00F170E6"/>
    <w:rsid w:val="00F20893"/>
    <w:rsid w:val="00F22D06"/>
    <w:rsid w:val="00F25741"/>
    <w:rsid w:val="00F30036"/>
    <w:rsid w:val="00F41854"/>
    <w:rsid w:val="00F53411"/>
    <w:rsid w:val="00F61904"/>
    <w:rsid w:val="00F6218D"/>
    <w:rsid w:val="00F93E8B"/>
    <w:rsid w:val="00F9754D"/>
    <w:rsid w:val="00FA3417"/>
    <w:rsid w:val="00FC09C3"/>
    <w:rsid w:val="00FD12F0"/>
    <w:rsid w:val="00FD1AA4"/>
    <w:rsid w:val="00FD309D"/>
    <w:rsid w:val="00FE1D2D"/>
    <w:rsid w:val="00FE5078"/>
    <w:rsid w:val="00FF630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E0FDB6"/>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8754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6C7A0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DF0492"/>
    <w:pPr>
      <w:spacing w:before="240" w:after="24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875415"/>
    <w:rPr>
      <w:rFonts w:asciiTheme="majorHAnsi" w:eastAsiaTheme="majorEastAsia" w:hAnsiTheme="majorHAnsi" w:cstheme="majorBidi"/>
      <w:color w:val="1F3763" w:themeColor="accent1" w:themeShade="7F"/>
      <w:sz w:val="24"/>
      <w:szCs w:val="24"/>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semiHidden/>
    <w:rsid w:val="006C7A0E"/>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05231166">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099370617">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748511">
      <w:bodyDiv w:val="1"/>
      <w:marLeft w:val="0"/>
      <w:marRight w:val="0"/>
      <w:marTop w:val="0"/>
      <w:marBottom w:val="0"/>
      <w:divBdr>
        <w:top w:val="none" w:sz="0" w:space="0" w:color="auto"/>
        <w:left w:val="none" w:sz="0" w:space="0" w:color="auto"/>
        <w:bottom w:val="none" w:sz="0" w:space="0" w:color="auto"/>
        <w:right w:val="none" w:sz="0" w:space="0" w:color="auto"/>
      </w:divBdr>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566337657">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oter" Target="footer4.xml"/><Relationship Id="rId10" Type="http://schemas.openxmlformats.org/officeDocument/2006/relationships/footer" Target="foot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eader" Target="header3.xml"/><Relationship Id="rId30"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TotalTime>
  <Pages>29</Pages>
  <Words>8820</Words>
  <Characters>48511</Characters>
  <Application>Microsoft Office Word</Application>
  <DocSecurity>0</DocSecurity>
  <Lines>404</Lines>
  <Paragraphs>114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57217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5</cp:revision>
  <cp:lastPrinted>2026-02-26T19:46:00Z</cp:lastPrinted>
  <dcterms:created xsi:type="dcterms:W3CDTF">2026-02-26T19:47:00Z</dcterms:created>
  <dcterms:modified xsi:type="dcterms:W3CDTF">2026-02-26T21:43:00Z</dcterms:modified>
</cp:coreProperties>
</file>