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69E8" w14:textId="77777777" w:rsidR="003E708E" w:rsidRPr="00CC09BC" w:rsidRDefault="003E708E" w:rsidP="00926EF4">
      <w:pPr>
        <w:jc w:val="center"/>
        <w:rPr>
          <w:noProof/>
        </w:rPr>
      </w:pPr>
      <w:bookmarkStart w:id="0" w:name="_Hlk223298925"/>
      <w:bookmarkEnd w:id="0"/>
    </w:p>
    <w:p w14:paraId="35A9B915" w14:textId="77777777" w:rsidR="003E708E" w:rsidRPr="00CC09BC" w:rsidRDefault="003E708E" w:rsidP="00926EF4">
      <w:pPr>
        <w:jc w:val="center"/>
        <w:rPr>
          <w:noProof/>
        </w:rPr>
      </w:pPr>
    </w:p>
    <w:p w14:paraId="4B2E1F43" w14:textId="77777777" w:rsidR="003E708E" w:rsidRPr="00CC09BC" w:rsidRDefault="003E708E" w:rsidP="00926EF4">
      <w:pPr>
        <w:jc w:val="center"/>
        <w:rPr>
          <w:noProof/>
        </w:rPr>
      </w:pPr>
    </w:p>
    <w:p w14:paraId="437235DD" w14:textId="77777777" w:rsidR="00906E98" w:rsidRPr="00CC09BC" w:rsidRDefault="00926EF4" w:rsidP="00926EF4">
      <w:pPr>
        <w:jc w:val="center"/>
      </w:pPr>
      <w:r w:rsidRPr="00CC09BC">
        <w:rPr>
          <w:noProof/>
        </w:rPr>
        <w:drawing>
          <wp:inline distT="0" distB="0" distL="0" distR="0" wp14:anchorId="356D987C" wp14:editId="487F93F7">
            <wp:extent cx="5568113" cy="21272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4314" t="344" r="4434" b="-344"/>
                    <a:stretch/>
                  </pic:blipFill>
                  <pic:spPr bwMode="auto">
                    <a:xfrm>
                      <a:off x="0" y="0"/>
                      <a:ext cx="5634313" cy="2152541"/>
                    </a:xfrm>
                    <a:prstGeom prst="rect">
                      <a:avLst/>
                    </a:prstGeom>
                    <a:ln>
                      <a:noFill/>
                    </a:ln>
                    <a:extLst>
                      <a:ext uri="{53640926-AAD7-44D8-BBD7-CCE9431645EC}">
                        <a14:shadowObscured xmlns:a14="http://schemas.microsoft.com/office/drawing/2010/main"/>
                      </a:ext>
                    </a:extLst>
                  </pic:spPr>
                </pic:pic>
              </a:graphicData>
            </a:graphic>
          </wp:inline>
        </w:drawing>
      </w:r>
    </w:p>
    <w:p w14:paraId="0F89480A" w14:textId="77777777" w:rsidR="003E708E" w:rsidRPr="00CC09BC" w:rsidRDefault="003E708E" w:rsidP="00926EF4">
      <w:pPr>
        <w:jc w:val="center"/>
      </w:pPr>
    </w:p>
    <w:p w14:paraId="209D5890" w14:textId="42C7FAE9" w:rsidR="00926EF4" w:rsidRPr="00CC09BC" w:rsidRDefault="00643A62" w:rsidP="00CC09BC">
      <w:pPr>
        <w:jc w:val="center"/>
        <w:rPr>
          <w:rStyle w:val="Textoennegrita"/>
          <w:rFonts w:ascii="Cambria" w:hAnsi="Cambria" w:cstheme="minorHAnsi"/>
          <w:sz w:val="52"/>
          <w:szCs w:val="52"/>
        </w:rPr>
      </w:pPr>
      <w:r w:rsidRPr="00CC09BC">
        <w:rPr>
          <w:rStyle w:val="Textoennegrita"/>
          <w:rFonts w:ascii="Cambria" w:hAnsi="Cambria" w:cstheme="minorHAnsi"/>
          <w:sz w:val="52"/>
          <w:szCs w:val="52"/>
        </w:rPr>
        <w:t xml:space="preserve">Proyecto </w:t>
      </w:r>
      <w:r w:rsidR="00183DB8" w:rsidRPr="00CC09BC">
        <w:rPr>
          <w:rStyle w:val="Textoennegrita"/>
          <w:rFonts w:ascii="Cambria" w:hAnsi="Cambria" w:cstheme="minorHAnsi"/>
          <w:sz w:val="52"/>
          <w:szCs w:val="52"/>
        </w:rPr>
        <w:t>integrador</w:t>
      </w:r>
    </w:p>
    <w:p w14:paraId="4F5B573D" w14:textId="0CF1A0E7" w:rsidR="00643A62" w:rsidRPr="00CC09BC" w:rsidRDefault="00183DB8" w:rsidP="00CC09BC">
      <w:pPr>
        <w:jc w:val="center"/>
        <w:rPr>
          <w:rStyle w:val="Textoennegrita"/>
          <w:rFonts w:ascii="Cambria" w:hAnsi="Cambria" w:cstheme="minorHAnsi"/>
          <w:sz w:val="52"/>
          <w:szCs w:val="52"/>
        </w:rPr>
      </w:pPr>
      <w:r w:rsidRPr="00CC09BC">
        <w:rPr>
          <w:rStyle w:val="Textoennegrita"/>
          <w:rFonts w:ascii="Cambria" w:hAnsi="Cambria" w:cstheme="minorHAnsi"/>
          <w:sz w:val="52"/>
          <w:szCs w:val="52"/>
        </w:rPr>
        <w:t>Automática y Máquinas Eléctricas</w:t>
      </w:r>
    </w:p>
    <w:p w14:paraId="7E2EB192" w14:textId="77777777" w:rsidR="00926EF4" w:rsidRPr="00CC09BC" w:rsidRDefault="00926EF4" w:rsidP="00926EF4">
      <w:pPr>
        <w:jc w:val="center"/>
      </w:pPr>
    </w:p>
    <w:p w14:paraId="605F3C40" w14:textId="77777777" w:rsidR="00926EF4" w:rsidRPr="00CC09BC" w:rsidRDefault="00926EF4" w:rsidP="00C10464">
      <w:pPr>
        <w:jc w:val="center"/>
        <w:rPr>
          <w:rFonts w:cstheme="minorHAnsi"/>
        </w:rPr>
      </w:pPr>
      <w:r w:rsidRPr="00CC09BC">
        <w:rPr>
          <w:rFonts w:cstheme="minorHAnsi"/>
        </w:rPr>
        <w:t xml:space="preserve">Juan Stella </w:t>
      </w:r>
      <w:r w:rsidR="00C10464" w:rsidRPr="00CC09BC">
        <w:rPr>
          <w:rFonts w:cstheme="minorHAnsi"/>
        </w:rPr>
        <w:t>–</w:t>
      </w:r>
      <w:r w:rsidRPr="00CC09BC">
        <w:rPr>
          <w:rFonts w:cstheme="minorHAnsi"/>
        </w:rPr>
        <w:t xml:space="preserve"> 12552</w:t>
      </w:r>
    </w:p>
    <w:p w14:paraId="71DB262C" w14:textId="77777777" w:rsidR="00BA51D3" w:rsidRDefault="00926EF4" w:rsidP="00BA51D3">
      <w:pPr>
        <w:jc w:val="center"/>
        <w:rPr>
          <w:rFonts w:eastAsia="Times New Roman" w:cstheme="minorHAnsi"/>
        </w:rPr>
      </w:pPr>
      <w:r w:rsidRPr="00CC09BC">
        <w:rPr>
          <w:rFonts w:cstheme="minorHAnsi"/>
        </w:rPr>
        <w:t xml:space="preserve">Juan Francisco </w:t>
      </w:r>
      <w:r w:rsidRPr="00CC09BC">
        <w:rPr>
          <w:rFonts w:eastAsia="Times New Roman" w:cstheme="minorHAnsi"/>
        </w:rPr>
        <w:t xml:space="preserve">Huertas </w:t>
      </w:r>
      <w:r w:rsidR="00607681" w:rsidRPr="00CC09BC">
        <w:rPr>
          <w:rFonts w:eastAsia="Times New Roman" w:cstheme="minorHAnsi"/>
        </w:rPr>
        <w:t>– 12620</w:t>
      </w:r>
    </w:p>
    <w:p w14:paraId="40975A29" w14:textId="6E576EAE" w:rsidR="00B862C6" w:rsidRPr="00CC09BC" w:rsidRDefault="00B862C6" w:rsidP="00B862C6">
      <w:pPr>
        <w:rPr>
          <w:rFonts w:cstheme="minorHAnsi"/>
        </w:rPr>
        <w:sectPr w:rsidR="00B862C6" w:rsidRPr="00CC09BC" w:rsidSect="006C32C4">
          <w:headerReference w:type="default" r:id="rId9"/>
          <w:footerReference w:type="default" r:id="rId10"/>
          <w:footerReference w:type="first" r:id="rId11"/>
          <w:pgSz w:w="11906" w:h="16838" w:code="9"/>
          <w:pgMar w:top="284" w:right="1134" w:bottom="851" w:left="1134" w:header="284" w:footer="851" w:gutter="0"/>
          <w:pgNumType w:start="1"/>
          <w:cols w:space="708"/>
          <w:titlePg/>
          <w:docGrid w:linePitch="360"/>
        </w:sectPr>
      </w:pPr>
    </w:p>
    <w:p w14:paraId="66825224" w14:textId="77777777" w:rsidR="00CC09BC" w:rsidRPr="00CC09BC" w:rsidRDefault="00CC09BC">
      <w:pPr>
        <w:rPr>
          <w:rFonts w:cstheme="minorHAnsi"/>
          <w:b/>
          <w:bCs/>
        </w:rPr>
      </w:pPr>
    </w:p>
    <w:p w14:paraId="1C5FBEA7" w14:textId="77777777" w:rsidR="002E4AAD" w:rsidRDefault="00CC09BC" w:rsidP="00E63491">
      <w:pPr>
        <w:spacing w:after="0"/>
        <w:rPr>
          <w:noProof/>
        </w:rPr>
      </w:pPr>
      <w:r w:rsidRPr="00CC09BC">
        <w:rPr>
          <w:rFonts w:ascii="Cambria" w:hAnsi="Cambria" w:cstheme="minorHAnsi"/>
          <w:b/>
          <w:bCs/>
          <w:sz w:val="32"/>
          <w:szCs w:val="32"/>
        </w:rPr>
        <w:t>Índice</w:t>
      </w:r>
      <w:r w:rsidR="00E63491">
        <w:rPr>
          <w:rFonts w:ascii="Cambria" w:hAnsi="Cambria" w:cstheme="minorHAnsi"/>
          <w:b/>
          <w:bCs/>
          <w:sz w:val="32"/>
          <w:szCs w:val="32"/>
        </w:rPr>
        <w:br/>
      </w:r>
      <w:r w:rsidR="00E63491">
        <w:rPr>
          <w:sz w:val="40"/>
          <w:szCs w:val="40"/>
        </w:rPr>
        <w:fldChar w:fldCharType="begin"/>
      </w:r>
      <w:r w:rsidR="00E63491">
        <w:rPr>
          <w:sz w:val="40"/>
          <w:szCs w:val="40"/>
        </w:rPr>
        <w:instrText xml:space="preserve"> TOC \o "1-3" \h \z \u </w:instrText>
      </w:r>
      <w:r w:rsidR="00E63491">
        <w:rPr>
          <w:sz w:val="40"/>
          <w:szCs w:val="40"/>
        </w:rPr>
        <w:fldChar w:fldCharType="separate"/>
      </w:r>
    </w:p>
    <w:p w14:paraId="2021BAC0" w14:textId="484BDA51" w:rsidR="002E4AAD" w:rsidRDefault="0099345D">
      <w:pPr>
        <w:pStyle w:val="TDC1"/>
        <w:rPr>
          <w:rFonts w:eastAsiaTheme="minorEastAsia" w:cstheme="minorBidi"/>
          <w:b w:val="0"/>
          <w:bCs w:val="0"/>
          <w:caps w:val="0"/>
          <w:noProof/>
          <w:sz w:val="22"/>
          <w:szCs w:val="22"/>
          <w:lang w:eastAsia="es-AR"/>
        </w:rPr>
      </w:pPr>
      <w:hyperlink w:anchor="_Toc227335732" w:history="1">
        <w:r w:rsidR="002E4AAD" w:rsidRPr="00161F5D">
          <w:rPr>
            <w:rStyle w:val="Hipervnculo"/>
            <w:noProof/>
          </w:rPr>
          <w:t>1</w:t>
        </w:r>
        <w:r w:rsidR="002E4AAD">
          <w:rPr>
            <w:rFonts w:eastAsiaTheme="minorEastAsia" w:cstheme="minorBidi"/>
            <w:b w:val="0"/>
            <w:bCs w:val="0"/>
            <w:caps w:val="0"/>
            <w:noProof/>
            <w:sz w:val="22"/>
            <w:szCs w:val="22"/>
            <w:lang w:eastAsia="es-AR"/>
          </w:rPr>
          <w:tab/>
        </w:r>
        <w:r w:rsidR="002E4AAD" w:rsidRPr="00161F5D">
          <w:rPr>
            <w:rStyle w:val="Hipervnculo"/>
            <w:noProof/>
          </w:rPr>
          <w:t>Resumen</w:t>
        </w:r>
        <w:r w:rsidR="002E4AAD">
          <w:rPr>
            <w:noProof/>
            <w:webHidden/>
          </w:rPr>
          <w:tab/>
        </w:r>
        <w:r w:rsidR="002E4AAD">
          <w:rPr>
            <w:noProof/>
            <w:webHidden/>
          </w:rPr>
          <w:fldChar w:fldCharType="begin"/>
        </w:r>
        <w:r w:rsidR="002E4AAD">
          <w:rPr>
            <w:noProof/>
            <w:webHidden/>
          </w:rPr>
          <w:instrText xml:space="preserve"> PAGEREF _Toc227335732 \h </w:instrText>
        </w:r>
        <w:r w:rsidR="002E4AAD">
          <w:rPr>
            <w:noProof/>
            <w:webHidden/>
          </w:rPr>
        </w:r>
        <w:r w:rsidR="002E4AAD">
          <w:rPr>
            <w:noProof/>
            <w:webHidden/>
          </w:rPr>
          <w:fldChar w:fldCharType="separate"/>
        </w:r>
        <w:r w:rsidR="000A076B">
          <w:rPr>
            <w:noProof/>
            <w:webHidden/>
          </w:rPr>
          <w:t>3</w:t>
        </w:r>
        <w:r w:rsidR="002E4AAD">
          <w:rPr>
            <w:noProof/>
            <w:webHidden/>
          </w:rPr>
          <w:fldChar w:fldCharType="end"/>
        </w:r>
      </w:hyperlink>
    </w:p>
    <w:p w14:paraId="4906266D" w14:textId="2DE4F2E0" w:rsidR="002E4AAD" w:rsidRDefault="0099345D">
      <w:pPr>
        <w:pStyle w:val="TDC1"/>
        <w:rPr>
          <w:rFonts w:eastAsiaTheme="minorEastAsia" w:cstheme="minorBidi"/>
          <w:b w:val="0"/>
          <w:bCs w:val="0"/>
          <w:caps w:val="0"/>
          <w:noProof/>
          <w:sz w:val="22"/>
          <w:szCs w:val="22"/>
          <w:lang w:eastAsia="es-AR"/>
        </w:rPr>
      </w:pPr>
      <w:hyperlink w:anchor="_Toc227335733" w:history="1">
        <w:r w:rsidR="002E4AAD" w:rsidRPr="00161F5D">
          <w:rPr>
            <w:rStyle w:val="Hipervnculo"/>
            <w:noProof/>
          </w:rPr>
          <w:t>2</w:t>
        </w:r>
        <w:r w:rsidR="002E4AAD">
          <w:rPr>
            <w:rFonts w:eastAsiaTheme="minorEastAsia" w:cstheme="minorBidi"/>
            <w:b w:val="0"/>
            <w:bCs w:val="0"/>
            <w:caps w:val="0"/>
            <w:noProof/>
            <w:sz w:val="22"/>
            <w:szCs w:val="22"/>
            <w:lang w:eastAsia="es-AR"/>
          </w:rPr>
          <w:tab/>
        </w:r>
        <w:r w:rsidR="002E4AAD" w:rsidRPr="00161F5D">
          <w:rPr>
            <w:rStyle w:val="Hipervnculo"/>
            <w:noProof/>
          </w:rPr>
          <w:t>Introducción</w:t>
        </w:r>
        <w:r w:rsidR="002E4AAD">
          <w:rPr>
            <w:noProof/>
            <w:webHidden/>
          </w:rPr>
          <w:tab/>
        </w:r>
        <w:r w:rsidR="002E4AAD">
          <w:rPr>
            <w:noProof/>
            <w:webHidden/>
          </w:rPr>
          <w:fldChar w:fldCharType="begin"/>
        </w:r>
        <w:r w:rsidR="002E4AAD">
          <w:rPr>
            <w:noProof/>
            <w:webHidden/>
          </w:rPr>
          <w:instrText xml:space="preserve"> PAGEREF _Toc227335733 \h </w:instrText>
        </w:r>
        <w:r w:rsidR="002E4AAD">
          <w:rPr>
            <w:noProof/>
            <w:webHidden/>
          </w:rPr>
        </w:r>
        <w:r w:rsidR="002E4AAD">
          <w:rPr>
            <w:noProof/>
            <w:webHidden/>
          </w:rPr>
          <w:fldChar w:fldCharType="separate"/>
        </w:r>
        <w:r w:rsidR="000A076B">
          <w:rPr>
            <w:noProof/>
            <w:webHidden/>
          </w:rPr>
          <w:t>4</w:t>
        </w:r>
        <w:r w:rsidR="002E4AAD">
          <w:rPr>
            <w:noProof/>
            <w:webHidden/>
          </w:rPr>
          <w:fldChar w:fldCharType="end"/>
        </w:r>
      </w:hyperlink>
    </w:p>
    <w:p w14:paraId="0BFCF2CD" w14:textId="7C4B7022" w:rsidR="002E4AAD" w:rsidRDefault="0099345D">
      <w:pPr>
        <w:pStyle w:val="TDC1"/>
        <w:rPr>
          <w:rFonts w:eastAsiaTheme="minorEastAsia" w:cstheme="minorBidi"/>
          <w:b w:val="0"/>
          <w:bCs w:val="0"/>
          <w:caps w:val="0"/>
          <w:noProof/>
          <w:sz w:val="22"/>
          <w:szCs w:val="22"/>
          <w:lang w:eastAsia="es-AR"/>
        </w:rPr>
      </w:pPr>
      <w:hyperlink w:anchor="_Toc227335734" w:history="1">
        <w:r w:rsidR="002E4AAD" w:rsidRPr="00161F5D">
          <w:rPr>
            <w:rStyle w:val="Hipervnculo"/>
            <w:noProof/>
          </w:rPr>
          <w:t>3</w:t>
        </w:r>
        <w:r w:rsidR="002E4AAD">
          <w:rPr>
            <w:rFonts w:eastAsiaTheme="minorEastAsia" w:cstheme="minorBidi"/>
            <w:b w:val="0"/>
            <w:bCs w:val="0"/>
            <w:caps w:val="0"/>
            <w:noProof/>
            <w:sz w:val="22"/>
            <w:szCs w:val="22"/>
            <w:lang w:eastAsia="es-AR"/>
          </w:rPr>
          <w:tab/>
        </w:r>
        <w:r w:rsidR="002E4AAD" w:rsidRPr="00161F5D">
          <w:rPr>
            <w:rStyle w:val="Hipervnculo"/>
            <w:noProof/>
          </w:rPr>
          <w:t>Modelado, análisis y simulación dinámica del sistema físico a lazo abierto</w:t>
        </w:r>
        <w:r w:rsidR="002E4AAD">
          <w:rPr>
            <w:noProof/>
            <w:webHidden/>
          </w:rPr>
          <w:tab/>
        </w:r>
        <w:r w:rsidR="002E4AAD">
          <w:rPr>
            <w:noProof/>
            <w:webHidden/>
          </w:rPr>
          <w:fldChar w:fldCharType="begin"/>
        </w:r>
        <w:r w:rsidR="002E4AAD">
          <w:rPr>
            <w:noProof/>
            <w:webHidden/>
          </w:rPr>
          <w:instrText xml:space="preserve"> PAGEREF _Toc227335734 \h </w:instrText>
        </w:r>
        <w:r w:rsidR="002E4AAD">
          <w:rPr>
            <w:noProof/>
            <w:webHidden/>
          </w:rPr>
        </w:r>
        <w:r w:rsidR="002E4AAD">
          <w:rPr>
            <w:noProof/>
            <w:webHidden/>
          </w:rPr>
          <w:fldChar w:fldCharType="separate"/>
        </w:r>
        <w:r w:rsidR="000A076B">
          <w:rPr>
            <w:noProof/>
            <w:webHidden/>
          </w:rPr>
          <w:t>5</w:t>
        </w:r>
        <w:r w:rsidR="002E4AAD">
          <w:rPr>
            <w:noProof/>
            <w:webHidden/>
          </w:rPr>
          <w:fldChar w:fldCharType="end"/>
        </w:r>
      </w:hyperlink>
    </w:p>
    <w:p w14:paraId="01FB55BA" w14:textId="76A61E8F" w:rsidR="002E4AAD" w:rsidRDefault="0099345D">
      <w:pPr>
        <w:pStyle w:val="TDC2"/>
        <w:tabs>
          <w:tab w:val="right" w:leader="dot" w:pos="9628"/>
        </w:tabs>
        <w:rPr>
          <w:rFonts w:eastAsiaTheme="minorEastAsia" w:cstheme="minorBidi"/>
          <w:smallCaps w:val="0"/>
          <w:noProof/>
          <w:sz w:val="22"/>
          <w:szCs w:val="22"/>
          <w:lang w:eastAsia="es-AR"/>
        </w:rPr>
      </w:pPr>
      <w:hyperlink w:anchor="_Toc227335735" w:history="1">
        <w:r w:rsidR="002E4AAD" w:rsidRPr="00161F5D">
          <w:rPr>
            <w:rStyle w:val="Hipervnculo"/>
            <w:noProof/>
          </w:rPr>
          <w:t>3.1 Carga mec</w:t>
        </w:r>
        <w:r w:rsidR="002E4AAD" w:rsidRPr="00161F5D">
          <w:rPr>
            <w:rStyle w:val="Hipervnculo"/>
            <w:bCs/>
            <w:noProof/>
            <w:spacing w:val="15"/>
          </w:rPr>
          <w:t>ánica</w:t>
        </w:r>
        <w:r w:rsidR="002E4AAD">
          <w:rPr>
            <w:noProof/>
            <w:webHidden/>
          </w:rPr>
          <w:tab/>
        </w:r>
        <w:r w:rsidR="002E4AAD">
          <w:rPr>
            <w:noProof/>
            <w:webHidden/>
          </w:rPr>
          <w:fldChar w:fldCharType="begin"/>
        </w:r>
        <w:r w:rsidR="002E4AAD">
          <w:rPr>
            <w:noProof/>
            <w:webHidden/>
          </w:rPr>
          <w:instrText xml:space="preserve"> PAGEREF _Toc227335735 \h </w:instrText>
        </w:r>
        <w:r w:rsidR="002E4AAD">
          <w:rPr>
            <w:noProof/>
            <w:webHidden/>
          </w:rPr>
        </w:r>
        <w:r w:rsidR="002E4AAD">
          <w:rPr>
            <w:noProof/>
            <w:webHidden/>
          </w:rPr>
          <w:fldChar w:fldCharType="separate"/>
        </w:r>
        <w:r w:rsidR="000A076B">
          <w:rPr>
            <w:noProof/>
            <w:webHidden/>
          </w:rPr>
          <w:t>5</w:t>
        </w:r>
        <w:r w:rsidR="002E4AAD">
          <w:rPr>
            <w:noProof/>
            <w:webHidden/>
          </w:rPr>
          <w:fldChar w:fldCharType="end"/>
        </w:r>
      </w:hyperlink>
    </w:p>
    <w:p w14:paraId="22147D57" w14:textId="3E519263" w:rsidR="002E4AAD" w:rsidRDefault="0099345D">
      <w:pPr>
        <w:pStyle w:val="TDC2"/>
        <w:tabs>
          <w:tab w:val="right" w:leader="dot" w:pos="9628"/>
        </w:tabs>
        <w:rPr>
          <w:rFonts w:eastAsiaTheme="minorEastAsia" w:cstheme="minorBidi"/>
          <w:smallCaps w:val="0"/>
          <w:noProof/>
          <w:sz w:val="22"/>
          <w:szCs w:val="22"/>
          <w:lang w:eastAsia="es-AR"/>
        </w:rPr>
      </w:pPr>
      <w:hyperlink w:anchor="_Toc227335736" w:history="1">
        <w:r w:rsidR="002E4AAD" w:rsidRPr="00161F5D">
          <w:rPr>
            <w:rStyle w:val="Hipervnculo"/>
            <w:noProof/>
          </w:rPr>
          <w:t>3.2</w:t>
        </w:r>
        <w:r w:rsidR="002E4AAD" w:rsidRPr="00161F5D">
          <w:rPr>
            <w:rStyle w:val="Hipervnculo"/>
            <w:bCs/>
            <w:noProof/>
          </w:rPr>
          <w:t xml:space="preserve"> Tren de transmisión</w:t>
        </w:r>
        <w:r w:rsidR="002E4AAD">
          <w:rPr>
            <w:noProof/>
            <w:webHidden/>
          </w:rPr>
          <w:tab/>
        </w:r>
        <w:r w:rsidR="002E4AAD">
          <w:rPr>
            <w:noProof/>
            <w:webHidden/>
          </w:rPr>
          <w:fldChar w:fldCharType="begin"/>
        </w:r>
        <w:r w:rsidR="002E4AAD">
          <w:rPr>
            <w:noProof/>
            <w:webHidden/>
          </w:rPr>
          <w:instrText xml:space="preserve"> PAGEREF _Toc227335736 \h </w:instrText>
        </w:r>
        <w:r w:rsidR="002E4AAD">
          <w:rPr>
            <w:noProof/>
            <w:webHidden/>
          </w:rPr>
        </w:r>
        <w:r w:rsidR="002E4AAD">
          <w:rPr>
            <w:noProof/>
            <w:webHidden/>
          </w:rPr>
          <w:fldChar w:fldCharType="separate"/>
        </w:r>
        <w:r w:rsidR="000A076B">
          <w:rPr>
            <w:noProof/>
            <w:webHidden/>
          </w:rPr>
          <w:t>5</w:t>
        </w:r>
        <w:r w:rsidR="002E4AAD">
          <w:rPr>
            <w:noProof/>
            <w:webHidden/>
          </w:rPr>
          <w:fldChar w:fldCharType="end"/>
        </w:r>
      </w:hyperlink>
    </w:p>
    <w:p w14:paraId="07193200" w14:textId="21F36913" w:rsidR="002E4AAD" w:rsidRDefault="0099345D">
      <w:pPr>
        <w:pStyle w:val="TDC2"/>
        <w:tabs>
          <w:tab w:val="right" w:leader="dot" w:pos="9628"/>
        </w:tabs>
        <w:rPr>
          <w:rFonts w:eastAsiaTheme="minorEastAsia" w:cstheme="minorBidi"/>
          <w:smallCaps w:val="0"/>
          <w:noProof/>
          <w:sz w:val="22"/>
          <w:szCs w:val="22"/>
          <w:lang w:eastAsia="es-AR"/>
        </w:rPr>
      </w:pPr>
      <w:hyperlink w:anchor="_Toc227335737" w:history="1">
        <w:r w:rsidR="002E4AAD" w:rsidRPr="00161F5D">
          <w:rPr>
            <w:rStyle w:val="Hipervnculo"/>
            <w:noProof/>
          </w:rPr>
          <w:t>3.3</w:t>
        </w:r>
        <w:r w:rsidR="002E4AAD" w:rsidRPr="00161F5D">
          <w:rPr>
            <w:rStyle w:val="Hipervnculo"/>
            <w:bCs/>
            <w:noProof/>
          </w:rPr>
          <w:t xml:space="preserve"> Máquina eléctrica. Subsistema mecánico</w:t>
        </w:r>
        <w:r w:rsidR="002E4AAD">
          <w:rPr>
            <w:noProof/>
            <w:webHidden/>
          </w:rPr>
          <w:tab/>
        </w:r>
        <w:r w:rsidR="002E4AAD">
          <w:rPr>
            <w:noProof/>
            <w:webHidden/>
          </w:rPr>
          <w:fldChar w:fldCharType="begin"/>
        </w:r>
        <w:r w:rsidR="002E4AAD">
          <w:rPr>
            <w:noProof/>
            <w:webHidden/>
          </w:rPr>
          <w:instrText xml:space="preserve"> PAGEREF _Toc227335737 \h </w:instrText>
        </w:r>
        <w:r w:rsidR="002E4AAD">
          <w:rPr>
            <w:noProof/>
            <w:webHidden/>
          </w:rPr>
        </w:r>
        <w:r w:rsidR="002E4AAD">
          <w:rPr>
            <w:noProof/>
            <w:webHidden/>
          </w:rPr>
          <w:fldChar w:fldCharType="separate"/>
        </w:r>
        <w:r w:rsidR="000A076B">
          <w:rPr>
            <w:noProof/>
            <w:webHidden/>
          </w:rPr>
          <w:t>6</w:t>
        </w:r>
        <w:r w:rsidR="002E4AAD">
          <w:rPr>
            <w:noProof/>
            <w:webHidden/>
          </w:rPr>
          <w:fldChar w:fldCharType="end"/>
        </w:r>
      </w:hyperlink>
    </w:p>
    <w:p w14:paraId="6C9FE7BD" w14:textId="7536A4DC" w:rsidR="002E4AAD" w:rsidRDefault="0099345D">
      <w:pPr>
        <w:pStyle w:val="TDC2"/>
        <w:tabs>
          <w:tab w:val="right" w:leader="dot" w:pos="9628"/>
        </w:tabs>
        <w:rPr>
          <w:rFonts w:eastAsiaTheme="minorEastAsia" w:cstheme="minorBidi"/>
          <w:smallCaps w:val="0"/>
          <w:noProof/>
          <w:sz w:val="22"/>
          <w:szCs w:val="22"/>
          <w:lang w:eastAsia="es-AR"/>
        </w:rPr>
      </w:pPr>
      <w:hyperlink w:anchor="_Toc227335738" w:history="1">
        <w:r w:rsidR="002E4AAD" w:rsidRPr="00161F5D">
          <w:rPr>
            <w:rStyle w:val="Hipervnculo"/>
            <w:noProof/>
          </w:rPr>
          <w:t>3.4</w:t>
        </w:r>
        <w:r w:rsidR="002E4AAD" w:rsidRPr="00161F5D">
          <w:rPr>
            <w:rStyle w:val="Hipervnculo"/>
            <w:bCs/>
            <w:noProof/>
          </w:rPr>
          <w:t xml:space="preserve"> Modelo dinámico del sistema físico completo</w:t>
        </w:r>
        <w:r w:rsidR="002E4AAD">
          <w:rPr>
            <w:noProof/>
            <w:webHidden/>
          </w:rPr>
          <w:tab/>
        </w:r>
        <w:r w:rsidR="002E4AAD">
          <w:rPr>
            <w:noProof/>
            <w:webHidden/>
          </w:rPr>
          <w:fldChar w:fldCharType="begin"/>
        </w:r>
        <w:r w:rsidR="002E4AAD">
          <w:rPr>
            <w:noProof/>
            <w:webHidden/>
          </w:rPr>
          <w:instrText xml:space="preserve"> PAGEREF _Toc227335738 \h </w:instrText>
        </w:r>
        <w:r w:rsidR="002E4AAD">
          <w:rPr>
            <w:noProof/>
            <w:webHidden/>
          </w:rPr>
        </w:r>
        <w:r w:rsidR="002E4AAD">
          <w:rPr>
            <w:noProof/>
            <w:webHidden/>
          </w:rPr>
          <w:fldChar w:fldCharType="separate"/>
        </w:r>
        <w:r w:rsidR="000A076B">
          <w:rPr>
            <w:noProof/>
            <w:webHidden/>
          </w:rPr>
          <w:t>8</w:t>
        </w:r>
        <w:r w:rsidR="002E4AAD">
          <w:rPr>
            <w:noProof/>
            <w:webHidden/>
          </w:rPr>
          <w:fldChar w:fldCharType="end"/>
        </w:r>
      </w:hyperlink>
    </w:p>
    <w:p w14:paraId="4D8A3146" w14:textId="07DA6173" w:rsidR="002E4AAD" w:rsidRDefault="0099345D">
      <w:pPr>
        <w:pStyle w:val="TDC3"/>
        <w:tabs>
          <w:tab w:val="right" w:leader="dot" w:pos="9628"/>
        </w:tabs>
        <w:rPr>
          <w:rFonts w:eastAsiaTheme="minorEastAsia" w:cstheme="minorBidi"/>
          <w:i w:val="0"/>
          <w:iCs w:val="0"/>
          <w:noProof/>
          <w:sz w:val="22"/>
          <w:szCs w:val="22"/>
          <w:lang w:eastAsia="es-AR"/>
        </w:rPr>
      </w:pPr>
      <w:hyperlink w:anchor="_Toc227335739" w:history="1">
        <w:r w:rsidR="002E4AAD" w:rsidRPr="00161F5D">
          <w:rPr>
            <w:rStyle w:val="Hipervnculo"/>
            <w:noProof/>
          </w:rPr>
          <w:t>3.4.1 Subsistema electromagnético de la máquina eléctrica</w:t>
        </w:r>
        <w:r w:rsidR="002E4AAD">
          <w:rPr>
            <w:noProof/>
            <w:webHidden/>
          </w:rPr>
          <w:tab/>
        </w:r>
        <w:r w:rsidR="002E4AAD">
          <w:rPr>
            <w:noProof/>
            <w:webHidden/>
          </w:rPr>
          <w:fldChar w:fldCharType="begin"/>
        </w:r>
        <w:r w:rsidR="002E4AAD">
          <w:rPr>
            <w:noProof/>
            <w:webHidden/>
          </w:rPr>
          <w:instrText xml:space="preserve"> PAGEREF _Toc227335739 \h </w:instrText>
        </w:r>
        <w:r w:rsidR="002E4AAD">
          <w:rPr>
            <w:noProof/>
            <w:webHidden/>
          </w:rPr>
        </w:r>
        <w:r w:rsidR="002E4AAD">
          <w:rPr>
            <w:noProof/>
            <w:webHidden/>
          </w:rPr>
          <w:fldChar w:fldCharType="separate"/>
        </w:r>
        <w:r w:rsidR="000A076B">
          <w:rPr>
            <w:noProof/>
            <w:webHidden/>
          </w:rPr>
          <w:t>8</w:t>
        </w:r>
        <w:r w:rsidR="002E4AAD">
          <w:rPr>
            <w:noProof/>
            <w:webHidden/>
          </w:rPr>
          <w:fldChar w:fldCharType="end"/>
        </w:r>
      </w:hyperlink>
    </w:p>
    <w:p w14:paraId="49912EC2" w14:textId="281C3B74" w:rsidR="002E4AAD" w:rsidRDefault="0099345D">
      <w:pPr>
        <w:pStyle w:val="TDC3"/>
        <w:tabs>
          <w:tab w:val="right" w:leader="dot" w:pos="9628"/>
        </w:tabs>
        <w:rPr>
          <w:rFonts w:eastAsiaTheme="minorEastAsia" w:cstheme="minorBidi"/>
          <w:i w:val="0"/>
          <w:iCs w:val="0"/>
          <w:noProof/>
          <w:sz w:val="22"/>
          <w:szCs w:val="22"/>
          <w:lang w:eastAsia="es-AR"/>
        </w:rPr>
      </w:pPr>
      <w:hyperlink w:anchor="_Toc227335740" w:history="1">
        <w:r w:rsidR="002E4AAD" w:rsidRPr="00161F5D">
          <w:rPr>
            <w:rStyle w:val="Hipervnculo"/>
            <w:noProof/>
          </w:rPr>
          <w:t>3.4.2 Subsistema térmico de la máquina eléctrica</w:t>
        </w:r>
        <w:r w:rsidR="002E4AAD">
          <w:rPr>
            <w:noProof/>
            <w:webHidden/>
          </w:rPr>
          <w:tab/>
        </w:r>
        <w:r w:rsidR="002E4AAD">
          <w:rPr>
            <w:noProof/>
            <w:webHidden/>
          </w:rPr>
          <w:fldChar w:fldCharType="begin"/>
        </w:r>
        <w:r w:rsidR="002E4AAD">
          <w:rPr>
            <w:noProof/>
            <w:webHidden/>
          </w:rPr>
          <w:instrText xml:space="preserve"> PAGEREF _Toc227335740 \h </w:instrText>
        </w:r>
        <w:r w:rsidR="002E4AAD">
          <w:rPr>
            <w:noProof/>
            <w:webHidden/>
          </w:rPr>
        </w:r>
        <w:r w:rsidR="002E4AAD">
          <w:rPr>
            <w:noProof/>
            <w:webHidden/>
          </w:rPr>
          <w:fldChar w:fldCharType="separate"/>
        </w:r>
        <w:r w:rsidR="000A076B">
          <w:rPr>
            <w:noProof/>
            <w:webHidden/>
          </w:rPr>
          <w:t>10</w:t>
        </w:r>
        <w:r w:rsidR="002E4AAD">
          <w:rPr>
            <w:noProof/>
            <w:webHidden/>
          </w:rPr>
          <w:fldChar w:fldCharType="end"/>
        </w:r>
      </w:hyperlink>
    </w:p>
    <w:p w14:paraId="61BBAAA2" w14:textId="494DB786" w:rsidR="002E4AAD" w:rsidRDefault="0099345D">
      <w:pPr>
        <w:pStyle w:val="TDC3"/>
        <w:tabs>
          <w:tab w:val="right" w:leader="dot" w:pos="9628"/>
        </w:tabs>
        <w:rPr>
          <w:rFonts w:eastAsiaTheme="minorEastAsia" w:cstheme="minorBidi"/>
          <w:i w:val="0"/>
          <w:iCs w:val="0"/>
          <w:noProof/>
          <w:sz w:val="22"/>
          <w:szCs w:val="22"/>
          <w:lang w:eastAsia="es-AR"/>
        </w:rPr>
      </w:pPr>
      <w:hyperlink w:anchor="_Toc227335741" w:history="1">
        <w:r w:rsidR="002E4AAD" w:rsidRPr="00161F5D">
          <w:rPr>
            <w:rStyle w:val="Hipervnculo"/>
            <w:noProof/>
          </w:rPr>
          <w:t>3.4.3 Inversor trifásico de alimentación</w:t>
        </w:r>
        <w:r w:rsidR="002E4AAD">
          <w:rPr>
            <w:noProof/>
            <w:webHidden/>
          </w:rPr>
          <w:tab/>
        </w:r>
        <w:r w:rsidR="002E4AAD">
          <w:rPr>
            <w:noProof/>
            <w:webHidden/>
          </w:rPr>
          <w:fldChar w:fldCharType="begin"/>
        </w:r>
        <w:r w:rsidR="002E4AAD">
          <w:rPr>
            <w:noProof/>
            <w:webHidden/>
          </w:rPr>
          <w:instrText xml:space="preserve"> PAGEREF _Toc227335741 \h </w:instrText>
        </w:r>
        <w:r w:rsidR="002E4AAD">
          <w:rPr>
            <w:noProof/>
            <w:webHidden/>
          </w:rPr>
        </w:r>
        <w:r w:rsidR="002E4AAD">
          <w:rPr>
            <w:noProof/>
            <w:webHidden/>
          </w:rPr>
          <w:fldChar w:fldCharType="separate"/>
        </w:r>
        <w:r w:rsidR="000A076B">
          <w:rPr>
            <w:noProof/>
            <w:webHidden/>
          </w:rPr>
          <w:t>12</w:t>
        </w:r>
        <w:r w:rsidR="002E4AAD">
          <w:rPr>
            <w:noProof/>
            <w:webHidden/>
          </w:rPr>
          <w:fldChar w:fldCharType="end"/>
        </w:r>
      </w:hyperlink>
    </w:p>
    <w:p w14:paraId="778DE0BD" w14:textId="5128FDE0" w:rsidR="002E4AAD" w:rsidRDefault="0099345D">
      <w:pPr>
        <w:pStyle w:val="TDC3"/>
        <w:tabs>
          <w:tab w:val="right" w:leader="dot" w:pos="9628"/>
        </w:tabs>
        <w:rPr>
          <w:rFonts w:eastAsiaTheme="minorEastAsia" w:cstheme="minorBidi"/>
          <w:i w:val="0"/>
          <w:iCs w:val="0"/>
          <w:noProof/>
          <w:sz w:val="22"/>
          <w:szCs w:val="22"/>
          <w:lang w:eastAsia="es-AR"/>
        </w:rPr>
      </w:pPr>
      <w:hyperlink w:anchor="_Toc227335742" w:history="1">
        <w:r w:rsidR="002E4AAD" w:rsidRPr="00161F5D">
          <w:rPr>
            <w:rStyle w:val="Hipervnculo"/>
            <w:noProof/>
          </w:rPr>
          <w:t>3.4.4 Sensores</w:t>
        </w:r>
        <w:r w:rsidR="002E4AAD">
          <w:rPr>
            <w:noProof/>
            <w:webHidden/>
          </w:rPr>
          <w:tab/>
        </w:r>
        <w:r w:rsidR="002E4AAD">
          <w:rPr>
            <w:noProof/>
            <w:webHidden/>
          </w:rPr>
          <w:fldChar w:fldCharType="begin"/>
        </w:r>
        <w:r w:rsidR="002E4AAD">
          <w:rPr>
            <w:noProof/>
            <w:webHidden/>
          </w:rPr>
          <w:instrText xml:space="preserve"> PAGEREF _Toc227335742 \h </w:instrText>
        </w:r>
        <w:r w:rsidR="002E4AAD">
          <w:rPr>
            <w:noProof/>
            <w:webHidden/>
          </w:rPr>
        </w:r>
        <w:r w:rsidR="002E4AAD">
          <w:rPr>
            <w:noProof/>
            <w:webHidden/>
          </w:rPr>
          <w:fldChar w:fldCharType="separate"/>
        </w:r>
        <w:r w:rsidR="000A076B">
          <w:rPr>
            <w:noProof/>
            <w:webHidden/>
          </w:rPr>
          <w:t>12</w:t>
        </w:r>
        <w:r w:rsidR="002E4AAD">
          <w:rPr>
            <w:noProof/>
            <w:webHidden/>
          </w:rPr>
          <w:fldChar w:fldCharType="end"/>
        </w:r>
      </w:hyperlink>
    </w:p>
    <w:p w14:paraId="18F3B556" w14:textId="1E416E5A" w:rsidR="002E4AAD" w:rsidRDefault="0099345D">
      <w:pPr>
        <w:pStyle w:val="TDC2"/>
        <w:tabs>
          <w:tab w:val="right" w:leader="dot" w:pos="9628"/>
        </w:tabs>
        <w:rPr>
          <w:rFonts w:eastAsiaTheme="minorEastAsia" w:cstheme="minorBidi"/>
          <w:smallCaps w:val="0"/>
          <w:noProof/>
          <w:sz w:val="22"/>
          <w:szCs w:val="22"/>
          <w:lang w:eastAsia="es-AR"/>
        </w:rPr>
      </w:pPr>
      <w:hyperlink w:anchor="_Toc227335743" w:history="1">
        <w:r w:rsidR="002E4AAD" w:rsidRPr="00161F5D">
          <w:rPr>
            <w:rStyle w:val="Hipervnculo"/>
            <w:i/>
            <w:iCs/>
            <w:noProof/>
          </w:rPr>
          <w:t>3.5</w:t>
        </w:r>
        <w:r w:rsidR="002E4AAD" w:rsidRPr="00161F5D">
          <w:rPr>
            <w:rStyle w:val="Hipervnculo"/>
            <w:bCs/>
            <w:noProof/>
          </w:rPr>
          <w:t xml:space="preserve"> Modelo global no lineal</w:t>
        </w:r>
        <w:r w:rsidR="002E4AAD">
          <w:rPr>
            <w:noProof/>
            <w:webHidden/>
          </w:rPr>
          <w:tab/>
        </w:r>
        <w:r w:rsidR="002E4AAD">
          <w:rPr>
            <w:noProof/>
            <w:webHidden/>
          </w:rPr>
          <w:fldChar w:fldCharType="begin"/>
        </w:r>
        <w:r w:rsidR="002E4AAD">
          <w:rPr>
            <w:noProof/>
            <w:webHidden/>
          </w:rPr>
          <w:instrText xml:space="preserve"> PAGEREF _Toc227335743 \h </w:instrText>
        </w:r>
        <w:r w:rsidR="002E4AAD">
          <w:rPr>
            <w:noProof/>
            <w:webHidden/>
          </w:rPr>
        </w:r>
        <w:r w:rsidR="002E4AAD">
          <w:rPr>
            <w:noProof/>
            <w:webHidden/>
          </w:rPr>
          <w:fldChar w:fldCharType="separate"/>
        </w:r>
        <w:r w:rsidR="000A076B">
          <w:rPr>
            <w:noProof/>
            <w:webHidden/>
          </w:rPr>
          <w:t>13</w:t>
        </w:r>
        <w:r w:rsidR="002E4AAD">
          <w:rPr>
            <w:noProof/>
            <w:webHidden/>
          </w:rPr>
          <w:fldChar w:fldCharType="end"/>
        </w:r>
      </w:hyperlink>
    </w:p>
    <w:p w14:paraId="588075B0" w14:textId="7BA7B0FC" w:rsidR="002E4AAD" w:rsidRDefault="0099345D">
      <w:pPr>
        <w:pStyle w:val="TDC3"/>
        <w:tabs>
          <w:tab w:val="right" w:leader="dot" w:pos="9628"/>
        </w:tabs>
        <w:rPr>
          <w:rFonts w:eastAsiaTheme="minorEastAsia" w:cstheme="minorBidi"/>
          <w:i w:val="0"/>
          <w:iCs w:val="0"/>
          <w:noProof/>
          <w:sz w:val="22"/>
          <w:szCs w:val="22"/>
          <w:lang w:eastAsia="es-AR"/>
        </w:rPr>
      </w:pPr>
      <w:hyperlink w:anchor="_Toc227335744" w:history="1">
        <w:r w:rsidR="002E4AAD" w:rsidRPr="00161F5D">
          <w:rPr>
            <w:rStyle w:val="Hipervnculo"/>
            <w:noProof/>
          </w:rPr>
          <w:t>3.5.1 Linealización jacobiana: Modelo global linealizado con parámetros variables (LPV)</w:t>
        </w:r>
        <w:r w:rsidR="002E4AAD">
          <w:rPr>
            <w:noProof/>
            <w:webHidden/>
          </w:rPr>
          <w:tab/>
        </w:r>
        <w:r w:rsidR="002E4AAD">
          <w:rPr>
            <w:noProof/>
            <w:webHidden/>
          </w:rPr>
          <w:fldChar w:fldCharType="begin"/>
        </w:r>
        <w:r w:rsidR="002E4AAD">
          <w:rPr>
            <w:noProof/>
            <w:webHidden/>
          </w:rPr>
          <w:instrText xml:space="preserve"> PAGEREF _Toc227335744 \h </w:instrText>
        </w:r>
        <w:r w:rsidR="002E4AAD">
          <w:rPr>
            <w:noProof/>
            <w:webHidden/>
          </w:rPr>
        </w:r>
        <w:r w:rsidR="002E4AAD">
          <w:rPr>
            <w:noProof/>
            <w:webHidden/>
          </w:rPr>
          <w:fldChar w:fldCharType="separate"/>
        </w:r>
        <w:r w:rsidR="000A076B">
          <w:rPr>
            <w:noProof/>
            <w:webHidden/>
          </w:rPr>
          <w:t>15</w:t>
        </w:r>
        <w:r w:rsidR="002E4AAD">
          <w:rPr>
            <w:noProof/>
            <w:webHidden/>
          </w:rPr>
          <w:fldChar w:fldCharType="end"/>
        </w:r>
      </w:hyperlink>
    </w:p>
    <w:p w14:paraId="532FCBC9" w14:textId="38650716" w:rsidR="002E4AAD" w:rsidRDefault="0099345D">
      <w:pPr>
        <w:pStyle w:val="TDC3"/>
        <w:tabs>
          <w:tab w:val="right" w:leader="dot" w:pos="9628"/>
        </w:tabs>
        <w:rPr>
          <w:rFonts w:eastAsiaTheme="minorEastAsia" w:cstheme="minorBidi"/>
          <w:i w:val="0"/>
          <w:iCs w:val="0"/>
          <w:noProof/>
          <w:sz w:val="22"/>
          <w:szCs w:val="22"/>
          <w:lang w:eastAsia="es-AR"/>
        </w:rPr>
      </w:pPr>
      <w:hyperlink w:anchor="_Toc227335745" w:history="1">
        <w:r w:rsidR="002E4AAD" w:rsidRPr="00161F5D">
          <w:rPr>
            <w:rStyle w:val="Hipervnculo"/>
            <w:noProof/>
          </w:rPr>
          <w:t>3.5.2 Linealización por realimentación: Modelo simplificado lineal invariante en el tiempo (LTI)</w:t>
        </w:r>
        <w:r w:rsidR="002E4AAD">
          <w:rPr>
            <w:noProof/>
            <w:webHidden/>
          </w:rPr>
          <w:tab/>
        </w:r>
        <w:r w:rsidR="002E4AAD">
          <w:rPr>
            <w:noProof/>
            <w:webHidden/>
          </w:rPr>
          <w:fldChar w:fldCharType="begin"/>
        </w:r>
        <w:r w:rsidR="002E4AAD">
          <w:rPr>
            <w:noProof/>
            <w:webHidden/>
          </w:rPr>
          <w:instrText xml:space="preserve"> PAGEREF _Toc227335745 \h </w:instrText>
        </w:r>
        <w:r w:rsidR="002E4AAD">
          <w:rPr>
            <w:noProof/>
            <w:webHidden/>
          </w:rPr>
        </w:r>
        <w:r w:rsidR="002E4AAD">
          <w:rPr>
            <w:noProof/>
            <w:webHidden/>
          </w:rPr>
          <w:fldChar w:fldCharType="separate"/>
        </w:r>
        <w:r w:rsidR="000A076B">
          <w:rPr>
            <w:noProof/>
            <w:webHidden/>
          </w:rPr>
          <w:t>18</w:t>
        </w:r>
        <w:r w:rsidR="002E4AAD">
          <w:rPr>
            <w:noProof/>
            <w:webHidden/>
          </w:rPr>
          <w:fldChar w:fldCharType="end"/>
        </w:r>
      </w:hyperlink>
    </w:p>
    <w:p w14:paraId="6BA9B89B" w14:textId="6D19A0A2" w:rsidR="002E4AAD" w:rsidRDefault="0099345D">
      <w:pPr>
        <w:pStyle w:val="TDC3"/>
        <w:tabs>
          <w:tab w:val="right" w:leader="dot" w:pos="9628"/>
        </w:tabs>
        <w:rPr>
          <w:rFonts w:eastAsiaTheme="minorEastAsia" w:cstheme="minorBidi"/>
          <w:i w:val="0"/>
          <w:iCs w:val="0"/>
          <w:noProof/>
          <w:sz w:val="22"/>
          <w:szCs w:val="22"/>
          <w:lang w:eastAsia="es-AR"/>
        </w:rPr>
      </w:pPr>
      <w:hyperlink w:anchor="_Toc227335746" w:history="1">
        <w:r w:rsidR="002E4AAD" w:rsidRPr="00161F5D">
          <w:rPr>
            <w:rStyle w:val="Hipervnculo"/>
            <w:noProof/>
          </w:rPr>
          <w:t>3.5.3 Restricción o ley de control mínima</w:t>
        </w:r>
        <w:r w:rsidR="002E4AAD">
          <w:rPr>
            <w:noProof/>
            <w:webHidden/>
          </w:rPr>
          <w:tab/>
        </w:r>
        <w:r w:rsidR="002E4AAD">
          <w:rPr>
            <w:noProof/>
            <w:webHidden/>
          </w:rPr>
          <w:fldChar w:fldCharType="begin"/>
        </w:r>
        <w:r w:rsidR="002E4AAD">
          <w:rPr>
            <w:noProof/>
            <w:webHidden/>
          </w:rPr>
          <w:instrText xml:space="preserve"> PAGEREF _Toc227335746 \h </w:instrText>
        </w:r>
        <w:r w:rsidR="002E4AAD">
          <w:rPr>
            <w:noProof/>
            <w:webHidden/>
          </w:rPr>
        </w:r>
        <w:r w:rsidR="002E4AAD">
          <w:rPr>
            <w:noProof/>
            <w:webHidden/>
          </w:rPr>
          <w:fldChar w:fldCharType="separate"/>
        </w:r>
        <w:r w:rsidR="000A076B">
          <w:rPr>
            <w:noProof/>
            <w:webHidden/>
          </w:rPr>
          <w:t>20</w:t>
        </w:r>
        <w:r w:rsidR="002E4AAD">
          <w:rPr>
            <w:noProof/>
            <w:webHidden/>
          </w:rPr>
          <w:fldChar w:fldCharType="end"/>
        </w:r>
      </w:hyperlink>
    </w:p>
    <w:p w14:paraId="691C034C" w14:textId="72852B4C" w:rsidR="002E4AAD" w:rsidRDefault="0099345D">
      <w:pPr>
        <w:pStyle w:val="TDC3"/>
        <w:tabs>
          <w:tab w:val="right" w:leader="dot" w:pos="9628"/>
        </w:tabs>
        <w:rPr>
          <w:rFonts w:eastAsiaTheme="minorEastAsia" w:cstheme="minorBidi"/>
          <w:i w:val="0"/>
          <w:iCs w:val="0"/>
          <w:noProof/>
          <w:sz w:val="22"/>
          <w:szCs w:val="22"/>
          <w:lang w:eastAsia="es-AR"/>
        </w:rPr>
      </w:pPr>
      <w:hyperlink w:anchor="_Toc227335747" w:history="1">
        <w:r w:rsidR="002E4AAD" w:rsidRPr="00161F5D">
          <w:rPr>
            <w:rStyle w:val="Hipervnculo"/>
            <w:noProof/>
          </w:rPr>
          <w:t>3.5.4 Modelo de la dinámica residual</w:t>
        </w:r>
        <w:r w:rsidR="002E4AAD">
          <w:rPr>
            <w:noProof/>
            <w:webHidden/>
          </w:rPr>
          <w:tab/>
        </w:r>
        <w:r w:rsidR="002E4AAD">
          <w:rPr>
            <w:noProof/>
            <w:webHidden/>
          </w:rPr>
          <w:fldChar w:fldCharType="begin"/>
        </w:r>
        <w:r w:rsidR="002E4AAD">
          <w:rPr>
            <w:noProof/>
            <w:webHidden/>
          </w:rPr>
          <w:instrText xml:space="preserve"> PAGEREF _Toc227335747 \h </w:instrText>
        </w:r>
        <w:r w:rsidR="002E4AAD">
          <w:rPr>
            <w:noProof/>
            <w:webHidden/>
          </w:rPr>
        </w:r>
        <w:r w:rsidR="002E4AAD">
          <w:rPr>
            <w:noProof/>
            <w:webHidden/>
          </w:rPr>
          <w:fldChar w:fldCharType="separate"/>
        </w:r>
        <w:r w:rsidR="000A076B">
          <w:rPr>
            <w:noProof/>
            <w:webHidden/>
          </w:rPr>
          <w:t>21</w:t>
        </w:r>
        <w:r w:rsidR="002E4AAD">
          <w:rPr>
            <w:noProof/>
            <w:webHidden/>
          </w:rPr>
          <w:fldChar w:fldCharType="end"/>
        </w:r>
      </w:hyperlink>
    </w:p>
    <w:p w14:paraId="72B77783" w14:textId="620A971A" w:rsidR="002E4AAD" w:rsidRDefault="0099345D">
      <w:pPr>
        <w:pStyle w:val="TDC3"/>
        <w:tabs>
          <w:tab w:val="right" w:leader="dot" w:pos="9628"/>
        </w:tabs>
        <w:rPr>
          <w:rFonts w:eastAsiaTheme="minorEastAsia" w:cstheme="minorBidi"/>
          <w:i w:val="0"/>
          <w:iCs w:val="0"/>
          <w:noProof/>
          <w:sz w:val="22"/>
          <w:szCs w:val="22"/>
          <w:lang w:eastAsia="es-AR"/>
        </w:rPr>
      </w:pPr>
      <w:hyperlink w:anchor="_Toc227335748" w:history="1">
        <w:r w:rsidR="002E4AAD" w:rsidRPr="00161F5D">
          <w:rPr>
            <w:rStyle w:val="Hipervnculo"/>
            <w:noProof/>
          </w:rPr>
          <w:t>3.5.5 Comparación entre modelo dinámico LTI aumentado y modelo global LPV</w:t>
        </w:r>
        <w:r w:rsidR="002E4AAD">
          <w:rPr>
            <w:noProof/>
            <w:webHidden/>
          </w:rPr>
          <w:tab/>
        </w:r>
        <w:r w:rsidR="002E4AAD">
          <w:rPr>
            <w:noProof/>
            <w:webHidden/>
          </w:rPr>
          <w:fldChar w:fldCharType="begin"/>
        </w:r>
        <w:r w:rsidR="002E4AAD">
          <w:rPr>
            <w:noProof/>
            <w:webHidden/>
          </w:rPr>
          <w:instrText xml:space="preserve"> PAGEREF _Toc227335748 \h </w:instrText>
        </w:r>
        <w:r w:rsidR="002E4AAD">
          <w:rPr>
            <w:noProof/>
            <w:webHidden/>
          </w:rPr>
        </w:r>
        <w:r w:rsidR="002E4AAD">
          <w:rPr>
            <w:noProof/>
            <w:webHidden/>
          </w:rPr>
          <w:fldChar w:fldCharType="separate"/>
        </w:r>
        <w:r w:rsidR="000A076B">
          <w:rPr>
            <w:noProof/>
            <w:webHidden/>
          </w:rPr>
          <w:t>23</w:t>
        </w:r>
        <w:r w:rsidR="002E4AAD">
          <w:rPr>
            <w:noProof/>
            <w:webHidden/>
          </w:rPr>
          <w:fldChar w:fldCharType="end"/>
        </w:r>
      </w:hyperlink>
    </w:p>
    <w:p w14:paraId="0370D4EE" w14:textId="6665F9BC" w:rsidR="002E4AAD" w:rsidRDefault="0099345D">
      <w:pPr>
        <w:pStyle w:val="TDC3"/>
        <w:tabs>
          <w:tab w:val="right" w:leader="dot" w:pos="9628"/>
        </w:tabs>
        <w:rPr>
          <w:rFonts w:eastAsiaTheme="minorEastAsia" w:cstheme="minorBidi"/>
          <w:i w:val="0"/>
          <w:iCs w:val="0"/>
          <w:noProof/>
          <w:sz w:val="22"/>
          <w:szCs w:val="22"/>
          <w:lang w:eastAsia="es-AR"/>
        </w:rPr>
      </w:pPr>
      <w:hyperlink w:anchor="_Toc227335749" w:history="1">
        <w:r w:rsidR="002E4AAD" w:rsidRPr="00161F5D">
          <w:rPr>
            <w:rStyle w:val="Hipervnculo"/>
            <w:noProof/>
          </w:rPr>
          <w:t>3.5.6 Funciones de transferencia para el modelo LTI equivalente aumentado</w:t>
        </w:r>
        <w:r w:rsidR="002E4AAD">
          <w:rPr>
            <w:noProof/>
            <w:webHidden/>
          </w:rPr>
          <w:tab/>
        </w:r>
        <w:r w:rsidR="002E4AAD">
          <w:rPr>
            <w:noProof/>
            <w:webHidden/>
          </w:rPr>
          <w:fldChar w:fldCharType="begin"/>
        </w:r>
        <w:r w:rsidR="002E4AAD">
          <w:rPr>
            <w:noProof/>
            <w:webHidden/>
          </w:rPr>
          <w:instrText xml:space="preserve"> PAGEREF _Toc227335749 \h </w:instrText>
        </w:r>
        <w:r w:rsidR="002E4AAD">
          <w:rPr>
            <w:noProof/>
            <w:webHidden/>
          </w:rPr>
        </w:r>
        <w:r w:rsidR="002E4AAD">
          <w:rPr>
            <w:noProof/>
            <w:webHidden/>
          </w:rPr>
          <w:fldChar w:fldCharType="separate"/>
        </w:r>
        <w:r w:rsidR="000A076B">
          <w:rPr>
            <w:noProof/>
            <w:webHidden/>
          </w:rPr>
          <w:t>24</w:t>
        </w:r>
        <w:r w:rsidR="002E4AAD">
          <w:rPr>
            <w:noProof/>
            <w:webHidden/>
          </w:rPr>
          <w:fldChar w:fldCharType="end"/>
        </w:r>
      </w:hyperlink>
    </w:p>
    <w:p w14:paraId="1AA55726" w14:textId="0840E2AE" w:rsidR="002E4AAD" w:rsidRDefault="0099345D">
      <w:pPr>
        <w:pStyle w:val="TDC2"/>
        <w:tabs>
          <w:tab w:val="right" w:leader="dot" w:pos="9628"/>
        </w:tabs>
        <w:rPr>
          <w:rFonts w:eastAsiaTheme="minorEastAsia" w:cstheme="minorBidi"/>
          <w:smallCaps w:val="0"/>
          <w:noProof/>
          <w:sz w:val="22"/>
          <w:szCs w:val="22"/>
          <w:lang w:eastAsia="es-AR"/>
        </w:rPr>
      </w:pPr>
      <w:hyperlink w:anchor="_Toc227335750" w:history="1">
        <w:r w:rsidR="002E4AAD" w:rsidRPr="00161F5D">
          <w:rPr>
            <w:rStyle w:val="Hipervnculo"/>
            <w:noProof/>
          </w:rPr>
          <w:t>3.6 Análisis de estabilidad a lazo abierto para modelo LTI equivalente aumentado</w:t>
        </w:r>
        <w:r w:rsidR="002E4AAD">
          <w:rPr>
            <w:noProof/>
            <w:webHidden/>
          </w:rPr>
          <w:tab/>
        </w:r>
        <w:r w:rsidR="002E4AAD">
          <w:rPr>
            <w:noProof/>
            <w:webHidden/>
          </w:rPr>
          <w:fldChar w:fldCharType="begin"/>
        </w:r>
        <w:r w:rsidR="002E4AAD">
          <w:rPr>
            <w:noProof/>
            <w:webHidden/>
          </w:rPr>
          <w:instrText xml:space="preserve"> PAGEREF _Toc227335750 \h </w:instrText>
        </w:r>
        <w:r w:rsidR="002E4AAD">
          <w:rPr>
            <w:noProof/>
            <w:webHidden/>
          </w:rPr>
        </w:r>
        <w:r w:rsidR="002E4AAD">
          <w:rPr>
            <w:noProof/>
            <w:webHidden/>
          </w:rPr>
          <w:fldChar w:fldCharType="separate"/>
        </w:r>
        <w:r w:rsidR="000A076B">
          <w:rPr>
            <w:noProof/>
            <w:webHidden/>
          </w:rPr>
          <w:t>25</w:t>
        </w:r>
        <w:r w:rsidR="002E4AAD">
          <w:rPr>
            <w:noProof/>
            <w:webHidden/>
          </w:rPr>
          <w:fldChar w:fldCharType="end"/>
        </w:r>
      </w:hyperlink>
    </w:p>
    <w:p w14:paraId="540D187B" w14:textId="3A3B884C" w:rsidR="002E4AAD" w:rsidRDefault="0099345D">
      <w:pPr>
        <w:pStyle w:val="TDC3"/>
        <w:tabs>
          <w:tab w:val="right" w:leader="dot" w:pos="9628"/>
        </w:tabs>
        <w:rPr>
          <w:rFonts w:eastAsiaTheme="minorEastAsia" w:cstheme="minorBidi"/>
          <w:i w:val="0"/>
          <w:iCs w:val="0"/>
          <w:noProof/>
          <w:sz w:val="22"/>
          <w:szCs w:val="22"/>
          <w:lang w:eastAsia="es-AR"/>
        </w:rPr>
      </w:pPr>
      <w:hyperlink w:anchor="_Toc227335751" w:history="1">
        <w:r w:rsidR="002E4AAD" w:rsidRPr="00161F5D">
          <w:rPr>
            <w:rStyle w:val="Hipervnculo"/>
            <w:noProof/>
          </w:rPr>
          <w:t>3.6.1 Frecuencia natural y amortiguamiento</w:t>
        </w:r>
        <w:r w:rsidR="002E4AAD">
          <w:rPr>
            <w:noProof/>
            <w:webHidden/>
          </w:rPr>
          <w:tab/>
        </w:r>
        <w:r w:rsidR="002E4AAD">
          <w:rPr>
            <w:noProof/>
            <w:webHidden/>
          </w:rPr>
          <w:fldChar w:fldCharType="begin"/>
        </w:r>
        <w:r w:rsidR="002E4AAD">
          <w:rPr>
            <w:noProof/>
            <w:webHidden/>
          </w:rPr>
          <w:instrText xml:space="preserve"> PAGEREF _Toc227335751 \h </w:instrText>
        </w:r>
        <w:r w:rsidR="002E4AAD">
          <w:rPr>
            <w:noProof/>
            <w:webHidden/>
          </w:rPr>
        </w:r>
        <w:r w:rsidR="002E4AAD">
          <w:rPr>
            <w:noProof/>
            <w:webHidden/>
          </w:rPr>
          <w:fldChar w:fldCharType="separate"/>
        </w:r>
        <w:r w:rsidR="000A076B">
          <w:rPr>
            <w:noProof/>
            <w:webHidden/>
          </w:rPr>
          <w:t>28</w:t>
        </w:r>
        <w:r w:rsidR="002E4AAD">
          <w:rPr>
            <w:noProof/>
            <w:webHidden/>
          </w:rPr>
          <w:fldChar w:fldCharType="end"/>
        </w:r>
      </w:hyperlink>
    </w:p>
    <w:p w14:paraId="1571120F" w14:textId="3195ADA3" w:rsidR="002E4AAD" w:rsidRDefault="0099345D">
      <w:pPr>
        <w:pStyle w:val="TDC2"/>
        <w:tabs>
          <w:tab w:val="right" w:leader="dot" w:pos="9628"/>
        </w:tabs>
        <w:rPr>
          <w:rFonts w:eastAsiaTheme="minorEastAsia" w:cstheme="minorBidi"/>
          <w:smallCaps w:val="0"/>
          <w:noProof/>
          <w:sz w:val="22"/>
          <w:szCs w:val="22"/>
          <w:lang w:eastAsia="es-AR"/>
        </w:rPr>
      </w:pPr>
      <w:hyperlink w:anchor="_Toc227335752" w:history="1">
        <w:r w:rsidR="002E4AAD" w:rsidRPr="00161F5D">
          <w:rPr>
            <w:rStyle w:val="Hipervnculo"/>
            <w:noProof/>
          </w:rPr>
          <w:t>3.7 Análisis de observabilidad completa de estado para el modelo LTI aumentado equivalente</w:t>
        </w:r>
        <w:r w:rsidR="002E4AAD">
          <w:rPr>
            <w:noProof/>
            <w:webHidden/>
          </w:rPr>
          <w:tab/>
        </w:r>
        <w:r w:rsidR="002E4AAD">
          <w:rPr>
            <w:noProof/>
            <w:webHidden/>
          </w:rPr>
          <w:fldChar w:fldCharType="begin"/>
        </w:r>
        <w:r w:rsidR="002E4AAD">
          <w:rPr>
            <w:noProof/>
            <w:webHidden/>
          </w:rPr>
          <w:instrText xml:space="preserve"> PAGEREF _Toc227335752 \h </w:instrText>
        </w:r>
        <w:r w:rsidR="002E4AAD">
          <w:rPr>
            <w:noProof/>
            <w:webHidden/>
          </w:rPr>
        </w:r>
        <w:r w:rsidR="002E4AAD">
          <w:rPr>
            <w:noProof/>
            <w:webHidden/>
          </w:rPr>
          <w:fldChar w:fldCharType="separate"/>
        </w:r>
        <w:r w:rsidR="000A076B">
          <w:rPr>
            <w:noProof/>
            <w:webHidden/>
          </w:rPr>
          <w:t>29</w:t>
        </w:r>
        <w:r w:rsidR="002E4AAD">
          <w:rPr>
            <w:noProof/>
            <w:webHidden/>
          </w:rPr>
          <w:fldChar w:fldCharType="end"/>
        </w:r>
      </w:hyperlink>
    </w:p>
    <w:p w14:paraId="2DCE8817" w14:textId="02840936" w:rsidR="002E4AAD" w:rsidRDefault="0099345D">
      <w:pPr>
        <w:pStyle w:val="TDC2"/>
        <w:tabs>
          <w:tab w:val="right" w:leader="dot" w:pos="9628"/>
        </w:tabs>
        <w:rPr>
          <w:rFonts w:eastAsiaTheme="minorEastAsia" w:cstheme="minorBidi"/>
          <w:smallCaps w:val="0"/>
          <w:noProof/>
          <w:sz w:val="22"/>
          <w:szCs w:val="22"/>
          <w:lang w:eastAsia="es-AR"/>
        </w:rPr>
      </w:pPr>
      <w:hyperlink w:anchor="_Toc227335753" w:history="1">
        <w:r w:rsidR="002E4AAD" w:rsidRPr="00161F5D">
          <w:rPr>
            <w:rStyle w:val="Hipervnculo"/>
            <w:noProof/>
          </w:rPr>
          <w:t>3.8 Análisis de controlabilidad completa de estado para el modelo LTI aumentado equivalente</w:t>
        </w:r>
        <w:r w:rsidR="002E4AAD">
          <w:rPr>
            <w:noProof/>
            <w:webHidden/>
          </w:rPr>
          <w:tab/>
        </w:r>
        <w:r w:rsidR="002E4AAD">
          <w:rPr>
            <w:noProof/>
            <w:webHidden/>
          </w:rPr>
          <w:fldChar w:fldCharType="begin"/>
        </w:r>
        <w:r w:rsidR="002E4AAD">
          <w:rPr>
            <w:noProof/>
            <w:webHidden/>
          </w:rPr>
          <w:instrText xml:space="preserve"> PAGEREF _Toc227335753 \h </w:instrText>
        </w:r>
        <w:r w:rsidR="002E4AAD">
          <w:rPr>
            <w:noProof/>
            <w:webHidden/>
          </w:rPr>
        </w:r>
        <w:r w:rsidR="002E4AAD">
          <w:rPr>
            <w:noProof/>
            <w:webHidden/>
          </w:rPr>
          <w:fldChar w:fldCharType="separate"/>
        </w:r>
        <w:r w:rsidR="000A076B">
          <w:rPr>
            <w:noProof/>
            <w:webHidden/>
          </w:rPr>
          <w:t>30</w:t>
        </w:r>
        <w:r w:rsidR="002E4AAD">
          <w:rPr>
            <w:noProof/>
            <w:webHidden/>
          </w:rPr>
          <w:fldChar w:fldCharType="end"/>
        </w:r>
      </w:hyperlink>
    </w:p>
    <w:p w14:paraId="6747AE7F" w14:textId="31558E4F" w:rsidR="002E4AAD" w:rsidRDefault="0099345D">
      <w:pPr>
        <w:pStyle w:val="TDC2"/>
        <w:tabs>
          <w:tab w:val="right" w:leader="dot" w:pos="9628"/>
        </w:tabs>
        <w:rPr>
          <w:rFonts w:eastAsiaTheme="minorEastAsia" w:cstheme="minorBidi"/>
          <w:smallCaps w:val="0"/>
          <w:noProof/>
          <w:sz w:val="22"/>
          <w:szCs w:val="22"/>
          <w:lang w:eastAsia="es-AR"/>
        </w:rPr>
      </w:pPr>
      <w:hyperlink w:anchor="_Toc227335754" w:history="1">
        <w:r w:rsidR="002E4AAD" w:rsidRPr="00161F5D">
          <w:rPr>
            <w:rStyle w:val="Hipervnculo"/>
            <w:noProof/>
          </w:rPr>
          <w:t>3.9 Respuesta dinámica en el dominio del tiempo</w:t>
        </w:r>
        <w:r w:rsidR="002E4AAD">
          <w:rPr>
            <w:noProof/>
            <w:webHidden/>
          </w:rPr>
          <w:tab/>
        </w:r>
        <w:r w:rsidR="002E4AAD">
          <w:rPr>
            <w:noProof/>
            <w:webHidden/>
          </w:rPr>
          <w:fldChar w:fldCharType="begin"/>
        </w:r>
        <w:r w:rsidR="002E4AAD">
          <w:rPr>
            <w:noProof/>
            <w:webHidden/>
          </w:rPr>
          <w:instrText xml:space="preserve"> PAGEREF _Toc227335754 \h </w:instrText>
        </w:r>
        <w:r w:rsidR="002E4AAD">
          <w:rPr>
            <w:noProof/>
            <w:webHidden/>
          </w:rPr>
        </w:r>
        <w:r w:rsidR="002E4AAD">
          <w:rPr>
            <w:noProof/>
            <w:webHidden/>
          </w:rPr>
          <w:fldChar w:fldCharType="separate"/>
        </w:r>
        <w:r w:rsidR="000A076B">
          <w:rPr>
            <w:noProof/>
            <w:webHidden/>
          </w:rPr>
          <w:t>31</w:t>
        </w:r>
        <w:r w:rsidR="002E4AAD">
          <w:rPr>
            <w:noProof/>
            <w:webHidden/>
          </w:rPr>
          <w:fldChar w:fldCharType="end"/>
        </w:r>
      </w:hyperlink>
    </w:p>
    <w:p w14:paraId="43FE3DAA" w14:textId="75FC8523" w:rsidR="002E4AAD" w:rsidRDefault="0099345D">
      <w:pPr>
        <w:pStyle w:val="TDC3"/>
        <w:tabs>
          <w:tab w:val="right" w:leader="dot" w:pos="9628"/>
        </w:tabs>
        <w:rPr>
          <w:rFonts w:eastAsiaTheme="minorEastAsia" w:cstheme="minorBidi"/>
          <w:i w:val="0"/>
          <w:iCs w:val="0"/>
          <w:noProof/>
          <w:sz w:val="22"/>
          <w:szCs w:val="22"/>
          <w:lang w:eastAsia="es-AR"/>
        </w:rPr>
      </w:pPr>
      <w:hyperlink w:anchor="_Toc227335755" w:history="1">
        <w:r w:rsidR="002E4AAD" w:rsidRPr="00161F5D">
          <w:rPr>
            <w:rStyle w:val="Hipervnculo"/>
            <w:noProof/>
          </w:rPr>
          <w:t>3.9.1 Respuesta dinámica en el dominio del tiempo</w:t>
        </w:r>
        <w:r w:rsidR="002E4AAD">
          <w:rPr>
            <w:noProof/>
            <w:webHidden/>
          </w:rPr>
          <w:tab/>
        </w:r>
        <w:r w:rsidR="002E4AAD">
          <w:rPr>
            <w:noProof/>
            <w:webHidden/>
          </w:rPr>
          <w:fldChar w:fldCharType="begin"/>
        </w:r>
        <w:r w:rsidR="002E4AAD">
          <w:rPr>
            <w:noProof/>
            <w:webHidden/>
          </w:rPr>
          <w:instrText xml:space="preserve"> PAGEREF _Toc227335755 \h </w:instrText>
        </w:r>
        <w:r w:rsidR="002E4AAD">
          <w:rPr>
            <w:noProof/>
            <w:webHidden/>
          </w:rPr>
        </w:r>
        <w:r w:rsidR="002E4AAD">
          <w:rPr>
            <w:noProof/>
            <w:webHidden/>
          </w:rPr>
          <w:fldChar w:fldCharType="separate"/>
        </w:r>
        <w:r w:rsidR="000A076B">
          <w:rPr>
            <w:noProof/>
            <w:webHidden/>
          </w:rPr>
          <w:t>32</w:t>
        </w:r>
        <w:r w:rsidR="002E4AAD">
          <w:rPr>
            <w:noProof/>
            <w:webHidden/>
          </w:rPr>
          <w:fldChar w:fldCharType="end"/>
        </w:r>
      </w:hyperlink>
    </w:p>
    <w:p w14:paraId="0B908272" w14:textId="714669E1" w:rsidR="002E4AAD" w:rsidRDefault="0099345D">
      <w:pPr>
        <w:pStyle w:val="TDC3"/>
        <w:tabs>
          <w:tab w:val="right" w:leader="dot" w:pos="9628"/>
        </w:tabs>
        <w:rPr>
          <w:rFonts w:eastAsiaTheme="minorEastAsia" w:cstheme="minorBidi"/>
          <w:i w:val="0"/>
          <w:iCs w:val="0"/>
          <w:noProof/>
          <w:sz w:val="22"/>
          <w:szCs w:val="22"/>
          <w:lang w:eastAsia="es-AR"/>
        </w:rPr>
      </w:pPr>
      <w:hyperlink w:anchor="_Toc227335756" w:history="1">
        <w:r w:rsidR="002E4AAD" w:rsidRPr="00161F5D">
          <w:rPr>
            <w:rStyle w:val="Hipervnculo"/>
            <w:noProof/>
          </w:rPr>
          <w:t>3.9.2 Comparación modelo LTI vs NL</w:t>
        </w:r>
        <w:r w:rsidR="002E4AAD">
          <w:rPr>
            <w:noProof/>
            <w:webHidden/>
          </w:rPr>
          <w:tab/>
        </w:r>
        <w:r w:rsidR="002E4AAD">
          <w:rPr>
            <w:noProof/>
            <w:webHidden/>
          </w:rPr>
          <w:fldChar w:fldCharType="begin"/>
        </w:r>
        <w:r w:rsidR="002E4AAD">
          <w:rPr>
            <w:noProof/>
            <w:webHidden/>
          </w:rPr>
          <w:instrText xml:space="preserve"> PAGEREF _Toc227335756 \h </w:instrText>
        </w:r>
        <w:r w:rsidR="002E4AAD">
          <w:rPr>
            <w:noProof/>
            <w:webHidden/>
          </w:rPr>
        </w:r>
        <w:r w:rsidR="002E4AAD">
          <w:rPr>
            <w:noProof/>
            <w:webHidden/>
          </w:rPr>
          <w:fldChar w:fldCharType="separate"/>
        </w:r>
        <w:r w:rsidR="000A076B">
          <w:rPr>
            <w:noProof/>
            <w:webHidden/>
          </w:rPr>
          <w:t>35</w:t>
        </w:r>
        <w:r w:rsidR="002E4AAD">
          <w:rPr>
            <w:noProof/>
            <w:webHidden/>
          </w:rPr>
          <w:fldChar w:fldCharType="end"/>
        </w:r>
      </w:hyperlink>
    </w:p>
    <w:p w14:paraId="41E9012B" w14:textId="2A29FD71" w:rsidR="002E4AAD" w:rsidRDefault="0099345D">
      <w:pPr>
        <w:pStyle w:val="TDC3"/>
        <w:tabs>
          <w:tab w:val="right" w:leader="dot" w:pos="9628"/>
        </w:tabs>
        <w:rPr>
          <w:rFonts w:eastAsiaTheme="minorEastAsia" w:cstheme="minorBidi"/>
          <w:i w:val="0"/>
          <w:iCs w:val="0"/>
          <w:noProof/>
          <w:sz w:val="22"/>
          <w:szCs w:val="22"/>
          <w:lang w:eastAsia="es-AR"/>
        </w:rPr>
      </w:pPr>
      <w:hyperlink w:anchor="_Toc227335757" w:history="1">
        <w:r w:rsidR="002E4AAD" w:rsidRPr="00161F5D">
          <w:rPr>
            <w:rStyle w:val="Hipervnculo"/>
            <w:noProof/>
          </w:rPr>
          <w:t>3.9.3 Curvas torque vs velocidad</w:t>
        </w:r>
        <w:r w:rsidR="002E4AAD">
          <w:rPr>
            <w:noProof/>
            <w:webHidden/>
          </w:rPr>
          <w:tab/>
        </w:r>
        <w:r w:rsidR="002E4AAD">
          <w:rPr>
            <w:noProof/>
            <w:webHidden/>
          </w:rPr>
          <w:fldChar w:fldCharType="begin"/>
        </w:r>
        <w:r w:rsidR="002E4AAD">
          <w:rPr>
            <w:noProof/>
            <w:webHidden/>
          </w:rPr>
          <w:instrText xml:space="preserve"> PAGEREF _Toc227335757 \h </w:instrText>
        </w:r>
        <w:r w:rsidR="002E4AAD">
          <w:rPr>
            <w:noProof/>
            <w:webHidden/>
          </w:rPr>
        </w:r>
        <w:r w:rsidR="002E4AAD">
          <w:rPr>
            <w:noProof/>
            <w:webHidden/>
          </w:rPr>
          <w:fldChar w:fldCharType="separate"/>
        </w:r>
        <w:r w:rsidR="000A076B">
          <w:rPr>
            <w:noProof/>
            <w:webHidden/>
          </w:rPr>
          <w:t>36</w:t>
        </w:r>
        <w:r w:rsidR="002E4AAD">
          <w:rPr>
            <w:noProof/>
            <w:webHidden/>
          </w:rPr>
          <w:fldChar w:fldCharType="end"/>
        </w:r>
      </w:hyperlink>
    </w:p>
    <w:p w14:paraId="22DE997A" w14:textId="3BBC88AB" w:rsidR="002E4AAD" w:rsidRDefault="0099345D">
      <w:pPr>
        <w:pStyle w:val="TDC3"/>
        <w:tabs>
          <w:tab w:val="right" w:leader="dot" w:pos="9628"/>
        </w:tabs>
        <w:rPr>
          <w:rFonts w:eastAsiaTheme="minorEastAsia" w:cstheme="minorBidi"/>
          <w:i w:val="0"/>
          <w:iCs w:val="0"/>
          <w:noProof/>
          <w:sz w:val="22"/>
          <w:szCs w:val="22"/>
          <w:lang w:eastAsia="es-AR"/>
        </w:rPr>
      </w:pPr>
      <w:hyperlink w:anchor="_Toc227335758" w:history="1">
        <w:r w:rsidR="002E4AAD" w:rsidRPr="00161F5D">
          <w:rPr>
            <w:rStyle w:val="Hipervnculo"/>
            <w:noProof/>
          </w:rPr>
          <w:t>3.9.4 Evolución del ángulo de desfasaje electromagnético</w:t>
        </w:r>
        <w:r w:rsidR="002E4AAD">
          <w:rPr>
            <w:noProof/>
            <w:webHidden/>
          </w:rPr>
          <w:tab/>
        </w:r>
        <w:r w:rsidR="002E4AAD">
          <w:rPr>
            <w:noProof/>
            <w:webHidden/>
          </w:rPr>
          <w:fldChar w:fldCharType="begin"/>
        </w:r>
        <w:r w:rsidR="002E4AAD">
          <w:rPr>
            <w:noProof/>
            <w:webHidden/>
          </w:rPr>
          <w:instrText xml:space="preserve"> PAGEREF _Toc227335758 \h </w:instrText>
        </w:r>
        <w:r w:rsidR="002E4AAD">
          <w:rPr>
            <w:noProof/>
            <w:webHidden/>
          </w:rPr>
        </w:r>
        <w:r w:rsidR="002E4AAD">
          <w:rPr>
            <w:noProof/>
            <w:webHidden/>
          </w:rPr>
          <w:fldChar w:fldCharType="separate"/>
        </w:r>
        <w:r w:rsidR="000A076B">
          <w:rPr>
            <w:noProof/>
            <w:webHidden/>
          </w:rPr>
          <w:t>37</w:t>
        </w:r>
        <w:r w:rsidR="002E4AAD">
          <w:rPr>
            <w:noProof/>
            <w:webHidden/>
          </w:rPr>
          <w:fldChar w:fldCharType="end"/>
        </w:r>
      </w:hyperlink>
    </w:p>
    <w:p w14:paraId="50B2A267" w14:textId="3CDB5430" w:rsidR="002E4AAD" w:rsidRDefault="0099345D">
      <w:pPr>
        <w:pStyle w:val="TDC3"/>
        <w:tabs>
          <w:tab w:val="right" w:leader="dot" w:pos="9628"/>
        </w:tabs>
        <w:rPr>
          <w:rFonts w:eastAsiaTheme="minorEastAsia" w:cstheme="minorBidi"/>
          <w:i w:val="0"/>
          <w:iCs w:val="0"/>
          <w:noProof/>
          <w:sz w:val="22"/>
          <w:szCs w:val="22"/>
          <w:lang w:eastAsia="es-AR"/>
        </w:rPr>
      </w:pPr>
      <w:hyperlink w:anchor="_Toc227335759" w:history="1">
        <w:r w:rsidR="002E4AAD" w:rsidRPr="00161F5D">
          <w:rPr>
            <w:rStyle w:val="Hipervnculo"/>
            <w:noProof/>
          </w:rPr>
          <w:t>3.9.5 Velocidad y corriente final de establecimiento</w:t>
        </w:r>
        <w:r w:rsidR="002E4AAD">
          <w:rPr>
            <w:noProof/>
            <w:webHidden/>
          </w:rPr>
          <w:tab/>
        </w:r>
        <w:r w:rsidR="002E4AAD">
          <w:rPr>
            <w:noProof/>
            <w:webHidden/>
          </w:rPr>
          <w:fldChar w:fldCharType="begin"/>
        </w:r>
        <w:r w:rsidR="002E4AAD">
          <w:rPr>
            <w:noProof/>
            <w:webHidden/>
          </w:rPr>
          <w:instrText xml:space="preserve"> PAGEREF _Toc227335759 \h </w:instrText>
        </w:r>
        <w:r w:rsidR="002E4AAD">
          <w:rPr>
            <w:noProof/>
            <w:webHidden/>
          </w:rPr>
        </w:r>
        <w:r w:rsidR="002E4AAD">
          <w:rPr>
            <w:noProof/>
            <w:webHidden/>
          </w:rPr>
          <w:fldChar w:fldCharType="separate"/>
        </w:r>
        <w:r w:rsidR="000A076B">
          <w:rPr>
            <w:noProof/>
            <w:webHidden/>
          </w:rPr>
          <w:t>38</w:t>
        </w:r>
        <w:r w:rsidR="002E4AAD">
          <w:rPr>
            <w:noProof/>
            <w:webHidden/>
          </w:rPr>
          <w:fldChar w:fldCharType="end"/>
        </w:r>
      </w:hyperlink>
    </w:p>
    <w:p w14:paraId="700D3563" w14:textId="4AD318A1" w:rsidR="002E4AAD" w:rsidRDefault="0099345D">
      <w:pPr>
        <w:pStyle w:val="TDC3"/>
        <w:tabs>
          <w:tab w:val="right" w:leader="dot" w:pos="9628"/>
        </w:tabs>
        <w:rPr>
          <w:rFonts w:eastAsiaTheme="minorEastAsia" w:cstheme="minorBidi"/>
          <w:i w:val="0"/>
          <w:iCs w:val="0"/>
          <w:noProof/>
          <w:sz w:val="22"/>
          <w:szCs w:val="22"/>
          <w:lang w:eastAsia="es-AR"/>
        </w:rPr>
      </w:pPr>
      <w:hyperlink w:anchor="_Toc227335760" w:history="1">
        <w:r w:rsidR="002E4AAD" w:rsidRPr="00161F5D">
          <w:rPr>
            <w:rStyle w:val="Hipervnculo"/>
            <w:noProof/>
          </w:rPr>
          <w:t>3.9.6 Comportamiento de la corriente directa</w:t>
        </w:r>
        <w:r w:rsidR="002E4AAD">
          <w:rPr>
            <w:noProof/>
            <w:webHidden/>
          </w:rPr>
          <w:tab/>
        </w:r>
        <w:r w:rsidR="002E4AAD">
          <w:rPr>
            <w:noProof/>
            <w:webHidden/>
          </w:rPr>
          <w:fldChar w:fldCharType="begin"/>
        </w:r>
        <w:r w:rsidR="002E4AAD">
          <w:rPr>
            <w:noProof/>
            <w:webHidden/>
          </w:rPr>
          <w:instrText xml:space="preserve"> PAGEREF _Toc227335760 \h </w:instrText>
        </w:r>
        <w:r w:rsidR="002E4AAD">
          <w:rPr>
            <w:noProof/>
            <w:webHidden/>
          </w:rPr>
        </w:r>
        <w:r w:rsidR="002E4AAD">
          <w:rPr>
            <w:noProof/>
            <w:webHidden/>
          </w:rPr>
          <w:fldChar w:fldCharType="separate"/>
        </w:r>
        <w:r w:rsidR="000A076B">
          <w:rPr>
            <w:noProof/>
            <w:webHidden/>
          </w:rPr>
          <w:t>39</w:t>
        </w:r>
        <w:r w:rsidR="002E4AAD">
          <w:rPr>
            <w:noProof/>
            <w:webHidden/>
          </w:rPr>
          <w:fldChar w:fldCharType="end"/>
        </w:r>
      </w:hyperlink>
    </w:p>
    <w:p w14:paraId="45C60D5A" w14:textId="777E56A3" w:rsidR="002E4AAD" w:rsidRDefault="0099345D">
      <w:pPr>
        <w:pStyle w:val="TDC3"/>
        <w:tabs>
          <w:tab w:val="right" w:leader="dot" w:pos="9628"/>
        </w:tabs>
        <w:rPr>
          <w:rFonts w:eastAsiaTheme="minorEastAsia" w:cstheme="minorBidi"/>
          <w:i w:val="0"/>
          <w:iCs w:val="0"/>
          <w:noProof/>
          <w:sz w:val="22"/>
          <w:szCs w:val="22"/>
          <w:lang w:eastAsia="es-AR"/>
        </w:rPr>
      </w:pPr>
      <w:hyperlink w:anchor="_Toc227335761" w:history="1">
        <w:r w:rsidR="002E4AAD" w:rsidRPr="00161F5D">
          <w:rPr>
            <w:rStyle w:val="Hipervnculo"/>
            <w:noProof/>
          </w:rPr>
          <w:t>3.9.7 Comportamiento de la tensión directa</w:t>
        </w:r>
        <w:r w:rsidR="002E4AAD">
          <w:rPr>
            <w:noProof/>
            <w:webHidden/>
          </w:rPr>
          <w:tab/>
        </w:r>
        <w:r w:rsidR="002E4AAD">
          <w:rPr>
            <w:noProof/>
            <w:webHidden/>
          </w:rPr>
          <w:fldChar w:fldCharType="begin"/>
        </w:r>
        <w:r w:rsidR="002E4AAD">
          <w:rPr>
            <w:noProof/>
            <w:webHidden/>
          </w:rPr>
          <w:instrText xml:space="preserve"> PAGEREF _Toc227335761 \h </w:instrText>
        </w:r>
        <w:r w:rsidR="002E4AAD">
          <w:rPr>
            <w:noProof/>
            <w:webHidden/>
          </w:rPr>
        </w:r>
        <w:r w:rsidR="002E4AAD">
          <w:rPr>
            <w:noProof/>
            <w:webHidden/>
          </w:rPr>
          <w:fldChar w:fldCharType="separate"/>
        </w:r>
        <w:r w:rsidR="000A076B">
          <w:rPr>
            <w:noProof/>
            <w:webHidden/>
          </w:rPr>
          <w:t>40</w:t>
        </w:r>
        <w:r w:rsidR="002E4AAD">
          <w:rPr>
            <w:noProof/>
            <w:webHidden/>
          </w:rPr>
          <w:fldChar w:fldCharType="end"/>
        </w:r>
      </w:hyperlink>
    </w:p>
    <w:p w14:paraId="59FB0F3C" w14:textId="48311294" w:rsidR="002E4AAD" w:rsidRDefault="0099345D">
      <w:pPr>
        <w:pStyle w:val="TDC1"/>
        <w:rPr>
          <w:rFonts w:eastAsiaTheme="minorEastAsia" w:cstheme="minorBidi"/>
          <w:b w:val="0"/>
          <w:bCs w:val="0"/>
          <w:caps w:val="0"/>
          <w:noProof/>
          <w:sz w:val="22"/>
          <w:szCs w:val="22"/>
          <w:lang w:eastAsia="es-AR"/>
        </w:rPr>
      </w:pPr>
      <w:hyperlink w:anchor="_Toc227335762" w:history="1">
        <w:r w:rsidR="002E4AAD" w:rsidRPr="00161F5D">
          <w:rPr>
            <w:rStyle w:val="Hipervnculo"/>
            <w:noProof/>
          </w:rPr>
          <w:t>4</w:t>
        </w:r>
        <w:r w:rsidR="002E4AAD">
          <w:rPr>
            <w:rFonts w:eastAsiaTheme="minorEastAsia" w:cstheme="minorBidi"/>
            <w:b w:val="0"/>
            <w:bCs w:val="0"/>
            <w:caps w:val="0"/>
            <w:noProof/>
            <w:sz w:val="22"/>
            <w:szCs w:val="22"/>
            <w:lang w:eastAsia="es-AR"/>
          </w:rPr>
          <w:tab/>
        </w:r>
        <w:r w:rsidR="002E4AAD" w:rsidRPr="00161F5D">
          <w:rPr>
            <w:rStyle w:val="Hipervnculo"/>
            <w:noProof/>
          </w:rPr>
          <w:t>Diseño, análisis y simulación con controlador de movimiento en cascada con modulador de torque equivalente (control vectorial)</w:t>
        </w:r>
        <w:r w:rsidR="002E4AAD">
          <w:rPr>
            <w:noProof/>
            <w:webHidden/>
          </w:rPr>
          <w:tab/>
        </w:r>
        <w:r w:rsidR="002E4AAD">
          <w:rPr>
            <w:noProof/>
            <w:webHidden/>
          </w:rPr>
          <w:fldChar w:fldCharType="begin"/>
        </w:r>
        <w:r w:rsidR="002E4AAD">
          <w:rPr>
            <w:noProof/>
            <w:webHidden/>
          </w:rPr>
          <w:instrText xml:space="preserve"> PAGEREF _Toc227335762 \h </w:instrText>
        </w:r>
        <w:r w:rsidR="002E4AAD">
          <w:rPr>
            <w:noProof/>
            <w:webHidden/>
          </w:rPr>
        </w:r>
        <w:r w:rsidR="002E4AAD">
          <w:rPr>
            <w:noProof/>
            <w:webHidden/>
          </w:rPr>
          <w:fldChar w:fldCharType="separate"/>
        </w:r>
        <w:r w:rsidR="000A076B">
          <w:rPr>
            <w:noProof/>
            <w:webHidden/>
          </w:rPr>
          <w:t>42</w:t>
        </w:r>
        <w:r w:rsidR="002E4AAD">
          <w:rPr>
            <w:noProof/>
            <w:webHidden/>
          </w:rPr>
          <w:fldChar w:fldCharType="end"/>
        </w:r>
      </w:hyperlink>
    </w:p>
    <w:p w14:paraId="0F844CF6" w14:textId="03453BA1" w:rsidR="002E4AAD" w:rsidRDefault="0099345D">
      <w:pPr>
        <w:pStyle w:val="TDC2"/>
        <w:tabs>
          <w:tab w:val="right" w:leader="dot" w:pos="9628"/>
        </w:tabs>
        <w:rPr>
          <w:rFonts w:eastAsiaTheme="minorEastAsia" w:cstheme="minorBidi"/>
          <w:smallCaps w:val="0"/>
          <w:noProof/>
          <w:sz w:val="22"/>
          <w:szCs w:val="22"/>
          <w:lang w:eastAsia="es-AR"/>
        </w:rPr>
      </w:pPr>
      <w:hyperlink w:anchor="_Toc227335763" w:history="1">
        <w:r w:rsidR="002E4AAD" w:rsidRPr="00161F5D">
          <w:rPr>
            <w:rStyle w:val="Hipervnculo"/>
            <w:noProof/>
          </w:rPr>
          <w:t>4.1 Modulador de torque equivalente (controlador interno vectorial de corriente/torque)</w:t>
        </w:r>
        <w:r w:rsidR="002E4AAD">
          <w:rPr>
            <w:noProof/>
            <w:webHidden/>
          </w:rPr>
          <w:tab/>
        </w:r>
        <w:r w:rsidR="002E4AAD">
          <w:rPr>
            <w:noProof/>
            <w:webHidden/>
          </w:rPr>
          <w:fldChar w:fldCharType="begin"/>
        </w:r>
        <w:r w:rsidR="002E4AAD">
          <w:rPr>
            <w:noProof/>
            <w:webHidden/>
          </w:rPr>
          <w:instrText xml:space="preserve"> PAGEREF _Toc227335763 \h </w:instrText>
        </w:r>
        <w:r w:rsidR="002E4AAD">
          <w:rPr>
            <w:noProof/>
            <w:webHidden/>
          </w:rPr>
        </w:r>
        <w:r w:rsidR="002E4AAD">
          <w:rPr>
            <w:noProof/>
            <w:webHidden/>
          </w:rPr>
          <w:fldChar w:fldCharType="separate"/>
        </w:r>
        <w:r w:rsidR="000A076B">
          <w:rPr>
            <w:noProof/>
            <w:webHidden/>
          </w:rPr>
          <w:t>42</w:t>
        </w:r>
        <w:r w:rsidR="002E4AAD">
          <w:rPr>
            <w:noProof/>
            <w:webHidden/>
          </w:rPr>
          <w:fldChar w:fldCharType="end"/>
        </w:r>
      </w:hyperlink>
    </w:p>
    <w:p w14:paraId="61893CE0" w14:textId="1F8749A9" w:rsidR="002E4AAD" w:rsidRDefault="0099345D">
      <w:pPr>
        <w:pStyle w:val="TDC3"/>
        <w:tabs>
          <w:tab w:val="right" w:leader="dot" w:pos="9628"/>
        </w:tabs>
        <w:rPr>
          <w:rFonts w:eastAsiaTheme="minorEastAsia" w:cstheme="minorBidi"/>
          <w:i w:val="0"/>
          <w:iCs w:val="0"/>
          <w:noProof/>
          <w:sz w:val="22"/>
          <w:szCs w:val="22"/>
          <w:lang w:eastAsia="es-AR"/>
        </w:rPr>
      </w:pPr>
      <w:hyperlink w:anchor="_Toc227335764" w:history="1">
        <w:r w:rsidR="002E4AAD" w:rsidRPr="00161F5D">
          <w:rPr>
            <w:rStyle w:val="Hipervnculo"/>
            <w:noProof/>
          </w:rPr>
          <w:t>4.1.1 Desacople de las realimentaciones de estado hacia la entrada</w:t>
        </w:r>
        <w:r w:rsidR="002E4AAD">
          <w:rPr>
            <w:noProof/>
            <w:webHidden/>
          </w:rPr>
          <w:tab/>
        </w:r>
        <w:r w:rsidR="002E4AAD">
          <w:rPr>
            <w:noProof/>
            <w:webHidden/>
          </w:rPr>
          <w:fldChar w:fldCharType="begin"/>
        </w:r>
        <w:r w:rsidR="002E4AAD">
          <w:rPr>
            <w:noProof/>
            <w:webHidden/>
          </w:rPr>
          <w:instrText xml:space="preserve"> PAGEREF _Toc227335764 \h </w:instrText>
        </w:r>
        <w:r w:rsidR="002E4AAD">
          <w:rPr>
            <w:noProof/>
            <w:webHidden/>
          </w:rPr>
        </w:r>
        <w:r w:rsidR="002E4AAD">
          <w:rPr>
            <w:noProof/>
            <w:webHidden/>
          </w:rPr>
          <w:fldChar w:fldCharType="separate"/>
        </w:r>
        <w:r w:rsidR="000A076B">
          <w:rPr>
            <w:noProof/>
            <w:webHidden/>
          </w:rPr>
          <w:t>43</w:t>
        </w:r>
        <w:r w:rsidR="002E4AAD">
          <w:rPr>
            <w:noProof/>
            <w:webHidden/>
          </w:rPr>
          <w:fldChar w:fldCharType="end"/>
        </w:r>
      </w:hyperlink>
    </w:p>
    <w:p w14:paraId="68F15076" w14:textId="3844618F" w:rsidR="002E4AAD" w:rsidRDefault="0099345D">
      <w:pPr>
        <w:pStyle w:val="TDC3"/>
        <w:tabs>
          <w:tab w:val="right" w:leader="dot" w:pos="9628"/>
        </w:tabs>
        <w:rPr>
          <w:rFonts w:eastAsiaTheme="minorEastAsia" w:cstheme="minorBidi"/>
          <w:i w:val="0"/>
          <w:iCs w:val="0"/>
          <w:noProof/>
          <w:sz w:val="22"/>
          <w:szCs w:val="22"/>
          <w:lang w:eastAsia="es-AR"/>
        </w:rPr>
      </w:pPr>
      <w:hyperlink w:anchor="_Toc227335765" w:history="1">
        <w:r w:rsidR="002E4AAD" w:rsidRPr="00161F5D">
          <w:rPr>
            <w:rStyle w:val="Hipervnculo"/>
            <w:noProof/>
          </w:rPr>
          <w:t>4.1.2 Diseño de lazos de control de corriente</w:t>
        </w:r>
        <w:r w:rsidR="002E4AAD">
          <w:rPr>
            <w:noProof/>
            <w:webHidden/>
          </w:rPr>
          <w:tab/>
        </w:r>
        <w:r w:rsidR="002E4AAD">
          <w:rPr>
            <w:noProof/>
            <w:webHidden/>
          </w:rPr>
          <w:fldChar w:fldCharType="begin"/>
        </w:r>
        <w:r w:rsidR="002E4AAD">
          <w:rPr>
            <w:noProof/>
            <w:webHidden/>
          </w:rPr>
          <w:instrText xml:space="preserve"> PAGEREF _Toc227335765 \h </w:instrText>
        </w:r>
        <w:r w:rsidR="002E4AAD">
          <w:rPr>
            <w:noProof/>
            <w:webHidden/>
          </w:rPr>
        </w:r>
        <w:r w:rsidR="002E4AAD">
          <w:rPr>
            <w:noProof/>
            <w:webHidden/>
          </w:rPr>
          <w:fldChar w:fldCharType="separate"/>
        </w:r>
        <w:r w:rsidR="000A076B">
          <w:rPr>
            <w:noProof/>
            <w:webHidden/>
          </w:rPr>
          <w:t>45</w:t>
        </w:r>
        <w:r w:rsidR="002E4AAD">
          <w:rPr>
            <w:noProof/>
            <w:webHidden/>
          </w:rPr>
          <w:fldChar w:fldCharType="end"/>
        </w:r>
      </w:hyperlink>
    </w:p>
    <w:p w14:paraId="0CA8BF13" w14:textId="171F77EB" w:rsidR="002E4AAD" w:rsidRDefault="0099345D">
      <w:pPr>
        <w:pStyle w:val="TDC3"/>
        <w:tabs>
          <w:tab w:val="right" w:leader="dot" w:pos="9628"/>
        </w:tabs>
        <w:rPr>
          <w:rFonts w:eastAsiaTheme="minorEastAsia" w:cstheme="minorBidi"/>
          <w:i w:val="0"/>
          <w:iCs w:val="0"/>
          <w:noProof/>
          <w:sz w:val="22"/>
          <w:szCs w:val="22"/>
          <w:lang w:eastAsia="es-AR"/>
        </w:rPr>
      </w:pPr>
      <w:hyperlink w:anchor="_Toc227335766" w:history="1">
        <w:r w:rsidR="002E4AAD" w:rsidRPr="00161F5D">
          <w:rPr>
            <w:rStyle w:val="Hipervnculo"/>
            <w:noProof/>
          </w:rPr>
          <w:t>4.1.3 Consigna de torque y desacoplamiento de fricción viscosa equivalente y torque de carga por gravedad</w:t>
        </w:r>
        <w:r w:rsidR="002E4AAD">
          <w:rPr>
            <w:noProof/>
            <w:webHidden/>
          </w:rPr>
          <w:tab/>
        </w:r>
        <w:r w:rsidR="002E4AAD">
          <w:rPr>
            <w:noProof/>
            <w:webHidden/>
          </w:rPr>
          <w:fldChar w:fldCharType="begin"/>
        </w:r>
        <w:r w:rsidR="002E4AAD">
          <w:rPr>
            <w:noProof/>
            <w:webHidden/>
          </w:rPr>
          <w:instrText xml:space="preserve"> PAGEREF _Toc227335766 \h </w:instrText>
        </w:r>
        <w:r w:rsidR="002E4AAD">
          <w:rPr>
            <w:noProof/>
            <w:webHidden/>
          </w:rPr>
        </w:r>
        <w:r w:rsidR="002E4AAD">
          <w:rPr>
            <w:noProof/>
            <w:webHidden/>
          </w:rPr>
          <w:fldChar w:fldCharType="separate"/>
        </w:r>
        <w:r w:rsidR="000A076B">
          <w:rPr>
            <w:noProof/>
            <w:webHidden/>
          </w:rPr>
          <w:t>47</w:t>
        </w:r>
        <w:r w:rsidR="002E4AAD">
          <w:rPr>
            <w:noProof/>
            <w:webHidden/>
          </w:rPr>
          <w:fldChar w:fldCharType="end"/>
        </w:r>
      </w:hyperlink>
    </w:p>
    <w:p w14:paraId="40B6E736" w14:textId="4465018E" w:rsidR="002E4AAD" w:rsidRDefault="0099345D">
      <w:pPr>
        <w:pStyle w:val="TDC2"/>
        <w:tabs>
          <w:tab w:val="right" w:leader="dot" w:pos="9628"/>
        </w:tabs>
        <w:rPr>
          <w:rFonts w:eastAsiaTheme="minorEastAsia" w:cstheme="minorBidi"/>
          <w:smallCaps w:val="0"/>
          <w:noProof/>
          <w:sz w:val="22"/>
          <w:szCs w:val="22"/>
          <w:lang w:eastAsia="es-AR"/>
        </w:rPr>
      </w:pPr>
      <w:hyperlink w:anchor="_Toc227335767" w:history="1">
        <w:r w:rsidR="002E4AAD" w:rsidRPr="00161F5D">
          <w:rPr>
            <w:rStyle w:val="Hipervnculo"/>
            <w:noProof/>
          </w:rPr>
          <w:t>4.2 Controlador externo de movimiento</w:t>
        </w:r>
        <w:r w:rsidR="002E4AAD">
          <w:rPr>
            <w:noProof/>
            <w:webHidden/>
          </w:rPr>
          <w:tab/>
        </w:r>
        <w:r w:rsidR="002E4AAD">
          <w:rPr>
            <w:noProof/>
            <w:webHidden/>
          </w:rPr>
          <w:fldChar w:fldCharType="begin"/>
        </w:r>
        <w:r w:rsidR="002E4AAD">
          <w:rPr>
            <w:noProof/>
            <w:webHidden/>
          </w:rPr>
          <w:instrText xml:space="preserve"> PAGEREF _Toc227335767 \h </w:instrText>
        </w:r>
        <w:r w:rsidR="002E4AAD">
          <w:rPr>
            <w:noProof/>
            <w:webHidden/>
          </w:rPr>
        </w:r>
        <w:r w:rsidR="002E4AAD">
          <w:rPr>
            <w:noProof/>
            <w:webHidden/>
          </w:rPr>
          <w:fldChar w:fldCharType="separate"/>
        </w:r>
        <w:r w:rsidR="000A076B">
          <w:rPr>
            <w:noProof/>
            <w:webHidden/>
          </w:rPr>
          <w:t>48</w:t>
        </w:r>
        <w:r w:rsidR="002E4AAD">
          <w:rPr>
            <w:noProof/>
            <w:webHidden/>
          </w:rPr>
          <w:fldChar w:fldCharType="end"/>
        </w:r>
      </w:hyperlink>
    </w:p>
    <w:p w14:paraId="43D0DC02" w14:textId="0BB8EA2B" w:rsidR="002E4AAD" w:rsidRDefault="0099345D">
      <w:pPr>
        <w:pStyle w:val="TDC3"/>
        <w:tabs>
          <w:tab w:val="right" w:leader="dot" w:pos="9628"/>
        </w:tabs>
        <w:rPr>
          <w:rFonts w:eastAsiaTheme="minorEastAsia" w:cstheme="minorBidi"/>
          <w:i w:val="0"/>
          <w:iCs w:val="0"/>
          <w:noProof/>
          <w:sz w:val="22"/>
          <w:szCs w:val="22"/>
          <w:lang w:eastAsia="es-AR"/>
        </w:rPr>
      </w:pPr>
      <w:hyperlink w:anchor="_Toc227335768" w:history="1">
        <w:r w:rsidR="002E4AAD" w:rsidRPr="00161F5D">
          <w:rPr>
            <w:rStyle w:val="Hipervnculo"/>
            <w:noProof/>
          </w:rPr>
          <w:t>4.2.1 Incorporación de Set-point de posición</w:t>
        </w:r>
        <w:r w:rsidR="002E4AAD">
          <w:rPr>
            <w:noProof/>
            <w:webHidden/>
          </w:rPr>
          <w:tab/>
        </w:r>
        <w:r w:rsidR="002E4AAD">
          <w:rPr>
            <w:noProof/>
            <w:webHidden/>
          </w:rPr>
          <w:fldChar w:fldCharType="begin"/>
        </w:r>
        <w:r w:rsidR="002E4AAD">
          <w:rPr>
            <w:noProof/>
            <w:webHidden/>
          </w:rPr>
          <w:instrText xml:space="preserve"> PAGEREF _Toc227335768 \h </w:instrText>
        </w:r>
        <w:r w:rsidR="002E4AAD">
          <w:rPr>
            <w:noProof/>
            <w:webHidden/>
          </w:rPr>
        </w:r>
        <w:r w:rsidR="002E4AAD">
          <w:rPr>
            <w:noProof/>
            <w:webHidden/>
          </w:rPr>
          <w:fldChar w:fldCharType="separate"/>
        </w:r>
        <w:r w:rsidR="000A076B">
          <w:rPr>
            <w:noProof/>
            <w:webHidden/>
          </w:rPr>
          <w:t>52</w:t>
        </w:r>
        <w:r w:rsidR="002E4AAD">
          <w:rPr>
            <w:noProof/>
            <w:webHidden/>
          </w:rPr>
          <w:fldChar w:fldCharType="end"/>
        </w:r>
      </w:hyperlink>
    </w:p>
    <w:p w14:paraId="3E9506F4" w14:textId="19D62057" w:rsidR="002E4AAD" w:rsidRDefault="0099345D">
      <w:pPr>
        <w:pStyle w:val="TDC2"/>
        <w:tabs>
          <w:tab w:val="right" w:leader="dot" w:pos="9628"/>
        </w:tabs>
        <w:rPr>
          <w:rFonts w:eastAsiaTheme="minorEastAsia" w:cstheme="minorBidi"/>
          <w:smallCaps w:val="0"/>
          <w:noProof/>
          <w:sz w:val="22"/>
          <w:szCs w:val="22"/>
          <w:lang w:eastAsia="es-AR"/>
        </w:rPr>
      </w:pPr>
      <w:hyperlink w:anchor="_Toc227335769" w:history="1">
        <w:r w:rsidR="002E4AAD" w:rsidRPr="00161F5D">
          <w:rPr>
            <w:rStyle w:val="Hipervnculo"/>
            <w:noProof/>
          </w:rPr>
          <w:t>4.3 Observador de estado de orden reducido</w:t>
        </w:r>
        <w:r w:rsidR="002E4AAD">
          <w:rPr>
            <w:noProof/>
            <w:webHidden/>
          </w:rPr>
          <w:tab/>
        </w:r>
        <w:r w:rsidR="002E4AAD">
          <w:rPr>
            <w:noProof/>
            <w:webHidden/>
          </w:rPr>
          <w:fldChar w:fldCharType="begin"/>
        </w:r>
        <w:r w:rsidR="002E4AAD">
          <w:rPr>
            <w:noProof/>
            <w:webHidden/>
          </w:rPr>
          <w:instrText xml:space="preserve"> PAGEREF _Toc227335769 \h </w:instrText>
        </w:r>
        <w:r w:rsidR="002E4AAD">
          <w:rPr>
            <w:noProof/>
            <w:webHidden/>
          </w:rPr>
        </w:r>
        <w:r w:rsidR="002E4AAD">
          <w:rPr>
            <w:noProof/>
            <w:webHidden/>
          </w:rPr>
          <w:fldChar w:fldCharType="separate"/>
        </w:r>
        <w:r w:rsidR="000A076B">
          <w:rPr>
            <w:noProof/>
            <w:webHidden/>
          </w:rPr>
          <w:t>53</w:t>
        </w:r>
        <w:r w:rsidR="002E4AAD">
          <w:rPr>
            <w:noProof/>
            <w:webHidden/>
          </w:rPr>
          <w:fldChar w:fldCharType="end"/>
        </w:r>
      </w:hyperlink>
    </w:p>
    <w:p w14:paraId="76388A64" w14:textId="0572F214" w:rsidR="002E4AAD" w:rsidRDefault="0099345D">
      <w:pPr>
        <w:pStyle w:val="TDC2"/>
        <w:tabs>
          <w:tab w:val="right" w:leader="dot" w:pos="9628"/>
        </w:tabs>
        <w:rPr>
          <w:rFonts w:eastAsiaTheme="minorEastAsia" w:cstheme="minorBidi"/>
          <w:smallCaps w:val="0"/>
          <w:noProof/>
          <w:sz w:val="22"/>
          <w:szCs w:val="22"/>
          <w:lang w:eastAsia="es-AR"/>
        </w:rPr>
      </w:pPr>
      <w:hyperlink w:anchor="_Toc227335770" w:history="1">
        <w:r w:rsidR="002E4AAD" w:rsidRPr="00161F5D">
          <w:rPr>
            <w:rStyle w:val="Hipervnculo"/>
            <w:noProof/>
          </w:rPr>
          <w:t>4.4 Simulación en tiempo continuo</w:t>
        </w:r>
        <w:r w:rsidR="002E4AAD">
          <w:rPr>
            <w:noProof/>
            <w:webHidden/>
          </w:rPr>
          <w:tab/>
        </w:r>
        <w:r w:rsidR="002E4AAD">
          <w:rPr>
            <w:noProof/>
            <w:webHidden/>
          </w:rPr>
          <w:fldChar w:fldCharType="begin"/>
        </w:r>
        <w:r w:rsidR="002E4AAD">
          <w:rPr>
            <w:noProof/>
            <w:webHidden/>
          </w:rPr>
          <w:instrText xml:space="preserve"> PAGEREF _Toc227335770 \h </w:instrText>
        </w:r>
        <w:r w:rsidR="002E4AAD">
          <w:rPr>
            <w:noProof/>
            <w:webHidden/>
          </w:rPr>
        </w:r>
        <w:r w:rsidR="002E4AAD">
          <w:rPr>
            <w:noProof/>
            <w:webHidden/>
          </w:rPr>
          <w:fldChar w:fldCharType="separate"/>
        </w:r>
        <w:r w:rsidR="000A076B">
          <w:rPr>
            <w:noProof/>
            <w:webHidden/>
          </w:rPr>
          <w:t>55</w:t>
        </w:r>
        <w:r w:rsidR="002E4AAD">
          <w:rPr>
            <w:noProof/>
            <w:webHidden/>
          </w:rPr>
          <w:fldChar w:fldCharType="end"/>
        </w:r>
      </w:hyperlink>
    </w:p>
    <w:p w14:paraId="722210AA" w14:textId="772FEB50" w:rsidR="002E4AAD" w:rsidRDefault="0099345D">
      <w:pPr>
        <w:pStyle w:val="TDC3"/>
        <w:tabs>
          <w:tab w:val="right" w:leader="dot" w:pos="9628"/>
        </w:tabs>
        <w:rPr>
          <w:rFonts w:eastAsiaTheme="minorEastAsia" w:cstheme="minorBidi"/>
          <w:i w:val="0"/>
          <w:iCs w:val="0"/>
          <w:noProof/>
          <w:sz w:val="22"/>
          <w:szCs w:val="22"/>
          <w:lang w:eastAsia="es-AR"/>
        </w:rPr>
      </w:pPr>
      <w:hyperlink w:anchor="_Toc227335771" w:history="1">
        <w:r w:rsidR="002E4AAD" w:rsidRPr="00161F5D">
          <w:rPr>
            <w:rStyle w:val="Hipervnculo"/>
            <w:noProof/>
          </w:rPr>
          <w:t>4.4.1 Seguimiento de consignas de movimiento</w:t>
        </w:r>
        <w:r w:rsidR="002E4AAD">
          <w:rPr>
            <w:noProof/>
            <w:webHidden/>
          </w:rPr>
          <w:tab/>
        </w:r>
        <w:r w:rsidR="002E4AAD">
          <w:rPr>
            <w:noProof/>
            <w:webHidden/>
          </w:rPr>
          <w:fldChar w:fldCharType="begin"/>
        </w:r>
        <w:r w:rsidR="002E4AAD">
          <w:rPr>
            <w:noProof/>
            <w:webHidden/>
          </w:rPr>
          <w:instrText xml:space="preserve"> PAGEREF _Toc227335771 \h </w:instrText>
        </w:r>
        <w:r w:rsidR="002E4AAD">
          <w:rPr>
            <w:noProof/>
            <w:webHidden/>
          </w:rPr>
        </w:r>
        <w:r w:rsidR="002E4AAD">
          <w:rPr>
            <w:noProof/>
            <w:webHidden/>
          </w:rPr>
          <w:fldChar w:fldCharType="separate"/>
        </w:r>
        <w:r w:rsidR="000A076B">
          <w:rPr>
            <w:noProof/>
            <w:webHidden/>
          </w:rPr>
          <w:t>55</w:t>
        </w:r>
        <w:r w:rsidR="002E4AAD">
          <w:rPr>
            <w:noProof/>
            <w:webHidden/>
          </w:rPr>
          <w:fldChar w:fldCharType="end"/>
        </w:r>
      </w:hyperlink>
    </w:p>
    <w:p w14:paraId="1FE65128" w14:textId="702B4D3A" w:rsidR="002E4AAD" w:rsidRDefault="0099345D">
      <w:pPr>
        <w:pStyle w:val="TDC3"/>
        <w:tabs>
          <w:tab w:val="right" w:leader="dot" w:pos="9628"/>
        </w:tabs>
        <w:rPr>
          <w:rFonts w:eastAsiaTheme="minorEastAsia" w:cstheme="minorBidi"/>
          <w:i w:val="0"/>
          <w:iCs w:val="0"/>
          <w:noProof/>
          <w:sz w:val="22"/>
          <w:szCs w:val="22"/>
          <w:lang w:eastAsia="es-AR"/>
        </w:rPr>
      </w:pPr>
      <w:hyperlink w:anchor="_Toc227335772" w:history="1">
        <w:r w:rsidR="002E4AAD" w:rsidRPr="00161F5D">
          <w:rPr>
            <w:rStyle w:val="Hipervnculo"/>
            <w:noProof/>
          </w:rPr>
          <w:t>4.4.2 Rechazo a perturbaciones</w:t>
        </w:r>
        <w:r w:rsidR="002E4AAD">
          <w:rPr>
            <w:noProof/>
            <w:webHidden/>
          </w:rPr>
          <w:tab/>
        </w:r>
        <w:r w:rsidR="002E4AAD">
          <w:rPr>
            <w:noProof/>
            <w:webHidden/>
          </w:rPr>
          <w:fldChar w:fldCharType="begin"/>
        </w:r>
        <w:r w:rsidR="002E4AAD">
          <w:rPr>
            <w:noProof/>
            <w:webHidden/>
          </w:rPr>
          <w:instrText xml:space="preserve"> PAGEREF _Toc227335772 \h </w:instrText>
        </w:r>
        <w:r w:rsidR="002E4AAD">
          <w:rPr>
            <w:noProof/>
            <w:webHidden/>
          </w:rPr>
        </w:r>
        <w:r w:rsidR="002E4AAD">
          <w:rPr>
            <w:noProof/>
            <w:webHidden/>
          </w:rPr>
          <w:fldChar w:fldCharType="separate"/>
        </w:r>
        <w:r w:rsidR="000A076B">
          <w:rPr>
            <w:noProof/>
            <w:webHidden/>
          </w:rPr>
          <w:t>57</w:t>
        </w:r>
        <w:r w:rsidR="002E4AAD">
          <w:rPr>
            <w:noProof/>
            <w:webHidden/>
          </w:rPr>
          <w:fldChar w:fldCharType="end"/>
        </w:r>
      </w:hyperlink>
    </w:p>
    <w:p w14:paraId="61C427B2" w14:textId="25930290" w:rsidR="002E4AAD" w:rsidRDefault="0099345D">
      <w:pPr>
        <w:pStyle w:val="TDC2"/>
        <w:tabs>
          <w:tab w:val="right" w:leader="dot" w:pos="9628"/>
        </w:tabs>
        <w:rPr>
          <w:rFonts w:eastAsiaTheme="minorEastAsia" w:cstheme="minorBidi"/>
          <w:smallCaps w:val="0"/>
          <w:noProof/>
          <w:sz w:val="22"/>
          <w:szCs w:val="22"/>
          <w:lang w:eastAsia="es-AR"/>
        </w:rPr>
      </w:pPr>
      <w:hyperlink w:anchor="_Toc227335773" w:history="1">
        <w:r w:rsidR="002E4AAD" w:rsidRPr="00161F5D">
          <w:rPr>
            <w:rStyle w:val="Hipervnculo"/>
            <w:noProof/>
          </w:rPr>
          <w:t>4.5 Desempeño y mejoras</w:t>
        </w:r>
        <w:r w:rsidR="002E4AAD">
          <w:rPr>
            <w:noProof/>
            <w:webHidden/>
          </w:rPr>
          <w:tab/>
        </w:r>
        <w:r w:rsidR="002E4AAD">
          <w:rPr>
            <w:noProof/>
            <w:webHidden/>
          </w:rPr>
          <w:fldChar w:fldCharType="begin"/>
        </w:r>
        <w:r w:rsidR="002E4AAD">
          <w:rPr>
            <w:noProof/>
            <w:webHidden/>
          </w:rPr>
          <w:instrText xml:space="preserve"> PAGEREF _Toc227335773 \h </w:instrText>
        </w:r>
        <w:r w:rsidR="002E4AAD">
          <w:rPr>
            <w:noProof/>
            <w:webHidden/>
          </w:rPr>
        </w:r>
        <w:r w:rsidR="002E4AAD">
          <w:rPr>
            <w:noProof/>
            <w:webHidden/>
          </w:rPr>
          <w:fldChar w:fldCharType="separate"/>
        </w:r>
        <w:r w:rsidR="000A076B">
          <w:rPr>
            <w:noProof/>
            <w:webHidden/>
          </w:rPr>
          <w:t>59</w:t>
        </w:r>
        <w:r w:rsidR="002E4AAD">
          <w:rPr>
            <w:noProof/>
            <w:webHidden/>
          </w:rPr>
          <w:fldChar w:fldCharType="end"/>
        </w:r>
      </w:hyperlink>
    </w:p>
    <w:p w14:paraId="3D33D266" w14:textId="16E0F399" w:rsidR="002E4AAD" w:rsidRDefault="0099345D">
      <w:pPr>
        <w:pStyle w:val="TDC3"/>
        <w:tabs>
          <w:tab w:val="right" w:leader="dot" w:pos="9628"/>
        </w:tabs>
        <w:rPr>
          <w:rFonts w:eastAsiaTheme="minorEastAsia" w:cstheme="minorBidi"/>
          <w:i w:val="0"/>
          <w:iCs w:val="0"/>
          <w:noProof/>
          <w:sz w:val="22"/>
          <w:szCs w:val="22"/>
          <w:lang w:eastAsia="es-AR"/>
        </w:rPr>
      </w:pPr>
      <w:hyperlink w:anchor="_Toc227335774" w:history="1">
        <w:r w:rsidR="002E4AAD" w:rsidRPr="00161F5D">
          <w:rPr>
            <w:rStyle w:val="Hipervnculo"/>
            <w:noProof/>
          </w:rPr>
          <w:t>4.5.1 Especificaciones de operación</w:t>
        </w:r>
        <w:r w:rsidR="002E4AAD">
          <w:rPr>
            <w:noProof/>
            <w:webHidden/>
          </w:rPr>
          <w:tab/>
        </w:r>
        <w:r w:rsidR="002E4AAD">
          <w:rPr>
            <w:noProof/>
            <w:webHidden/>
          </w:rPr>
          <w:fldChar w:fldCharType="begin"/>
        </w:r>
        <w:r w:rsidR="002E4AAD">
          <w:rPr>
            <w:noProof/>
            <w:webHidden/>
          </w:rPr>
          <w:instrText xml:space="preserve"> PAGEREF _Toc227335774 \h </w:instrText>
        </w:r>
        <w:r w:rsidR="002E4AAD">
          <w:rPr>
            <w:noProof/>
            <w:webHidden/>
          </w:rPr>
        </w:r>
        <w:r w:rsidR="002E4AAD">
          <w:rPr>
            <w:noProof/>
            <w:webHidden/>
          </w:rPr>
          <w:fldChar w:fldCharType="separate"/>
        </w:r>
        <w:r w:rsidR="000A076B">
          <w:rPr>
            <w:noProof/>
            <w:webHidden/>
          </w:rPr>
          <w:t>59</w:t>
        </w:r>
        <w:r w:rsidR="002E4AAD">
          <w:rPr>
            <w:noProof/>
            <w:webHidden/>
          </w:rPr>
          <w:fldChar w:fldCharType="end"/>
        </w:r>
      </w:hyperlink>
    </w:p>
    <w:p w14:paraId="081B5AC4" w14:textId="1811B771" w:rsidR="002E4AAD" w:rsidRDefault="0099345D">
      <w:pPr>
        <w:pStyle w:val="TDC3"/>
        <w:tabs>
          <w:tab w:val="right" w:leader="dot" w:pos="9628"/>
        </w:tabs>
        <w:rPr>
          <w:rFonts w:eastAsiaTheme="minorEastAsia" w:cstheme="minorBidi"/>
          <w:i w:val="0"/>
          <w:iCs w:val="0"/>
          <w:noProof/>
          <w:sz w:val="22"/>
          <w:szCs w:val="22"/>
          <w:lang w:eastAsia="es-AR"/>
        </w:rPr>
      </w:pPr>
      <w:hyperlink w:anchor="_Toc227335775" w:history="1">
        <w:r w:rsidR="002E4AAD" w:rsidRPr="00161F5D">
          <w:rPr>
            <w:rStyle w:val="Hipervnculo"/>
            <w:noProof/>
          </w:rPr>
          <w:t>4.5.2 Observador de estados con acción integral</w:t>
        </w:r>
        <w:r w:rsidR="002E4AAD">
          <w:rPr>
            <w:noProof/>
            <w:webHidden/>
          </w:rPr>
          <w:tab/>
        </w:r>
        <w:r w:rsidR="002E4AAD">
          <w:rPr>
            <w:noProof/>
            <w:webHidden/>
          </w:rPr>
          <w:fldChar w:fldCharType="begin"/>
        </w:r>
        <w:r w:rsidR="002E4AAD">
          <w:rPr>
            <w:noProof/>
            <w:webHidden/>
          </w:rPr>
          <w:instrText xml:space="preserve"> PAGEREF _Toc227335775 \h </w:instrText>
        </w:r>
        <w:r w:rsidR="002E4AAD">
          <w:rPr>
            <w:noProof/>
            <w:webHidden/>
          </w:rPr>
        </w:r>
        <w:r w:rsidR="002E4AAD">
          <w:rPr>
            <w:noProof/>
            <w:webHidden/>
          </w:rPr>
          <w:fldChar w:fldCharType="separate"/>
        </w:r>
        <w:r w:rsidR="000A076B">
          <w:rPr>
            <w:noProof/>
            <w:webHidden/>
          </w:rPr>
          <w:t>61</w:t>
        </w:r>
        <w:r w:rsidR="002E4AAD">
          <w:rPr>
            <w:noProof/>
            <w:webHidden/>
          </w:rPr>
          <w:fldChar w:fldCharType="end"/>
        </w:r>
      </w:hyperlink>
    </w:p>
    <w:p w14:paraId="1C75BE2A" w14:textId="615B8E87" w:rsidR="002E4AAD" w:rsidRDefault="0099345D">
      <w:pPr>
        <w:pStyle w:val="TDC3"/>
        <w:tabs>
          <w:tab w:val="right" w:leader="dot" w:pos="9628"/>
        </w:tabs>
        <w:rPr>
          <w:rFonts w:eastAsiaTheme="minorEastAsia" w:cstheme="minorBidi"/>
          <w:i w:val="0"/>
          <w:iCs w:val="0"/>
          <w:noProof/>
          <w:sz w:val="22"/>
          <w:szCs w:val="22"/>
          <w:lang w:eastAsia="es-AR"/>
        </w:rPr>
      </w:pPr>
      <w:hyperlink w:anchor="_Toc227335776" w:history="1">
        <w:r w:rsidR="002E4AAD" w:rsidRPr="00161F5D">
          <w:rPr>
            <w:rStyle w:val="Hipervnculo"/>
            <w:noProof/>
          </w:rPr>
          <w:t>4.5.3 Comportamiento térmico</w:t>
        </w:r>
        <w:r w:rsidR="002E4AAD">
          <w:rPr>
            <w:noProof/>
            <w:webHidden/>
          </w:rPr>
          <w:tab/>
        </w:r>
        <w:r w:rsidR="002E4AAD">
          <w:rPr>
            <w:noProof/>
            <w:webHidden/>
          </w:rPr>
          <w:fldChar w:fldCharType="begin"/>
        </w:r>
        <w:r w:rsidR="002E4AAD">
          <w:rPr>
            <w:noProof/>
            <w:webHidden/>
          </w:rPr>
          <w:instrText xml:space="preserve"> PAGEREF _Toc227335776 \h </w:instrText>
        </w:r>
        <w:r w:rsidR="002E4AAD">
          <w:rPr>
            <w:noProof/>
            <w:webHidden/>
          </w:rPr>
        </w:r>
        <w:r w:rsidR="002E4AAD">
          <w:rPr>
            <w:noProof/>
            <w:webHidden/>
          </w:rPr>
          <w:fldChar w:fldCharType="separate"/>
        </w:r>
        <w:r w:rsidR="000A076B">
          <w:rPr>
            <w:noProof/>
            <w:webHidden/>
          </w:rPr>
          <w:t>63</w:t>
        </w:r>
        <w:r w:rsidR="002E4AAD">
          <w:rPr>
            <w:noProof/>
            <w:webHidden/>
          </w:rPr>
          <w:fldChar w:fldCharType="end"/>
        </w:r>
      </w:hyperlink>
    </w:p>
    <w:p w14:paraId="6C0D0422" w14:textId="5C6D148B" w:rsidR="002E4AAD" w:rsidRDefault="0099345D">
      <w:pPr>
        <w:pStyle w:val="TDC3"/>
        <w:tabs>
          <w:tab w:val="right" w:leader="dot" w:pos="9628"/>
        </w:tabs>
        <w:rPr>
          <w:rFonts w:eastAsiaTheme="minorEastAsia" w:cstheme="minorBidi"/>
          <w:i w:val="0"/>
          <w:iCs w:val="0"/>
          <w:noProof/>
          <w:sz w:val="22"/>
          <w:szCs w:val="22"/>
          <w:lang w:eastAsia="es-AR"/>
        </w:rPr>
      </w:pPr>
      <w:hyperlink w:anchor="_Toc227335777" w:history="1">
        <w:r w:rsidR="002E4AAD" w:rsidRPr="00161F5D">
          <w:rPr>
            <w:rStyle w:val="Hipervnculo"/>
            <w:noProof/>
          </w:rPr>
          <w:t>4.5.4 Sensores no ideales</w:t>
        </w:r>
        <w:r w:rsidR="002E4AAD">
          <w:rPr>
            <w:noProof/>
            <w:webHidden/>
          </w:rPr>
          <w:tab/>
        </w:r>
        <w:r w:rsidR="002E4AAD">
          <w:rPr>
            <w:noProof/>
            <w:webHidden/>
          </w:rPr>
          <w:fldChar w:fldCharType="begin"/>
        </w:r>
        <w:r w:rsidR="002E4AAD">
          <w:rPr>
            <w:noProof/>
            <w:webHidden/>
          </w:rPr>
          <w:instrText xml:space="preserve"> PAGEREF _Toc227335777 \h </w:instrText>
        </w:r>
        <w:r w:rsidR="002E4AAD">
          <w:rPr>
            <w:noProof/>
            <w:webHidden/>
          </w:rPr>
        </w:r>
        <w:r w:rsidR="002E4AAD">
          <w:rPr>
            <w:noProof/>
            <w:webHidden/>
          </w:rPr>
          <w:fldChar w:fldCharType="separate"/>
        </w:r>
        <w:r w:rsidR="000A076B">
          <w:rPr>
            <w:noProof/>
            <w:webHidden/>
          </w:rPr>
          <w:t>65</w:t>
        </w:r>
        <w:r w:rsidR="002E4AAD">
          <w:rPr>
            <w:noProof/>
            <w:webHidden/>
          </w:rPr>
          <w:fldChar w:fldCharType="end"/>
        </w:r>
      </w:hyperlink>
    </w:p>
    <w:p w14:paraId="4A647301" w14:textId="7FA8EFD6" w:rsidR="002E4AAD" w:rsidRDefault="0099345D">
      <w:pPr>
        <w:pStyle w:val="TDC3"/>
        <w:tabs>
          <w:tab w:val="right" w:leader="dot" w:pos="9628"/>
        </w:tabs>
        <w:rPr>
          <w:rStyle w:val="Hipervnculo"/>
          <w:noProof/>
        </w:rPr>
      </w:pPr>
      <w:hyperlink w:anchor="_Toc227335778" w:history="1">
        <w:r w:rsidR="002E4AAD" w:rsidRPr="00161F5D">
          <w:rPr>
            <w:rStyle w:val="Hipervnculo"/>
            <w:noProof/>
          </w:rPr>
          <w:t>4.5.5 Modulador de tensión trifásico no ideal</w:t>
        </w:r>
        <w:r w:rsidR="002E4AAD">
          <w:rPr>
            <w:noProof/>
            <w:webHidden/>
          </w:rPr>
          <w:tab/>
        </w:r>
        <w:r w:rsidR="002E4AAD">
          <w:rPr>
            <w:noProof/>
            <w:webHidden/>
          </w:rPr>
          <w:fldChar w:fldCharType="begin"/>
        </w:r>
        <w:r w:rsidR="002E4AAD">
          <w:rPr>
            <w:noProof/>
            <w:webHidden/>
          </w:rPr>
          <w:instrText xml:space="preserve"> PAGEREF _Toc227335778 \h </w:instrText>
        </w:r>
        <w:r w:rsidR="002E4AAD">
          <w:rPr>
            <w:noProof/>
            <w:webHidden/>
          </w:rPr>
        </w:r>
        <w:r w:rsidR="002E4AAD">
          <w:rPr>
            <w:noProof/>
            <w:webHidden/>
          </w:rPr>
          <w:fldChar w:fldCharType="separate"/>
        </w:r>
        <w:r w:rsidR="000A076B">
          <w:rPr>
            <w:noProof/>
            <w:webHidden/>
          </w:rPr>
          <w:t>70</w:t>
        </w:r>
        <w:r w:rsidR="002E4AAD">
          <w:rPr>
            <w:noProof/>
            <w:webHidden/>
          </w:rPr>
          <w:fldChar w:fldCharType="end"/>
        </w:r>
      </w:hyperlink>
    </w:p>
    <w:p w14:paraId="4DEE5A0A" w14:textId="77777777" w:rsidR="002E4AAD" w:rsidRPr="002E4AAD" w:rsidRDefault="002E4AAD" w:rsidP="002E4AAD">
      <w:pPr>
        <w:spacing w:after="0"/>
      </w:pPr>
    </w:p>
    <w:p w14:paraId="0A9CC183" w14:textId="6F863129" w:rsidR="002E4AAD" w:rsidRDefault="0099345D">
      <w:pPr>
        <w:pStyle w:val="TDC1"/>
        <w:rPr>
          <w:rFonts w:eastAsiaTheme="minorEastAsia" w:cstheme="minorBidi"/>
          <w:b w:val="0"/>
          <w:bCs w:val="0"/>
          <w:caps w:val="0"/>
          <w:noProof/>
          <w:sz w:val="22"/>
          <w:szCs w:val="22"/>
          <w:lang w:eastAsia="es-AR"/>
        </w:rPr>
      </w:pPr>
      <w:hyperlink w:anchor="_Toc227335779" w:history="1">
        <w:r w:rsidR="002E4AAD" w:rsidRPr="00161F5D">
          <w:rPr>
            <w:rStyle w:val="Hipervnculo"/>
            <w:noProof/>
          </w:rPr>
          <w:t>5</w:t>
        </w:r>
        <w:r w:rsidR="002E4AAD">
          <w:rPr>
            <w:rFonts w:eastAsiaTheme="minorEastAsia" w:cstheme="minorBidi"/>
            <w:b w:val="0"/>
            <w:bCs w:val="0"/>
            <w:caps w:val="0"/>
            <w:noProof/>
            <w:sz w:val="22"/>
            <w:szCs w:val="22"/>
            <w:lang w:eastAsia="es-AR"/>
          </w:rPr>
          <w:tab/>
        </w:r>
        <w:r w:rsidR="002E4AAD" w:rsidRPr="00161F5D">
          <w:rPr>
            <w:rStyle w:val="Hipervnculo"/>
            <w:noProof/>
          </w:rPr>
          <w:t>Diseño Final y</w:t>
        </w:r>
        <w:r w:rsidR="002E4AAD" w:rsidRPr="00161F5D">
          <w:rPr>
            <w:rStyle w:val="Hipervnculo"/>
            <w:noProof/>
          </w:rPr>
          <w:t xml:space="preserve"> </w:t>
        </w:r>
        <w:r w:rsidR="002E4AAD" w:rsidRPr="00161F5D">
          <w:rPr>
            <w:rStyle w:val="Hipervnculo"/>
            <w:noProof/>
          </w:rPr>
          <w:t>Discretización</w:t>
        </w:r>
        <w:r w:rsidR="002E4AAD">
          <w:rPr>
            <w:noProof/>
            <w:webHidden/>
          </w:rPr>
          <w:tab/>
        </w:r>
        <w:r w:rsidR="002E4AAD">
          <w:rPr>
            <w:noProof/>
            <w:webHidden/>
          </w:rPr>
          <w:fldChar w:fldCharType="begin"/>
        </w:r>
        <w:r w:rsidR="002E4AAD">
          <w:rPr>
            <w:noProof/>
            <w:webHidden/>
          </w:rPr>
          <w:instrText xml:space="preserve"> PAGEREF _Toc227335779 \h </w:instrText>
        </w:r>
        <w:r w:rsidR="002E4AAD">
          <w:rPr>
            <w:noProof/>
            <w:webHidden/>
          </w:rPr>
        </w:r>
        <w:r w:rsidR="002E4AAD">
          <w:rPr>
            <w:noProof/>
            <w:webHidden/>
          </w:rPr>
          <w:fldChar w:fldCharType="separate"/>
        </w:r>
        <w:r w:rsidR="000A076B">
          <w:rPr>
            <w:noProof/>
            <w:webHidden/>
          </w:rPr>
          <w:t>74</w:t>
        </w:r>
        <w:r w:rsidR="002E4AAD">
          <w:rPr>
            <w:noProof/>
            <w:webHidden/>
          </w:rPr>
          <w:fldChar w:fldCharType="end"/>
        </w:r>
      </w:hyperlink>
    </w:p>
    <w:p w14:paraId="3AB87164" w14:textId="769A0274" w:rsidR="002E4AAD" w:rsidRDefault="0099345D">
      <w:pPr>
        <w:pStyle w:val="TDC2"/>
        <w:tabs>
          <w:tab w:val="right" w:leader="dot" w:pos="9628"/>
        </w:tabs>
        <w:rPr>
          <w:rFonts w:eastAsiaTheme="minorEastAsia" w:cstheme="minorBidi"/>
          <w:smallCaps w:val="0"/>
          <w:noProof/>
          <w:sz w:val="22"/>
          <w:szCs w:val="22"/>
          <w:lang w:eastAsia="es-AR"/>
        </w:rPr>
      </w:pPr>
      <w:hyperlink w:anchor="_Toc227335780" w:history="1">
        <w:r w:rsidR="002E4AAD" w:rsidRPr="00161F5D">
          <w:rPr>
            <w:rStyle w:val="Hipervnculo"/>
            <w:noProof/>
          </w:rPr>
          <w:t>5.1 Controlador discreto</w:t>
        </w:r>
        <w:r w:rsidR="002E4AAD">
          <w:rPr>
            <w:noProof/>
            <w:webHidden/>
          </w:rPr>
          <w:tab/>
        </w:r>
        <w:r w:rsidR="002E4AAD">
          <w:rPr>
            <w:noProof/>
            <w:webHidden/>
          </w:rPr>
          <w:fldChar w:fldCharType="begin"/>
        </w:r>
        <w:r w:rsidR="002E4AAD">
          <w:rPr>
            <w:noProof/>
            <w:webHidden/>
          </w:rPr>
          <w:instrText xml:space="preserve"> PAGEREF _Toc227335780 \h </w:instrText>
        </w:r>
        <w:r w:rsidR="002E4AAD">
          <w:rPr>
            <w:noProof/>
            <w:webHidden/>
          </w:rPr>
        </w:r>
        <w:r w:rsidR="002E4AAD">
          <w:rPr>
            <w:noProof/>
            <w:webHidden/>
          </w:rPr>
          <w:fldChar w:fldCharType="separate"/>
        </w:r>
        <w:r w:rsidR="000A076B">
          <w:rPr>
            <w:noProof/>
            <w:webHidden/>
          </w:rPr>
          <w:t>74</w:t>
        </w:r>
        <w:r w:rsidR="002E4AAD">
          <w:rPr>
            <w:noProof/>
            <w:webHidden/>
          </w:rPr>
          <w:fldChar w:fldCharType="end"/>
        </w:r>
      </w:hyperlink>
    </w:p>
    <w:p w14:paraId="50E2E903" w14:textId="47E44FFD" w:rsidR="002E4AAD" w:rsidRDefault="0099345D">
      <w:pPr>
        <w:pStyle w:val="TDC2"/>
        <w:tabs>
          <w:tab w:val="right" w:leader="dot" w:pos="9628"/>
        </w:tabs>
        <w:rPr>
          <w:rFonts w:eastAsiaTheme="minorEastAsia" w:cstheme="minorBidi"/>
          <w:smallCaps w:val="0"/>
          <w:noProof/>
          <w:sz w:val="22"/>
          <w:szCs w:val="22"/>
          <w:lang w:eastAsia="es-AR"/>
        </w:rPr>
      </w:pPr>
      <w:hyperlink w:anchor="_Toc227335781" w:history="1">
        <w:r w:rsidR="002E4AAD" w:rsidRPr="00161F5D">
          <w:rPr>
            <w:rStyle w:val="Hipervnculo"/>
            <w:noProof/>
          </w:rPr>
          <w:t>5.2 Elección de periodo de muestreo</w:t>
        </w:r>
        <w:r w:rsidR="002E4AAD">
          <w:rPr>
            <w:noProof/>
            <w:webHidden/>
          </w:rPr>
          <w:tab/>
        </w:r>
        <w:r w:rsidR="002E4AAD">
          <w:rPr>
            <w:noProof/>
            <w:webHidden/>
          </w:rPr>
          <w:fldChar w:fldCharType="begin"/>
        </w:r>
        <w:r w:rsidR="002E4AAD">
          <w:rPr>
            <w:noProof/>
            <w:webHidden/>
          </w:rPr>
          <w:instrText xml:space="preserve"> PAGEREF _Toc227335781 \h </w:instrText>
        </w:r>
        <w:r w:rsidR="002E4AAD">
          <w:rPr>
            <w:noProof/>
            <w:webHidden/>
          </w:rPr>
        </w:r>
        <w:r w:rsidR="002E4AAD">
          <w:rPr>
            <w:noProof/>
            <w:webHidden/>
          </w:rPr>
          <w:fldChar w:fldCharType="separate"/>
        </w:r>
        <w:r w:rsidR="000A076B">
          <w:rPr>
            <w:noProof/>
            <w:webHidden/>
          </w:rPr>
          <w:t>74</w:t>
        </w:r>
        <w:r w:rsidR="002E4AAD">
          <w:rPr>
            <w:noProof/>
            <w:webHidden/>
          </w:rPr>
          <w:fldChar w:fldCharType="end"/>
        </w:r>
      </w:hyperlink>
    </w:p>
    <w:p w14:paraId="2C11F035" w14:textId="782709A6" w:rsidR="002E4AAD" w:rsidRDefault="0099345D">
      <w:pPr>
        <w:pStyle w:val="TDC2"/>
        <w:tabs>
          <w:tab w:val="right" w:leader="dot" w:pos="9628"/>
        </w:tabs>
        <w:rPr>
          <w:rFonts w:eastAsiaTheme="minorEastAsia" w:cstheme="minorBidi"/>
          <w:smallCaps w:val="0"/>
          <w:noProof/>
          <w:sz w:val="22"/>
          <w:szCs w:val="22"/>
          <w:lang w:eastAsia="es-AR"/>
        </w:rPr>
      </w:pPr>
      <w:hyperlink w:anchor="_Toc227335782" w:history="1">
        <w:r w:rsidR="002E4AAD" w:rsidRPr="00161F5D">
          <w:rPr>
            <w:rStyle w:val="Hipervnculo"/>
            <w:noProof/>
          </w:rPr>
          <w:t>5.3 Método de Tustin: integrador discreto por trapecios</w:t>
        </w:r>
        <w:r w:rsidR="002E4AAD">
          <w:rPr>
            <w:noProof/>
            <w:webHidden/>
          </w:rPr>
          <w:tab/>
        </w:r>
        <w:r w:rsidR="002E4AAD">
          <w:rPr>
            <w:noProof/>
            <w:webHidden/>
          </w:rPr>
          <w:fldChar w:fldCharType="begin"/>
        </w:r>
        <w:r w:rsidR="002E4AAD">
          <w:rPr>
            <w:noProof/>
            <w:webHidden/>
          </w:rPr>
          <w:instrText xml:space="preserve"> PAGEREF _Toc227335782 \h </w:instrText>
        </w:r>
        <w:r w:rsidR="002E4AAD">
          <w:rPr>
            <w:noProof/>
            <w:webHidden/>
          </w:rPr>
        </w:r>
        <w:r w:rsidR="002E4AAD">
          <w:rPr>
            <w:noProof/>
            <w:webHidden/>
          </w:rPr>
          <w:fldChar w:fldCharType="separate"/>
        </w:r>
        <w:r w:rsidR="000A076B">
          <w:rPr>
            <w:noProof/>
            <w:webHidden/>
          </w:rPr>
          <w:t>75</w:t>
        </w:r>
        <w:r w:rsidR="002E4AAD">
          <w:rPr>
            <w:noProof/>
            <w:webHidden/>
          </w:rPr>
          <w:fldChar w:fldCharType="end"/>
        </w:r>
      </w:hyperlink>
    </w:p>
    <w:p w14:paraId="4738EC1B" w14:textId="77A70FCC" w:rsidR="002E4AAD" w:rsidRDefault="0099345D">
      <w:pPr>
        <w:pStyle w:val="TDC2"/>
        <w:tabs>
          <w:tab w:val="right" w:leader="dot" w:pos="9628"/>
        </w:tabs>
        <w:rPr>
          <w:rFonts w:eastAsiaTheme="minorEastAsia" w:cstheme="minorBidi"/>
          <w:smallCaps w:val="0"/>
          <w:noProof/>
          <w:sz w:val="22"/>
          <w:szCs w:val="22"/>
          <w:lang w:eastAsia="es-AR"/>
        </w:rPr>
      </w:pPr>
      <w:hyperlink w:anchor="_Toc227335783" w:history="1">
        <w:r w:rsidR="002E4AAD" w:rsidRPr="00161F5D">
          <w:rPr>
            <w:rStyle w:val="Hipervnculo"/>
            <w:noProof/>
          </w:rPr>
          <w:t>5.4 Ecuaciones en diferencias</w:t>
        </w:r>
        <w:r w:rsidR="002E4AAD">
          <w:rPr>
            <w:noProof/>
            <w:webHidden/>
          </w:rPr>
          <w:tab/>
        </w:r>
        <w:r w:rsidR="002E4AAD">
          <w:rPr>
            <w:noProof/>
            <w:webHidden/>
          </w:rPr>
          <w:fldChar w:fldCharType="begin"/>
        </w:r>
        <w:r w:rsidR="002E4AAD">
          <w:rPr>
            <w:noProof/>
            <w:webHidden/>
          </w:rPr>
          <w:instrText xml:space="preserve"> PAGEREF _Toc227335783 \h </w:instrText>
        </w:r>
        <w:r w:rsidR="002E4AAD">
          <w:rPr>
            <w:noProof/>
            <w:webHidden/>
          </w:rPr>
        </w:r>
        <w:r w:rsidR="002E4AAD">
          <w:rPr>
            <w:noProof/>
            <w:webHidden/>
          </w:rPr>
          <w:fldChar w:fldCharType="separate"/>
        </w:r>
        <w:r w:rsidR="000A076B">
          <w:rPr>
            <w:noProof/>
            <w:webHidden/>
          </w:rPr>
          <w:t>76</w:t>
        </w:r>
        <w:r w:rsidR="002E4AAD">
          <w:rPr>
            <w:noProof/>
            <w:webHidden/>
          </w:rPr>
          <w:fldChar w:fldCharType="end"/>
        </w:r>
      </w:hyperlink>
    </w:p>
    <w:p w14:paraId="6DC6B341" w14:textId="6C71AD63" w:rsidR="002E4AAD" w:rsidRDefault="0099345D">
      <w:pPr>
        <w:pStyle w:val="TDC2"/>
        <w:tabs>
          <w:tab w:val="right" w:leader="dot" w:pos="9628"/>
        </w:tabs>
        <w:rPr>
          <w:rFonts w:eastAsiaTheme="minorEastAsia" w:cstheme="minorBidi"/>
          <w:smallCaps w:val="0"/>
          <w:noProof/>
          <w:sz w:val="22"/>
          <w:szCs w:val="22"/>
          <w:lang w:eastAsia="es-AR"/>
        </w:rPr>
      </w:pPr>
      <w:hyperlink w:anchor="_Toc227335784" w:history="1">
        <w:r w:rsidR="002E4AAD" w:rsidRPr="00161F5D">
          <w:rPr>
            <w:rStyle w:val="Hipervnculo"/>
            <w:noProof/>
          </w:rPr>
          <w:t>5.5 Sistema completo discreto</w:t>
        </w:r>
        <w:r w:rsidR="002E4AAD">
          <w:rPr>
            <w:noProof/>
            <w:webHidden/>
          </w:rPr>
          <w:tab/>
        </w:r>
        <w:r w:rsidR="002E4AAD">
          <w:rPr>
            <w:noProof/>
            <w:webHidden/>
          </w:rPr>
          <w:fldChar w:fldCharType="begin"/>
        </w:r>
        <w:r w:rsidR="002E4AAD">
          <w:rPr>
            <w:noProof/>
            <w:webHidden/>
          </w:rPr>
          <w:instrText xml:space="preserve"> PAGEREF _Toc227335784 \h </w:instrText>
        </w:r>
        <w:r w:rsidR="002E4AAD">
          <w:rPr>
            <w:noProof/>
            <w:webHidden/>
          </w:rPr>
        </w:r>
        <w:r w:rsidR="002E4AAD">
          <w:rPr>
            <w:noProof/>
            <w:webHidden/>
          </w:rPr>
          <w:fldChar w:fldCharType="separate"/>
        </w:r>
        <w:r w:rsidR="000A076B">
          <w:rPr>
            <w:noProof/>
            <w:webHidden/>
          </w:rPr>
          <w:t>78</w:t>
        </w:r>
        <w:r w:rsidR="002E4AAD">
          <w:rPr>
            <w:noProof/>
            <w:webHidden/>
          </w:rPr>
          <w:fldChar w:fldCharType="end"/>
        </w:r>
      </w:hyperlink>
    </w:p>
    <w:p w14:paraId="7AD7B095" w14:textId="3ADF7717" w:rsidR="002E4AAD" w:rsidRDefault="0099345D">
      <w:pPr>
        <w:pStyle w:val="TDC1"/>
        <w:rPr>
          <w:rFonts w:eastAsiaTheme="minorEastAsia" w:cstheme="minorBidi"/>
          <w:b w:val="0"/>
          <w:bCs w:val="0"/>
          <w:caps w:val="0"/>
          <w:noProof/>
          <w:sz w:val="22"/>
          <w:szCs w:val="22"/>
          <w:lang w:eastAsia="es-AR"/>
        </w:rPr>
      </w:pPr>
      <w:hyperlink w:anchor="_Toc227335785" w:history="1">
        <w:r w:rsidR="002E4AAD" w:rsidRPr="00161F5D">
          <w:rPr>
            <w:rStyle w:val="Hipervnculo"/>
            <w:noProof/>
          </w:rPr>
          <w:t>6</w:t>
        </w:r>
        <w:r w:rsidR="002E4AAD">
          <w:rPr>
            <w:rFonts w:eastAsiaTheme="minorEastAsia" w:cstheme="minorBidi"/>
            <w:b w:val="0"/>
            <w:bCs w:val="0"/>
            <w:caps w:val="0"/>
            <w:noProof/>
            <w:sz w:val="22"/>
            <w:szCs w:val="22"/>
            <w:lang w:eastAsia="es-AR"/>
          </w:rPr>
          <w:tab/>
        </w:r>
        <w:r w:rsidR="002E4AAD" w:rsidRPr="00161F5D">
          <w:rPr>
            <w:rStyle w:val="Hipervnculo"/>
            <w:noProof/>
          </w:rPr>
          <w:t>Codificación de software de control</w:t>
        </w:r>
        <w:r w:rsidR="002E4AAD">
          <w:rPr>
            <w:noProof/>
            <w:webHidden/>
          </w:rPr>
          <w:tab/>
        </w:r>
        <w:r w:rsidR="002E4AAD">
          <w:rPr>
            <w:noProof/>
            <w:webHidden/>
          </w:rPr>
          <w:fldChar w:fldCharType="begin"/>
        </w:r>
        <w:r w:rsidR="002E4AAD">
          <w:rPr>
            <w:noProof/>
            <w:webHidden/>
          </w:rPr>
          <w:instrText xml:space="preserve"> PAGEREF _Toc227335785 \h </w:instrText>
        </w:r>
        <w:r w:rsidR="002E4AAD">
          <w:rPr>
            <w:noProof/>
            <w:webHidden/>
          </w:rPr>
        </w:r>
        <w:r w:rsidR="002E4AAD">
          <w:rPr>
            <w:noProof/>
            <w:webHidden/>
          </w:rPr>
          <w:fldChar w:fldCharType="separate"/>
        </w:r>
        <w:r w:rsidR="000A076B">
          <w:rPr>
            <w:noProof/>
            <w:webHidden/>
          </w:rPr>
          <w:t>79</w:t>
        </w:r>
        <w:r w:rsidR="002E4AAD">
          <w:rPr>
            <w:noProof/>
            <w:webHidden/>
          </w:rPr>
          <w:fldChar w:fldCharType="end"/>
        </w:r>
      </w:hyperlink>
    </w:p>
    <w:p w14:paraId="3F9E3A97" w14:textId="57F38235" w:rsidR="002E4AAD" w:rsidRDefault="0099345D">
      <w:pPr>
        <w:pStyle w:val="TDC2"/>
        <w:tabs>
          <w:tab w:val="right" w:leader="dot" w:pos="9628"/>
        </w:tabs>
        <w:rPr>
          <w:rFonts w:eastAsiaTheme="minorEastAsia" w:cstheme="minorBidi"/>
          <w:smallCaps w:val="0"/>
          <w:noProof/>
          <w:sz w:val="22"/>
          <w:szCs w:val="22"/>
          <w:lang w:eastAsia="es-AR"/>
        </w:rPr>
      </w:pPr>
      <w:hyperlink w:anchor="_Toc227335786" w:history="1">
        <w:r w:rsidR="002E4AAD" w:rsidRPr="00161F5D">
          <w:rPr>
            <w:rStyle w:val="Hipervnculo"/>
            <w:noProof/>
          </w:rPr>
          <w:t>6.1 Estructura del algoritmo</w:t>
        </w:r>
        <w:r w:rsidR="002E4AAD">
          <w:rPr>
            <w:noProof/>
            <w:webHidden/>
          </w:rPr>
          <w:tab/>
        </w:r>
        <w:r w:rsidR="002E4AAD">
          <w:rPr>
            <w:noProof/>
            <w:webHidden/>
          </w:rPr>
          <w:fldChar w:fldCharType="begin"/>
        </w:r>
        <w:r w:rsidR="002E4AAD">
          <w:rPr>
            <w:noProof/>
            <w:webHidden/>
          </w:rPr>
          <w:instrText xml:space="preserve"> PAGEREF _Toc227335786 \h </w:instrText>
        </w:r>
        <w:r w:rsidR="002E4AAD">
          <w:rPr>
            <w:noProof/>
            <w:webHidden/>
          </w:rPr>
        </w:r>
        <w:r w:rsidR="002E4AAD">
          <w:rPr>
            <w:noProof/>
            <w:webHidden/>
          </w:rPr>
          <w:fldChar w:fldCharType="separate"/>
        </w:r>
        <w:r w:rsidR="000A076B">
          <w:rPr>
            <w:noProof/>
            <w:webHidden/>
          </w:rPr>
          <w:t>79</w:t>
        </w:r>
        <w:r w:rsidR="002E4AAD">
          <w:rPr>
            <w:noProof/>
            <w:webHidden/>
          </w:rPr>
          <w:fldChar w:fldCharType="end"/>
        </w:r>
      </w:hyperlink>
    </w:p>
    <w:p w14:paraId="343A9370" w14:textId="5B8F1405" w:rsidR="002E4AAD" w:rsidRDefault="0099345D">
      <w:pPr>
        <w:pStyle w:val="TDC2"/>
        <w:tabs>
          <w:tab w:val="right" w:leader="dot" w:pos="9628"/>
        </w:tabs>
        <w:rPr>
          <w:rFonts w:eastAsiaTheme="minorEastAsia" w:cstheme="minorBidi"/>
          <w:smallCaps w:val="0"/>
          <w:noProof/>
          <w:sz w:val="22"/>
          <w:szCs w:val="22"/>
          <w:lang w:eastAsia="es-AR"/>
        </w:rPr>
      </w:pPr>
      <w:hyperlink w:anchor="_Toc227335787" w:history="1">
        <w:r w:rsidR="002E4AAD" w:rsidRPr="00161F5D">
          <w:rPr>
            <w:rStyle w:val="Hipervnculo"/>
            <w:noProof/>
          </w:rPr>
          <w:t>6.2 Aspectos de implementación</w:t>
        </w:r>
        <w:r w:rsidR="002E4AAD">
          <w:rPr>
            <w:noProof/>
            <w:webHidden/>
          </w:rPr>
          <w:tab/>
        </w:r>
        <w:r w:rsidR="002E4AAD">
          <w:rPr>
            <w:noProof/>
            <w:webHidden/>
          </w:rPr>
          <w:fldChar w:fldCharType="begin"/>
        </w:r>
        <w:r w:rsidR="002E4AAD">
          <w:rPr>
            <w:noProof/>
            <w:webHidden/>
          </w:rPr>
          <w:instrText xml:space="preserve"> PAGEREF _Toc227335787 \h </w:instrText>
        </w:r>
        <w:r w:rsidR="002E4AAD">
          <w:rPr>
            <w:noProof/>
            <w:webHidden/>
          </w:rPr>
        </w:r>
        <w:r w:rsidR="002E4AAD">
          <w:rPr>
            <w:noProof/>
            <w:webHidden/>
          </w:rPr>
          <w:fldChar w:fldCharType="separate"/>
        </w:r>
        <w:r w:rsidR="000A076B">
          <w:rPr>
            <w:noProof/>
            <w:webHidden/>
          </w:rPr>
          <w:t>81</w:t>
        </w:r>
        <w:r w:rsidR="002E4AAD">
          <w:rPr>
            <w:noProof/>
            <w:webHidden/>
          </w:rPr>
          <w:fldChar w:fldCharType="end"/>
        </w:r>
      </w:hyperlink>
    </w:p>
    <w:p w14:paraId="46370EB2" w14:textId="6420F0A0" w:rsidR="002E4AAD" w:rsidRDefault="0099345D">
      <w:pPr>
        <w:pStyle w:val="TDC2"/>
        <w:tabs>
          <w:tab w:val="right" w:leader="dot" w:pos="9628"/>
        </w:tabs>
        <w:rPr>
          <w:rFonts w:eastAsiaTheme="minorEastAsia" w:cstheme="minorBidi"/>
          <w:smallCaps w:val="0"/>
          <w:noProof/>
          <w:sz w:val="22"/>
          <w:szCs w:val="22"/>
          <w:lang w:eastAsia="es-AR"/>
        </w:rPr>
      </w:pPr>
      <w:hyperlink w:anchor="_Toc227335788" w:history="1">
        <w:r w:rsidR="002E4AAD" w:rsidRPr="00161F5D">
          <w:rPr>
            <w:rStyle w:val="Hipervnculo"/>
            <w:noProof/>
          </w:rPr>
          <w:t>6.3 Validación del modelo</w:t>
        </w:r>
        <w:r w:rsidR="002E4AAD">
          <w:rPr>
            <w:noProof/>
            <w:webHidden/>
          </w:rPr>
          <w:tab/>
        </w:r>
        <w:r w:rsidR="002E4AAD">
          <w:rPr>
            <w:noProof/>
            <w:webHidden/>
          </w:rPr>
          <w:fldChar w:fldCharType="begin"/>
        </w:r>
        <w:r w:rsidR="002E4AAD">
          <w:rPr>
            <w:noProof/>
            <w:webHidden/>
          </w:rPr>
          <w:instrText xml:space="preserve"> PAGEREF _Toc227335788 \h </w:instrText>
        </w:r>
        <w:r w:rsidR="002E4AAD">
          <w:rPr>
            <w:noProof/>
            <w:webHidden/>
          </w:rPr>
        </w:r>
        <w:r w:rsidR="002E4AAD">
          <w:rPr>
            <w:noProof/>
            <w:webHidden/>
          </w:rPr>
          <w:fldChar w:fldCharType="separate"/>
        </w:r>
        <w:r w:rsidR="000A076B">
          <w:rPr>
            <w:noProof/>
            <w:webHidden/>
          </w:rPr>
          <w:t>81</w:t>
        </w:r>
        <w:r w:rsidR="002E4AAD">
          <w:rPr>
            <w:noProof/>
            <w:webHidden/>
          </w:rPr>
          <w:fldChar w:fldCharType="end"/>
        </w:r>
      </w:hyperlink>
    </w:p>
    <w:p w14:paraId="493BA8CB" w14:textId="703E31E3" w:rsidR="002E4AAD" w:rsidRDefault="0099345D">
      <w:pPr>
        <w:pStyle w:val="TDC2"/>
        <w:tabs>
          <w:tab w:val="right" w:leader="dot" w:pos="9628"/>
        </w:tabs>
        <w:rPr>
          <w:rFonts w:eastAsiaTheme="minorEastAsia" w:cstheme="minorBidi"/>
          <w:smallCaps w:val="0"/>
          <w:noProof/>
          <w:sz w:val="22"/>
          <w:szCs w:val="22"/>
          <w:lang w:eastAsia="es-AR"/>
        </w:rPr>
      </w:pPr>
      <w:hyperlink w:anchor="_Toc227335789" w:history="1">
        <w:r w:rsidR="002E4AAD" w:rsidRPr="00161F5D">
          <w:rPr>
            <w:rStyle w:val="Hipervnculo"/>
            <w:noProof/>
          </w:rPr>
          <w:t>6.4 Modelo final codificado</w:t>
        </w:r>
        <w:r w:rsidR="002E4AAD">
          <w:rPr>
            <w:noProof/>
            <w:webHidden/>
          </w:rPr>
          <w:tab/>
        </w:r>
        <w:r w:rsidR="002E4AAD">
          <w:rPr>
            <w:noProof/>
            <w:webHidden/>
          </w:rPr>
          <w:fldChar w:fldCharType="begin"/>
        </w:r>
        <w:r w:rsidR="002E4AAD">
          <w:rPr>
            <w:noProof/>
            <w:webHidden/>
          </w:rPr>
          <w:instrText xml:space="preserve"> PAGEREF _Toc227335789 \h </w:instrText>
        </w:r>
        <w:r w:rsidR="002E4AAD">
          <w:rPr>
            <w:noProof/>
            <w:webHidden/>
          </w:rPr>
        </w:r>
        <w:r w:rsidR="002E4AAD">
          <w:rPr>
            <w:noProof/>
            <w:webHidden/>
          </w:rPr>
          <w:fldChar w:fldCharType="separate"/>
        </w:r>
        <w:r w:rsidR="000A076B">
          <w:rPr>
            <w:noProof/>
            <w:webHidden/>
          </w:rPr>
          <w:t>82</w:t>
        </w:r>
        <w:r w:rsidR="002E4AAD">
          <w:rPr>
            <w:noProof/>
            <w:webHidden/>
          </w:rPr>
          <w:fldChar w:fldCharType="end"/>
        </w:r>
      </w:hyperlink>
    </w:p>
    <w:p w14:paraId="10C73D54" w14:textId="0FA38125" w:rsidR="002E4AAD" w:rsidRDefault="0099345D">
      <w:pPr>
        <w:pStyle w:val="TDC1"/>
        <w:rPr>
          <w:rFonts w:eastAsiaTheme="minorEastAsia" w:cstheme="minorBidi"/>
          <w:b w:val="0"/>
          <w:bCs w:val="0"/>
          <w:caps w:val="0"/>
          <w:noProof/>
          <w:sz w:val="22"/>
          <w:szCs w:val="22"/>
          <w:lang w:eastAsia="es-AR"/>
        </w:rPr>
      </w:pPr>
      <w:hyperlink w:anchor="_Toc227335790" w:history="1">
        <w:r w:rsidR="002E4AAD" w:rsidRPr="00161F5D">
          <w:rPr>
            <w:rStyle w:val="Hipervnculo"/>
            <w:noProof/>
          </w:rPr>
          <w:t>7</w:t>
        </w:r>
        <w:r w:rsidR="002E4AAD">
          <w:rPr>
            <w:rFonts w:eastAsiaTheme="minorEastAsia" w:cstheme="minorBidi"/>
            <w:b w:val="0"/>
            <w:bCs w:val="0"/>
            <w:caps w:val="0"/>
            <w:noProof/>
            <w:sz w:val="22"/>
            <w:szCs w:val="22"/>
            <w:lang w:eastAsia="es-AR"/>
          </w:rPr>
          <w:tab/>
        </w:r>
        <w:r w:rsidR="002E4AAD" w:rsidRPr="00161F5D">
          <w:rPr>
            <w:rStyle w:val="Hipervnculo"/>
            <w:noProof/>
          </w:rPr>
          <w:t>Conclusiones</w:t>
        </w:r>
        <w:r w:rsidR="002E4AAD">
          <w:rPr>
            <w:noProof/>
            <w:webHidden/>
          </w:rPr>
          <w:tab/>
        </w:r>
        <w:r w:rsidR="002E4AAD">
          <w:rPr>
            <w:noProof/>
            <w:webHidden/>
          </w:rPr>
          <w:fldChar w:fldCharType="begin"/>
        </w:r>
        <w:r w:rsidR="002E4AAD">
          <w:rPr>
            <w:noProof/>
            <w:webHidden/>
          </w:rPr>
          <w:instrText xml:space="preserve"> PAGEREF _Toc227335790 \h </w:instrText>
        </w:r>
        <w:r w:rsidR="002E4AAD">
          <w:rPr>
            <w:noProof/>
            <w:webHidden/>
          </w:rPr>
        </w:r>
        <w:r w:rsidR="002E4AAD">
          <w:rPr>
            <w:noProof/>
            <w:webHidden/>
          </w:rPr>
          <w:fldChar w:fldCharType="separate"/>
        </w:r>
        <w:r w:rsidR="000A076B">
          <w:rPr>
            <w:noProof/>
            <w:webHidden/>
          </w:rPr>
          <w:t>83</w:t>
        </w:r>
        <w:r w:rsidR="002E4AAD">
          <w:rPr>
            <w:noProof/>
            <w:webHidden/>
          </w:rPr>
          <w:fldChar w:fldCharType="end"/>
        </w:r>
      </w:hyperlink>
    </w:p>
    <w:p w14:paraId="4688813A" w14:textId="63A76C46" w:rsidR="002E4AAD" w:rsidRDefault="0099345D">
      <w:pPr>
        <w:pStyle w:val="TDC1"/>
        <w:rPr>
          <w:rFonts w:eastAsiaTheme="minorEastAsia" w:cstheme="minorBidi"/>
          <w:b w:val="0"/>
          <w:bCs w:val="0"/>
          <w:caps w:val="0"/>
          <w:noProof/>
          <w:sz w:val="22"/>
          <w:szCs w:val="22"/>
          <w:lang w:eastAsia="es-AR"/>
        </w:rPr>
      </w:pPr>
      <w:hyperlink w:anchor="_Toc227335791" w:history="1">
        <w:r w:rsidR="002E4AAD" w:rsidRPr="00161F5D">
          <w:rPr>
            <w:rStyle w:val="Hipervnculo"/>
            <w:noProof/>
          </w:rPr>
          <w:t>8</w:t>
        </w:r>
        <w:r w:rsidR="002E4AAD">
          <w:rPr>
            <w:rFonts w:eastAsiaTheme="minorEastAsia" w:cstheme="minorBidi"/>
            <w:b w:val="0"/>
            <w:bCs w:val="0"/>
            <w:caps w:val="0"/>
            <w:noProof/>
            <w:sz w:val="22"/>
            <w:szCs w:val="22"/>
            <w:lang w:eastAsia="es-AR"/>
          </w:rPr>
          <w:tab/>
        </w:r>
        <w:r w:rsidR="002E4AAD" w:rsidRPr="00161F5D">
          <w:rPr>
            <w:rStyle w:val="Hipervnculo"/>
            <w:noProof/>
          </w:rPr>
          <w:t>Referencias</w:t>
        </w:r>
        <w:r w:rsidR="002E4AAD">
          <w:rPr>
            <w:noProof/>
            <w:webHidden/>
          </w:rPr>
          <w:tab/>
        </w:r>
        <w:r w:rsidR="002E4AAD">
          <w:rPr>
            <w:noProof/>
            <w:webHidden/>
          </w:rPr>
          <w:fldChar w:fldCharType="begin"/>
        </w:r>
        <w:r w:rsidR="002E4AAD">
          <w:rPr>
            <w:noProof/>
            <w:webHidden/>
          </w:rPr>
          <w:instrText xml:space="preserve"> PAGEREF _Toc227335791 \h </w:instrText>
        </w:r>
        <w:r w:rsidR="002E4AAD">
          <w:rPr>
            <w:noProof/>
            <w:webHidden/>
          </w:rPr>
        </w:r>
        <w:r w:rsidR="002E4AAD">
          <w:rPr>
            <w:noProof/>
            <w:webHidden/>
          </w:rPr>
          <w:fldChar w:fldCharType="separate"/>
        </w:r>
        <w:r w:rsidR="000A076B">
          <w:rPr>
            <w:noProof/>
            <w:webHidden/>
          </w:rPr>
          <w:t>83</w:t>
        </w:r>
        <w:r w:rsidR="002E4AAD">
          <w:rPr>
            <w:noProof/>
            <w:webHidden/>
          </w:rPr>
          <w:fldChar w:fldCharType="end"/>
        </w:r>
      </w:hyperlink>
    </w:p>
    <w:p w14:paraId="38DEEBEF" w14:textId="3FCFE5C4" w:rsidR="00E63491" w:rsidRDefault="00E63491">
      <w:pPr>
        <w:rPr>
          <w:sz w:val="40"/>
          <w:szCs w:val="40"/>
        </w:rPr>
      </w:pPr>
      <w:r>
        <w:rPr>
          <w:sz w:val="40"/>
          <w:szCs w:val="40"/>
        </w:rPr>
        <w:fldChar w:fldCharType="end"/>
      </w:r>
    </w:p>
    <w:p w14:paraId="25AE6732" w14:textId="77777777" w:rsidR="00E63491" w:rsidRDefault="00E63491">
      <w:pPr>
        <w:rPr>
          <w:sz w:val="40"/>
          <w:szCs w:val="40"/>
        </w:rPr>
      </w:pPr>
      <w:r>
        <w:rPr>
          <w:sz w:val="40"/>
          <w:szCs w:val="40"/>
        </w:rPr>
        <w:br w:type="page"/>
      </w:r>
    </w:p>
    <w:p w14:paraId="33C16CA4" w14:textId="77777777" w:rsidR="00CC09BC" w:rsidRPr="00E63491" w:rsidRDefault="00CC09BC" w:rsidP="00AB13CC">
      <w:pPr>
        <w:spacing w:after="120"/>
        <w:rPr>
          <w:sz w:val="32"/>
          <w:szCs w:val="32"/>
        </w:rPr>
      </w:pPr>
    </w:p>
    <w:p w14:paraId="5E8EFC82" w14:textId="685C52BC" w:rsidR="006C32C4" w:rsidRPr="00CC09BC" w:rsidRDefault="006C32C4" w:rsidP="00B862C6">
      <w:pPr>
        <w:pStyle w:val="Ttulo1"/>
        <w:spacing w:before="0"/>
        <w:rPr>
          <w:sz w:val="40"/>
          <w:szCs w:val="40"/>
        </w:rPr>
      </w:pPr>
      <w:bookmarkStart w:id="1" w:name="_Resumen"/>
      <w:bookmarkStart w:id="2" w:name="_Toc225786969"/>
      <w:bookmarkStart w:id="3" w:name="_Toc227335732"/>
      <w:bookmarkEnd w:id="1"/>
      <w:r w:rsidRPr="00CC09BC">
        <w:t>Resumen</w:t>
      </w:r>
      <w:bookmarkEnd w:id="2"/>
      <w:bookmarkEnd w:id="3"/>
    </w:p>
    <w:p w14:paraId="2E79F3B9" w14:textId="77777777" w:rsidR="009566B4" w:rsidRPr="00CC09BC" w:rsidRDefault="009566B4" w:rsidP="00AB13CC">
      <w:pPr>
        <w:pStyle w:val="NormalWeb"/>
        <w:jc w:val="both"/>
        <w:rPr>
          <w:rFonts w:asciiTheme="minorHAnsi" w:hAnsiTheme="minorHAnsi" w:cstheme="minorHAnsi"/>
          <w:sz w:val="22"/>
          <w:szCs w:val="22"/>
        </w:rPr>
      </w:pPr>
      <w:r w:rsidRPr="00CC09BC">
        <w:rPr>
          <w:rFonts w:asciiTheme="minorHAnsi" w:hAnsiTheme="minorHAnsi" w:cstheme="minorHAnsi"/>
          <w:sz w:val="22"/>
          <w:szCs w:val="22"/>
        </w:rPr>
        <w:t>En este trabajo se aborda el modelado, análisis, diseño y simulación de un sistema de control automático para un accionamiento eléctrico de corriente alterna (CA), basado en un motor síncrono de imanes permanentes (PMSM). La aplicación considerada corresponde al control de movimiento de un eje rotacional asociado a la articulación de un manipulador robótico elemental de un grado de libertad, sometido a la acción de la gravedad y a perturbaciones externas.</w:t>
      </w:r>
    </w:p>
    <w:p w14:paraId="1787DAA6" w14:textId="225B95BE" w:rsidR="009566B4" w:rsidRPr="00CC09BC" w:rsidRDefault="009566B4" w:rsidP="00CC09BC">
      <w:pPr>
        <w:pStyle w:val="NormalWeb"/>
        <w:jc w:val="both"/>
        <w:rPr>
          <w:rFonts w:asciiTheme="minorHAnsi" w:hAnsiTheme="minorHAnsi" w:cstheme="minorHAnsi"/>
          <w:sz w:val="22"/>
          <w:szCs w:val="22"/>
        </w:rPr>
      </w:pPr>
      <w:r w:rsidRPr="00CC09BC">
        <w:rPr>
          <w:rFonts w:asciiTheme="minorHAnsi" w:hAnsiTheme="minorHAnsi" w:cstheme="minorHAnsi"/>
          <w:sz w:val="22"/>
          <w:szCs w:val="22"/>
        </w:rPr>
        <w:t>A partir de especificaciones técnicas simplificadas, se desarroll</w:t>
      </w:r>
      <w:r w:rsidR="00900E77">
        <w:rPr>
          <w:rFonts w:asciiTheme="minorHAnsi" w:hAnsiTheme="minorHAnsi" w:cstheme="minorHAnsi"/>
          <w:sz w:val="22"/>
          <w:szCs w:val="22"/>
        </w:rPr>
        <w:t>ó</w:t>
      </w:r>
      <w:r w:rsidRPr="00CC09BC">
        <w:rPr>
          <w:rFonts w:asciiTheme="minorHAnsi" w:hAnsiTheme="minorHAnsi" w:cstheme="minorHAnsi"/>
          <w:sz w:val="22"/>
          <w:szCs w:val="22"/>
        </w:rPr>
        <w:t xml:space="preserve"> un modelo dinámico completo del sistema electromecánico, integrando los subsistemas mecánico, electromagnético y térmico. Sobre la base de dicho modelo, se obt</w:t>
      </w:r>
      <w:r w:rsidR="00900E77">
        <w:rPr>
          <w:rFonts w:asciiTheme="minorHAnsi" w:hAnsiTheme="minorHAnsi" w:cstheme="minorHAnsi"/>
          <w:sz w:val="22"/>
          <w:szCs w:val="22"/>
        </w:rPr>
        <w:t>uvo</w:t>
      </w:r>
      <w:r w:rsidRPr="00CC09BC">
        <w:rPr>
          <w:rFonts w:asciiTheme="minorHAnsi" w:hAnsiTheme="minorHAnsi" w:cstheme="minorHAnsi"/>
          <w:sz w:val="22"/>
          <w:szCs w:val="22"/>
        </w:rPr>
        <w:t xml:space="preserve"> un modelo lineal equivalente que permite el análisis dinámico y el diseño de un sistema de control de movimiento en cascada, basado en control vectorial de corriente y control externo de posición.</w:t>
      </w:r>
    </w:p>
    <w:p w14:paraId="51DBCEFF" w14:textId="22FC65F3" w:rsidR="006318E5" w:rsidRPr="00CC09BC" w:rsidRDefault="009566B4" w:rsidP="00023EF0">
      <w:pPr>
        <w:pStyle w:val="NormalWeb"/>
        <w:jc w:val="both"/>
        <w:rPr>
          <w:rFonts w:asciiTheme="minorHAnsi" w:hAnsiTheme="minorHAnsi" w:cstheme="minorHAnsi"/>
          <w:sz w:val="22"/>
          <w:szCs w:val="22"/>
        </w:rPr>
      </w:pPr>
      <w:r w:rsidRPr="00CC09BC">
        <w:rPr>
          <w:rFonts w:asciiTheme="minorHAnsi" w:hAnsiTheme="minorHAnsi" w:cstheme="minorHAnsi"/>
          <w:sz w:val="22"/>
          <w:szCs w:val="22"/>
        </w:rPr>
        <w:t>El desempeño del sistema controlado se eval</w:t>
      </w:r>
      <w:r w:rsidR="00900E77">
        <w:rPr>
          <w:rFonts w:asciiTheme="minorHAnsi" w:hAnsiTheme="minorHAnsi" w:cstheme="minorHAnsi"/>
          <w:sz w:val="22"/>
          <w:szCs w:val="22"/>
        </w:rPr>
        <w:t>uó</w:t>
      </w:r>
      <w:r w:rsidRPr="00CC09BC">
        <w:rPr>
          <w:rFonts w:asciiTheme="minorHAnsi" w:hAnsiTheme="minorHAnsi" w:cstheme="minorHAnsi"/>
          <w:sz w:val="22"/>
          <w:szCs w:val="22"/>
        </w:rPr>
        <w:t xml:space="preserve"> mediante simulaciones en Matlab/Simulink, analizando el seguimiento de consignas, el rechazo a perturbaciones y el comportamiento térmico bajo distintas condiciones de operación.</w:t>
      </w:r>
      <w:r w:rsidR="006318E5" w:rsidRPr="00CC09BC">
        <w:rPr>
          <w:rFonts w:asciiTheme="minorHAnsi" w:hAnsiTheme="minorHAnsi" w:cstheme="minorHAnsi"/>
          <w:sz w:val="22"/>
          <w:szCs w:val="22"/>
        </w:rPr>
        <w:br w:type="page"/>
      </w:r>
    </w:p>
    <w:p w14:paraId="78A0EB6B" w14:textId="77777777" w:rsidR="006318E5" w:rsidRPr="00CC09BC" w:rsidRDefault="006318E5" w:rsidP="00DB106D">
      <w:pPr>
        <w:pStyle w:val="NormalWeb"/>
        <w:rPr>
          <w:rFonts w:asciiTheme="minorHAnsi" w:hAnsiTheme="minorHAnsi" w:cstheme="minorHAnsi"/>
          <w:sz w:val="22"/>
          <w:szCs w:val="22"/>
        </w:rPr>
      </w:pPr>
    </w:p>
    <w:p w14:paraId="50745F75" w14:textId="77777777" w:rsidR="0082357F" w:rsidRPr="00CC09BC" w:rsidRDefault="009566B4" w:rsidP="00CC09BC">
      <w:pPr>
        <w:pStyle w:val="Ttulo1"/>
        <w:rPr>
          <w:sz w:val="40"/>
          <w:szCs w:val="40"/>
        </w:rPr>
      </w:pPr>
      <w:bookmarkStart w:id="4" w:name="_Toc225786970"/>
      <w:bookmarkStart w:id="5" w:name="_Toc227335733"/>
      <w:r w:rsidRPr="00CC09BC">
        <w:t>Introducción</w:t>
      </w:r>
      <w:bookmarkEnd w:id="4"/>
      <w:bookmarkEnd w:id="5"/>
    </w:p>
    <w:p w14:paraId="1B7EE173" w14:textId="77777777" w:rsidR="009566B4" w:rsidRPr="00CC09BC" w:rsidRDefault="009566B4" w:rsidP="00DB106D">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accionamientos eléctricos controlados constituyen un componente fundamental en sistemas mecatrónicos que requieren control preciso de movimiento y buen desempeño dinámico. En particular, los motores síncronos de imanes permanentes (PMSM) son ampliamente utilizados en aplicaciones de control de posición y velocidad debido a su elevada densidad de potencia y eficiencia.</w:t>
      </w:r>
    </w:p>
    <w:p w14:paraId="6D9BB95D" w14:textId="77777777" w:rsidR="009566B4" w:rsidRPr="00CC09BC" w:rsidRDefault="009566B4" w:rsidP="00DB106D">
      <w:pPr>
        <w:spacing w:before="100" w:beforeAutospacing="1" w:after="100" w:afterAutospacing="1"/>
        <w:jc w:val="both"/>
      </w:pPr>
      <w:r w:rsidRPr="00CC09BC">
        <w:t>El presente Proyecto Global Integrador tiene como objetivo el modelado, análisis y diseño de un sistema de control automático para un accionamiento de corriente alterna basado en un motor PMSM, aplicado al control de movimiento de un eje rotacional correspondiente a la articulación de un manipulador robótico elemental de un grado de libertad. El sistema se encuentra sometido a la acción de la gravedad y a perturbaciones externas, lo que introduce un comportamiento no lineal que debe ser considerado en el modelado y en el diseño del control.</w:t>
      </w:r>
    </w:p>
    <w:p w14:paraId="0A2314A8" w14:textId="77777777" w:rsidR="00235EB9" w:rsidRPr="00CC09BC" w:rsidRDefault="00DB106D" w:rsidP="00DB106D">
      <w:pPr>
        <w:jc w:val="both"/>
      </w:pPr>
      <w:r w:rsidRPr="00CC09BC">
        <w:t>A lo largo del trabajo se desarrolla el modelo dinámico completo del sistema físico a lazo abierto, integrando la carga mecánica, el tren de transmisión, la máquina eléctrica, el inversor trifásico y los sensores de realimentación. Posteriormente, se obtienen modelos lineales equivalentes adecuados para el análisis dinámico y el diseño del sistema de control. Sobre esta base, se diseña un controlador de movimiento en cascada, cuya performance es evaluada mediante simulaciones en el dominio del tiempo. El informe se organiza presentando en primer lugar el modelado del sistema físico, seguido del análisis dinámico, el diseño del control, la simulación del sistema completo y, finalmente, las conclusiones obtenidas.</w:t>
      </w:r>
    </w:p>
    <w:p w14:paraId="7EDC2BD9" w14:textId="77777777" w:rsidR="00DB106D" w:rsidRPr="00CC09BC" w:rsidRDefault="00DB106D" w:rsidP="00D2295A">
      <w:pPr>
        <w:pStyle w:val="Descripcin"/>
      </w:pPr>
      <w:r w:rsidRPr="00CC09BC">
        <w:rPr>
          <w:noProof/>
        </w:rPr>
        <w:drawing>
          <wp:inline distT="0" distB="0" distL="0" distR="0" wp14:anchorId="615C54D4" wp14:editId="2E2F2AA6">
            <wp:extent cx="4437851" cy="3220871"/>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1423" cy="3223464"/>
                    </a:xfrm>
                    <a:prstGeom prst="rect">
                      <a:avLst/>
                    </a:prstGeom>
                    <a:noFill/>
                    <a:ln>
                      <a:noFill/>
                    </a:ln>
                  </pic:spPr>
                </pic:pic>
              </a:graphicData>
            </a:graphic>
          </wp:inline>
        </w:drawing>
      </w:r>
    </w:p>
    <w:p w14:paraId="5F8B1439" w14:textId="25D12A1F" w:rsidR="00235EB9" w:rsidRPr="00CC09BC" w:rsidRDefault="00DB106D"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w:t>
      </w:r>
      <w:r w:rsidR="0099345D">
        <w:rPr>
          <w:noProof/>
        </w:rPr>
        <w:fldChar w:fldCharType="end"/>
      </w:r>
      <w:r w:rsidRPr="00CC09BC">
        <w:t>: Modelo físico del problema</w:t>
      </w:r>
    </w:p>
    <w:p w14:paraId="7593BA3A" w14:textId="77777777" w:rsidR="00DB106D" w:rsidRPr="00CC09BC" w:rsidRDefault="00DB106D" w:rsidP="00DB106D"/>
    <w:p w14:paraId="3F5C3603" w14:textId="77777777" w:rsidR="0082357F" w:rsidRPr="00CC09BC" w:rsidRDefault="0082357F" w:rsidP="00DB106D">
      <w:pPr>
        <w:spacing w:before="100" w:beforeAutospacing="1"/>
        <w:jc w:val="both"/>
      </w:pPr>
    </w:p>
    <w:p w14:paraId="4F90DD24" w14:textId="77777777" w:rsidR="006F24C0" w:rsidRPr="00CC09BC" w:rsidRDefault="006F24C0">
      <w:pPr>
        <w:rPr>
          <w:i/>
          <w:iCs/>
        </w:rPr>
      </w:pPr>
      <w:r w:rsidRPr="00CC09BC">
        <w:rPr>
          <w:i/>
          <w:iCs/>
        </w:rPr>
        <w:br w:type="page"/>
      </w:r>
    </w:p>
    <w:p w14:paraId="038095EF" w14:textId="77777777" w:rsidR="009566B4" w:rsidRPr="00CC09BC" w:rsidRDefault="009566B4" w:rsidP="00D2295A">
      <w:pPr>
        <w:pStyle w:val="Descripcin"/>
      </w:pPr>
    </w:p>
    <w:p w14:paraId="06DC1CF2" w14:textId="2A70B267" w:rsidR="004C008F" w:rsidRDefault="006F24C0" w:rsidP="00CC09BC">
      <w:pPr>
        <w:pStyle w:val="Ttulo1"/>
        <w:rPr>
          <w:rStyle w:val="nfasis"/>
          <w:bCs/>
          <w:i w:val="0"/>
          <w:iCs w:val="0"/>
        </w:rPr>
      </w:pPr>
      <w:bookmarkStart w:id="6" w:name="_Toc225786971"/>
      <w:bookmarkStart w:id="7" w:name="_Toc227335734"/>
      <w:r w:rsidRPr="00CC09BC">
        <w:rPr>
          <w:rStyle w:val="nfasis"/>
          <w:bCs/>
          <w:i w:val="0"/>
          <w:iCs w:val="0"/>
        </w:rPr>
        <w:t>Modelado,</w:t>
      </w:r>
      <w:r w:rsidR="006318E5" w:rsidRPr="00CC09BC">
        <w:rPr>
          <w:rStyle w:val="nfasis"/>
          <w:bCs/>
          <w:i w:val="0"/>
          <w:iCs w:val="0"/>
        </w:rPr>
        <w:t xml:space="preserve"> </w:t>
      </w:r>
      <w:r w:rsidR="008B0B4E" w:rsidRPr="00CC09BC">
        <w:rPr>
          <w:rStyle w:val="nfasis"/>
          <w:bCs/>
          <w:i w:val="0"/>
          <w:iCs w:val="0"/>
        </w:rPr>
        <w:t>a</w:t>
      </w:r>
      <w:r w:rsidRPr="00CC09BC">
        <w:rPr>
          <w:rStyle w:val="nfasis"/>
          <w:bCs/>
          <w:i w:val="0"/>
          <w:iCs w:val="0"/>
        </w:rPr>
        <w:t xml:space="preserve">nálisis y </w:t>
      </w:r>
      <w:r w:rsidR="008B0B4E" w:rsidRPr="00CC09BC">
        <w:rPr>
          <w:rStyle w:val="nfasis"/>
          <w:bCs/>
          <w:i w:val="0"/>
          <w:iCs w:val="0"/>
        </w:rPr>
        <w:t>s</w:t>
      </w:r>
      <w:r w:rsidRPr="00CC09BC">
        <w:rPr>
          <w:rStyle w:val="nfasis"/>
          <w:bCs/>
          <w:i w:val="0"/>
          <w:iCs w:val="0"/>
        </w:rPr>
        <w:t>imulación dinámica del sistema físico a lazo abierto</w:t>
      </w:r>
      <w:bookmarkEnd w:id="6"/>
      <w:bookmarkEnd w:id="7"/>
    </w:p>
    <w:p w14:paraId="4078F31C" w14:textId="77777777" w:rsidR="008D4EC6" w:rsidRPr="008D4EC6" w:rsidRDefault="008D4EC6" w:rsidP="008D4EC6"/>
    <w:p w14:paraId="454F111B" w14:textId="755FA8CF" w:rsidR="00E30858" w:rsidRPr="008D4EC6" w:rsidRDefault="00E30858" w:rsidP="00B862C6">
      <w:pPr>
        <w:pStyle w:val="Ttulo2"/>
        <w:rPr>
          <w:rStyle w:val="nfasis"/>
          <w:i w:val="0"/>
          <w:iCs w:val="0"/>
        </w:rPr>
      </w:pPr>
      <w:bookmarkStart w:id="8" w:name="_Toc225786972"/>
      <w:bookmarkStart w:id="9" w:name="_Toc227335735"/>
      <w:r w:rsidRPr="008D4EC6">
        <w:rPr>
          <w:rStyle w:val="nfasis"/>
          <w:i w:val="0"/>
          <w:iCs w:val="0"/>
        </w:rPr>
        <w:t>Carga mec</w:t>
      </w:r>
      <w:r w:rsidRPr="008D4EC6">
        <w:rPr>
          <w:rStyle w:val="SubttuloCar"/>
          <w:b/>
          <w:bCs/>
        </w:rPr>
        <w:t>ánica</w:t>
      </w:r>
      <w:bookmarkEnd w:id="8"/>
      <w:bookmarkEnd w:id="9"/>
    </w:p>
    <w:p w14:paraId="0550248F" w14:textId="5F8409C1" w:rsidR="007C77EB" w:rsidRPr="00CC09BC" w:rsidRDefault="00E30858" w:rsidP="009737C4">
      <w:pPr>
        <w:spacing w:before="100" w:beforeAutospacing="1" w:after="100" w:afterAutospacing="1" w:line="240" w:lineRule="auto"/>
        <w:jc w:val="both"/>
      </w:pPr>
      <w:r w:rsidRPr="00CC09BC">
        <w:t xml:space="preserve">Se considera un modelo dinámico equivalente simplificado no lineal, con parámetros variables, referido al eje de salida del tren de transmisión. </w:t>
      </w:r>
      <w:r w:rsidR="004A7D19" w:rsidRPr="00CC09BC">
        <w:t>La</w:t>
      </w:r>
      <w:r w:rsidRPr="00CC09BC">
        <w:t xml:space="preserve"> coordenada articular del eje de la articulación </w:t>
      </w:r>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d>
          <m:dPr>
            <m:ctrlPr>
              <w:rPr>
                <w:rFonts w:ascii="Cambria Math" w:hAnsi="Cambria Math"/>
                <w:i/>
              </w:rPr>
            </m:ctrlPr>
          </m:dPr>
          <m:e>
            <m:r>
              <w:rPr>
                <w:rFonts w:ascii="Cambria Math" w:hAnsi="Cambria Math"/>
              </w:rPr>
              <m:t>t</m:t>
            </m:r>
          </m:e>
        </m:d>
      </m:oMath>
      <w:r w:rsidR="006C3E04" w:rsidRPr="00CC09BC">
        <w:rPr>
          <w:rFonts w:eastAsiaTheme="minorEastAsia"/>
        </w:rPr>
        <w:t>,</w:t>
      </w:r>
      <w:r w:rsidR="006C3E04" w:rsidRPr="00CC09BC">
        <w:t xml:space="preserve"> es </w:t>
      </w:r>
      <w:r w:rsidRPr="00CC09BC">
        <w:t xml:space="preserve">medida respecto de la vertical hacia abajo y positiva en sentido </w:t>
      </w:r>
      <w:r w:rsidR="00BB759E">
        <w:t>antih</w:t>
      </w:r>
      <w:r w:rsidR="00BB759E" w:rsidRPr="00CC09BC">
        <w:t>orario</w:t>
      </w:r>
      <w:r w:rsidRPr="00CC09BC">
        <w:t>. El torque impulsor aplicado por el accionamiento se define como</w:t>
      </w:r>
      <w:r w:rsidR="005B12FA" w:rsidRPr="00CC09BC">
        <w:t xml:space="preserve"> </w:t>
      </w:r>
      <m:oMath>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oMath>
      <w:r w:rsidR="005B12FA" w:rsidRPr="00CC09BC">
        <w:t xml:space="preserve">. </w:t>
      </w:r>
      <w:r w:rsidRPr="00CC09BC">
        <w:t>La perturbación externa principal corresponde a la aceleración de la gravedad, considerada constante y vertical.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7C77EB" w:rsidRPr="00CC09BC" w14:paraId="3A60294E" w14:textId="77777777" w:rsidTr="00A676DD">
        <w:trPr>
          <w:trHeight w:val="639"/>
          <w:jc w:val="center"/>
        </w:trPr>
        <w:tc>
          <w:tcPr>
            <w:tcW w:w="9067" w:type="dxa"/>
          </w:tcPr>
          <w:p w14:paraId="6E973D11" w14:textId="77777777" w:rsidR="007C77EB" w:rsidRPr="00CC09BC" w:rsidRDefault="0099345D" w:rsidP="00DF1F0D">
            <w:pPr>
              <w:spacing w:before="100" w:beforeAutospacing="1" w:after="100" w:afterAutospacing="1"/>
              <w:jc w:val="center"/>
              <w:rPr>
                <w:rFonts w:ascii="Cambria" w:eastAsiaTheme="minorEastAsia" w:hAnsi="Cambria"/>
              </w:rPr>
            </w:pPr>
            <m:oMathPara>
              <m:oMath>
                <m:sSub>
                  <m:sSubPr>
                    <m:ctrlPr>
                      <w:rPr>
                        <w:rFonts w:ascii="Cambria Math" w:hAnsi="Cambria Math"/>
                        <w:i/>
                      </w:rPr>
                    </m:ctrlPr>
                  </m:sSubPr>
                  <m:e>
                    <m:r>
                      <w:rPr>
                        <w:rFonts w:ascii="Cambria Math" w:hAnsi="Cambria Math"/>
                      </w:rPr>
                      <m:t>J</m:t>
                    </m:r>
                  </m:e>
                  <m:sub>
                    <m:r>
                      <w:rPr>
                        <w:rFonts w:ascii="Cambria Math" w:hAnsi="Cambria Math"/>
                      </w:rPr>
                      <m:t>l</m:t>
                    </m:r>
                  </m:sub>
                </m:sSub>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561" w:type="dxa"/>
          </w:tcPr>
          <w:p w14:paraId="3B0E9B14" w14:textId="77777777" w:rsidR="007C77EB" w:rsidRPr="00CC09BC" w:rsidRDefault="007C77EB" w:rsidP="00DF1F0D">
            <w:pPr>
              <w:spacing w:before="100" w:beforeAutospacing="1" w:after="100" w:afterAutospacing="1"/>
              <w:jc w:val="right"/>
              <w:rPr>
                <w:rFonts w:eastAsiaTheme="minorEastAsia" w:cstheme="minorHAnsi"/>
              </w:rPr>
            </w:pPr>
            <w:r w:rsidRPr="00CC09BC">
              <w:rPr>
                <w:rFonts w:eastAsiaTheme="minorEastAsia" w:cstheme="minorHAnsi"/>
              </w:rPr>
              <w:t>(1)</w:t>
            </w:r>
          </w:p>
        </w:tc>
      </w:tr>
      <w:tr w:rsidR="007C77EB" w:rsidRPr="00CC09BC" w14:paraId="20691F60" w14:textId="77777777" w:rsidTr="00A676DD">
        <w:trPr>
          <w:trHeight w:val="639"/>
          <w:jc w:val="center"/>
        </w:trPr>
        <w:tc>
          <w:tcPr>
            <w:tcW w:w="9067" w:type="dxa"/>
          </w:tcPr>
          <w:p w14:paraId="161D636A" w14:textId="77777777" w:rsidR="007C77EB" w:rsidRPr="00CC09BC" w:rsidRDefault="0099345D" w:rsidP="00DF1F0D">
            <w:pPr>
              <w:spacing w:before="100" w:beforeAutospacing="1" w:after="100" w:afterAutospacing="1"/>
              <w:jc w:val="center"/>
              <w:rPr>
                <w:rFonts w:ascii="Cambria" w:eastAsiaTheme="minorEastAsia" w:hAnsi="Cambria"/>
              </w:rPr>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l</m:t>
                    </m:r>
                  </m:sub>
                </m:sSub>
                <m:d>
                  <m:dPr>
                    <m:ctrlPr>
                      <w:rPr>
                        <w:rFonts w:ascii="Cambria Math" w:hAnsi="Cambria Math"/>
                        <w:i/>
                      </w:rPr>
                    </m:ctrlPr>
                  </m:dPr>
                  <m:e>
                    <m:r>
                      <w:rPr>
                        <w:rFonts w:ascii="Cambria Math" w:hAnsi="Cambria Math"/>
                      </w:rPr>
                      <m:t>t</m:t>
                    </m:r>
                  </m:e>
                </m:d>
                <m:r>
                  <m:rPr>
                    <m:sty m:val="p"/>
                  </m:rPr>
                  <w:rPr>
                    <w:rFonts w:ascii="Cambria Math" w:hAnsi="Cambria Math"/>
                  </w:rPr>
                  <m:t> ⇔ </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ω</m:t>
                        </m:r>
                      </m:e>
                      <m:sub>
                        <m:r>
                          <w:rPr>
                            <w:rFonts w:ascii="Cambria Math" w:hAnsi="Cambria Math"/>
                          </w:rPr>
                          <m:t>l</m:t>
                        </m:r>
                      </m:sub>
                    </m:sSub>
                    <m:d>
                      <m:dPr>
                        <m:ctrlPr>
                          <w:rPr>
                            <w:rFonts w:ascii="Cambria Math" w:hAnsi="Cambria Math"/>
                            <w:i/>
                          </w:rPr>
                        </m:ctrlPr>
                      </m:dPr>
                      <m:e>
                        <m:r>
                          <w:rPr>
                            <w:rFonts w:ascii="Cambria Math" w:hAnsi="Cambria Math"/>
                          </w:rPr>
                          <m:t>ξ</m:t>
                        </m:r>
                      </m:e>
                    </m:d>
                    <m:ctrlPr>
                      <w:rPr>
                        <w:rFonts w:ascii="Cambria Math" w:hAnsi="Cambria Math"/>
                        <w:i/>
                      </w:rPr>
                    </m:ctrlPr>
                  </m:e>
                </m:nary>
                <m:r>
                  <w:rPr>
                    <w:rFonts w:ascii="Cambria Math" w:hAnsi="Cambria Math"/>
                  </w:rPr>
                  <m:t> dξ</m:t>
                </m:r>
              </m:oMath>
            </m:oMathPara>
          </w:p>
        </w:tc>
        <w:tc>
          <w:tcPr>
            <w:tcW w:w="561" w:type="dxa"/>
          </w:tcPr>
          <w:p w14:paraId="007B9754" w14:textId="77777777" w:rsidR="007C77EB" w:rsidRPr="00CC09BC" w:rsidRDefault="007C77EB" w:rsidP="00DF1F0D">
            <w:pPr>
              <w:spacing w:before="100" w:beforeAutospacing="1" w:after="100" w:afterAutospacing="1"/>
              <w:jc w:val="right"/>
              <w:rPr>
                <w:rFonts w:eastAsiaTheme="minorEastAsia" w:cstheme="minorHAnsi"/>
              </w:rPr>
            </w:pPr>
            <w:r w:rsidRPr="00CC09BC">
              <w:rPr>
                <w:rFonts w:eastAsiaTheme="minorEastAsia" w:cstheme="minorHAnsi"/>
              </w:rPr>
              <w:t>(2)</w:t>
            </w:r>
          </w:p>
        </w:tc>
      </w:tr>
    </w:tbl>
    <w:p w14:paraId="7BE55FA4" w14:textId="77777777" w:rsidR="00F14A40" w:rsidRPr="00CC09BC" w:rsidRDefault="007C77EB" w:rsidP="00A84BAF">
      <w:pPr>
        <w:spacing w:before="100" w:beforeAutospacing="1" w:after="80" w:line="240" w:lineRule="auto"/>
        <w:jc w:val="both"/>
        <w:rPr>
          <w:rFonts w:ascii="Cambria Math" w:eastAsiaTheme="minorEastAsia" w:hAnsi="Cambria Math"/>
          <w:i/>
        </w:rPr>
      </w:pPr>
      <w:r w:rsidRPr="00CC09BC">
        <w:t>Donde</w:t>
      </w:r>
      <w:r w:rsidR="00F14A40" w:rsidRPr="00CC09BC">
        <w:t xml:space="preserve"> </w:t>
      </w:r>
      <m:oMath>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l</m:t>
            </m:r>
          </m:sub>
        </m:sSub>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ld</m:t>
            </m:r>
          </m:sub>
        </m:sSub>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+g∙</m:t>
        </m:r>
        <m:sSub>
          <m:sSubPr>
            <m:ctrlPr>
              <w:rPr>
                <w:rFonts w:ascii="Cambria Math" w:hAnsi="Cambria Math" w:cstheme="majorHAnsi"/>
                <w:i/>
              </w:rPr>
            </m:ctrlPr>
          </m:sSubPr>
          <m:e>
            <m:r>
              <w:rPr>
                <w:rFonts w:ascii="Cambria Math" w:hAnsi="Cambria Math" w:cstheme="majorHAnsi"/>
              </w:rPr>
              <m:t>k</m:t>
            </m:r>
          </m:e>
          <m:sub>
            <m:r>
              <w:rPr>
                <w:rFonts w:ascii="Cambria Math" w:hAnsi="Cambria Math" w:cstheme="majorHAnsi"/>
              </w:rPr>
              <m:t>l</m:t>
            </m:r>
          </m:sub>
        </m:sSub>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sSub>
              <m:sSubPr>
                <m:ctrlPr>
                  <w:rPr>
                    <w:rFonts w:ascii="Cambria Math" w:hAnsi="Cambria Math" w:cstheme="majorHAnsi"/>
                    <w:i/>
                  </w:rPr>
                </m:ctrlPr>
              </m:sSubPr>
              <m:e>
                <m:r>
                  <w:rPr>
                    <w:rFonts w:ascii="Cambria Math" w:hAnsi="Cambria Math" w:cstheme="majorHAnsi"/>
                  </w:rPr>
                  <m:t>(θ</m:t>
                </m:r>
              </m:e>
              <m:sub>
                <m:r>
                  <w:rPr>
                    <w:rFonts w:ascii="Cambria Math" w:hAnsi="Cambria Math" w:cstheme="majorHAnsi"/>
                  </w:rPr>
                  <m:t>l</m:t>
                </m:r>
              </m:sub>
            </m:sSub>
            <m:r>
              <w:rPr>
                <w:rFonts w:ascii="Cambria Math" w:hAnsi="Cambria Math" w:cstheme="majorHAnsi"/>
              </w:rPr>
              <m:t>)</m:t>
            </m:r>
          </m:e>
        </m:func>
      </m:oMath>
    </w:p>
    <w:p w14:paraId="29932402" w14:textId="77777777" w:rsidR="00F14A40" w:rsidRPr="00CC09BC" w:rsidRDefault="00F14A40" w:rsidP="009737C4">
      <w:pPr>
        <w:spacing w:before="80" w:after="80" w:line="240" w:lineRule="auto"/>
        <w:jc w:val="both"/>
      </w:pPr>
      <w:r w:rsidRPr="00CC09BC">
        <w:t>Parámetros equivalentes variables (valor nominal ± variación máx.):</w:t>
      </w:r>
    </w:p>
    <w:p w14:paraId="0CD9218B" w14:textId="77777777" w:rsidR="00F20893" w:rsidRPr="00CC09BC" w:rsidRDefault="00F14A40" w:rsidP="00F44FA6">
      <w:pPr>
        <w:pStyle w:val="Prrafodelista"/>
        <w:numPr>
          <w:ilvl w:val="0"/>
          <w:numId w:val="3"/>
        </w:numPr>
        <w:spacing w:before="80" w:after="80" w:line="240" w:lineRule="auto"/>
        <w:jc w:val="both"/>
        <w:rPr>
          <w:rFonts w:ascii="Cambria Math" w:eastAsiaTheme="minorEastAsia" w:hAnsi="Cambria Math"/>
          <w:iCs/>
        </w:rPr>
      </w:pPr>
      <w:r w:rsidRPr="00CC09BC">
        <w:t>Coeficiente de fricción viscosa en articulación:</w:t>
      </w:r>
      <w:r w:rsidR="00A0690A" w:rsidRPr="00CC09BC">
        <w:t xml:space="preserve"> </w:t>
      </w:r>
      <w:r w:rsidRPr="00CC09BC">
        <w:rPr>
          <w:rFonts w:ascii="Cambria Math" w:eastAsiaTheme="minorEastAsia" w:hAnsi="Cambria Math"/>
          <w:iCs/>
        </w:rPr>
        <w:t xml:space="preserve"> </w:t>
      </w:r>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l</m:t>
            </m:r>
          </m:sub>
        </m:sSub>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0.1±0.03</m:t>
            </m:r>
          </m:e>
        </m:d>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N∙m</m:t>
            </m:r>
          </m:num>
          <m:den>
            <m:r>
              <m:rPr>
                <m:sty m:val="p"/>
              </m:rPr>
              <w:rPr>
                <w:rFonts w:ascii="Cambria Math" w:eastAsiaTheme="minorEastAsia" w:hAnsi="Cambria Math"/>
              </w:rPr>
              <m:t>rad</m:t>
            </m:r>
            <m:r>
              <m:rPr>
                <m:lit/>
                <m:sty m:val="p"/>
              </m:rPr>
              <w:rPr>
                <w:rFonts w:ascii="Cambria Math" w:eastAsiaTheme="minorEastAsia" w:hAnsi="Cambria Math"/>
              </w:rPr>
              <m:t>/</m:t>
            </m:r>
            <m:r>
              <m:rPr>
                <m:sty m:val="p"/>
              </m:rPr>
              <w:rPr>
                <w:rFonts w:ascii="Cambria Math" w:eastAsiaTheme="minorEastAsia" w:hAnsi="Cambria Math"/>
              </w:rPr>
              <m:t>s</m:t>
            </m:r>
          </m:den>
        </m:f>
      </m:oMath>
    </w:p>
    <w:p w14:paraId="00E8898C" w14:textId="77777777" w:rsidR="00F6218D" w:rsidRPr="00CC09BC" w:rsidRDefault="00F6218D" w:rsidP="00F44FA6">
      <w:pPr>
        <w:pStyle w:val="Prrafodelista"/>
        <w:numPr>
          <w:ilvl w:val="0"/>
          <w:numId w:val="3"/>
        </w:numPr>
        <w:spacing w:before="80" w:after="80" w:line="240" w:lineRule="auto"/>
        <w:jc w:val="both"/>
        <w:rPr>
          <w:rFonts w:ascii="Cambria Math" w:eastAsiaTheme="minorEastAsia" w:hAnsi="Cambria Math"/>
          <w:iCs/>
        </w:rPr>
      </w:pPr>
      <w:r w:rsidRPr="00CC09BC">
        <w:rPr>
          <w:rFonts w:eastAsiaTheme="minorEastAsia" w:cstheme="minorHAnsi"/>
        </w:rPr>
        <w:t>Masa del brazo manipulador:</w:t>
      </w:r>
      <w:r w:rsidR="00A0690A" w:rsidRPr="00CC09BC">
        <w:rPr>
          <w:rFonts w:eastAsiaTheme="minorEastAsia" w:cstheme="minorHAnsi"/>
        </w:rPr>
        <w:t xml:space="preserve"> </w:t>
      </w:r>
      <w:r w:rsidRPr="00CC09BC">
        <w:rPr>
          <w:rFonts w:eastAsiaTheme="minorEastAsia" w:cstheme="minorHAnsi"/>
        </w:rPr>
        <w:t xml:space="preserve"> </w:t>
      </w:r>
      <m:oMath>
        <m:r>
          <w:rPr>
            <w:rFonts w:ascii="Cambria Math" w:eastAsiaTheme="minorEastAsia" w:hAnsi="Cambria Math" w:cstheme="minorHAnsi"/>
          </w:rPr>
          <m:t>m=1.0 kg</m:t>
        </m:r>
      </m:oMath>
    </w:p>
    <w:p w14:paraId="73F16E3D" w14:textId="77777777" w:rsidR="00561A80" w:rsidRPr="00CC09BC" w:rsidRDefault="00561A80" w:rsidP="00F44FA6">
      <w:pPr>
        <w:pStyle w:val="Prrafodelista"/>
        <w:numPr>
          <w:ilvl w:val="0"/>
          <w:numId w:val="3"/>
        </w:numPr>
        <w:spacing w:before="80" w:after="80" w:line="240" w:lineRule="auto"/>
        <w:jc w:val="both"/>
        <w:rPr>
          <w:rFonts w:ascii="Cambria Math" w:eastAsiaTheme="minorEastAsia" w:hAnsi="Cambria Math"/>
          <w:iCs/>
        </w:rPr>
      </w:pPr>
      <w:r w:rsidRPr="00CC09BC">
        <w:rPr>
          <w:rFonts w:eastAsiaTheme="minorEastAsia" w:cstheme="minorHAnsi"/>
        </w:rPr>
        <w:t xml:space="preserve">Aceleración de gravedad:  </w:t>
      </w:r>
      <m:oMath>
        <m:r>
          <w:rPr>
            <w:rFonts w:ascii="Cambria Math" w:eastAsiaTheme="minorEastAsia" w:hAnsi="Cambria Math" w:cstheme="minorHAnsi"/>
          </w:rPr>
          <m:t xml:space="preserve">g=9.80665 </m:t>
        </m:r>
        <m:f>
          <m:fPr>
            <m:ctrlPr>
              <w:rPr>
                <w:rFonts w:ascii="Cambria Math" w:eastAsiaTheme="minorEastAsia" w:hAnsi="Cambria Math" w:cstheme="minorHAnsi"/>
                <w:i/>
              </w:rPr>
            </m:ctrlPr>
          </m:fPr>
          <m:num>
            <m:r>
              <w:rPr>
                <w:rFonts w:ascii="Cambria Math" w:eastAsiaTheme="minorEastAsia" w:hAnsi="Cambria Math" w:cstheme="minorHAnsi"/>
              </w:rPr>
              <m:t>m</m:t>
            </m:r>
          </m:num>
          <m:den>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den>
        </m:f>
      </m:oMath>
    </w:p>
    <w:p w14:paraId="101F04B6" w14:textId="77777777" w:rsidR="00F6218D" w:rsidRPr="00CC09BC" w:rsidRDefault="00F6218D"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rPr>
        <w:t>Longitud e inercia equivalente (centro de masa):</w:t>
      </w:r>
      <w:r w:rsidR="00A0690A" w:rsidRPr="00CC09BC">
        <w:rPr>
          <w:rFonts w:eastAsiaTheme="minorEastAsia" w:cstheme="minorHAnsi"/>
        </w:rPr>
        <w:t xml:space="preserve"> </w:t>
      </w:r>
      <w:r w:rsidRPr="00CC09BC">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cm</m:t>
            </m:r>
          </m:sub>
        </m:sSub>
        <m:r>
          <w:rPr>
            <w:rFonts w:ascii="Cambria Math" w:eastAsiaTheme="minorEastAsia" w:hAnsi="Cambria Math" w:cstheme="minorHAnsi"/>
          </w:rPr>
          <m:t xml:space="preserve">=0.25 m; </m:t>
        </m:r>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cm</m:t>
            </m:r>
          </m:sub>
        </m:sSub>
        <m:r>
          <w:rPr>
            <w:rFonts w:ascii="Cambria Math" w:eastAsiaTheme="minorEastAsia" w:hAnsi="Cambria Math" w:cstheme="minorHAnsi"/>
          </w:rPr>
          <m:t>=0.0208 kg∙</m:t>
        </m:r>
        <m:sSup>
          <m:sSupPr>
            <m:ctrlPr>
              <w:rPr>
                <w:rFonts w:ascii="Cambria Math" w:eastAsiaTheme="minorEastAsia" w:hAnsi="Cambria Math" w:cstheme="minorHAnsi"/>
                <w:i/>
              </w:rPr>
            </m:ctrlPr>
          </m:sSupPr>
          <m:e>
            <m:r>
              <w:rPr>
                <w:rFonts w:ascii="Cambria Math" w:eastAsiaTheme="minorEastAsia" w:hAnsi="Cambria Math" w:cstheme="minorHAnsi"/>
              </w:rPr>
              <m:t>m</m:t>
            </m:r>
          </m:e>
          <m:sup>
            <m:r>
              <w:rPr>
                <w:rFonts w:ascii="Cambria Math" w:eastAsiaTheme="minorEastAsia" w:hAnsi="Cambria Math" w:cstheme="minorHAnsi"/>
              </w:rPr>
              <m:t>2</m:t>
            </m:r>
          </m:sup>
        </m:sSup>
      </m:oMath>
    </w:p>
    <w:p w14:paraId="11048460" w14:textId="77777777" w:rsidR="00607681" w:rsidRPr="00CC09BC" w:rsidRDefault="00A0690A"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Longitud total (extremo):  </w:t>
      </w:r>
      <m:oMath>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 xml:space="preserve">l </m:t>
            </m:r>
          </m:sub>
        </m:sSub>
        <m:r>
          <w:rPr>
            <w:rFonts w:ascii="Cambria Math" w:eastAsiaTheme="minorEastAsia" w:hAnsi="Cambria Math" w:cstheme="minorHAnsi"/>
          </w:rPr>
          <m:t>=0.50 m</m:t>
        </m:r>
      </m:oMath>
    </w:p>
    <w:p w14:paraId="75570A93" w14:textId="77777777" w:rsidR="00A0690A" w:rsidRPr="00CC09BC" w:rsidRDefault="00A0690A"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Masa de carga útil e</w:t>
      </w:r>
      <w:r w:rsidR="00F20893" w:rsidRPr="00CC09BC">
        <w:rPr>
          <w:rFonts w:eastAsiaTheme="minorEastAsia" w:cstheme="minorHAnsi"/>
          <w:iCs/>
        </w:rPr>
        <w:t>n el</w:t>
      </w:r>
      <w:r w:rsidRPr="00CC09BC">
        <w:rPr>
          <w:rFonts w:eastAsiaTheme="minorEastAsia" w:cstheme="minorHAnsi"/>
          <w:iCs/>
        </w:rPr>
        <w:t xml:space="preserve"> extremo (variable)</w:t>
      </w:r>
      <w:r w:rsidR="00F20893" w:rsidRPr="00CC09BC">
        <w:rPr>
          <w:rFonts w:eastAsiaTheme="minorEastAsia" w:cstheme="minorHAnsi"/>
          <w:iCs/>
        </w:rPr>
        <w:t xml:space="preserve">: </w:t>
      </w:r>
      <m:oMath>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0⋯1.5</m:t>
            </m:r>
          </m:e>
        </m:d>
        <m:r>
          <w:rPr>
            <w:rFonts w:ascii="Cambria Math" w:eastAsiaTheme="minorEastAsia" w:hAnsi="Cambria Math" w:cstheme="minorHAnsi"/>
          </w:rPr>
          <m:t xml:space="preserve"> kg</m:t>
        </m:r>
      </m:oMath>
    </w:p>
    <w:p w14:paraId="273D8FFB" w14:textId="77777777" w:rsidR="009738F0" w:rsidRPr="00CC09BC" w:rsidRDefault="00F20893"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Momento de inercia total (a eje de rotación):</w:t>
      </w:r>
    </w:p>
    <w:p w14:paraId="7FC95D48" w14:textId="30017676" w:rsidR="009738F0" w:rsidRPr="00CC09BC" w:rsidRDefault="0099345D" w:rsidP="009737C4">
      <w:pPr>
        <w:spacing w:before="80" w:after="80" w:line="240" w:lineRule="auto"/>
        <w:jc w:val="center"/>
        <w:rPr>
          <w:rFonts w:eastAsiaTheme="minorEastAsia" w:cstheme="minorHAnsi"/>
          <w:iCs/>
        </w:rPr>
      </w:pPr>
      <m:oMathPara>
        <m:oMath>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l</m:t>
              </m:r>
            </m:sub>
          </m:sSub>
          <m:r>
            <w:rPr>
              <w:rFonts w:ascii="Cambria Math" w:eastAsiaTheme="minorEastAsia" w:hAnsi="Cambria Math" w:cstheme="minorHAnsi"/>
            </w:rPr>
            <m:t>=</m:t>
          </m:r>
          <m:d>
            <m:dPr>
              <m:ctrlPr>
                <w:rPr>
                  <w:rFonts w:ascii="Cambria Math" w:eastAsiaTheme="minorEastAsia" w:hAnsi="Cambria Math" w:cstheme="minorHAnsi"/>
                  <w:i/>
                  <w:iCs/>
                </w:rPr>
              </m:ctrlPr>
            </m:dPr>
            <m:e>
              <m:r>
                <w:rPr>
                  <w:rFonts w:ascii="Cambria Math" w:eastAsiaTheme="minorEastAsia" w:hAnsi="Cambria Math" w:cstheme="minorHAnsi"/>
                </w:rPr>
                <m:t>m∙</m:t>
              </m:r>
              <m:sSubSup>
                <m:sSubSupPr>
                  <m:ctrlPr>
                    <w:rPr>
                      <w:rFonts w:ascii="Cambria Math" w:eastAsiaTheme="minorEastAsia" w:hAnsi="Cambria Math" w:cstheme="minorHAnsi"/>
                      <w:i/>
                      <w:iCs/>
                    </w:rPr>
                  </m:ctrlPr>
                </m:sSubSupPr>
                <m:e>
                  <m:r>
                    <w:rPr>
                      <w:rFonts w:ascii="Cambria Math" w:eastAsiaTheme="minorEastAsia" w:hAnsi="Cambria Math" w:cstheme="minorHAnsi"/>
                    </w:rPr>
                    <m:t>l</m:t>
                  </m:r>
                </m:e>
                <m:sub>
                  <m:r>
                    <w:rPr>
                      <w:rFonts w:ascii="Cambria Math" w:eastAsiaTheme="minorEastAsia" w:hAnsi="Cambria Math" w:cstheme="minorHAnsi"/>
                    </w:rPr>
                    <m:t>cm</m:t>
                  </m:r>
                </m:sub>
                <m:sup>
                  <m:r>
                    <w:rPr>
                      <w:rFonts w:ascii="Cambria Math" w:eastAsiaTheme="minorEastAsia" w:hAnsi="Cambria Math" w:cstheme="minorHAnsi"/>
                    </w:rPr>
                    <m:t>2</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cm</m:t>
                  </m:r>
                </m:sub>
              </m:sSub>
            </m:e>
          </m:d>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l</m:t>
              </m:r>
            </m:e>
            <m:sub>
              <m:r>
                <w:rPr>
                  <w:rFonts w:ascii="Cambria Math" w:eastAsiaTheme="minorEastAsia" w:hAnsi="Cambria Math" w:cstheme="minorHAnsi"/>
                </w:rPr>
                <m:t>l</m:t>
              </m:r>
            </m:sub>
            <m:sup>
              <m:r>
                <w:rPr>
                  <w:rFonts w:ascii="Cambria Math" w:eastAsiaTheme="minorEastAsia" w:hAnsi="Cambria Math" w:cstheme="minorHAnsi"/>
                </w:rPr>
                <m:t>2</m:t>
              </m:r>
            </m:sup>
          </m:sSubSup>
          <m:r>
            <w:rPr>
              <w:rFonts w:ascii="Cambria Math" w:eastAsiaTheme="minorEastAsia" w:hAnsi="Cambria Math" w:cstheme="minorHAnsi"/>
            </w:rPr>
            <m:t>=0.0833+</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0⋯0.375</m:t>
              </m:r>
            </m:e>
          </m:d>
          <m:r>
            <w:rPr>
              <w:rFonts w:ascii="Cambria Math" w:eastAsiaTheme="minorEastAsia" w:hAnsi="Cambria Math" w:cstheme="minorHAnsi"/>
            </w:rPr>
            <m:t xml:space="preserve"> kg∙m</m:t>
          </m:r>
        </m:oMath>
      </m:oMathPara>
    </w:p>
    <w:p w14:paraId="6B0C8FD6" w14:textId="77777777" w:rsidR="009738F0" w:rsidRPr="00CC09BC" w:rsidRDefault="009738F0"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Coeficiente de torque recuperador gravitacional: </w:t>
      </w:r>
      <m:oMath>
        <m:sSub>
          <m:sSubPr>
            <m:ctrlPr>
              <w:rPr>
                <w:rFonts w:ascii="Cambria Math" w:eastAsiaTheme="minorEastAsia" w:hAnsi="Cambria Math" w:cstheme="minorHAnsi"/>
                <w:i/>
                <w:iCs/>
              </w:rPr>
            </m:ctrlPr>
          </m:sSubPr>
          <m:e>
            <m:r>
              <w:rPr>
                <w:rFonts w:ascii="Cambria Math" w:eastAsiaTheme="minorEastAsia" w:hAnsi="Cambria Math" w:cstheme="minorHAnsi"/>
              </w:rPr>
              <m:t>k</m:t>
            </m:r>
          </m:e>
          <m:sub>
            <m:r>
              <w:rPr>
                <w:rFonts w:ascii="Cambria Math" w:eastAsiaTheme="minorEastAsia" w:hAnsi="Cambria Math" w:cstheme="minorHAnsi"/>
              </w:rPr>
              <m:t>l</m:t>
            </m:r>
          </m:sub>
        </m:sSub>
        <m:r>
          <w:rPr>
            <w:rFonts w:ascii="Cambria Math" w:eastAsiaTheme="minorEastAsia" w:hAnsi="Cambria Math" w:cstheme="minorHAnsi"/>
          </w:rPr>
          <m:t>=m∙</m:t>
        </m:r>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cm</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l</m:t>
            </m:r>
          </m:sub>
        </m:sSub>
        <m:r>
          <w:rPr>
            <w:rFonts w:ascii="Cambria Math" w:eastAsiaTheme="minorEastAsia" w:hAnsi="Cambria Math" w:cstheme="minorHAnsi"/>
          </w:rPr>
          <m:t>=0.25+</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0⋯0.75</m:t>
            </m:r>
          </m:e>
        </m:d>
        <m:r>
          <w:rPr>
            <w:rFonts w:ascii="Cambria Math" w:eastAsiaTheme="minorEastAsia" w:hAnsi="Cambria Math" w:cstheme="minorHAnsi"/>
          </w:rPr>
          <m:t xml:space="preserve"> kg∙m</m:t>
        </m:r>
      </m:oMath>
      <w:r w:rsidRPr="00CC09BC">
        <w:rPr>
          <w:rFonts w:eastAsiaTheme="minorEastAsia" w:cstheme="minorHAnsi"/>
          <w:iCs/>
        </w:rPr>
        <w:t xml:space="preserve"> </w:t>
      </w:r>
    </w:p>
    <w:p w14:paraId="5BF6E82C" w14:textId="77777777" w:rsidR="004A7D19" w:rsidRPr="00CC09BC" w:rsidRDefault="004A7D19" w:rsidP="009737C4">
      <w:pPr>
        <w:spacing w:before="80" w:after="80" w:line="240" w:lineRule="auto"/>
        <w:jc w:val="both"/>
        <w:rPr>
          <w:rFonts w:eastAsiaTheme="minorEastAsia" w:cstheme="minorHAnsi"/>
          <w:iCs/>
        </w:rPr>
      </w:pPr>
      <w:r w:rsidRPr="00CC09BC">
        <w:rPr>
          <w:rFonts w:eastAsiaTheme="minorEastAsia" w:cstheme="minorHAnsi"/>
          <w:iCs/>
        </w:rPr>
        <w:t xml:space="preserve">Especificaciones de operación (carga o perturbación, valor límite): </w:t>
      </w:r>
    </w:p>
    <w:p w14:paraId="2A35BB53" w14:textId="77777777" w:rsidR="00661F16" w:rsidRPr="00CC09BC" w:rsidRDefault="004A7D19"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Torque de perturbación por contacto: </w:t>
      </w:r>
      <m:oMath>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ld</m:t>
            </m:r>
          </m:sub>
        </m:sSub>
        <m:d>
          <m:dPr>
            <m:ctrlPr>
              <w:rPr>
                <w:rFonts w:ascii="Cambria Math" w:eastAsiaTheme="minorEastAsia" w:hAnsi="Cambria Math" w:cstheme="minorHAnsi"/>
                <w:i/>
                <w:iCs/>
              </w:rPr>
            </m:ctrlPr>
          </m:dPr>
          <m:e>
            <m:r>
              <w:rPr>
                <w:rFonts w:ascii="Cambria Math" w:eastAsiaTheme="minorEastAsia" w:hAnsi="Cambria Math" w:cstheme="minorHAnsi"/>
              </w:rPr>
              <m:t>t</m:t>
            </m:r>
          </m:e>
        </m:d>
        <m:r>
          <w:rPr>
            <w:rFonts w:ascii="Cambria Math" w:eastAsiaTheme="minorEastAsia" w:hAnsi="Cambria Math" w:cstheme="minorHAnsi"/>
          </w:rPr>
          <m:t>≈</m:t>
        </m:r>
        <m:d>
          <m:dPr>
            <m:ctrlPr>
              <w:rPr>
                <w:rFonts w:ascii="Cambria Math" w:eastAsiaTheme="minorEastAsia" w:hAnsi="Cambria Math" w:cstheme="minorHAnsi"/>
                <w:i/>
                <w:iCs/>
              </w:rPr>
            </m:ctrlPr>
          </m:dPr>
          <m:e>
            <m:r>
              <w:rPr>
                <w:rFonts w:ascii="Cambria Math" w:eastAsiaTheme="minorEastAsia" w:hAnsi="Cambria Math" w:cstheme="minorHAnsi"/>
              </w:rPr>
              <m:t>0±5.0</m:t>
            </m:r>
          </m:e>
        </m:d>
        <m:r>
          <w:rPr>
            <w:rFonts w:ascii="Cambria Math" w:eastAsiaTheme="minorEastAsia" w:hAnsi="Cambria Math" w:cstheme="minorHAnsi"/>
          </w:rPr>
          <m:t xml:space="preserve"> N∙m</m:t>
        </m:r>
      </m:oMath>
      <w:r w:rsidRPr="00CC09BC">
        <w:rPr>
          <w:rFonts w:eastAsiaTheme="minorEastAsia" w:cstheme="minorHAnsi"/>
          <w:iCs/>
        </w:rPr>
        <w:t xml:space="preserve"> (se asume función escalón)</w:t>
      </w:r>
    </w:p>
    <w:p w14:paraId="6A6022BC" w14:textId="77777777" w:rsidR="00322242" w:rsidRPr="00CC09BC" w:rsidRDefault="00322242" w:rsidP="009737C4">
      <w:pPr>
        <w:spacing w:after="100" w:afterAutospacing="1" w:line="240" w:lineRule="auto"/>
        <w:jc w:val="both"/>
        <w:rPr>
          <w:rFonts w:eastAsiaTheme="minorEastAsia" w:cstheme="minorHAnsi"/>
          <w:iCs/>
        </w:rPr>
      </w:pPr>
    </w:p>
    <w:p w14:paraId="0521805C" w14:textId="77777777" w:rsidR="004A7D19" w:rsidRPr="00CC09BC" w:rsidRDefault="004C008F" w:rsidP="00AC2869">
      <w:pPr>
        <w:pStyle w:val="Ttulo2"/>
        <w:rPr>
          <w:rStyle w:val="nfasis"/>
          <w:b w:val="0"/>
          <w:bCs/>
          <w:i w:val="0"/>
          <w:iCs w:val="0"/>
          <w:szCs w:val="32"/>
        </w:rPr>
      </w:pPr>
      <w:bookmarkStart w:id="10" w:name="_Toc225786973"/>
      <w:bookmarkStart w:id="11" w:name="_Toc227335736"/>
      <w:r w:rsidRPr="00CC09BC">
        <w:rPr>
          <w:rStyle w:val="nfasis"/>
          <w:bCs/>
          <w:i w:val="0"/>
          <w:iCs w:val="0"/>
          <w:szCs w:val="32"/>
        </w:rPr>
        <w:t>Tren de transmisión</w:t>
      </w:r>
      <w:bookmarkEnd w:id="10"/>
      <w:bookmarkEnd w:id="11"/>
    </w:p>
    <w:p w14:paraId="7145F8C6" w14:textId="77777777" w:rsidR="00235EB9" w:rsidRPr="00CC09BC" w:rsidRDefault="004C008F" w:rsidP="00ED5ADB">
      <w:pPr>
        <w:spacing w:before="100" w:beforeAutospacing="1" w:after="100" w:afterAutospacing="1" w:line="240" w:lineRule="auto"/>
        <w:jc w:val="both"/>
      </w:pPr>
      <w:r w:rsidRPr="00CC09BC">
        <w:t>La transmisión mecánica del sistema se modela como una caja reductora reversible con sistema de engranajes planetarios, asumiendo un acoplamiento rígido entre el eje del motor y el eje de la carga. Se desprecia la presencia de elasticidad torsional, holguras o juego mecánico (backlash</w:t>
      </w:r>
      <w:r w:rsidR="00E9437C" w:rsidRPr="00CC09BC">
        <w:t xml:space="preserve">); </w:t>
      </w:r>
      <w:r w:rsidRPr="00CC09BC">
        <w:t>momento de inercia equivalente y pérdidas de energía por fricción interna, reflejadas al eje de entrada y analizadas en conjunto con el motor. Bajo estas hipótesis, la carga mecánica y el motor pueden considerarse como un único sistema rígidamente acoplado.</w:t>
      </w:r>
    </w:p>
    <w:p w14:paraId="2465BC57" w14:textId="77777777" w:rsidR="00235EB9" w:rsidRPr="00CC09BC" w:rsidRDefault="00A676DD" w:rsidP="00144F1B">
      <w:pPr>
        <w:spacing w:before="100" w:beforeAutospacing="1" w:after="120" w:line="240" w:lineRule="auto"/>
        <w:jc w:val="both"/>
      </w:pPr>
      <w:r w:rsidRPr="00CC09BC">
        <w:t>Modelo equivalente rígido: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A676DD" w:rsidRPr="00CC09BC" w14:paraId="64B07537" w14:textId="77777777" w:rsidTr="00144F1B">
        <w:trPr>
          <w:trHeight w:val="340"/>
          <w:jc w:val="center"/>
        </w:trPr>
        <w:tc>
          <w:tcPr>
            <w:tcW w:w="9067" w:type="dxa"/>
          </w:tcPr>
          <w:p w14:paraId="6DF72B8C" w14:textId="77777777" w:rsidR="00A676DD" w:rsidRPr="00CC09BC" w:rsidRDefault="00A676DD" w:rsidP="00144F1B">
            <w:pPr>
              <w:spacing w:before="100" w:beforeAutospacing="1" w:after="120"/>
              <w:jc w:val="center"/>
              <w:rPr>
                <w:rFonts w:ascii="Cambria" w:eastAsiaTheme="minorEastAsia" w:hAnsi="Cambria"/>
                <w:i/>
              </w:rPr>
            </w:pPr>
            <w:r w:rsidRPr="00CC09BC">
              <w:t xml:space="preserve">  </w:t>
            </w:r>
            <m:oMath>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m</m:t>
                  </m:r>
                </m:sub>
              </m:sSub>
              <m:d>
                <m:dPr>
                  <m:ctrlPr>
                    <w:rPr>
                      <w:rFonts w:ascii="Cambria Math" w:hAnsi="Cambria Math"/>
                      <w:i/>
                    </w:rPr>
                  </m:ctrlPr>
                </m:dPr>
                <m:e>
                  <m:r>
                    <w:rPr>
                      <w:rFonts w:ascii="Cambria Math" w:hAnsi="Cambria Math"/>
                    </w:rPr>
                    <m:t>t</m:t>
                  </m:r>
                </m:e>
              </m:d>
            </m:oMath>
          </w:p>
        </w:tc>
        <w:tc>
          <w:tcPr>
            <w:tcW w:w="561" w:type="dxa"/>
          </w:tcPr>
          <w:p w14:paraId="3E4E80D0" w14:textId="77777777" w:rsidR="00A676DD" w:rsidRPr="00CC09BC" w:rsidRDefault="00A676DD" w:rsidP="00B32533">
            <w:pPr>
              <w:spacing w:before="100" w:beforeAutospacing="1"/>
              <w:jc w:val="right"/>
              <w:rPr>
                <w:rFonts w:eastAsiaTheme="minorEastAsia" w:cstheme="minorHAnsi"/>
              </w:rPr>
            </w:pPr>
            <w:r w:rsidRPr="00CC09BC">
              <w:rPr>
                <w:rFonts w:eastAsiaTheme="minorEastAsia" w:cstheme="minorHAnsi"/>
              </w:rPr>
              <w:t>(3)</w:t>
            </w:r>
          </w:p>
        </w:tc>
      </w:tr>
      <w:tr w:rsidR="00A676DD" w:rsidRPr="00CC09BC" w14:paraId="3559A2D1" w14:textId="77777777" w:rsidTr="00144F1B">
        <w:trPr>
          <w:trHeight w:val="340"/>
          <w:jc w:val="center"/>
        </w:trPr>
        <w:tc>
          <w:tcPr>
            <w:tcW w:w="9067" w:type="dxa"/>
          </w:tcPr>
          <w:p w14:paraId="608DAE06" w14:textId="77777777" w:rsidR="00A676DD" w:rsidRPr="00CC09BC" w:rsidRDefault="0099345D" w:rsidP="00B32533">
            <w:pPr>
              <w:spacing w:before="100" w:beforeAutospacing="1"/>
              <w:jc w:val="center"/>
              <w:rPr>
                <w:rFonts w:ascii="Cambria" w:eastAsiaTheme="minorEastAsia" w:hAnsi="Cambr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3659FD5D" w14:textId="77777777" w:rsidR="00A676DD" w:rsidRPr="00CC09BC" w:rsidRDefault="00A676DD" w:rsidP="00B32533">
            <w:pPr>
              <w:spacing w:before="100" w:beforeAutospacing="1"/>
              <w:jc w:val="right"/>
              <w:rPr>
                <w:rFonts w:eastAsiaTheme="minorEastAsia" w:cstheme="minorHAnsi"/>
              </w:rPr>
            </w:pPr>
            <w:r w:rsidRPr="00CC09BC">
              <w:rPr>
                <w:rFonts w:eastAsiaTheme="minorEastAsia" w:cstheme="minorHAnsi"/>
              </w:rPr>
              <w:t>(4)</w:t>
            </w:r>
          </w:p>
        </w:tc>
      </w:tr>
    </w:tbl>
    <w:p w14:paraId="4AC7F116" w14:textId="77777777" w:rsidR="00144F1B" w:rsidRPr="00CC09BC" w:rsidRDefault="00144F1B" w:rsidP="00B32533">
      <w:pPr>
        <w:spacing w:after="80" w:line="240" w:lineRule="auto"/>
        <w:jc w:val="both"/>
      </w:pPr>
    </w:p>
    <w:p w14:paraId="7378A591" w14:textId="77777777" w:rsidR="00144F1B" w:rsidRPr="00CC09BC" w:rsidRDefault="00144F1B" w:rsidP="00B32533">
      <w:pPr>
        <w:spacing w:after="80" w:line="240" w:lineRule="auto"/>
        <w:jc w:val="both"/>
      </w:pPr>
    </w:p>
    <w:p w14:paraId="76749DF0" w14:textId="77777777" w:rsidR="00A676DD" w:rsidRPr="00CC09BC" w:rsidRDefault="000529D2" w:rsidP="00B32533">
      <w:pPr>
        <w:spacing w:after="80" w:line="240" w:lineRule="auto"/>
        <w:jc w:val="both"/>
      </w:pPr>
      <w:r w:rsidRPr="00CC09BC">
        <w:t>Parámetro constante:</w:t>
      </w:r>
    </w:p>
    <w:p w14:paraId="72DC0089" w14:textId="0DDC0360" w:rsidR="000529D2" w:rsidRPr="00CC09BC" w:rsidRDefault="000529D2" w:rsidP="00F44FA6">
      <w:pPr>
        <w:pStyle w:val="Prrafodelista"/>
        <w:numPr>
          <w:ilvl w:val="0"/>
          <w:numId w:val="3"/>
        </w:numPr>
        <w:spacing w:before="80" w:after="80" w:line="240" w:lineRule="auto"/>
        <w:jc w:val="both"/>
        <w:rPr>
          <w:rFonts w:eastAsiaTheme="minorEastAsia"/>
        </w:rPr>
      </w:pPr>
      <w:r w:rsidRPr="00CC09BC">
        <w:t>Relación de reducción total:</w:t>
      </w:r>
      <w:r w:rsidR="00797A98">
        <w:t xml:space="preserve"> </w:t>
      </w:r>
      <w:r w:rsidRPr="00CC09BC">
        <w:t xml:space="preserve"> </w:t>
      </w:r>
      <m:oMath>
        <m:r>
          <w:rPr>
            <w:rFonts w:ascii="Cambria Math" w:hAnsi="Cambria Math"/>
          </w:rPr>
          <m:t>r=120.0:1</m:t>
        </m:r>
      </m:oMath>
    </w:p>
    <w:p w14:paraId="7D0D8DD0" w14:textId="77777777" w:rsidR="000529D2" w:rsidRPr="00CC09BC" w:rsidRDefault="000529D2" w:rsidP="00D42C80">
      <w:pPr>
        <w:spacing w:before="120" w:after="80" w:line="240" w:lineRule="auto"/>
        <w:jc w:val="both"/>
        <w:rPr>
          <w:rFonts w:eastAsiaTheme="minorEastAsia"/>
        </w:rPr>
      </w:pPr>
      <w:r w:rsidRPr="00CC09BC">
        <w:rPr>
          <w:rFonts w:eastAsiaTheme="minorEastAsia"/>
        </w:rPr>
        <w:t>Especificaciones de operación (valores límites):</w:t>
      </w:r>
    </w:p>
    <w:p w14:paraId="0C06631F" w14:textId="3D422C2D"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Velocidad nominal (salida):</w:t>
      </w:r>
      <w:r w:rsidR="00797A9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 nom</m:t>
            </m:r>
          </m:sub>
        </m:sSub>
        <m:r>
          <w:rPr>
            <w:rFonts w:ascii="Cambria Math" w:eastAsiaTheme="minorEastAsia" w:hAnsi="Cambria Math"/>
          </w:rPr>
          <m:t xml:space="preserve">=60 rpm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l nom</m:t>
                </m:r>
              </m:sub>
            </m:sSub>
            <m:r>
              <w:rPr>
                <w:rFonts w:ascii="Cambria Math" w:eastAsiaTheme="minorEastAsia" w:hAnsi="Cambria Math"/>
              </w:rPr>
              <m:t xml:space="preserve">=6.28 </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e>
        </m:d>
      </m:oMath>
    </w:p>
    <w:p w14:paraId="6C1547CB" w14:textId="77777777"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Torque nominal (salida):</w:t>
      </w:r>
      <w:r w:rsidR="009F3F54"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 nom</m:t>
            </m:r>
          </m:sub>
        </m:sSub>
        <m:r>
          <w:rPr>
            <w:rFonts w:ascii="Cambria Math" w:eastAsiaTheme="minorEastAsia" w:hAnsi="Cambria Math"/>
          </w:rPr>
          <m:t>=17.0 N∙m</m:t>
        </m:r>
      </m:oMath>
      <w:r w:rsidR="009F3F54" w:rsidRPr="00CC09BC">
        <w:rPr>
          <w:rFonts w:eastAsiaTheme="minorEastAsia"/>
        </w:rPr>
        <w:t xml:space="preserve"> (régimen continuo)</w:t>
      </w:r>
    </w:p>
    <w:p w14:paraId="0770250B" w14:textId="77777777"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Torque pico (salida):</w:t>
      </w:r>
      <w:r w:rsidR="009F3F54"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 max</m:t>
            </m:r>
          </m:sub>
        </m:sSub>
        <m:r>
          <w:rPr>
            <w:rFonts w:ascii="Cambria Math" w:eastAsiaTheme="minorEastAsia" w:hAnsi="Cambria Math"/>
          </w:rPr>
          <m:t>=45.0 N∙m</m:t>
        </m:r>
      </m:oMath>
      <w:r w:rsidR="00561A80" w:rsidRPr="00CC09BC">
        <w:rPr>
          <w:rFonts w:eastAsiaTheme="minorEastAsia"/>
        </w:rPr>
        <w:t xml:space="preserve"> (corta duración, aceleración)</w:t>
      </w:r>
    </w:p>
    <w:p w14:paraId="7449D8DB" w14:textId="77777777" w:rsidR="00FD1AA4" w:rsidRPr="00CC09BC" w:rsidRDefault="00FD1AA4" w:rsidP="00EB2197">
      <w:pPr>
        <w:spacing w:after="100" w:afterAutospacing="1" w:line="240" w:lineRule="auto"/>
        <w:ind w:left="360"/>
        <w:jc w:val="both"/>
        <w:rPr>
          <w:rFonts w:eastAsiaTheme="minorEastAsia"/>
        </w:rPr>
      </w:pPr>
    </w:p>
    <w:p w14:paraId="50113CCC" w14:textId="77777777" w:rsidR="00FD1AA4" w:rsidRPr="00CC09BC" w:rsidRDefault="00FD1AA4" w:rsidP="008D4EC6">
      <w:pPr>
        <w:pStyle w:val="Ttulo2"/>
      </w:pPr>
      <w:bookmarkStart w:id="12" w:name="_Toc225786974"/>
      <w:bookmarkStart w:id="13" w:name="_Toc227335737"/>
      <w:r w:rsidRPr="00CC09BC">
        <w:rPr>
          <w:rStyle w:val="nfasis"/>
          <w:bCs/>
          <w:i w:val="0"/>
          <w:iCs w:val="0"/>
          <w:szCs w:val="32"/>
        </w:rPr>
        <w:t>Máquina eléctrica. Subsistema mecánico</w:t>
      </w:r>
      <w:bookmarkEnd w:id="12"/>
      <w:bookmarkEnd w:id="13"/>
    </w:p>
    <w:p w14:paraId="40564609" w14:textId="77777777" w:rsidR="00DD4965" w:rsidRPr="00CC09BC" w:rsidRDefault="00DD4965" w:rsidP="00315340">
      <w:pPr>
        <w:spacing w:before="100" w:beforeAutospacing="1" w:after="100" w:afterAutospacing="1" w:line="240" w:lineRule="auto"/>
        <w:jc w:val="both"/>
        <w:rPr>
          <w:rFonts w:cstheme="minorHAnsi"/>
        </w:rPr>
      </w:pPr>
      <w:r w:rsidRPr="00CC09BC">
        <w:rPr>
          <w:rFonts w:cstheme="minorHAnsi"/>
        </w:rPr>
        <w:t>La máquina eléctrica considerada es un motor de corriente alterna trifásico, síncrono con excitación por imanes permanentes (PMSM), de estator con conexión estrella simétrica y equilibrada, accesible en bornes de fase</w:t>
      </w:r>
      <m:oMath>
        <m:r>
          <w:rPr>
            <w:rFonts w:ascii="Cambria Math" w:hAnsi="Cambria Math" w:cstheme="minorHAnsi"/>
          </w:rPr>
          <m:t xml:space="preserve"> abc</m:t>
        </m:r>
      </m:oMath>
      <w:r w:rsidR="00315340" w:rsidRPr="00CC09BC">
        <w:rPr>
          <w:rFonts w:cstheme="minorHAnsi"/>
        </w:rPr>
        <w:t xml:space="preserve">. </w:t>
      </w:r>
      <w:r w:rsidRPr="00CC09BC">
        <w:rPr>
          <w:rFonts w:cstheme="minorHAnsi"/>
        </w:rPr>
        <w:t>El centro de estrella (punto neutro) se asume flotante y no accesible.</w:t>
      </w:r>
    </w:p>
    <w:p w14:paraId="48C99EA3" w14:textId="77777777" w:rsidR="00FD1AA4" w:rsidRPr="00CC09BC" w:rsidRDefault="00DD4965" w:rsidP="00D94440">
      <w:pPr>
        <w:spacing w:before="100" w:beforeAutospacing="1" w:after="100" w:afterAutospacing="1" w:line="240" w:lineRule="auto"/>
        <w:jc w:val="both"/>
      </w:pPr>
      <w:r w:rsidRPr="00CC09BC">
        <w:t>El subsistema mecánico del motor corresponde al rotor referido al estator estacionario, y se modela mediante un sistema dinámico equivalente de parámetros concentrados. Bajo estas hipótesis, el comportamiento dinámico mecánico del motor queda descrito por las siguientes ecuaciones.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315340" w:rsidRPr="00CC09BC" w14:paraId="7538EA74" w14:textId="77777777" w:rsidTr="00ED5ADB">
        <w:trPr>
          <w:trHeight w:val="639"/>
          <w:jc w:val="center"/>
        </w:trPr>
        <w:tc>
          <w:tcPr>
            <w:tcW w:w="9067" w:type="dxa"/>
          </w:tcPr>
          <w:p w14:paraId="79D7A51C" w14:textId="77777777" w:rsidR="00315340" w:rsidRPr="00CC09BC" w:rsidRDefault="0099345D" w:rsidP="0082179A">
            <w:pPr>
              <w:spacing w:before="100" w:beforeAutospacing="1" w:after="100" w:afterAutospacing="1"/>
              <w:jc w:val="center"/>
              <w:rPr>
                <w:rFonts w:ascii="Cambria" w:eastAsiaTheme="minorEastAsia" w:hAnsi="Cambria"/>
                <w:i/>
              </w:rPr>
            </w:pPr>
            <m:oMathPara>
              <m:oMath>
                <m:sSub>
                  <m:sSubPr>
                    <m:ctrlPr>
                      <w:rPr>
                        <w:rFonts w:ascii="Cambria Math" w:hAnsi="Cambria Math"/>
                        <w:i/>
                      </w:rPr>
                    </m:ctrlPr>
                  </m:sSubPr>
                  <m:e>
                    <m:r>
                      <w:rPr>
                        <w:rFonts w:ascii="Cambria Math" w:hAnsi="Cambria Math"/>
                      </w:rPr>
                      <m:t>J</m:t>
                    </m:r>
                  </m:e>
                  <m:sub>
                    <m:r>
                      <w:rPr>
                        <w:rFonts w:ascii="Cambria Math" w:hAnsi="Cambria Math"/>
                      </w:rPr>
                      <m:t>m</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d>
                  <m:dPr>
                    <m:ctrlPr>
                      <w:rPr>
                        <w:rFonts w:ascii="Cambria Math" w:hAnsi="Cambria Math"/>
                        <w:i/>
                      </w:rPr>
                    </m:ctrlPr>
                  </m:dPr>
                  <m:e>
                    <m:r>
                      <w:rPr>
                        <w:rFonts w:ascii="Cambria Math" w:hAnsi="Cambria Math"/>
                      </w:rPr>
                      <m:t>t</m:t>
                    </m:r>
                  </m:e>
                </m:d>
              </m:oMath>
            </m:oMathPara>
          </w:p>
        </w:tc>
        <w:tc>
          <w:tcPr>
            <w:tcW w:w="561" w:type="dxa"/>
          </w:tcPr>
          <w:p w14:paraId="60E61177" w14:textId="77777777" w:rsidR="00315340" w:rsidRPr="00CC09BC" w:rsidRDefault="00315340" w:rsidP="00ED5ADB">
            <w:pPr>
              <w:spacing w:before="120" w:after="100" w:afterAutospacing="1"/>
              <w:jc w:val="right"/>
              <w:rPr>
                <w:rFonts w:eastAsiaTheme="minorEastAsia" w:cstheme="minorHAnsi"/>
              </w:rPr>
            </w:pPr>
            <w:r w:rsidRPr="00CC09BC">
              <w:rPr>
                <w:rFonts w:eastAsiaTheme="minorEastAsia" w:cstheme="minorHAnsi"/>
              </w:rPr>
              <w:t>(5)</w:t>
            </w:r>
          </w:p>
        </w:tc>
      </w:tr>
      <w:tr w:rsidR="00315340" w:rsidRPr="00CC09BC" w14:paraId="404F7EA0" w14:textId="77777777" w:rsidTr="00ED5ADB">
        <w:trPr>
          <w:trHeight w:val="639"/>
          <w:jc w:val="center"/>
        </w:trPr>
        <w:tc>
          <w:tcPr>
            <w:tcW w:w="9067" w:type="dxa"/>
          </w:tcPr>
          <w:p w14:paraId="23875762" w14:textId="77777777" w:rsidR="00315340" w:rsidRPr="00CC09BC" w:rsidRDefault="0099345D" w:rsidP="008D4EC6">
            <w:pPr>
              <w:spacing w:before="100" w:beforeAutospacing="1"/>
              <w:jc w:val="center"/>
              <w:rPr>
                <w:rFonts w:ascii="Cambria Math" w:eastAsiaTheme="minorEastAsia" w:hAnsi="Cambria Math"/>
                <w:oMath/>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ζ</m:t>
                        </m:r>
                      </m:e>
                    </m:d>
                  </m:e>
                </m:nary>
                <m:r>
                  <w:rPr>
                    <w:rFonts w:ascii="Cambria Math" w:eastAsiaTheme="minorEastAsia" w:hAnsi="Cambria Math"/>
                  </w:rPr>
                  <m:t> dζ</m:t>
                </m:r>
              </m:oMath>
            </m:oMathPara>
          </w:p>
        </w:tc>
        <w:tc>
          <w:tcPr>
            <w:tcW w:w="561" w:type="dxa"/>
          </w:tcPr>
          <w:p w14:paraId="1A300C2B" w14:textId="77777777" w:rsidR="00315340" w:rsidRPr="00CC09BC" w:rsidRDefault="00315340" w:rsidP="00097277">
            <w:pPr>
              <w:spacing w:before="160" w:after="100" w:afterAutospacing="1"/>
              <w:jc w:val="right"/>
              <w:rPr>
                <w:rFonts w:eastAsiaTheme="minorEastAsia" w:cstheme="minorHAnsi"/>
              </w:rPr>
            </w:pPr>
            <w:r w:rsidRPr="00CC09BC">
              <w:rPr>
                <w:rFonts w:eastAsiaTheme="minorEastAsia" w:cstheme="minorHAnsi"/>
              </w:rPr>
              <w:t>(6)</w:t>
            </w:r>
          </w:p>
        </w:tc>
      </w:tr>
    </w:tbl>
    <w:p w14:paraId="44B99206" w14:textId="77777777" w:rsidR="007846C5" w:rsidRPr="00CC09BC" w:rsidRDefault="007846C5" w:rsidP="00377AFC">
      <w:pPr>
        <w:spacing w:before="240" w:after="80" w:line="240" w:lineRule="auto"/>
        <w:jc w:val="both"/>
      </w:pPr>
      <w:r w:rsidRPr="00CC09BC">
        <w:t>Donde:</w:t>
      </w:r>
    </w:p>
    <w:p w14:paraId="1E23B81D" w14:textId="77777777" w:rsidR="00A676DD" w:rsidRPr="00CC09BC" w:rsidRDefault="0099345D" w:rsidP="00F44FA6">
      <w:pPr>
        <w:pStyle w:val="Prrafodelista"/>
        <w:numPr>
          <w:ilvl w:val="0"/>
          <w:numId w:val="4"/>
        </w:numPr>
        <w:spacing w:before="80" w:after="80" w:line="240" w:lineRule="auto"/>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007846C5" w:rsidRPr="00CC09BC">
        <w:rPr>
          <w:rFonts w:eastAsiaTheme="minorEastAsia"/>
        </w:rPr>
        <w:t xml:space="preserve"> es el torque electromagnético</w:t>
      </w:r>
    </w:p>
    <w:p w14:paraId="5B5AF265" w14:textId="77777777" w:rsidR="00273BF5" w:rsidRPr="00CC09BC" w:rsidRDefault="00273BF5" w:rsidP="00A9230A">
      <w:pPr>
        <w:spacing w:before="80" w:after="80" w:line="240" w:lineRule="auto"/>
        <w:jc w:val="both"/>
      </w:pPr>
      <w:r w:rsidRPr="00CC09BC">
        <w:t>Parámetros (valores nominales medidos):</w:t>
      </w:r>
    </w:p>
    <w:p w14:paraId="4B11FFEE" w14:textId="3EC68A6F" w:rsidR="00273BF5" w:rsidRPr="00CC09BC" w:rsidRDefault="00A75068" w:rsidP="00F44FA6">
      <w:pPr>
        <w:pStyle w:val="Prrafodelista"/>
        <w:numPr>
          <w:ilvl w:val="0"/>
          <w:numId w:val="4"/>
        </w:numPr>
        <w:spacing w:before="80" w:after="80" w:line="240" w:lineRule="auto"/>
        <w:jc w:val="both"/>
      </w:pPr>
      <w:r w:rsidRPr="00CC09BC">
        <w:t xml:space="preserve">Momento de inercia (motor y caja):  </w:t>
      </w:r>
      <m:oMath>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≈14.0∙</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kg∙</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0C94353D" w14:textId="77777777" w:rsidR="00A75068" w:rsidRPr="00CC09BC" w:rsidRDefault="00A75068" w:rsidP="00F44FA6">
      <w:pPr>
        <w:pStyle w:val="Prrafodelista"/>
        <w:numPr>
          <w:ilvl w:val="0"/>
          <w:numId w:val="4"/>
        </w:numPr>
        <w:spacing w:before="80" w:after="80" w:line="240" w:lineRule="auto"/>
        <w:jc w:val="both"/>
      </w:pPr>
      <w:r w:rsidRPr="00CC09BC">
        <w:rPr>
          <w:rFonts w:eastAsiaTheme="minorEastAsia"/>
        </w:rPr>
        <w:t xml:space="preserve">Amortiguamiento viscoso (motor y caja):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m:t>
            </m:r>
          </m:num>
          <m:den>
            <m:r>
              <w:rPr>
                <w:rFonts w:ascii="Cambria Math" w:eastAsiaTheme="minorEastAsia" w:hAnsi="Cambria Math"/>
              </w:rPr>
              <m:t>rad</m:t>
            </m:r>
            <m:r>
              <m:rPr>
                <m:lit/>
              </m:rPr>
              <w:rPr>
                <w:rFonts w:ascii="Cambria Math" w:eastAsiaTheme="minorEastAsia" w:hAnsi="Cambria Math"/>
              </w:rPr>
              <m:t>/</m:t>
            </m:r>
            <m:r>
              <w:rPr>
                <w:rFonts w:ascii="Cambria Math" w:eastAsiaTheme="minorEastAsia" w:hAnsi="Cambria Math"/>
              </w:rPr>
              <m:t>s</m:t>
            </m:r>
          </m:den>
        </m:f>
      </m:oMath>
    </w:p>
    <w:p w14:paraId="2CCB2E97" w14:textId="77777777" w:rsidR="00A75068" w:rsidRPr="00CC09BC" w:rsidRDefault="00A75068" w:rsidP="00A9230A">
      <w:pPr>
        <w:spacing w:before="80" w:after="80" w:line="240" w:lineRule="auto"/>
        <w:jc w:val="both"/>
      </w:pPr>
      <w:r w:rsidRPr="00CC09BC">
        <w:t>Especificaciones de operación (valores límites):</w:t>
      </w:r>
    </w:p>
    <w:p w14:paraId="09C730FF" w14:textId="3E9889DC" w:rsidR="00A75068" w:rsidRPr="008D4EC6" w:rsidRDefault="00A75068" w:rsidP="00F44FA6">
      <w:pPr>
        <w:pStyle w:val="Prrafodelista"/>
        <w:numPr>
          <w:ilvl w:val="0"/>
          <w:numId w:val="5"/>
        </w:numPr>
        <w:spacing w:before="80" w:after="80" w:line="240" w:lineRule="auto"/>
        <w:jc w:val="both"/>
      </w:pPr>
      <w:r w:rsidRPr="00CC09BC">
        <w:t xml:space="preserve">Velocidad nominal motor: </w:t>
      </w:r>
      <w:r w:rsidRPr="00CC09BC">
        <w:rPr>
          <w:i/>
        </w:rPr>
        <w:t xml:space="preserve"> </w:t>
      </w:r>
      <m:oMath>
        <m:sSub>
          <m:sSubPr>
            <m:ctrlPr>
              <w:rPr>
                <w:rFonts w:ascii="Cambria Math" w:hAnsi="Cambria Math"/>
                <w:i/>
              </w:rPr>
            </m:ctrlPr>
          </m:sSubPr>
          <m:e>
            <m:r>
              <w:rPr>
                <w:rFonts w:ascii="Cambria Math" w:hAnsi="Cambria Math"/>
              </w:rPr>
              <m:t>n</m:t>
            </m:r>
          </m:e>
          <m:sub>
            <m:r>
              <w:rPr>
                <w:rFonts w:ascii="Cambria Math" w:hAnsi="Cambria Math"/>
              </w:rPr>
              <m:t>m nom</m:t>
            </m:r>
          </m:sub>
        </m:sSub>
        <m:r>
          <w:rPr>
            <w:rFonts w:ascii="Cambria Math" w:hAnsi="Cambria Math"/>
          </w:rPr>
          <m:t>=6600 rpm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 nom</m:t>
                </m:r>
              </m:sub>
            </m:sSub>
            <m:r>
              <w:rPr>
                <w:rFonts w:ascii="Cambria Math" w:eastAsiaTheme="minorEastAsia" w:hAnsi="Cambria Math"/>
              </w:rPr>
              <m:t xml:space="preserve">=691.15 </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e>
        </m:d>
      </m:oMath>
    </w:p>
    <w:p w14:paraId="59B98460" w14:textId="77777777" w:rsidR="008D4EC6" w:rsidRPr="00CC09BC" w:rsidRDefault="008D4EC6" w:rsidP="009D5089">
      <w:pPr>
        <w:spacing w:before="80" w:after="80" w:line="240" w:lineRule="auto"/>
        <w:jc w:val="both"/>
      </w:pPr>
    </w:p>
    <w:p w14:paraId="39AF6DD2" w14:textId="77777777" w:rsidR="00D94440" w:rsidRPr="009D5089" w:rsidRDefault="00D94440" w:rsidP="009D5089">
      <w:pPr>
        <w:jc w:val="both"/>
        <w:rPr>
          <w:b/>
          <w:bCs/>
        </w:rPr>
      </w:pPr>
      <w:r w:rsidRPr="009D5089">
        <w:rPr>
          <w:b/>
          <w:bCs/>
        </w:rPr>
        <w:t>Modelo matemático equivalente del subsistema mecánico completo</w:t>
      </w:r>
    </w:p>
    <w:p w14:paraId="1A14DA32" w14:textId="77777777" w:rsidR="00ED5ADB" w:rsidRPr="00CC09BC" w:rsidRDefault="00D94440" w:rsidP="00ED5ADB">
      <w:pPr>
        <w:spacing w:before="100" w:beforeAutospacing="1" w:after="100" w:afterAutospacing="1" w:line="240" w:lineRule="auto"/>
        <w:jc w:val="both"/>
      </w:pPr>
      <w:r w:rsidRPr="00CC09BC">
        <w:t>El sistema mecánico completo está constituido por la carga mecánica (Ec. (1) y (2)), la transmisión rígida (Ec. (3) y (4)) y el subsistema mecánico del motor (Ec. (5)). El objetivo es obtener un modelo dinámico equivalente referido al eje de salida del motor.</w:t>
      </w:r>
    </w:p>
    <w:p w14:paraId="2D037FE4" w14:textId="77777777" w:rsidR="00EE2825" w:rsidRPr="00CC09BC" w:rsidRDefault="00D94440" w:rsidP="00DA5B67">
      <w:pPr>
        <w:spacing w:before="100" w:beforeAutospacing="1" w:after="240" w:line="240" w:lineRule="auto"/>
        <w:jc w:val="both"/>
        <w:rPr>
          <w:rFonts w:eastAsiaTheme="minorEastAsia"/>
        </w:rPr>
      </w:pPr>
      <w:r w:rsidRPr="00CC09BC">
        <w:t>Para ello, se expresan las variables mecánicas de la carga en función de las variables del motor mediante las relaciones de la transmisión. En particular, en la ecuación dinámica de la carga se reemplazan las expresiones obtenidas para la velocidad angular</w:t>
      </w:r>
      <w:r w:rsidR="00ED5ADB" w:rsidRPr="00CC09BC">
        <w:t xml:space="preserve"> </w:t>
      </w:r>
      <m:oMath>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r>
              <w:rPr>
                <w:rFonts w:ascii="Cambria Math" w:hAnsi="Cambria Math"/>
              </w:rPr>
              <m:t>t</m:t>
            </m:r>
          </m:e>
        </m:d>
      </m:oMath>
      <w:r w:rsidRPr="00CC09BC">
        <w:t xml:space="preserve"> y para el torque impulsor </w:t>
      </w:r>
      <m:oMath>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oMath>
      <w:r w:rsidR="00DA5B67" w:rsidRPr="00CC09BC">
        <w:rPr>
          <w:rFonts w:eastAsiaTheme="minorEastAsia"/>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ED5ADB" w:rsidRPr="00CC09BC" w14:paraId="08A46A66" w14:textId="77777777" w:rsidTr="006E0861">
        <w:trPr>
          <w:trHeight w:val="639"/>
          <w:jc w:val="center"/>
        </w:trPr>
        <w:tc>
          <w:tcPr>
            <w:tcW w:w="9067" w:type="dxa"/>
          </w:tcPr>
          <w:p w14:paraId="7A4E0B7E" w14:textId="77777777" w:rsidR="00ED5ADB" w:rsidRPr="00CC09BC" w:rsidRDefault="0099345D" w:rsidP="008D4EC6">
            <w:pPr>
              <w:spacing w:before="100" w:beforeAutospacing="1" w:after="100" w:afterAutospacing="1"/>
              <w:jc w:val="center"/>
              <w:rPr>
                <w:rFonts w:ascii="Cambria" w:eastAsiaTheme="minorEastAsia" w:hAnsi="Cambria"/>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l</m:t>
                        </m:r>
                      </m:sub>
                    </m:sSub>
                  </m:num>
                  <m:den>
                    <m:r>
                      <w:rPr>
                        <w:rFonts w:ascii="Cambria Math" w:hAnsi="Cambria Math"/>
                      </w:rPr>
                      <m:t>r</m:t>
                    </m:r>
                  </m:den>
                </m:f>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=r </m:t>
                </m:r>
                <m:sSub>
                  <m:sSubPr>
                    <m:ctrlPr>
                      <w:rPr>
                        <w:rFonts w:ascii="Cambria Math" w:hAnsi="Cambria Math"/>
                        <w:i/>
                      </w:rPr>
                    </m:ctrlPr>
                  </m:sSubPr>
                  <m:e>
                    <m:r>
                      <w:rPr>
                        <w:rFonts w:ascii="Cambria Math" w:hAnsi="Cambria Math"/>
                      </w:rPr>
                      <m:t>T</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l</m:t>
                        </m:r>
                      </m:sub>
                    </m:sSub>
                  </m:num>
                  <m:den>
                    <m:r>
                      <w:rPr>
                        <w:rFonts w:ascii="Cambria Math" w:hAnsi="Cambria Math"/>
                      </w:rPr>
                      <m:t>r</m:t>
                    </m:r>
                  </m:den>
                </m:f>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561" w:type="dxa"/>
          </w:tcPr>
          <w:p w14:paraId="1F1BCD6C" w14:textId="77777777" w:rsidR="00ED5ADB" w:rsidRPr="00CC09BC" w:rsidRDefault="00ED5ADB" w:rsidP="009D5089">
            <w:pPr>
              <w:spacing w:before="240" w:after="100" w:afterAutospacing="1"/>
              <w:jc w:val="right"/>
              <w:rPr>
                <w:rFonts w:eastAsiaTheme="minorEastAsia" w:cstheme="minorHAnsi"/>
              </w:rPr>
            </w:pPr>
            <w:r w:rsidRPr="00CC09BC">
              <w:rPr>
                <w:rFonts w:eastAsiaTheme="minorEastAsia" w:cstheme="minorHAnsi"/>
              </w:rPr>
              <w:t>(</w:t>
            </w:r>
            <w:r w:rsidR="00A00B9B" w:rsidRPr="00CC09BC">
              <w:rPr>
                <w:rFonts w:eastAsiaTheme="minorEastAsia" w:cstheme="minorHAnsi"/>
              </w:rPr>
              <w:t>7</w:t>
            </w:r>
            <w:r w:rsidRPr="00CC09BC">
              <w:rPr>
                <w:rFonts w:eastAsiaTheme="minorEastAsia" w:cstheme="minorHAnsi"/>
              </w:rPr>
              <w:t>)</w:t>
            </w:r>
          </w:p>
        </w:tc>
      </w:tr>
      <w:tr w:rsidR="00ED5ADB" w:rsidRPr="00CC09BC" w14:paraId="0E789DE7" w14:textId="77777777" w:rsidTr="006E0861">
        <w:trPr>
          <w:trHeight w:val="639"/>
          <w:jc w:val="center"/>
        </w:trPr>
        <w:tc>
          <w:tcPr>
            <w:tcW w:w="9067" w:type="dxa"/>
          </w:tcPr>
          <w:p w14:paraId="26928D71" w14:textId="77777777" w:rsidR="00ED5ADB" w:rsidRPr="00CC09BC" w:rsidRDefault="0099345D" w:rsidP="009D5089">
            <w:pPr>
              <w:jc w:val="center"/>
              <w:rPr>
                <w:rFonts w:ascii="Cambria Math" w:eastAsiaTheme="minorEastAsia" w:hAnsi="Cambria Math"/>
                <w:o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r>
                          <w:rPr>
                            <w:rFonts w:ascii="Cambria Math" w:eastAsiaTheme="minorEastAsia" w:hAnsi="Cambria Math"/>
                          </w:rPr>
                          <m:t>r</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r>
                          <w:rPr>
                            <w:rFonts w:ascii="Cambria Math" w:eastAsiaTheme="minorEastAsia" w:hAnsi="Cambria Math"/>
                          </w:rPr>
                          <m:t>r</m:t>
                        </m:r>
                      </m:den>
                    </m:f>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5F48FF57" w14:textId="77777777" w:rsidR="00ED5ADB" w:rsidRPr="00CC09BC" w:rsidRDefault="00ED5ADB" w:rsidP="009D5089">
            <w:pPr>
              <w:spacing w:before="120" w:after="100" w:afterAutospacing="1"/>
              <w:jc w:val="right"/>
              <w:rPr>
                <w:rFonts w:eastAsiaTheme="minorEastAsia" w:cstheme="minorHAnsi"/>
              </w:rPr>
            </w:pPr>
          </w:p>
        </w:tc>
      </w:tr>
      <w:tr w:rsidR="00A00B9B" w:rsidRPr="00CC09BC" w14:paraId="77D4FB4A" w14:textId="77777777" w:rsidTr="006E0861">
        <w:trPr>
          <w:trHeight w:val="639"/>
          <w:jc w:val="center"/>
        </w:trPr>
        <w:tc>
          <w:tcPr>
            <w:tcW w:w="9067" w:type="dxa"/>
          </w:tcPr>
          <w:p w14:paraId="444E4C9B" w14:textId="77777777" w:rsidR="00A00B9B" w:rsidRPr="00CC09BC" w:rsidRDefault="0099345D" w:rsidP="009D5089">
            <w:pPr>
              <w:spacing w:before="360" w:after="100" w:afterAutospacing="1"/>
              <w:jc w:val="center"/>
              <w:rPr>
                <w:rFonts w:ascii="Cambria Math" w:hAnsi="Cambria Math"/>
                <w:o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0ADDBE2A" w14:textId="77777777" w:rsidR="00A00B9B" w:rsidRPr="00CC09BC" w:rsidRDefault="00A00B9B" w:rsidP="009D5089">
            <w:pPr>
              <w:spacing w:before="480" w:after="100" w:afterAutospacing="1"/>
              <w:jc w:val="right"/>
              <w:rPr>
                <w:rFonts w:eastAsiaTheme="minorEastAsia" w:cstheme="minorHAnsi"/>
              </w:rPr>
            </w:pPr>
            <w:r w:rsidRPr="00CC09BC">
              <w:rPr>
                <w:rFonts w:eastAsiaTheme="minorEastAsia" w:cstheme="minorHAnsi"/>
              </w:rPr>
              <w:t>(8)</w:t>
            </w:r>
          </w:p>
        </w:tc>
      </w:tr>
    </w:tbl>
    <w:p w14:paraId="40B94244" w14:textId="77777777" w:rsidR="006E0861" w:rsidRPr="00CC09BC" w:rsidRDefault="006E0861" w:rsidP="008D4EC6">
      <w:pPr>
        <w:spacing w:before="100" w:beforeAutospacing="1" w:after="0" w:line="240" w:lineRule="auto"/>
        <w:jc w:val="both"/>
        <w:rPr>
          <w:rFonts w:eastAsiaTheme="minorEastAsia"/>
        </w:rPr>
      </w:pPr>
      <w:r w:rsidRPr="00CC09BC">
        <w:rPr>
          <w:rFonts w:eastAsiaTheme="minorEastAsia"/>
        </w:rPr>
        <w:t xml:space="preserve">Luego reemplazando (8) en (5):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D37039" w:rsidRPr="00CC09BC" w14:paraId="7C7ACFAF" w14:textId="77777777" w:rsidTr="00D37039">
        <w:trPr>
          <w:trHeight w:val="639"/>
          <w:jc w:val="center"/>
        </w:trPr>
        <w:tc>
          <w:tcPr>
            <w:tcW w:w="9067" w:type="dxa"/>
          </w:tcPr>
          <w:p w14:paraId="1E2FF243" w14:textId="77777777" w:rsidR="00D37039" w:rsidRPr="00CC09BC" w:rsidRDefault="0099345D" w:rsidP="009D5089">
            <w:pPr>
              <w:spacing w:before="100" w:beforeAutospacing="1" w:after="120"/>
              <w:jc w:val="center"/>
              <w:rPr>
                <w:rFonts w:ascii="Cambria" w:eastAsiaTheme="minorEastAsia" w:hAnsi="Cambria"/>
                <w:i/>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m:t>
                </m:r>
                <m:d>
                  <m:dPr>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306DB9BA" w14:textId="77777777" w:rsidR="00D37039" w:rsidRPr="00CC09BC" w:rsidRDefault="00D37039" w:rsidP="006A4AE7">
            <w:pPr>
              <w:spacing w:before="120" w:after="100" w:afterAutospacing="1"/>
              <w:jc w:val="right"/>
              <w:rPr>
                <w:rFonts w:eastAsiaTheme="minorEastAsia" w:cstheme="minorHAnsi"/>
              </w:rPr>
            </w:pPr>
          </w:p>
        </w:tc>
      </w:tr>
      <w:tr w:rsidR="00D37039" w:rsidRPr="00CC09BC" w14:paraId="73287884" w14:textId="77777777" w:rsidTr="00D37039">
        <w:trPr>
          <w:trHeight w:val="639"/>
          <w:jc w:val="center"/>
        </w:trPr>
        <w:tc>
          <w:tcPr>
            <w:tcW w:w="9067" w:type="dxa"/>
          </w:tcPr>
          <w:p w14:paraId="0E7E78D8" w14:textId="77777777" w:rsidR="00D37039" w:rsidRPr="00CC09BC" w:rsidRDefault="0099345D" w:rsidP="006A4AE7">
            <w:pPr>
              <w:spacing w:before="100" w:beforeAutospacing="1" w:after="120"/>
              <w:jc w:val="center"/>
              <w:rPr>
                <w:rFonts w:ascii="Cambria Math" w:eastAsiaTheme="minorEastAsia" w:hAnsi="Cambria Math"/>
                <w:oMath/>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24EEAB25" w14:textId="77777777" w:rsidR="00D37039" w:rsidRPr="00CC09BC" w:rsidRDefault="00D37039" w:rsidP="006A4AE7">
            <w:pPr>
              <w:spacing w:before="120" w:after="100" w:afterAutospacing="1"/>
              <w:jc w:val="right"/>
              <w:rPr>
                <w:rFonts w:eastAsiaTheme="minorEastAsia" w:cstheme="minorHAnsi"/>
              </w:rPr>
            </w:pPr>
            <w:r w:rsidRPr="00CC09BC">
              <w:rPr>
                <w:rFonts w:eastAsiaTheme="minorEastAsia" w:cstheme="minorHAnsi"/>
              </w:rPr>
              <w:t>(9)</w:t>
            </w:r>
          </w:p>
        </w:tc>
      </w:tr>
    </w:tbl>
    <w:p w14:paraId="72A44421" w14:textId="77777777" w:rsidR="00D37039" w:rsidRPr="00CC09BC" w:rsidRDefault="00D37039" w:rsidP="008D4EC6">
      <w:pPr>
        <w:spacing w:before="100" w:beforeAutospacing="1" w:after="100" w:afterAutospacing="1" w:line="240" w:lineRule="auto"/>
        <w:jc w:val="both"/>
        <w:rPr>
          <w:rFonts w:eastAsiaTheme="minorEastAsia"/>
        </w:rPr>
      </w:pPr>
      <w:r w:rsidRPr="00CC09BC">
        <w:rPr>
          <w:rFonts w:eastAsiaTheme="minorEastAsia"/>
        </w:rPr>
        <w:t>Definiendo parámetros equivalentes:</w:t>
      </w:r>
      <w:r w:rsidR="00CB018A" w:rsidRPr="00CC09BC">
        <w:rPr>
          <w:rFonts w:eastAsiaTheme="minorEastAsia"/>
        </w:rPr>
        <w:t xml:space="preserve"> </w:t>
      </w:r>
      <w:r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r w:rsidR="00CB018A" w:rsidRPr="00CC09BC">
        <w:rPr>
          <w:rFonts w:eastAsiaTheme="minorEastAsia"/>
        </w:rPr>
        <w:t>;</w:t>
      </w:r>
      <w:r w:rsidR="00CB018A" w:rsidRPr="00CC09BC">
        <w:rPr>
          <w:rFonts w:eastAsiaTheme="minorEastAsia"/>
        </w:rPr>
        <w:tab/>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p>
    <w:p w14:paraId="22D6A0A6" w14:textId="498F06D8" w:rsidR="009419B8" w:rsidRPr="00CC09BC" w:rsidRDefault="009419B8" w:rsidP="00590A74">
      <w:pPr>
        <w:spacing w:before="100" w:beforeAutospacing="1" w:after="100" w:afterAutospacing="1" w:line="240" w:lineRule="auto"/>
        <w:jc w:val="both"/>
        <w:rPr>
          <w:rFonts w:eastAsiaTheme="minorEastAsia"/>
        </w:rPr>
      </w:pPr>
      <w:r w:rsidRPr="00CC09BC">
        <w:rPr>
          <w:rFonts w:eastAsiaTheme="minorEastAsia"/>
        </w:rPr>
        <w:t xml:space="preserve">Se obtienen el siguiente subsistema mecánico: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cs="Times New Roman"/>
                          <w:i/>
                          <w:sz w:val="24"/>
                          <w:szCs w:val="24"/>
                        </w:rPr>
                      </m:ctrlPr>
                    </m:sSubPr>
                    <m:e>
                      <m:r>
                        <w:rPr>
                          <w:rFonts w:ascii="Cambria Math" w:eastAsiaTheme="minorEastAsia" w:hAnsi="Cambria Math"/>
                        </w:rPr>
                        <m:t>J</m:t>
                      </m:r>
                    </m:e>
                    <m:sub>
                      <m:r>
                        <w:rPr>
                          <w:rFonts w:ascii="Cambria Math" w:eastAsiaTheme="minorEastAsia" w:hAnsi="Cambria Math"/>
                        </w:rPr>
                        <m:t>eq</m:t>
                      </m:r>
                    </m:sub>
                  </m:sSub>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m</m:t>
                      </m:r>
                    </m:sub>
                  </m:sSub>
                  <m:d>
                    <m:dPr>
                      <m:ctrlPr>
                        <w:rPr>
                          <w:rFonts w:ascii="Cambria Math" w:hAnsi="Cambria Math" w:cs="Times New Roman"/>
                          <w:i/>
                          <w:sz w:val="24"/>
                          <w:szCs w:val="24"/>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l</m:t>
                      </m:r>
                    </m:sub>
                  </m:sSub>
                  <m:d>
                    <m:dPr>
                      <m:ctrlPr>
                        <w:rPr>
                          <w:rFonts w:ascii="Cambria Math" w:hAnsi="Cambria Math" w:cs="Times New Roman"/>
                          <w:i/>
                          <w:sz w:val="24"/>
                          <w:szCs w:val="24"/>
                        </w:rPr>
                      </m:ctrlPr>
                    </m:dPr>
                    <m:e>
                      <m:r>
                        <w:rPr>
                          <w:rFonts w:ascii="Cambria Math" w:hAnsi="Cambria Math"/>
                        </w:rPr>
                        <m:t>t</m:t>
                      </m:r>
                    </m:e>
                  </m:d>
                </m:e>
              </m:mr>
              <m:mr>
                <m:e>
                  <m:r>
                    <w:rPr>
                      <w:rFonts w:ascii="Cambria Math" w:eastAsia="Cambria Math" w:hAnsi="Cambria Math" w:cs="Cambria Math"/>
                    </w:rPr>
                    <m:t>y</m:t>
                  </m:r>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 xml:space="preserve">                                                     </m:t>
                  </m:r>
                </m:e>
              </m:mr>
            </m:m>
          </m:e>
        </m:d>
      </m:oMath>
      <w:r w:rsidR="00CE57AD" w:rsidRPr="00CC09BC">
        <w:rPr>
          <w:rFonts w:eastAsiaTheme="minorEastAsia"/>
          <w:sz w:val="24"/>
          <w:szCs w:val="24"/>
        </w:rPr>
        <w:tab/>
      </w:r>
      <w:r w:rsidR="00CE57AD" w:rsidRPr="00CC09BC">
        <w:rPr>
          <w:rFonts w:eastAsiaTheme="minorEastAsia"/>
          <w:sz w:val="24"/>
          <w:szCs w:val="24"/>
        </w:rPr>
        <w:tab/>
      </w:r>
      <w:r w:rsidR="00CE57AD" w:rsidRPr="00CC09BC">
        <w:rPr>
          <w:rFonts w:eastAsiaTheme="minorEastAsia"/>
        </w:rPr>
        <w:t>(10)</w:t>
      </w:r>
    </w:p>
    <w:p w14:paraId="1EDDC11F" w14:textId="77777777" w:rsidR="009419B8" w:rsidRPr="00CC09BC" w:rsidRDefault="00D90840" w:rsidP="00ED5ADB">
      <w:pPr>
        <w:spacing w:before="100" w:beforeAutospacing="1" w:after="100" w:afterAutospacing="1" w:line="240" w:lineRule="auto"/>
        <w:jc w:val="both"/>
        <w:rPr>
          <w:rFonts w:eastAsiaTheme="minorEastAsia"/>
        </w:rPr>
      </w:pPr>
      <w:r w:rsidRPr="00CC09BC">
        <w:rPr>
          <w:rFonts w:eastAsiaTheme="minorEastAsia"/>
        </w:rPr>
        <w:t xml:space="preserve">Estados: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e>
              </m:mr>
              <m:mr>
                <m:e>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e>
              </m:mr>
            </m:m>
          </m:e>
        </m:d>
      </m:oMath>
      <w:r w:rsidRPr="00CC09BC">
        <w:rPr>
          <w:rFonts w:eastAsiaTheme="minorEastAsia"/>
        </w:rPr>
        <w:tab/>
        <w:t xml:space="preserve">Entradas: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m</m:t>
                      </m:r>
                    </m:sub>
                  </m:sSub>
                  <m:d>
                    <m:dPr>
                      <m:ctrlPr>
                        <w:rPr>
                          <w:rFonts w:ascii="Cambria Math" w:hAnsi="Cambria Math" w:cs="Times New Roman"/>
                          <w:i/>
                          <w:sz w:val="24"/>
                          <w:szCs w:val="24"/>
                        </w:rPr>
                      </m:ctrlPr>
                    </m:dPr>
                    <m:e>
                      <m:r>
                        <w:rPr>
                          <w:rFonts w:ascii="Cambria Math" w:hAnsi="Cambria Math"/>
                        </w:rPr>
                        <m:t>t</m:t>
                      </m:r>
                    </m:e>
                  </m:d>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mr>
            </m:m>
          </m:e>
        </m:d>
      </m:oMath>
      <w:r w:rsidRPr="00CC09BC">
        <w:rPr>
          <w:rFonts w:eastAsiaTheme="minorEastAsia"/>
        </w:rPr>
        <w:tab/>
        <w:t xml:space="preserve">Salida: </w:t>
      </w:r>
      <m:oMath>
        <m:r>
          <w:rPr>
            <w:rFonts w:ascii="Cambria Math" w:eastAsia="Cambria Math" w:hAnsi="Cambria Math" w:cs="Cambria Math"/>
          </w:rPr>
          <m:t>y</m:t>
        </m:r>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oMath>
    </w:p>
    <w:p w14:paraId="3C467A4F" w14:textId="77777777" w:rsidR="00FA3417" w:rsidRPr="00CC09BC" w:rsidRDefault="00FA3417" w:rsidP="00665060">
      <w:pPr>
        <w:spacing w:before="100" w:beforeAutospacing="1" w:after="100" w:afterAutospacing="1" w:line="240" w:lineRule="auto"/>
        <w:jc w:val="both"/>
        <w:rPr>
          <w:rFonts w:eastAsiaTheme="minorEastAsia"/>
        </w:rPr>
      </w:pPr>
      <w:r w:rsidRPr="00CC09BC">
        <w:rPr>
          <w:rFonts w:eastAsiaTheme="minorEastAsia"/>
        </w:rPr>
        <w:t>Luego, la representación matricial en espacio de estados:</w:t>
      </w:r>
    </w:p>
    <w:p w14:paraId="76CEFD71" w14:textId="77777777" w:rsidR="00FA3417" w:rsidRPr="00CC09BC" w:rsidRDefault="0099345D" w:rsidP="00EE2825">
      <w:pPr>
        <w:spacing w:before="100" w:beforeAutospacing="1" w:after="100" w:afterAutospacing="1" w:line="240" w:lineRule="auto"/>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s="Times New Roman"/>
                              </w:rPr>
                              <m:t>0</m:t>
                            </m:r>
                          </m:e>
                        </m:mr>
                        <m:mr>
                          <m:e>
                            <m:box>
                              <m:boxPr>
                                <m:ctrlPr>
                                  <w:rPr>
                                    <w:rFonts w:ascii="Cambria Math" w:eastAsiaTheme="minorEastAsia" w:hAnsi="Cambria Math"/>
                                    <w:i/>
                                  </w:rPr>
                                </m:ctrlPr>
                              </m:boxPr>
                              <m:e>
                                <m:argPr>
                                  <m:argSz m:val="-1"/>
                                </m:argP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r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s="Times New Roman"/>
                              </w:rPr>
                              <m:t>0</m:t>
                            </m:r>
                          </m:e>
                        </m:mr>
                        <m:mr>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e>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 xml:space="preserve">                                                 </m:t>
                  </m:r>
                </m:e>
              </m:eqArr>
            </m:e>
          </m:d>
        </m:oMath>
      </m:oMathPara>
    </w:p>
    <w:p w14:paraId="7DDDC298" w14:textId="77777777" w:rsidR="00816947" w:rsidRPr="00CC09BC" w:rsidRDefault="00816947" w:rsidP="00EE2825">
      <w:pPr>
        <w:spacing w:before="100" w:beforeAutospacing="1" w:after="100" w:afterAutospacing="1" w:line="240" w:lineRule="auto"/>
        <w:jc w:val="both"/>
        <w:rPr>
          <w:rFonts w:eastAsiaTheme="minorEastAsia"/>
        </w:rPr>
      </w:pPr>
      <w:r w:rsidRPr="00CC09BC">
        <w:rPr>
          <w:rFonts w:eastAsiaTheme="minorEastAsia"/>
        </w:rPr>
        <w:t xml:space="preserve">Y el diagrama de bloques correspondiente: </w:t>
      </w:r>
    </w:p>
    <w:p w14:paraId="3F7F4CCF" w14:textId="77777777" w:rsidR="00816947" w:rsidRPr="00CC09BC" w:rsidRDefault="003B6C50" w:rsidP="00EE2825">
      <w:pPr>
        <w:keepNext/>
        <w:spacing w:after="100" w:afterAutospacing="1" w:line="240" w:lineRule="auto"/>
        <w:jc w:val="center"/>
      </w:pPr>
      <w:r w:rsidRPr="00CC09BC">
        <w:rPr>
          <w:noProof/>
        </w:rPr>
        <w:drawing>
          <wp:inline distT="0" distB="0" distL="0" distR="0" wp14:anchorId="6283EFC7" wp14:editId="7A929E73">
            <wp:extent cx="6524117" cy="242606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37697" cy="2431117"/>
                    </a:xfrm>
                    <a:prstGeom prst="rect">
                      <a:avLst/>
                    </a:prstGeom>
                  </pic:spPr>
                </pic:pic>
              </a:graphicData>
            </a:graphic>
          </wp:inline>
        </w:drawing>
      </w:r>
    </w:p>
    <w:p w14:paraId="11B28A54" w14:textId="47523A66" w:rsidR="00816947" w:rsidRPr="00CC09BC" w:rsidRDefault="00816947"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2</w:t>
      </w:r>
      <w:r w:rsidR="0099345D">
        <w:rPr>
          <w:noProof/>
        </w:rPr>
        <w:fldChar w:fldCharType="end"/>
      </w:r>
      <w:r w:rsidRPr="00CC09BC">
        <w:t>: Subsistema mecánico</w:t>
      </w:r>
    </w:p>
    <w:p w14:paraId="5E5FEB6B" w14:textId="77777777" w:rsidR="00A5159E" w:rsidRPr="00CC09BC" w:rsidRDefault="00A5159E" w:rsidP="008D4EC6">
      <w:pPr>
        <w:spacing w:before="100" w:beforeAutospacing="1" w:after="100" w:afterAutospacing="1" w:line="240" w:lineRule="auto"/>
        <w:jc w:val="both"/>
        <w:rPr>
          <w:rStyle w:val="nfasis"/>
          <w:rFonts w:ascii="Cambria" w:hAnsi="Cambria"/>
          <w:b/>
          <w:bCs/>
          <w:i w:val="0"/>
          <w:iCs w:val="0"/>
          <w:sz w:val="32"/>
          <w:szCs w:val="32"/>
        </w:rPr>
      </w:pPr>
    </w:p>
    <w:p w14:paraId="20D75C29" w14:textId="6C0E4A6F" w:rsidR="00A5159E" w:rsidRDefault="00A5159E" w:rsidP="00A5159E">
      <w:pPr>
        <w:spacing w:before="100" w:beforeAutospacing="1" w:after="0" w:line="240" w:lineRule="auto"/>
        <w:jc w:val="both"/>
        <w:rPr>
          <w:rStyle w:val="nfasis"/>
          <w:rFonts w:ascii="Cambria" w:hAnsi="Cambria"/>
          <w:b/>
          <w:bCs/>
          <w:i w:val="0"/>
          <w:iCs w:val="0"/>
          <w:sz w:val="32"/>
          <w:szCs w:val="32"/>
        </w:rPr>
      </w:pPr>
    </w:p>
    <w:p w14:paraId="7B4A73E4" w14:textId="77777777" w:rsidR="009D5089" w:rsidRPr="00CC09BC" w:rsidRDefault="009D5089" w:rsidP="00A5159E">
      <w:pPr>
        <w:spacing w:before="100" w:beforeAutospacing="1" w:after="0" w:line="240" w:lineRule="auto"/>
        <w:jc w:val="both"/>
        <w:rPr>
          <w:rStyle w:val="nfasis"/>
          <w:rFonts w:ascii="Cambria" w:hAnsi="Cambria"/>
          <w:b/>
          <w:bCs/>
          <w:i w:val="0"/>
          <w:iCs w:val="0"/>
          <w:sz w:val="32"/>
          <w:szCs w:val="32"/>
        </w:rPr>
      </w:pPr>
    </w:p>
    <w:p w14:paraId="00F76724" w14:textId="77777777" w:rsidR="00816947" w:rsidRPr="00CC09BC" w:rsidRDefault="00816947" w:rsidP="008D4EC6">
      <w:pPr>
        <w:pStyle w:val="Ttulo2"/>
      </w:pPr>
      <w:bookmarkStart w:id="14" w:name="_Toc225786975"/>
      <w:bookmarkStart w:id="15" w:name="_Toc227335738"/>
      <w:r w:rsidRPr="00CC09BC">
        <w:rPr>
          <w:rStyle w:val="nfasis"/>
          <w:bCs/>
          <w:i w:val="0"/>
          <w:iCs w:val="0"/>
          <w:szCs w:val="32"/>
        </w:rPr>
        <w:t>Modelo dinámico del sistema físico completo</w:t>
      </w:r>
      <w:bookmarkEnd w:id="14"/>
      <w:bookmarkEnd w:id="15"/>
    </w:p>
    <w:p w14:paraId="2E3C862E" w14:textId="210F84EF" w:rsidR="006B46DF" w:rsidRDefault="00C91157" w:rsidP="00793D06">
      <w:pPr>
        <w:spacing w:before="100" w:beforeAutospacing="1" w:after="100" w:afterAutospacing="1" w:line="240" w:lineRule="auto"/>
        <w:jc w:val="both"/>
      </w:pPr>
      <w:r w:rsidRPr="00CC09BC">
        <w:t>A continuación, los subsistemas electromagnético y térmico son incorporados al subsistema mecánico previamente obtenido.</w:t>
      </w:r>
    </w:p>
    <w:p w14:paraId="6B6B7A65" w14:textId="534E080A" w:rsidR="00AC2869" w:rsidRPr="00AC2869" w:rsidRDefault="00AC2869" w:rsidP="00B862C6">
      <w:pPr>
        <w:pStyle w:val="Ttulo3"/>
      </w:pPr>
      <w:bookmarkStart w:id="16" w:name="_Toc225786976"/>
      <w:bookmarkStart w:id="17" w:name="_Toc227335739"/>
      <w:r w:rsidRPr="00C3615D">
        <w:rPr>
          <w:rStyle w:val="nfasis"/>
          <w:i w:val="0"/>
          <w:iCs w:val="0"/>
        </w:rPr>
        <w:t>Subsistema electromagnético de la máquina eléctrica</w:t>
      </w:r>
      <w:bookmarkEnd w:id="16"/>
      <w:bookmarkEnd w:id="17"/>
    </w:p>
    <w:p w14:paraId="510A330A" w14:textId="77777777" w:rsidR="00CE57AD" w:rsidRPr="00CC09BC" w:rsidRDefault="00E13EEA" w:rsidP="00142C83">
      <w:pPr>
        <w:spacing w:before="100" w:beforeAutospacing="1" w:after="80" w:line="240" w:lineRule="auto"/>
        <w:jc w:val="both"/>
      </w:pPr>
      <w:r w:rsidRPr="00CC09BC">
        <w:t xml:space="preserve">Para modelar el subsistema electromagnético de la máquina síncrona de imanes permanentes (PMSM) resulta conveniente introducir algunos conceptos. Dado que se trata de una máquina síncrona, la velocidad angular del rotor </w:t>
      </w:r>
      <m:oMath>
        <m:sSub>
          <m:sSubPr>
            <m:ctrlPr>
              <w:rPr>
                <w:rFonts w:ascii="Cambria Math" w:hAnsi="Cambria Math"/>
                <w:i/>
              </w:rPr>
            </m:ctrlPr>
          </m:sSubPr>
          <m:e>
            <m:r>
              <w:rPr>
                <w:rFonts w:ascii="Cambria Math" w:hAnsi="Cambria Math"/>
              </w:rPr>
              <m:t>⍵</m:t>
            </m:r>
          </m:e>
          <m:sub>
            <m:r>
              <w:rPr>
                <w:rFonts w:ascii="Cambria Math" w:hAnsi="Cambria Math"/>
              </w:rPr>
              <m:t>r</m:t>
            </m:r>
          </m:sub>
        </m:sSub>
      </m:oMath>
      <w:r w:rsidRPr="00CC09BC">
        <w:rPr>
          <w:rFonts w:eastAsiaTheme="minorEastAsia"/>
        </w:rPr>
        <w:t xml:space="preserve"> </w:t>
      </w:r>
      <w:r w:rsidRPr="00CC09BC">
        <w:t xml:space="preserve">coincide con la velocidad del campo magnético rodante. Además, esta velocidad depende del número de pares de polos magnéticos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CC09BC">
        <w:t xml:space="preserve"> y de la frecuencia de las señales eléctricas aplicadas al estator </w:t>
      </w:r>
      <m:oMath>
        <m:sSub>
          <m:sSubPr>
            <m:ctrlPr>
              <w:rPr>
                <w:rFonts w:ascii="Cambria Math" w:hAnsi="Cambria Math"/>
                <w:i/>
              </w:rPr>
            </m:ctrlPr>
          </m:sSubPr>
          <m:e>
            <m:r>
              <w:rPr>
                <w:rFonts w:ascii="Cambria Math" w:hAnsi="Cambria Math"/>
              </w:rPr>
              <m:t>⍵</m:t>
            </m:r>
          </m:e>
          <m:sub>
            <m:r>
              <w:rPr>
                <w:rFonts w:ascii="Cambria Math" w:hAnsi="Cambria Math"/>
              </w:rPr>
              <m:t>m</m:t>
            </m:r>
          </m:sub>
        </m:sSub>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CE57AD" w:rsidRPr="00CC09BC" w14:paraId="7D9C0F5E" w14:textId="77777777" w:rsidTr="000F62C7">
        <w:trPr>
          <w:trHeight w:val="639"/>
          <w:jc w:val="center"/>
        </w:trPr>
        <w:tc>
          <w:tcPr>
            <w:tcW w:w="9067" w:type="dxa"/>
          </w:tcPr>
          <w:p w14:paraId="0F54F096" w14:textId="77777777" w:rsidR="00CE57AD" w:rsidRPr="00CC09BC" w:rsidRDefault="0099345D" w:rsidP="00142C83">
            <w:pPr>
              <w:spacing w:before="120" w:after="100" w:afterAutospacing="1"/>
              <w:jc w:val="center"/>
              <w:rPr>
                <w:rFonts w:ascii="Cambria" w:eastAsiaTheme="minorEastAsia" w:hAnsi="Cambria"/>
                <w:i/>
              </w:rPr>
            </w:pPr>
            <m:oMathPara>
              <m:oMathParaPr>
                <m:jc m:val="center"/>
              </m:oMathParaPr>
              <m:oMath>
                <m:sSub>
                  <m:sSubPr>
                    <m:ctrlPr>
                      <w:rPr>
                        <w:rFonts w:ascii="Cambria Math" w:hAnsi="Cambria Math"/>
                        <w:i/>
                      </w:rPr>
                    </m:ctrlPr>
                  </m:sSubPr>
                  <m:e>
                    <m:r>
                      <w:rPr>
                        <w:rFonts w:ascii="Cambria Math" w:hAnsi="Cambria Math"/>
                      </w:rPr>
                      <m:t>ω</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oMath>
            </m:oMathPara>
          </w:p>
        </w:tc>
        <w:tc>
          <w:tcPr>
            <w:tcW w:w="561" w:type="dxa"/>
          </w:tcPr>
          <w:p w14:paraId="489E57D3" w14:textId="77777777" w:rsidR="00CE57AD" w:rsidRPr="00CC09BC" w:rsidRDefault="00CE57AD" w:rsidP="007C522E">
            <w:pPr>
              <w:spacing w:before="120" w:after="100" w:afterAutospacing="1"/>
              <w:jc w:val="right"/>
              <w:rPr>
                <w:rFonts w:eastAsiaTheme="minorEastAsia" w:cstheme="minorHAnsi"/>
              </w:rPr>
            </w:pPr>
            <w:r w:rsidRPr="00CC09BC">
              <w:rPr>
                <w:rFonts w:eastAsiaTheme="minorEastAsia" w:cstheme="minorHAnsi"/>
              </w:rPr>
              <w:t>(11)</w:t>
            </w:r>
          </w:p>
        </w:tc>
      </w:tr>
      <w:tr w:rsidR="00CE57AD" w:rsidRPr="00CC09BC" w14:paraId="7CEBB1C7" w14:textId="77777777" w:rsidTr="000F62C7">
        <w:trPr>
          <w:trHeight w:val="639"/>
          <w:jc w:val="center"/>
        </w:trPr>
        <w:tc>
          <w:tcPr>
            <w:tcW w:w="9067" w:type="dxa"/>
          </w:tcPr>
          <w:p w14:paraId="6706818E" w14:textId="77777777" w:rsidR="00CE57AD" w:rsidRPr="00CC09BC" w:rsidRDefault="0099345D" w:rsidP="00031B42">
            <w:pPr>
              <w:spacing w:before="100" w:beforeAutospacing="1" w:after="120"/>
              <w:jc w:val="center"/>
              <w:rPr>
                <w:rFonts w:ascii="Cambria Math" w:eastAsiaTheme="minorEastAsia" w:hAnsi="Cambria Math"/>
                <w:oMath/>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ξ</m:t>
                        </m:r>
                      </m:e>
                    </m:d>
                  </m:e>
                </m:nary>
                <m:r>
                  <w:rPr>
                    <w:rFonts w:ascii="Cambria Math" w:eastAsiaTheme="minorEastAsia" w:hAnsi="Cambria Math"/>
                  </w:rPr>
                  <m:t> dξ</m:t>
                </m:r>
              </m:oMath>
            </m:oMathPara>
          </w:p>
        </w:tc>
        <w:tc>
          <w:tcPr>
            <w:tcW w:w="561" w:type="dxa"/>
          </w:tcPr>
          <w:p w14:paraId="7FA520E3" w14:textId="77777777" w:rsidR="00CE57AD" w:rsidRPr="00CC09BC" w:rsidRDefault="00CE57AD" w:rsidP="00CE57AD">
            <w:pPr>
              <w:spacing w:before="120" w:after="100" w:afterAutospacing="1"/>
              <w:jc w:val="right"/>
              <w:rPr>
                <w:rFonts w:eastAsiaTheme="minorEastAsia" w:cstheme="minorHAnsi"/>
              </w:rPr>
            </w:pPr>
            <w:r w:rsidRPr="00CC09BC">
              <w:rPr>
                <w:rFonts w:eastAsiaTheme="minorEastAsia" w:cstheme="minorHAnsi"/>
              </w:rPr>
              <w:t>(12)</w:t>
            </w:r>
          </w:p>
        </w:tc>
      </w:tr>
      <w:tr w:rsidR="00CE57AD" w:rsidRPr="00CC09BC" w14:paraId="3A189227" w14:textId="77777777" w:rsidTr="000F62C7">
        <w:trPr>
          <w:trHeight w:val="639"/>
          <w:jc w:val="center"/>
        </w:trPr>
        <w:tc>
          <w:tcPr>
            <w:tcW w:w="9067" w:type="dxa"/>
          </w:tcPr>
          <w:p w14:paraId="79100F4F" w14:textId="77777777" w:rsidR="00CE57AD" w:rsidRPr="00CC09BC" w:rsidRDefault="0099345D" w:rsidP="00031B42">
            <w:pPr>
              <w:spacing w:before="120" w:after="100" w:afterAutospacing="1"/>
              <w:jc w:val="center"/>
              <w:rPr>
                <w:rFonts w:ascii="Cambria Math" w:hAnsi="Cambria Math"/>
                <w:oMath/>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782838D1" w14:textId="77777777" w:rsidR="00CE57AD" w:rsidRPr="00CC09BC" w:rsidRDefault="00CE57AD" w:rsidP="007C522E">
            <w:pPr>
              <w:spacing w:before="120" w:after="100" w:afterAutospacing="1"/>
              <w:jc w:val="right"/>
              <w:rPr>
                <w:rFonts w:eastAsiaTheme="minorEastAsia" w:cstheme="minorHAnsi"/>
              </w:rPr>
            </w:pPr>
            <w:r w:rsidRPr="00CC09BC">
              <w:rPr>
                <w:rFonts w:eastAsiaTheme="minorEastAsia" w:cstheme="minorHAnsi"/>
              </w:rPr>
              <w:t>(13)</w:t>
            </w:r>
          </w:p>
        </w:tc>
      </w:tr>
    </w:tbl>
    <w:p w14:paraId="5BABAF1E" w14:textId="77777777" w:rsidR="00E13EEA" w:rsidRPr="00CC09BC" w:rsidRDefault="00F25741" w:rsidP="00142C83">
      <w:pPr>
        <w:spacing w:before="120" w:after="100" w:afterAutospacing="1" w:line="240" w:lineRule="auto"/>
        <w:jc w:val="both"/>
      </w:pPr>
      <w:r w:rsidRPr="00CC09BC">
        <w:t xml:space="preserve">Donde: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oMath>
      <w:r w:rsidRPr="00CC09BC">
        <w:rPr>
          <w:rFonts w:eastAsiaTheme="minorEastAsia"/>
        </w:rPr>
        <w:t xml:space="preserve"> es el ángulo de fase de la señal eléctrica “</w:t>
      </w:r>
      <m:oMath>
        <m:r>
          <w:rPr>
            <w:rFonts w:ascii="Cambria Math" w:eastAsiaTheme="minorEastAsia" w:hAnsi="Cambria Math"/>
          </w:rPr>
          <m:t>a</m:t>
        </m:r>
      </m:oMath>
      <w:r w:rsidRPr="00CC09BC">
        <w:rPr>
          <w:rFonts w:eastAsiaTheme="minorEastAsia"/>
        </w:rPr>
        <w:t>”.</w:t>
      </w:r>
    </w:p>
    <w:p w14:paraId="646A00A4" w14:textId="77777777" w:rsidR="00665614" w:rsidRPr="00CC09BC" w:rsidRDefault="00885AF6" w:rsidP="00142C83">
      <w:pPr>
        <w:spacing w:before="100" w:beforeAutospacing="1" w:after="100" w:afterAutospacing="1" w:line="240" w:lineRule="auto"/>
        <w:jc w:val="both"/>
        <w:rPr>
          <w:rFonts w:eastAsiaTheme="minorEastAsia"/>
        </w:rPr>
      </w:pPr>
      <w:r w:rsidRPr="00CC09BC">
        <w:t>Se emplea la transformación directa de Park para convertir el sistema trifásico estacionario “</w:t>
      </w:r>
      <m:oMath>
        <m:r>
          <w:rPr>
            <w:rFonts w:ascii="Cambria Math" w:hAnsi="Cambria Math"/>
          </w:rPr>
          <m:t>abc</m:t>
        </m:r>
      </m:oMath>
      <w:r w:rsidRPr="00CC09BC">
        <w:rPr>
          <w:rFonts w:eastAsiaTheme="minorEastAsia"/>
        </w:rPr>
        <w:t xml:space="preserve">” </w:t>
      </w:r>
      <w:r w:rsidRPr="00CC09BC">
        <w:t>a un sistema ortogonal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xml:space="preserve">” que gira a la velocidad eléctrica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=2πf</m:t>
        </m:r>
      </m:oMath>
      <w:r w:rsidRPr="00CC09BC">
        <w:t>. De este modo, señales sinusoidales en “</w:t>
      </w:r>
      <m:oMath>
        <m:r>
          <w:rPr>
            <w:rFonts w:ascii="Cambria Math" w:hAnsi="Cambria Math"/>
          </w:rPr>
          <m:t>abc</m:t>
        </m:r>
      </m:oMath>
      <w:r w:rsidRPr="00CC09BC">
        <w:rPr>
          <w:rFonts w:eastAsiaTheme="minorEastAsia"/>
        </w:rPr>
        <w:t xml:space="preserve">” </w:t>
      </w:r>
      <w:r w:rsidRPr="00CC09BC">
        <w:t xml:space="preserve"> se transforman en variables aproximadamente constantes en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en régimen permanente. La transformación inversa permite volver del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al sistema “</w:t>
      </w:r>
      <m:oMath>
        <m:r>
          <w:rPr>
            <w:rFonts w:ascii="Cambria Math" w:hAnsi="Cambria Math"/>
          </w:rPr>
          <m:t>abc</m:t>
        </m:r>
      </m:oMath>
      <w:r w:rsidRPr="00CC09BC">
        <w:rPr>
          <w:rFonts w:eastAsiaTheme="minorEastAsia"/>
        </w:rPr>
        <w:t>”.</w:t>
      </w:r>
    </w:p>
    <w:p w14:paraId="51A77F40" w14:textId="45C17010" w:rsidR="006F0828" w:rsidRPr="00CC09BC" w:rsidRDefault="00665614" w:rsidP="00EC4595">
      <w:pPr>
        <w:spacing w:before="100" w:beforeAutospacing="1" w:after="0" w:line="240" w:lineRule="auto"/>
        <w:ind w:left="708" w:hanging="708"/>
        <w:rPr>
          <w:rFonts w:eastAsiaTheme="minorEastAsia"/>
          <w:b/>
          <w:bCs/>
        </w:rPr>
      </w:pPr>
      <w:r w:rsidRPr="00CC09BC">
        <w:rPr>
          <w:rFonts w:eastAsiaTheme="minorEastAsia"/>
          <w:b/>
          <w:bCs/>
        </w:rPr>
        <w:t>Transforma</w:t>
      </w:r>
      <w:r w:rsidR="00E958A0">
        <w:rPr>
          <w:rFonts w:eastAsiaTheme="minorEastAsia"/>
          <w:b/>
          <w:bCs/>
        </w:rPr>
        <w:t>ción</w:t>
      </w:r>
      <w:r w:rsidRPr="00CC09BC">
        <w:rPr>
          <w:rFonts w:eastAsiaTheme="minorEastAsia"/>
          <w:b/>
          <w:bCs/>
        </w:rPr>
        <w:t xml:space="preserve"> directa de Park:</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665614" w:rsidRPr="00CC09BC" w14:paraId="001186F4" w14:textId="77777777" w:rsidTr="00665614">
        <w:trPr>
          <w:trHeight w:val="639"/>
          <w:jc w:val="center"/>
        </w:trPr>
        <w:tc>
          <w:tcPr>
            <w:tcW w:w="9067" w:type="dxa"/>
          </w:tcPr>
          <w:p w14:paraId="21C994C4" w14:textId="77777777" w:rsidR="00665614" w:rsidRPr="00CC09BC" w:rsidRDefault="00665614" w:rsidP="00142C83">
            <w:pPr>
              <w:spacing w:before="100" w:beforeAutospacing="1"/>
              <w:jc w:val="center"/>
              <w:rPr>
                <w:rFonts w:ascii="Cambria" w:eastAsiaTheme="minorEastAsia" w:hAnsi="Cambria"/>
                <w:i/>
              </w:rPr>
            </w:pPr>
            <w:r w:rsidRPr="00CC09BC">
              <w:t xml:space="preserve"> </w:t>
            </w:r>
            <w:r w:rsidRPr="00CC09BC">
              <w:rPr>
                <w:rFonts w:ascii="Cambria Math" w:eastAsiaTheme="minorEastAsia" w:hAnsi="Cambria Math"/>
                <w:i/>
              </w:rPr>
              <w:br/>
            </w: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e>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mr>
                      <m:mr>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func>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mr>
                      <m:mr>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cs</m:t>
                              </m:r>
                            </m:sub>
                          </m:sSub>
                          <m:d>
                            <m:dPr>
                              <m:ctrlPr>
                                <w:rPr>
                                  <w:rFonts w:ascii="Cambria Math" w:eastAsiaTheme="minorEastAsia" w:hAnsi="Cambria Math"/>
                                  <w:i/>
                                </w:rPr>
                              </m:ctrlPr>
                            </m:dPr>
                            <m:e>
                              <m:r>
                                <w:rPr>
                                  <w:rFonts w:ascii="Cambria Math" w:eastAsiaTheme="minorEastAsia" w:hAnsi="Cambria Math"/>
                                </w:rPr>
                                <m:t>t</m:t>
                              </m:r>
                            </m:e>
                          </m:d>
                        </m:e>
                      </m:mr>
                    </m:m>
                  </m:e>
                </m:d>
              </m:oMath>
            </m:oMathPara>
          </w:p>
        </w:tc>
        <w:tc>
          <w:tcPr>
            <w:tcW w:w="561" w:type="dxa"/>
          </w:tcPr>
          <w:p w14:paraId="4D5CE6DD" w14:textId="77777777" w:rsidR="00665614" w:rsidRPr="00CC09BC" w:rsidRDefault="00665614" w:rsidP="00665614">
            <w:pPr>
              <w:spacing w:before="600"/>
              <w:jc w:val="right"/>
              <w:rPr>
                <w:rFonts w:eastAsiaTheme="minorEastAsia" w:cstheme="minorHAnsi"/>
              </w:rPr>
            </w:pPr>
            <w:r w:rsidRPr="00CC09BC">
              <w:rPr>
                <w:rFonts w:eastAsiaTheme="minorEastAsia" w:cstheme="minorHAnsi"/>
              </w:rPr>
              <w:t>(14)</w:t>
            </w:r>
          </w:p>
        </w:tc>
      </w:tr>
    </w:tbl>
    <w:p w14:paraId="3B72E9E0" w14:textId="4513F448" w:rsidR="00665614" w:rsidRPr="00CC09BC" w:rsidRDefault="00665614" w:rsidP="00142C83">
      <w:pPr>
        <w:spacing w:before="100" w:beforeAutospacing="1" w:after="0" w:line="240" w:lineRule="auto"/>
        <w:rPr>
          <w:rFonts w:eastAsiaTheme="minorEastAsia"/>
          <w:b/>
          <w:bCs/>
        </w:rPr>
      </w:pPr>
      <w:r w:rsidRPr="00CC09BC">
        <w:rPr>
          <w:rFonts w:eastAsiaTheme="minorEastAsia"/>
          <w:b/>
          <w:bCs/>
        </w:rPr>
        <w:t>Transfor</w:t>
      </w:r>
      <w:r w:rsidR="00E958A0">
        <w:rPr>
          <w:rFonts w:eastAsiaTheme="minorEastAsia"/>
          <w:b/>
          <w:bCs/>
        </w:rPr>
        <w:t>mación</w:t>
      </w:r>
      <w:r w:rsidRPr="00CC09BC">
        <w:rPr>
          <w:rFonts w:eastAsiaTheme="minorEastAsia"/>
          <w:b/>
          <w:bCs/>
        </w:rPr>
        <w:t xml:space="preserve"> inversa de Park:</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665614" w:rsidRPr="00CC09BC" w14:paraId="5A8E1858" w14:textId="77777777" w:rsidTr="00665614">
        <w:trPr>
          <w:trHeight w:val="639"/>
          <w:jc w:val="center"/>
        </w:trPr>
        <w:tc>
          <w:tcPr>
            <w:tcW w:w="9067" w:type="dxa"/>
          </w:tcPr>
          <w:p w14:paraId="428308CC" w14:textId="77777777" w:rsidR="00665614" w:rsidRPr="00CC09BC" w:rsidRDefault="00665614" w:rsidP="00142C83">
            <w:pPr>
              <w:spacing w:before="100" w:beforeAutospacing="1"/>
              <w:rPr>
                <w:rFonts w:ascii="Cambria" w:eastAsiaTheme="minorEastAsia" w:hAnsi="Cambria"/>
                <w:i/>
              </w:rPr>
            </w:pPr>
            <w:r w:rsidRPr="00CC09BC">
              <w:t xml:space="preserve"> </w:t>
            </w:r>
            <w:r w:rsidRPr="00CC09BC">
              <w:rPr>
                <w:rFonts w:ascii="Cambria Math" w:eastAsiaTheme="minorEastAsia" w:hAnsi="Cambria Math"/>
                <w:i/>
              </w:rPr>
              <w:br/>
            </w: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cs</m:t>
                              </m:r>
                            </m:sub>
                          </m:sSub>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func>
                        </m:e>
                        <m:e>
                          <m:r>
                            <w:rPr>
                              <w:rFonts w:ascii="Cambria Math" w:eastAsiaTheme="minorEastAsia" w:hAnsi="Cambria Math"/>
                            </w:rPr>
                            <m:t>1</m:t>
                          </m:r>
                        </m:e>
                      </m:m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r>
                            <w:rPr>
                              <w:rFonts w:ascii="Cambria Math" w:eastAsiaTheme="minorEastAsia" w:hAnsi="Cambria Math"/>
                            </w:rPr>
                            <m:t>1</m:t>
                          </m:r>
                        </m:e>
                      </m:m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oMath>
            </m:oMathPara>
          </w:p>
        </w:tc>
        <w:tc>
          <w:tcPr>
            <w:tcW w:w="561" w:type="dxa"/>
          </w:tcPr>
          <w:p w14:paraId="37F55A18" w14:textId="77777777" w:rsidR="00665614" w:rsidRPr="00CC09BC" w:rsidRDefault="00665614" w:rsidP="00665614">
            <w:pPr>
              <w:spacing w:before="600"/>
              <w:jc w:val="right"/>
              <w:rPr>
                <w:rFonts w:eastAsiaTheme="minorEastAsia" w:cstheme="minorHAnsi"/>
              </w:rPr>
            </w:pPr>
            <w:r w:rsidRPr="00CC09BC">
              <w:rPr>
                <w:rFonts w:eastAsiaTheme="minorEastAsia" w:cstheme="minorHAnsi"/>
              </w:rPr>
              <w:t>(15)</w:t>
            </w:r>
          </w:p>
        </w:tc>
      </w:tr>
    </w:tbl>
    <w:p w14:paraId="1848C8B4" w14:textId="77777777" w:rsidR="006F0828" w:rsidRPr="00CC09BC" w:rsidRDefault="00147843" w:rsidP="00142C83">
      <w:pPr>
        <w:spacing w:before="480" w:after="100" w:afterAutospacing="1" w:line="240" w:lineRule="auto"/>
        <w:jc w:val="both"/>
        <w:rPr>
          <w:rFonts w:eastAsiaTheme="minorEastAsia"/>
        </w:rPr>
      </w:pPr>
      <w:r w:rsidRPr="00CC09BC">
        <w:t xml:space="preserve">Las expresiones de </w:t>
      </w:r>
      <m:oMath>
        <m:r>
          <w:rPr>
            <w:rFonts w:ascii="Cambria Math" w:hAnsi="Cambria Math"/>
          </w:rPr>
          <m:t>f</m:t>
        </m:r>
        <m:d>
          <m:dPr>
            <m:ctrlPr>
              <w:rPr>
                <w:rFonts w:ascii="Cambria Math" w:hAnsi="Cambria Math"/>
                <w:i/>
              </w:rPr>
            </m:ctrlPr>
          </m:dPr>
          <m:e>
            <m:r>
              <w:rPr>
                <w:rFonts w:ascii="Cambria Math" w:hAnsi="Cambria Math"/>
              </w:rPr>
              <m:t>t</m:t>
            </m:r>
          </m:e>
        </m:d>
      </m:oMath>
      <w:r w:rsidR="00EC1C0B" w:rsidRPr="00CC09BC">
        <w:rPr>
          <w:rFonts w:eastAsiaTheme="minorEastAsia"/>
        </w:rPr>
        <w:t xml:space="preserve"> </w:t>
      </w:r>
      <w:r w:rsidRPr="00CC09BC">
        <w:rPr>
          <w:rFonts w:eastAsiaTheme="minorEastAsia"/>
        </w:rPr>
        <w:t xml:space="preserve">se puede representar tensión </w:t>
      </w:r>
      <m:oMath>
        <m:r>
          <w:rPr>
            <w:rFonts w:ascii="Cambria Math" w:hAnsi="Cambria Math"/>
          </w:rPr>
          <m:t>v</m:t>
        </m:r>
        <m:d>
          <m:dPr>
            <m:ctrlPr>
              <w:rPr>
                <w:rFonts w:ascii="Cambria Math" w:hAnsi="Cambria Math"/>
                <w:i/>
              </w:rPr>
            </m:ctrlPr>
          </m:dPr>
          <m:e>
            <m:r>
              <w:rPr>
                <w:rFonts w:ascii="Cambria Math" w:hAnsi="Cambria Math"/>
              </w:rPr>
              <m:t>t</m:t>
            </m:r>
          </m:e>
        </m:d>
      </m:oMath>
      <w:r w:rsidRPr="00CC09BC">
        <w:rPr>
          <w:rFonts w:eastAsiaTheme="minorEastAsia"/>
        </w:rPr>
        <w:t xml:space="preserve">, corriente </w:t>
      </w:r>
      <m:oMath>
        <m:r>
          <w:rPr>
            <w:rFonts w:ascii="Cambria Math" w:hAnsi="Cambria Math"/>
          </w:rPr>
          <m:t>i</m:t>
        </m:r>
        <m:d>
          <m:dPr>
            <m:ctrlPr>
              <w:rPr>
                <w:rFonts w:ascii="Cambria Math" w:hAnsi="Cambria Math"/>
                <w:i/>
              </w:rPr>
            </m:ctrlPr>
          </m:dPr>
          <m:e>
            <m:r>
              <w:rPr>
                <w:rFonts w:ascii="Cambria Math" w:hAnsi="Cambria Math"/>
              </w:rPr>
              <m:t>t</m:t>
            </m:r>
          </m:e>
        </m:d>
      </m:oMath>
      <w:r w:rsidRPr="00CC09BC">
        <w:rPr>
          <w:rFonts w:eastAsiaTheme="minorEastAsia"/>
        </w:rPr>
        <w:t xml:space="preserve">, flujo concatenado </w:t>
      </w:r>
      <m:oMath>
        <m:r>
          <w:rPr>
            <w:rFonts w:ascii="Cambria Math" w:hAnsi="Cambria Math"/>
          </w:rPr>
          <m:t>λ</m:t>
        </m:r>
        <m:d>
          <m:dPr>
            <m:ctrlPr>
              <w:rPr>
                <w:rFonts w:ascii="Cambria Math" w:hAnsi="Cambria Math"/>
                <w:i/>
              </w:rPr>
            </m:ctrlPr>
          </m:dPr>
          <m:e>
            <m:r>
              <w:rPr>
                <w:rFonts w:ascii="Cambria Math" w:hAnsi="Cambria Math"/>
              </w:rPr>
              <m:t>t</m:t>
            </m:r>
          </m:e>
        </m:d>
      </m:oMath>
      <w:r w:rsidRPr="00CC09BC">
        <w:rPr>
          <w:rFonts w:eastAsiaTheme="minorEastAsia"/>
        </w:rPr>
        <w:t>¸etc.</w:t>
      </w:r>
    </w:p>
    <w:p w14:paraId="3B4867F9" w14:textId="0675620C" w:rsidR="00FD309D" w:rsidRPr="00CC09BC" w:rsidRDefault="00147843" w:rsidP="00FD309D">
      <w:pPr>
        <w:spacing w:before="100" w:beforeAutospacing="1" w:after="0" w:line="240" w:lineRule="auto"/>
        <w:jc w:val="both"/>
        <w:rPr>
          <w:rFonts w:eastAsiaTheme="minorEastAsia"/>
        </w:rPr>
      </w:pPr>
      <w:r w:rsidRPr="00CC09BC">
        <w:rPr>
          <w:rFonts w:eastAsiaTheme="minorEastAsia"/>
        </w:rPr>
        <w:t>Para simular adecuadamente, se desarrollan dos bloques en Simulink que contienen las funciones de las transforma</w:t>
      </w:r>
      <w:r w:rsidR="00E958A0">
        <w:rPr>
          <w:rFonts w:eastAsiaTheme="minorEastAsia"/>
        </w:rPr>
        <w:t xml:space="preserve">ciones </w:t>
      </w:r>
      <w:r w:rsidRPr="00CC09BC">
        <w:rPr>
          <w:rFonts w:eastAsiaTheme="minorEastAsia"/>
        </w:rPr>
        <w:t>de Park directa e inversa:</w:t>
      </w:r>
    </w:p>
    <w:p w14:paraId="63C99957" w14:textId="77777777" w:rsidR="00FD309D" w:rsidRPr="00CC09BC" w:rsidRDefault="00FD309D" w:rsidP="00FD309D">
      <w:pPr>
        <w:keepNext/>
        <w:spacing w:after="0" w:line="240" w:lineRule="auto"/>
        <w:jc w:val="center"/>
      </w:pPr>
    </w:p>
    <w:p w14:paraId="480C8F4C" w14:textId="77777777" w:rsidR="005D57D2" w:rsidRPr="00CC09BC" w:rsidRDefault="005D57D2" w:rsidP="00FD309D">
      <w:pPr>
        <w:keepNext/>
        <w:spacing w:before="120" w:after="100" w:afterAutospacing="1" w:line="240" w:lineRule="auto"/>
        <w:jc w:val="center"/>
      </w:pPr>
      <w:r w:rsidRPr="00CC09BC">
        <w:rPr>
          <w:noProof/>
        </w:rPr>
        <w:drawing>
          <wp:inline distT="0" distB="0" distL="0" distR="0" wp14:anchorId="65D596F7" wp14:editId="4E0D5EDE">
            <wp:extent cx="5269168" cy="2345376"/>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3638" b="4558"/>
                    <a:stretch/>
                  </pic:blipFill>
                  <pic:spPr bwMode="auto">
                    <a:xfrm>
                      <a:off x="0" y="0"/>
                      <a:ext cx="5327467" cy="2371326"/>
                    </a:xfrm>
                    <a:prstGeom prst="rect">
                      <a:avLst/>
                    </a:prstGeom>
                    <a:noFill/>
                    <a:ln>
                      <a:noFill/>
                    </a:ln>
                    <a:extLst>
                      <a:ext uri="{53640926-AAD7-44D8-BBD7-CCE9431645EC}">
                        <a14:shadowObscured xmlns:a14="http://schemas.microsoft.com/office/drawing/2010/main"/>
                      </a:ext>
                    </a:extLst>
                  </pic:spPr>
                </pic:pic>
              </a:graphicData>
            </a:graphic>
          </wp:inline>
        </w:drawing>
      </w:r>
    </w:p>
    <w:p w14:paraId="24E237A5" w14:textId="15FFC6D3" w:rsidR="005D57D2" w:rsidRPr="00CC09BC" w:rsidRDefault="005D57D2"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3</w:t>
      </w:r>
      <w:r w:rsidR="0099345D">
        <w:rPr>
          <w:noProof/>
        </w:rPr>
        <w:fldChar w:fldCharType="end"/>
      </w:r>
      <w:r w:rsidRPr="00CC09BC">
        <w:t>: Bloques de transformaciones de Park</w:t>
      </w:r>
    </w:p>
    <w:p w14:paraId="157D7109" w14:textId="77777777" w:rsidR="00147843" w:rsidRPr="00CC09BC" w:rsidRDefault="00B32533" w:rsidP="00142C83">
      <w:pPr>
        <w:spacing w:before="360" w:after="120" w:line="240" w:lineRule="auto"/>
        <w:jc w:val="both"/>
        <w:rPr>
          <w:rFonts w:eastAsiaTheme="minorEastAsia"/>
        </w:rPr>
      </w:pPr>
      <w:r w:rsidRPr="00CC09BC">
        <w:rPr>
          <w:rFonts w:eastAsiaTheme="minorEastAsia"/>
        </w:rPr>
        <w:t xml:space="preserve">Por lo tanto, ahora es posible plantear el balance de tensiones eléctricas equivalentes de estator referido a coordenadas </w:t>
      </w:r>
      <w:r w:rsidRPr="00CC09BC">
        <w:t>“</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97277" w:rsidRPr="00CC09BC" w14:paraId="4AACE502" w14:textId="77777777" w:rsidTr="00097277">
        <w:trPr>
          <w:trHeight w:val="639"/>
          <w:jc w:val="center"/>
        </w:trPr>
        <w:tc>
          <w:tcPr>
            <w:tcW w:w="9055" w:type="dxa"/>
          </w:tcPr>
          <w:p w14:paraId="086633AD" w14:textId="141E874D" w:rsidR="00097277" w:rsidRPr="00CC09BC" w:rsidRDefault="0099345D" w:rsidP="00142C83">
            <w:pPr>
              <w:spacing w:before="100" w:beforeAutospacing="1" w:after="100" w:afterAutospacing="1"/>
              <w:jc w:val="both"/>
            </w:pPr>
            <m:oMathPara>
              <m:oMathParaPr>
                <m:jc m:val="center"/>
              </m:oMathParaP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 xml:space="preserve">                                                    </m:t>
                          </m:r>
                        </m:e>
                      </m:mr>
                    </m:m>
                  </m:e>
                </m:d>
              </m:oMath>
            </m:oMathPara>
          </w:p>
        </w:tc>
        <w:tc>
          <w:tcPr>
            <w:tcW w:w="573" w:type="dxa"/>
          </w:tcPr>
          <w:p w14:paraId="53D91950" w14:textId="77777777" w:rsidR="00097277" w:rsidRPr="00CC09BC" w:rsidRDefault="00097277" w:rsidP="00097277">
            <w:pPr>
              <w:spacing w:before="720" w:after="100" w:afterAutospacing="1"/>
              <w:jc w:val="right"/>
              <w:rPr>
                <w:rFonts w:eastAsiaTheme="minorEastAsia" w:cstheme="minorHAnsi"/>
              </w:rPr>
            </w:pPr>
            <w:r w:rsidRPr="00CC09BC">
              <w:rPr>
                <w:rFonts w:eastAsiaTheme="minorEastAsia" w:cstheme="minorHAnsi"/>
              </w:rPr>
              <w:t>(16)</w:t>
            </w:r>
          </w:p>
        </w:tc>
      </w:tr>
    </w:tbl>
    <w:p w14:paraId="65DA5A7C" w14:textId="3AFAA6D6" w:rsidR="00097277" w:rsidRPr="00CC09BC" w:rsidRDefault="00097277" w:rsidP="00142C83">
      <w:pPr>
        <w:spacing w:before="100" w:beforeAutospacing="1" w:line="240" w:lineRule="auto"/>
        <w:jc w:val="both"/>
      </w:pPr>
      <w:r w:rsidRPr="00CC09BC">
        <w:rPr>
          <w:rFonts w:eastAsiaTheme="minorEastAsia"/>
        </w:rPr>
        <w:t xml:space="preserve">Donde la resistencia del estator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e>
        </m:d>
      </m:oMath>
      <w:r w:rsidRPr="00CC09BC">
        <w:rPr>
          <w:rFonts w:eastAsiaTheme="minorEastAsia"/>
        </w:rPr>
        <w:t xml:space="preserve"> varía con la temperatura del estator de la siguiente manera: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97277" w:rsidRPr="00CC09BC" w14:paraId="60FD7157" w14:textId="77777777" w:rsidTr="00097277">
        <w:trPr>
          <w:trHeight w:val="639"/>
          <w:jc w:val="center"/>
        </w:trPr>
        <w:tc>
          <w:tcPr>
            <w:tcW w:w="9055" w:type="dxa"/>
          </w:tcPr>
          <w:p w14:paraId="04CE424F" w14:textId="0F211638" w:rsidR="00097277" w:rsidRPr="00CC09BC" w:rsidRDefault="0099345D" w:rsidP="00142C83">
            <w:pPr>
              <w:spacing w:before="100" w:beforeAutospacing="1"/>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t</m:t>
                            </m:r>
                          </m:e>
                        </m:d>
                      </m:e>
                    </m:d>
                  </m:e>
                </m:d>
              </m:oMath>
            </m:oMathPara>
          </w:p>
        </w:tc>
        <w:tc>
          <w:tcPr>
            <w:tcW w:w="573" w:type="dxa"/>
          </w:tcPr>
          <w:p w14:paraId="77D27C74" w14:textId="77777777" w:rsidR="00097277" w:rsidRPr="00CC09BC" w:rsidRDefault="00097277" w:rsidP="00097277">
            <w:pPr>
              <w:spacing w:before="120" w:after="100" w:afterAutospacing="1"/>
              <w:jc w:val="right"/>
              <w:rPr>
                <w:rFonts w:eastAsiaTheme="minorEastAsia" w:cstheme="minorHAnsi"/>
              </w:rPr>
            </w:pPr>
            <w:r w:rsidRPr="00CC09BC">
              <w:rPr>
                <w:rFonts w:eastAsiaTheme="minorEastAsia" w:cstheme="minorHAnsi"/>
              </w:rPr>
              <w:t>(17)</w:t>
            </w:r>
          </w:p>
        </w:tc>
      </w:tr>
    </w:tbl>
    <w:p w14:paraId="75F1F28A" w14:textId="77777777" w:rsidR="00097277" w:rsidRPr="00CC09BC" w:rsidRDefault="00660FA5" w:rsidP="00142C83">
      <w:pPr>
        <w:spacing w:after="80" w:line="240" w:lineRule="auto"/>
        <w:jc w:val="both"/>
      </w:pPr>
      <w:r w:rsidRPr="00CC09BC">
        <w:t xml:space="preserve">Los parámetros </w:t>
      </w:r>
      <w:r w:rsidR="000D5808" w:rsidRPr="00CC09BC">
        <w:t xml:space="preserve">constantes con valores nominales medidos son los siguientes: </w:t>
      </w:r>
    </w:p>
    <w:p w14:paraId="5DF29377" w14:textId="77777777" w:rsidR="000D5808" w:rsidRPr="00CC09BC" w:rsidRDefault="000D5808" w:rsidP="00F44FA6">
      <w:pPr>
        <w:pStyle w:val="Prrafodelista"/>
        <w:numPr>
          <w:ilvl w:val="0"/>
          <w:numId w:val="5"/>
        </w:numPr>
        <w:spacing w:before="80" w:after="80" w:line="240" w:lineRule="auto"/>
        <w:jc w:val="both"/>
      </w:pPr>
      <w:r w:rsidRPr="00CC09BC">
        <w:t xml:space="preserve">Pares de polos magnéticos: </w:t>
      </w:r>
      <m:oMath>
        <m:r>
          <w:rPr>
            <w:rFonts w:ascii="Cambria Math" w:hAnsi="Cambria Math"/>
          </w:rPr>
          <m:t>p=3 pares</m:t>
        </m:r>
      </m:oMath>
      <w:r w:rsidRPr="00CC09BC">
        <w:rPr>
          <w:rFonts w:eastAsiaTheme="minorEastAsia"/>
        </w:rPr>
        <w:t xml:space="preserve"> </w:t>
      </w:r>
    </w:p>
    <w:p w14:paraId="3E101578" w14:textId="77777777" w:rsidR="000D5808" w:rsidRPr="00CC09BC" w:rsidRDefault="000D5808" w:rsidP="00F44FA6">
      <w:pPr>
        <w:pStyle w:val="Prrafodelista"/>
        <w:numPr>
          <w:ilvl w:val="0"/>
          <w:numId w:val="5"/>
        </w:numPr>
        <w:spacing w:before="80" w:after="80" w:line="240" w:lineRule="auto"/>
        <w:jc w:val="both"/>
      </w:pPr>
      <w:r w:rsidRPr="00CC09BC">
        <w:t>Flujo magnético concatenado por espiras del bobinado de estator:</w:t>
      </w:r>
      <w:r w:rsidRPr="00CC09BC">
        <w:rPr>
          <w:i/>
        </w:rPr>
        <w:t xml:space="preserve">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=0.016 Wb-t</m:t>
        </m:r>
      </m:oMath>
    </w:p>
    <w:p w14:paraId="0A148340" w14:textId="77777777" w:rsidR="000D5808" w:rsidRPr="00CC09BC" w:rsidRDefault="000D5808" w:rsidP="00F44FA6">
      <w:pPr>
        <w:pStyle w:val="Prrafodelista"/>
        <w:numPr>
          <w:ilvl w:val="0"/>
          <w:numId w:val="5"/>
        </w:numPr>
        <w:spacing w:before="80" w:after="80" w:line="240" w:lineRule="auto"/>
        <w:jc w:val="both"/>
      </w:pPr>
      <w:r w:rsidRPr="00CC09BC">
        <w:rPr>
          <w:rFonts w:eastAsiaTheme="minorEastAsia"/>
        </w:rPr>
        <w:t xml:space="preserve">Inductancia de estator (eje en cuadratura):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≈5.8 mH</m:t>
        </m:r>
      </m:oMath>
    </w:p>
    <w:p w14:paraId="4FFBDBE1" w14:textId="77777777" w:rsidR="000D5808" w:rsidRPr="00CC09BC" w:rsidRDefault="00750FDA" w:rsidP="00F44FA6">
      <w:pPr>
        <w:pStyle w:val="Prrafodelista"/>
        <w:numPr>
          <w:ilvl w:val="0"/>
          <w:numId w:val="5"/>
        </w:numPr>
        <w:spacing w:before="80" w:after="80" w:line="240" w:lineRule="auto"/>
        <w:jc w:val="both"/>
      </w:pPr>
      <w:r w:rsidRPr="00CC09BC">
        <w:rPr>
          <w:rFonts w:eastAsiaTheme="minorEastAsia"/>
        </w:rPr>
        <w:t xml:space="preserve">Inductancia de estator (eje directo):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≈6.6 mH</m:t>
        </m:r>
      </m:oMath>
    </w:p>
    <w:p w14:paraId="0C2F3855" w14:textId="77777777" w:rsidR="00750FDA" w:rsidRPr="00CC09BC" w:rsidRDefault="00750FDA" w:rsidP="00F44FA6">
      <w:pPr>
        <w:pStyle w:val="Prrafodelista"/>
        <w:numPr>
          <w:ilvl w:val="0"/>
          <w:numId w:val="5"/>
        </w:numPr>
        <w:spacing w:before="80" w:after="80" w:line="240" w:lineRule="auto"/>
        <w:jc w:val="both"/>
      </w:pPr>
      <w:r w:rsidRPr="00CC09BC">
        <w:rPr>
          <w:rFonts w:eastAsiaTheme="minorEastAsia"/>
        </w:rPr>
        <w:t xml:space="preserve">Inductancia de dispersión de estator: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r>
          <w:rPr>
            <w:rFonts w:ascii="Cambria Math" w:eastAsiaTheme="minorEastAsia" w:hAnsi="Cambria Math"/>
          </w:rPr>
          <m:t>≈0.8 mH</m:t>
        </m:r>
      </m:oMath>
    </w:p>
    <w:p w14:paraId="0A90D672" w14:textId="77777777" w:rsidR="00750FDA" w:rsidRPr="00CC09BC" w:rsidRDefault="00750FDA" w:rsidP="00F44FA6">
      <w:pPr>
        <w:pStyle w:val="Prrafodelista"/>
        <w:numPr>
          <w:ilvl w:val="0"/>
          <w:numId w:val="5"/>
        </w:numPr>
        <w:spacing w:before="80" w:after="80" w:line="240" w:lineRule="auto"/>
        <w:jc w:val="both"/>
      </w:pPr>
      <w:r w:rsidRPr="00CC09BC">
        <w:rPr>
          <w:rFonts w:eastAsiaTheme="minorEastAsia"/>
        </w:rPr>
        <w:t xml:space="preserve">Resistencia del estator por fase: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≈1.02 Ω=</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sREF</m:t>
            </m:r>
          </m:sub>
          <m:sup>
            <m:r>
              <w:rPr>
                <w:rFonts w:ascii="Cambria Math" w:eastAsiaTheme="minorEastAsia" w:hAnsi="Cambria Math"/>
              </w:rPr>
              <m:t>°</m:t>
            </m:r>
          </m:sup>
        </m:sSubSup>
        <m:r>
          <w:rPr>
            <w:rFonts w:ascii="Cambria Math" w:eastAsiaTheme="minorEastAsia" w:hAnsi="Cambria Math"/>
          </w:rPr>
          <m:t>=20°C)</m:t>
        </m:r>
      </m:oMath>
    </w:p>
    <w:p w14:paraId="717F846A" w14:textId="77777777" w:rsidR="004C2A70" w:rsidRPr="00CC09BC" w:rsidRDefault="0077647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Coeficiente de aumento de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sidRPr="00CC09BC">
        <w:rPr>
          <w:rFonts w:eastAsiaTheme="minorEastAsia"/>
        </w:rPr>
        <w:t xml:space="preserve">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r>
          <w:rPr>
            <w:rFonts w:ascii="Cambria Math" w:eastAsiaTheme="minorEastAsia" w:hAnsi="Cambria Math"/>
          </w:rPr>
          <m:t>=3.9∙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oMath>
    </w:p>
    <w:p w14:paraId="4407CEC5" w14:textId="77777777" w:rsidR="004C2A70" w:rsidRPr="00CC09BC" w:rsidRDefault="004C2A70" w:rsidP="00A9230A">
      <w:pPr>
        <w:spacing w:before="80" w:after="80" w:line="240" w:lineRule="auto"/>
        <w:jc w:val="both"/>
        <w:rPr>
          <w:rFonts w:eastAsiaTheme="minorEastAsia"/>
        </w:rPr>
      </w:pPr>
      <w:r w:rsidRPr="00CC09BC">
        <w:rPr>
          <w:rFonts w:eastAsiaTheme="minorEastAsia"/>
        </w:rPr>
        <w:t xml:space="preserve">Especificaciones de operación en bornes </w:t>
      </w:r>
      <m:oMath>
        <m:r>
          <w:rPr>
            <w:rFonts w:ascii="Cambria Math" w:eastAsiaTheme="minorEastAsia" w:hAnsi="Cambria Math"/>
          </w:rPr>
          <m:t>abc</m:t>
        </m:r>
      </m:oMath>
      <w:r w:rsidRPr="00CC09BC">
        <w:rPr>
          <w:rFonts w:eastAsiaTheme="minorEastAsia"/>
        </w:rPr>
        <w:t xml:space="preserve"> del estator:</w:t>
      </w:r>
    </w:p>
    <w:p w14:paraId="7A942392" w14:textId="77777777" w:rsidR="00A9230A" w:rsidRPr="00CC09BC" w:rsidRDefault="00A9230A"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Velocidad nominal del rotor: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m,nom</m:t>
            </m:r>
          </m:sub>
        </m:sSub>
        <m:r>
          <w:rPr>
            <w:rFonts w:ascii="Cambria Math" w:eastAsiaTheme="minorEastAsia" w:hAnsi="Cambria Math"/>
          </w:rPr>
          <m:t>=6600 rpm</m:t>
        </m:r>
      </m:oMath>
      <w:r w:rsidRPr="00CC09BC">
        <w:rPr>
          <w:rFonts w:eastAsiaTheme="minorEastAsia"/>
        </w:rPr>
        <w:t>;</w:t>
      </w:r>
      <w:r w:rsidRPr="00CC09BC">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m,nom</m:t>
            </m:r>
          </m:sub>
        </m:sSub>
        <m:r>
          <w:rPr>
            <w:rFonts w:ascii="Cambria Math" w:eastAsiaTheme="minorEastAsia" w:hAnsi="Cambria Math"/>
          </w:rPr>
          <m:t xml:space="preserve">=691.15 </m:t>
        </m:r>
        <m:f>
          <m:fPr>
            <m:type m:val="lin"/>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oMath>
    </w:p>
    <w:p w14:paraId="2025873C" w14:textId="77777777" w:rsidR="00A9230A"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Tensión nominal de línea: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sl,nom</m:t>
            </m:r>
          </m:sub>
        </m:sSub>
        <m:r>
          <w:rPr>
            <w:rFonts w:ascii="Cambria Math" w:eastAsiaTheme="minorEastAsia" w:hAnsi="Cambria Math"/>
          </w:rPr>
          <m:t xml:space="preserve">=30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 rms</m:t>
            </m:r>
          </m:sub>
        </m:sSub>
      </m:oMath>
    </w:p>
    <w:p w14:paraId="5AC1D18D" w14:textId="77777777" w:rsidR="00880497"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Corriente nominal: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s,nom</m:t>
            </m:r>
          </m:sub>
        </m:sSub>
        <m:r>
          <w:rPr>
            <w:rFonts w:ascii="Cambria Math" w:eastAsiaTheme="minorEastAsia" w:hAnsi="Cambria Math"/>
          </w:rPr>
          <m:t xml:space="preserve">=0.4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CA rms</m:t>
            </m:r>
          </m:sub>
        </m:sSub>
      </m:oMath>
      <w:r w:rsidRPr="00CC09BC">
        <w:rPr>
          <w:rFonts w:eastAsiaTheme="minorEastAsia"/>
        </w:rPr>
        <w:t xml:space="preserve"> (régimen continuo)</w:t>
      </w:r>
    </w:p>
    <w:p w14:paraId="5890F65F" w14:textId="77777777" w:rsidR="007C73E7"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Corriente máxima: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s,max</m:t>
            </m:r>
          </m:sub>
        </m:sSub>
        <m:r>
          <w:rPr>
            <w:rFonts w:ascii="Cambria Math" w:eastAsiaTheme="minorEastAsia" w:hAnsi="Cambria Math"/>
          </w:rPr>
          <m:t xml:space="preserve">=2.0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CA rms</m:t>
            </m:r>
          </m:sub>
        </m:sSub>
      </m:oMath>
      <w:r w:rsidRPr="00CC09BC">
        <w:rPr>
          <w:rFonts w:eastAsiaTheme="minorEastAsia"/>
        </w:rPr>
        <w:t xml:space="preserve"> (corta duración, aceleración)</w:t>
      </w:r>
    </w:p>
    <w:p w14:paraId="4C4886C8" w14:textId="77777777" w:rsidR="00392459" w:rsidRPr="00CC09BC" w:rsidRDefault="00665614" w:rsidP="00142C83">
      <w:pPr>
        <w:spacing w:before="100" w:beforeAutospacing="1" w:after="100" w:afterAutospacing="1" w:line="240" w:lineRule="auto"/>
        <w:jc w:val="both"/>
        <w:rPr>
          <w:rFonts w:eastAsiaTheme="minorEastAsia"/>
        </w:rPr>
      </w:pPr>
      <w:r w:rsidRPr="00CC09BC">
        <w:rPr>
          <w:rFonts w:eastAsiaTheme="minorEastAsia"/>
        </w:rPr>
        <w:t xml:space="preserve">Por último, reemplazando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oMath>
      <w:r w:rsidRPr="00CC09BC">
        <w:rPr>
          <w:rFonts w:eastAsiaTheme="minorEastAsia"/>
        </w:rPr>
        <w:t xml:space="preserve"> de </w:t>
      </w:r>
      <w:r w:rsidR="002C655C" w:rsidRPr="00CC09BC">
        <w:rPr>
          <w:rFonts w:eastAsiaTheme="minorEastAsia"/>
        </w:rPr>
        <w:t>(</w:t>
      </w:r>
      <w:r w:rsidRPr="00CC09BC">
        <w:rPr>
          <w:rFonts w:eastAsiaTheme="minorEastAsia"/>
        </w:rPr>
        <w:t>Ec.11</w:t>
      </w:r>
      <w:r w:rsidR="002C655C" w:rsidRPr="00CC09BC">
        <w:rPr>
          <w:rFonts w:eastAsiaTheme="minorEastAsia"/>
        </w:rPr>
        <w:t>) y despejando las derivadas correspondientes, obtenemos la expresión para el modelo del subsistema electromagnético del motor:</w:t>
      </w:r>
    </w:p>
    <w:p w14:paraId="1567928E" w14:textId="77777777" w:rsidR="005978B3" w:rsidRPr="00CC09BC" w:rsidRDefault="005978B3" w:rsidP="00142C83">
      <w:pPr>
        <w:spacing w:before="100" w:beforeAutospacing="1" w:after="80" w:line="240" w:lineRule="auto"/>
        <w:jc w:val="both"/>
        <w:rPr>
          <w:rFonts w:eastAsiaTheme="minorEastAsia"/>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C655C" w:rsidRPr="00CC09BC" w14:paraId="33520F4F" w14:textId="77777777" w:rsidTr="002B2242">
        <w:trPr>
          <w:trHeight w:val="639"/>
          <w:jc w:val="center"/>
        </w:trPr>
        <w:tc>
          <w:tcPr>
            <w:tcW w:w="9055" w:type="dxa"/>
          </w:tcPr>
          <w:p w14:paraId="416E1AA4" w14:textId="77777777" w:rsidR="00392459" w:rsidRPr="00CC09BC" w:rsidRDefault="00392459" w:rsidP="00392459">
            <w:pPr>
              <w:spacing w:before="100" w:beforeAutospacing="1"/>
              <w:jc w:val="both"/>
              <w:rPr>
                <w:rFonts w:eastAsiaTheme="minorEastAsia"/>
              </w:rPr>
            </w:pPr>
          </w:p>
          <w:p w14:paraId="3800E33D" w14:textId="2A39F565" w:rsidR="002C655C" w:rsidRPr="00CC09BC" w:rsidRDefault="0099345D" w:rsidP="00392459">
            <w:pPr>
              <w:spacing w:after="100" w:afterAutospacing="1"/>
              <w:jc w:val="both"/>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e>
                      </m:mr>
                      <m:mr>
                        <m:e>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hAnsi="Cambria Math"/>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
                  </m:e>
                </m:d>
              </m:oMath>
            </m:oMathPara>
          </w:p>
        </w:tc>
        <w:tc>
          <w:tcPr>
            <w:tcW w:w="573" w:type="dxa"/>
          </w:tcPr>
          <w:p w14:paraId="151A76F3" w14:textId="77777777" w:rsidR="002C655C" w:rsidRPr="00CC09BC" w:rsidRDefault="002C655C" w:rsidP="002B2242">
            <w:pPr>
              <w:spacing w:before="840" w:after="100" w:afterAutospacing="1"/>
              <w:jc w:val="right"/>
              <w:rPr>
                <w:rFonts w:eastAsiaTheme="minorEastAsia" w:cstheme="minorHAnsi"/>
              </w:rPr>
            </w:pPr>
            <w:r w:rsidRPr="00CC09BC">
              <w:rPr>
                <w:rFonts w:eastAsiaTheme="minorEastAsia" w:cstheme="minorHAnsi"/>
              </w:rPr>
              <w:t>(1</w:t>
            </w:r>
            <w:r w:rsidR="00570CDF" w:rsidRPr="00CC09BC">
              <w:rPr>
                <w:rFonts w:eastAsiaTheme="minorEastAsia" w:cstheme="minorHAnsi"/>
              </w:rPr>
              <w:t>8</w:t>
            </w:r>
            <w:r w:rsidRPr="00CC09BC">
              <w:rPr>
                <w:rFonts w:eastAsiaTheme="minorEastAsia" w:cstheme="minorHAnsi"/>
              </w:rPr>
              <w:t>)</w:t>
            </w:r>
          </w:p>
        </w:tc>
      </w:tr>
    </w:tbl>
    <w:p w14:paraId="6E222B07" w14:textId="77777777" w:rsidR="00570CDF" w:rsidRPr="00CC09BC" w:rsidRDefault="00570CDF" w:rsidP="00570CDF">
      <w:pPr>
        <w:spacing w:before="100" w:beforeAutospacing="1" w:after="100" w:afterAutospacing="1" w:line="240" w:lineRule="auto"/>
        <w:jc w:val="both"/>
        <w:rPr>
          <w:rFonts w:eastAsiaTheme="minorEastAsia"/>
        </w:rPr>
      </w:pPr>
      <w:r w:rsidRPr="00CC09BC">
        <w:rPr>
          <w:rFonts w:eastAsiaTheme="minorEastAsia"/>
        </w:rPr>
        <w:t>Y el diagrama correspondiente en Simulink:</w:t>
      </w:r>
    </w:p>
    <w:p w14:paraId="2FD9A9E0" w14:textId="77777777" w:rsidR="00BC042F" w:rsidRPr="00CC09BC" w:rsidRDefault="006A5F8A" w:rsidP="00142C83">
      <w:pPr>
        <w:keepNext/>
        <w:spacing w:before="100" w:beforeAutospacing="1" w:after="100" w:afterAutospacing="1" w:line="240" w:lineRule="auto"/>
        <w:jc w:val="center"/>
      </w:pPr>
      <w:r w:rsidRPr="00CC09BC">
        <w:rPr>
          <w:rFonts w:eastAsiaTheme="minorEastAsia"/>
          <w:noProof/>
        </w:rPr>
        <w:drawing>
          <wp:inline distT="0" distB="0" distL="0" distR="0" wp14:anchorId="71FD3C05" wp14:editId="1AF46FB3">
            <wp:extent cx="6120130" cy="42551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255135"/>
                    </a:xfrm>
                    <a:prstGeom prst="rect">
                      <a:avLst/>
                    </a:prstGeom>
                  </pic:spPr>
                </pic:pic>
              </a:graphicData>
            </a:graphic>
          </wp:inline>
        </w:drawing>
      </w:r>
    </w:p>
    <w:p w14:paraId="4C56B371" w14:textId="5168FC1D" w:rsidR="000D59F1" w:rsidRPr="00CC09BC" w:rsidRDefault="00BC042F"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w:t>
      </w:r>
      <w:r w:rsidR="0099345D">
        <w:rPr>
          <w:noProof/>
        </w:rPr>
        <w:fldChar w:fldCharType="end"/>
      </w:r>
      <w:r w:rsidRPr="00CC09BC">
        <w:t>: Subsistema electromagnético</w:t>
      </w:r>
    </w:p>
    <w:p w14:paraId="352ED150" w14:textId="77777777" w:rsidR="00DB106D" w:rsidRPr="00CC09BC" w:rsidRDefault="00DB106D" w:rsidP="00D56715">
      <w:pPr>
        <w:spacing w:before="100" w:beforeAutospacing="1" w:after="0"/>
        <w:jc w:val="both"/>
      </w:pPr>
    </w:p>
    <w:p w14:paraId="6020CD0B" w14:textId="0BE8E2FA" w:rsidR="000D59F1" w:rsidRPr="00AC2869" w:rsidRDefault="000D59F1" w:rsidP="00B862C6">
      <w:pPr>
        <w:pStyle w:val="Ttulo3"/>
      </w:pPr>
      <w:bookmarkStart w:id="18" w:name="_Toc225786977"/>
      <w:bookmarkStart w:id="19" w:name="_Toc227335740"/>
      <w:r w:rsidRPr="00AC2869">
        <w:rPr>
          <w:rStyle w:val="nfasis"/>
          <w:i w:val="0"/>
          <w:iCs w:val="0"/>
        </w:rPr>
        <w:t>Subsistema térmico de la máquina eléctrica</w:t>
      </w:r>
      <w:bookmarkEnd w:id="18"/>
      <w:bookmarkEnd w:id="19"/>
    </w:p>
    <w:p w14:paraId="6566F6CF" w14:textId="77777777" w:rsidR="00BC3335" w:rsidRPr="00CC09BC" w:rsidRDefault="008F629B" w:rsidP="00DB106D">
      <w:pPr>
        <w:spacing w:before="100" w:beforeAutospacing="1" w:after="100" w:afterAutospacing="1"/>
      </w:pPr>
      <w:r w:rsidRPr="00CC09BC">
        <w:t>El modelo térmico del motor considera un sistema simplificado de primer orden que representa el comportamiento térmico del bobinado del estator. Se tienen en cuenta únicamente las pérdidas eléctricas resistivas generadas por efecto Joule en los devanados, despreciando las perdidas magnéticas en el núcleo ferromagnético. La transferencia de calor hacia el ambiente se modela mediante conducción y convección natural</w:t>
      </w:r>
      <w:r w:rsidR="00BC3335" w:rsidRPr="00CC09BC">
        <w:t>, sin considerar ventilación forzada.</w:t>
      </w:r>
    </w:p>
    <w:p w14:paraId="3A175EE8" w14:textId="77777777" w:rsidR="0018208F" w:rsidRPr="00CC09BC" w:rsidRDefault="00BC3335" w:rsidP="00D56715">
      <w:pPr>
        <w:spacing w:before="100" w:beforeAutospacing="1" w:after="120" w:line="240" w:lineRule="auto"/>
        <w:jc w:val="both"/>
      </w:pPr>
      <w:r w:rsidRPr="00CC09BC">
        <w:t>En cuanto a la potencia perdida en el estator, tenemos las pérdidas caloríficas generadas en el bobinado de éste, que se calculan mediante la disipación resistiva en las tres fases. En coordenadas de fase (</w:t>
      </w:r>
      <m:oMath>
        <m:r>
          <w:rPr>
            <w:rFonts w:ascii="Cambria Math" w:hAnsi="Cambria Math"/>
          </w:rPr>
          <m:t>abc</m:t>
        </m:r>
      </m:oMath>
      <w:r w:rsidRPr="00CC09BC">
        <w:t>), la potencia disipada está dada por:</w:t>
      </w:r>
    </w:p>
    <w:p w14:paraId="2DA0BFDA" w14:textId="68A2D843" w:rsidR="00135A5C" w:rsidRPr="00CC09BC" w:rsidRDefault="0099345D" w:rsidP="0018208F">
      <w:pPr>
        <w:spacing w:before="80" w:after="40" w:line="240" w:lineRule="auto"/>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as</m:t>
                  </m:r>
                </m:sub>
                <m:sup>
                  <m:r>
                    <w:rPr>
                      <w:rFonts w:ascii="Cambria Math"/>
                    </w:rPr>
                    <m:t>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bs</m:t>
                  </m:r>
                </m:sub>
                <m:sup>
                  <m:r>
                    <w:rPr>
                      <w:rFonts w:ascii="Cambria Math"/>
                    </w:rPr>
                    <m:t>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cs</m:t>
                  </m:r>
                </m:sub>
                <m:sup>
                  <m:r>
                    <w:rPr>
                      <w:rFonts w:ascii="Cambria Math"/>
                    </w:rPr>
                    <m:t>2</m:t>
                  </m:r>
                </m:sup>
              </m:sSubSup>
              <m:d>
                <m:dPr>
                  <m:ctrlPr>
                    <w:rPr>
                      <w:rFonts w:ascii="Cambria Math" w:hAnsi="Cambria Math"/>
                      <w:i/>
                    </w:rPr>
                  </m:ctrlPr>
                </m:dPr>
                <m:e>
                  <m:r>
                    <w:rPr>
                      <w:rFonts w:ascii="Cambria Math"/>
                    </w:rPr>
                    <m:t>t</m:t>
                  </m:r>
                </m:e>
              </m:d>
            </m:e>
          </m:d>
        </m:oMath>
      </m:oMathPara>
    </w:p>
    <w:p w14:paraId="0AECD24F" w14:textId="77777777" w:rsidR="00D56715" w:rsidRPr="00CC09BC" w:rsidRDefault="00D56715" w:rsidP="005F08CC">
      <w:pPr>
        <w:spacing w:before="160" w:after="40" w:line="240" w:lineRule="auto"/>
        <w:jc w:val="both"/>
        <w:rPr>
          <w:rFonts w:eastAsiaTheme="minorEastAsia"/>
          <w:iCs/>
        </w:rPr>
      </w:pPr>
    </w:p>
    <w:p w14:paraId="3A4CD872" w14:textId="77777777" w:rsidR="005F1EF0" w:rsidRPr="00CC09BC" w:rsidRDefault="005F1EF0" w:rsidP="005F08CC">
      <w:pPr>
        <w:spacing w:before="160" w:after="40" w:line="240" w:lineRule="auto"/>
        <w:jc w:val="both"/>
        <w:rPr>
          <w:rFonts w:eastAsiaTheme="minorEastAsia"/>
          <w:iCs/>
        </w:rPr>
      </w:pPr>
      <w:r w:rsidRPr="00CC09BC">
        <w:rPr>
          <w:rFonts w:eastAsiaTheme="minorEastAsia"/>
          <w:iCs/>
        </w:rPr>
        <w:t>Aplicando la transformación de Park y considerando la invarianza de la potencia, la expresión equivalente en coordenadas qd0 resulta: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5F1EF0" w:rsidRPr="00CC09BC" w14:paraId="3885640A" w14:textId="77777777" w:rsidTr="00716A31">
        <w:trPr>
          <w:trHeight w:val="639"/>
          <w:jc w:val="center"/>
        </w:trPr>
        <w:tc>
          <w:tcPr>
            <w:tcW w:w="9055" w:type="dxa"/>
          </w:tcPr>
          <w:p w14:paraId="31186CA6" w14:textId="652E6C70" w:rsidR="005F1EF0" w:rsidRPr="00CC09BC" w:rsidRDefault="0099345D" w:rsidP="00BC57D1">
            <w:pPr>
              <w:spacing w:before="100" w:beforeAutospacing="1" w:after="100" w:afterAutospacing="1"/>
              <w:rPr>
                <w:rFonts w:eastAsiaTheme="minorEastAsia"/>
                <w:i/>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qs</m:t>
                        </m:r>
                      </m:sub>
                      <m:sup>
                        <m:r>
                          <w:rPr>
                            <w:rFonts w:ascii="Cambria Math"/>
                          </w:rPr>
                          <m:t>r 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ds</m:t>
                        </m:r>
                      </m:sub>
                      <m:sup>
                        <m:r>
                          <w:rPr>
                            <w:rFonts w:ascii="Cambria Math"/>
                          </w:rPr>
                          <m:t>r 2</m:t>
                        </m:r>
                      </m:sup>
                    </m:sSubSup>
                    <m:d>
                      <m:dPr>
                        <m:ctrlPr>
                          <w:rPr>
                            <w:rFonts w:ascii="Cambria Math" w:hAnsi="Cambria Math"/>
                            <w:i/>
                          </w:rPr>
                        </m:ctrlPr>
                      </m:dPr>
                      <m:e>
                        <m:r>
                          <w:rPr>
                            <w:rFonts w:ascii="Cambria Math"/>
                          </w:rPr>
                          <m:t>t</m:t>
                        </m:r>
                      </m:e>
                    </m:d>
                    <m:r>
                      <w:rPr>
                        <w:rFonts w:ascii="Cambria Math"/>
                      </w:rPr>
                      <m:t>+2</m:t>
                    </m:r>
                    <m:r>
                      <w:rPr>
                        <w:rFonts w:ascii="Cambria Math" w:hAnsi="Cambria Math"/>
                      </w:rPr>
                      <m:t>·</m:t>
                    </m:r>
                    <m:sSubSup>
                      <m:sSubSupPr>
                        <m:ctrlPr>
                          <w:rPr>
                            <w:rFonts w:ascii="Cambria Math" w:hAnsi="Cambria Math"/>
                            <w:i/>
                          </w:rPr>
                        </m:ctrlPr>
                      </m:sSubSupPr>
                      <m:e>
                        <m:r>
                          <w:rPr>
                            <w:rFonts w:ascii="Cambria Math"/>
                          </w:rPr>
                          <m:t>i</m:t>
                        </m:r>
                      </m:e>
                      <m:sub>
                        <m:r>
                          <w:rPr>
                            <w:rFonts w:ascii="Cambria Math"/>
                          </w:rPr>
                          <m:t>0s</m:t>
                        </m:r>
                      </m:sub>
                      <m:sup>
                        <m:r>
                          <w:rPr>
                            <w:rFonts w:ascii="Cambria Math"/>
                          </w:rPr>
                          <m:t>r 2</m:t>
                        </m:r>
                      </m:sup>
                    </m:sSubSup>
                    <m:d>
                      <m:dPr>
                        <m:ctrlPr>
                          <w:rPr>
                            <w:rFonts w:ascii="Cambria Math" w:hAnsi="Cambria Math"/>
                            <w:i/>
                          </w:rPr>
                        </m:ctrlPr>
                      </m:dPr>
                      <m:e>
                        <m:r>
                          <w:rPr>
                            <w:rFonts w:ascii="Cambria Math"/>
                          </w:rPr>
                          <m:t>t</m:t>
                        </m:r>
                      </m:e>
                    </m:d>
                  </m:e>
                </m:d>
              </m:oMath>
            </m:oMathPara>
          </w:p>
        </w:tc>
        <w:tc>
          <w:tcPr>
            <w:tcW w:w="573" w:type="dxa"/>
          </w:tcPr>
          <w:p w14:paraId="110CF0FA" w14:textId="77777777" w:rsidR="005F1EF0" w:rsidRPr="00CC09BC" w:rsidRDefault="005F1EF0" w:rsidP="00BC57D1">
            <w:pPr>
              <w:spacing w:before="160" w:after="100" w:afterAutospacing="1"/>
              <w:jc w:val="right"/>
              <w:rPr>
                <w:rFonts w:eastAsiaTheme="minorEastAsia" w:cstheme="minorHAnsi"/>
              </w:rPr>
            </w:pPr>
            <w:r w:rsidRPr="00CC09BC">
              <w:rPr>
                <w:rFonts w:eastAsiaTheme="minorEastAsia" w:cstheme="minorHAnsi"/>
              </w:rPr>
              <w:t>(19)</w:t>
            </w:r>
          </w:p>
        </w:tc>
      </w:tr>
    </w:tbl>
    <w:p w14:paraId="705B9677" w14:textId="77777777" w:rsidR="005F1EF0" w:rsidRPr="00CC09BC" w:rsidRDefault="00FD12F0" w:rsidP="00DB106D">
      <w:pPr>
        <w:spacing w:before="40" w:after="100" w:afterAutospacing="1" w:line="240" w:lineRule="auto"/>
        <w:jc w:val="both"/>
        <w:rPr>
          <w:rFonts w:eastAsiaTheme="minorEastAsia"/>
          <w:iCs/>
        </w:rPr>
      </w:pPr>
      <w:r w:rsidRPr="00CC09BC">
        <w:rPr>
          <w:rFonts w:eastAsiaTheme="minorEastAsia"/>
          <w:iCs/>
        </w:rPr>
        <w:t xml:space="preserve">Aclarando que en un sistema trifásico equilibrado con conexión en estrella y neutro flotante, la componente homopolar es nula </w:t>
      </w:r>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sidRPr="00CC09BC">
        <w:rPr>
          <w:rFonts w:eastAsiaTheme="minorEastAsia"/>
          <w:iCs/>
        </w:rPr>
        <w:t>.</w:t>
      </w:r>
    </w:p>
    <w:p w14:paraId="04A85456" w14:textId="77777777" w:rsidR="00FD12F0" w:rsidRPr="00CC09BC" w:rsidRDefault="00FD12F0" w:rsidP="00BC57D1">
      <w:pPr>
        <w:spacing w:before="100" w:beforeAutospacing="1" w:after="200" w:line="240" w:lineRule="auto"/>
        <w:jc w:val="both"/>
        <w:rPr>
          <w:rFonts w:eastAsiaTheme="minorEastAsia"/>
          <w:iCs/>
        </w:rPr>
      </w:pPr>
      <w:r w:rsidRPr="00CC09BC">
        <w:rPr>
          <w:rFonts w:eastAsiaTheme="minorEastAsia"/>
          <w:iCs/>
        </w:rPr>
        <w:t>El balance energético en el bobinado del estator establece que la potencia de pérdidas debe igualar la energía almacenada internamente más la energía disipada hacia el ambiente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FD12F0" w:rsidRPr="00CC09BC" w14:paraId="7CFCC117" w14:textId="77777777" w:rsidTr="00716A31">
        <w:trPr>
          <w:trHeight w:val="724"/>
          <w:jc w:val="center"/>
        </w:trPr>
        <w:tc>
          <w:tcPr>
            <w:tcW w:w="9055" w:type="dxa"/>
          </w:tcPr>
          <w:p w14:paraId="48B81985" w14:textId="77777777" w:rsidR="00FD12F0" w:rsidRPr="00CC09BC" w:rsidRDefault="0099345D" w:rsidP="00BC57D1">
            <w:pPr>
              <w:spacing w:before="100" w:beforeAutospacing="1"/>
              <w:rPr>
                <w:rFonts w:eastAsiaTheme="minorEastAsia"/>
                <w:i/>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ts</m:t>
                    </m:r>
                  </m:sub>
                </m:sSub>
                <m:r>
                  <w:rPr>
                    <w:rFonts w:ascii="Cambria Math" w:hAnsi="Cambria Math"/>
                  </w:rPr>
                  <m:t>·</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d>
              </m:oMath>
            </m:oMathPara>
          </w:p>
        </w:tc>
        <w:tc>
          <w:tcPr>
            <w:tcW w:w="573" w:type="dxa"/>
          </w:tcPr>
          <w:p w14:paraId="59B7D895" w14:textId="77777777" w:rsidR="00FD12F0" w:rsidRPr="00CC09BC" w:rsidRDefault="00FD12F0" w:rsidP="00BC57D1">
            <w:pPr>
              <w:spacing w:before="160" w:after="100" w:afterAutospacing="1"/>
              <w:jc w:val="right"/>
              <w:rPr>
                <w:rFonts w:eastAsiaTheme="minorEastAsia" w:cstheme="minorHAnsi"/>
              </w:rPr>
            </w:pPr>
            <w:r w:rsidRPr="00CC09BC">
              <w:rPr>
                <w:rFonts w:eastAsiaTheme="minorEastAsia" w:cstheme="minorHAnsi"/>
              </w:rPr>
              <w:t>(</w:t>
            </w:r>
            <w:r w:rsidR="00B96F27" w:rsidRPr="00CC09BC">
              <w:rPr>
                <w:rFonts w:eastAsiaTheme="minorEastAsia" w:cstheme="minorHAnsi"/>
              </w:rPr>
              <w:t>20</w:t>
            </w:r>
            <w:r w:rsidRPr="00CC09BC">
              <w:rPr>
                <w:rFonts w:eastAsiaTheme="minorEastAsia" w:cstheme="minorHAnsi"/>
              </w:rPr>
              <w:t>)</w:t>
            </w:r>
          </w:p>
        </w:tc>
      </w:tr>
    </w:tbl>
    <w:p w14:paraId="07887DF4" w14:textId="77777777" w:rsidR="00FD12F0" w:rsidRPr="00CC09BC" w:rsidRDefault="00B96F27" w:rsidP="00BC57D1">
      <w:pPr>
        <w:spacing w:before="40" w:after="100" w:afterAutospacing="1" w:line="240" w:lineRule="auto"/>
        <w:jc w:val="both"/>
        <w:rPr>
          <w:rFonts w:eastAsiaTheme="minorEastAsia"/>
        </w:rPr>
      </w:pPr>
      <w:r w:rsidRPr="00CC09BC">
        <w:rPr>
          <w:rFonts w:eastAsiaTheme="minorEastAsia"/>
          <w:iCs/>
        </w:rPr>
        <w:t xml:space="preserve">Donde </w:t>
      </w:r>
      <m:oMath>
        <m:sSub>
          <m:sSubPr>
            <m:ctrlPr>
              <w:rPr>
                <w:rFonts w:ascii="Cambria Math" w:hAnsi="Cambria Math"/>
                <w:i/>
              </w:rPr>
            </m:ctrlPr>
          </m:sSubPr>
          <m:e>
            <m:r>
              <w:rPr>
                <w:rFonts w:ascii="Cambria Math" w:hAnsi="Cambria Math"/>
              </w:rPr>
              <m:t>C</m:t>
            </m:r>
          </m:e>
          <m:sub>
            <m:r>
              <w:rPr>
                <w:rFonts w:ascii="Cambria Math" w:hAnsi="Cambria Math"/>
              </w:rPr>
              <m:t>ts</m:t>
            </m:r>
          </m:sub>
        </m:sSub>
      </m:oMath>
      <w:r w:rsidRPr="00CC09BC">
        <w:rPr>
          <w:rFonts w:eastAsiaTheme="minorEastAsia"/>
        </w:rPr>
        <w:t xml:space="preserve"> representa la capacitancia térmica del estator 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oMath>
      <w:r w:rsidRPr="00CC09BC">
        <w:rPr>
          <w:rFonts w:eastAsiaTheme="minorEastAsia"/>
        </w:rPr>
        <w:t xml:space="preserve"> es la resistencia térmica entre el estator y el ambiente.</w:t>
      </w:r>
    </w:p>
    <w:p w14:paraId="1A54B104" w14:textId="77777777" w:rsidR="00B96F27" w:rsidRPr="00CC09BC" w:rsidRDefault="00B96F27" w:rsidP="005978B3">
      <w:pPr>
        <w:spacing w:before="100" w:beforeAutospacing="1" w:after="200" w:line="240" w:lineRule="auto"/>
        <w:jc w:val="both"/>
        <w:rPr>
          <w:rFonts w:eastAsiaTheme="minorEastAsia"/>
          <w:iCs/>
        </w:rPr>
      </w:pPr>
      <w:r w:rsidRPr="00CC09BC">
        <w:rPr>
          <w:rFonts w:eastAsiaTheme="minorEastAsia"/>
        </w:rPr>
        <w:t>Igualando las expresiones (19) y (20), y despejando la derivada de la temperatura, se obtiene la ecuación diferencial que gobierna la dinámica térmica del sistema: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B96F27" w:rsidRPr="00CC09BC" w14:paraId="444E57BB" w14:textId="77777777" w:rsidTr="00716A31">
        <w:trPr>
          <w:trHeight w:val="724"/>
          <w:jc w:val="center"/>
        </w:trPr>
        <w:tc>
          <w:tcPr>
            <w:tcW w:w="9055" w:type="dxa"/>
          </w:tcPr>
          <w:p w14:paraId="3E17A2D9" w14:textId="10855C24" w:rsidR="00B96F27" w:rsidRPr="00CC09BC" w:rsidRDefault="0099345D" w:rsidP="005978B3">
            <w:pPr>
              <w:spacing w:before="100" w:beforeAutospacing="1" w:after="100" w:afterAutospacing="1"/>
              <w:rPr>
                <w:rFonts w:eastAsiaTheme="minorEastAsia"/>
                <w:i/>
              </w:rPr>
            </w:pPr>
            <m:oMathPara>
              <m:oMathParaPr>
                <m:jc m:val="center"/>
              </m:oMathParaPr>
              <m:oMath>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ts</m:t>
                        </m:r>
                      </m:sub>
                    </m:sSub>
                  </m:den>
                </m:f>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qs</m:t>
                            </m:r>
                          </m:sub>
                          <m:sup>
                            <m:r>
                              <w:rPr>
                                <w:rFonts w:ascii="Cambria Math"/>
                              </w:rPr>
                              <m:t>r 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ds</m:t>
                            </m:r>
                          </m:sub>
                          <m:sup>
                            <m:r>
                              <w:rPr>
                                <w:rFonts w:ascii="Cambria Math"/>
                              </w:rPr>
                              <m:t>r 2</m:t>
                            </m:r>
                          </m:sup>
                        </m:sSubSup>
                        <m:d>
                          <m:dPr>
                            <m:ctrlPr>
                              <w:rPr>
                                <w:rFonts w:ascii="Cambria Math" w:hAnsi="Cambria Math"/>
                                <w:i/>
                              </w:rPr>
                            </m:ctrlPr>
                          </m:dPr>
                          <m:e>
                            <m:r>
                              <w:rPr>
                                <w:rFonts w:ascii="Cambria Math"/>
                              </w:rPr>
                              <m:t>t</m:t>
                            </m:r>
                          </m:e>
                        </m:d>
                        <m:r>
                          <w:rPr>
                            <w:rFonts w:ascii="Cambria Math"/>
                          </w:rPr>
                          <m:t>+2</m:t>
                        </m:r>
                        <m:r>
                          <w:rPr>
                            <w:rFonts w:ascii="Cambria Math" w:hAnsi="Cambria Math"/>
                          </w:rPr>
                          <m:t>·</m:t>
                        </m:r>
                        <m:sSubSup>
                          <m:sSubSupPr>
                            <m:ctrlPr>
                              <w:rPr>
                                <w:rFonts w:ascii="Cambria Math" w:hAnsi="Cambria Math"/>
                                <w:i/>
                              </w:rPr>
                            </m:ctrlPr>
                          </m:sSubSupPr>
                          <m:e>
                            <m:r>
                              <w:rPr>
                                <w:rFonts w:ascii="Cambria Math"/>
                              </w:rPr>
                              <m:t>i</m:t>
                            </m:r>
                          </m:e>
                          <m:sub>
                            <m:r>
                              <w:rPr>
                                <w:rFonts w:ascii="Cambria Math"/>
                              </w:rPr>
                              <m:t>0s</m:t>
                            </m:r>
                          </m:sub>
                          <m:sup>
                            <m:r>
                              <w:rPr>
                                <w:rFonts w:ascii="Cambria Math"/>
                              </w:rPr>
                              <m:t>r 2</m:t>
                            </m:r>
                          </m:sup>
                        </m:sSubSup>
                        <m:d>
                          <m:dPr>
                            <m:ctrlPr>
                              <w:rPr>
                                <w:rFonts w:ascii="Cambria Math" w:hAnsi="Cambria Math"/>
                                <w:i/>
                              </w:rPr>
                            </m:ctrlPr>
                          </m:dPr>
                          <m:e>
                            <m:r>
                              <w:rPr>
                                <w:rFonts w:ascii="Cambria Math"/>
                              </w:rPr>
                              <m:t>t</m:t>
                            </m:r>
                          </m:e>
                        </m:d>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r>
                      <w:rPr>
                        <w:rFonts w:ascii="Cambria Math" w:hAnsi="Cambria Math"/>
                      </w:rPr>
                      <m:t>)</m:t>
                    </m:r>
                  </m:e>
                </m:d>
                <m:r>
                  <w:rPr>
                    <w:rFonts w:ascii="Cambria Math" w:hAnsi="Cambria Math"/>
                  </w:rPr>
                  <m:t xml:space="preserve"> </m:t>
                </m:r>
              </m:oMath>
            </m:oMathPara>
          </w:p>
        </w:tc>
        <w:tc>
          <w:tcPr>
            <w:tcW w:w="573" w:type="dxa"/>
          </w:tcPr>
          <w:p w14:paraId="2BCF21BF" w14:textId="77777777" w:rsidR="00B96F27" w:rsidRPr="00CC09BC" w:rsidRDefault="00B96F27" w:rsidP="00BC57D1">
            <w:pPr>
              <w:spacing w:before="160" w:after="100" w:afterAutospacing="1"/>
              <w:jc w:val="right"/>
              <w:rPr>
                <w:rFonts w:eastAsiaTheme="minorEastAsia" w:cstheme="minorHAnsi"/>
              </w:rPr>
            </w:pPr>
            <w:r w:rsidRPr="00CC09BC">
              <w:rPr>
                <w:rFonts w:eastAsiaTheme="minorEastAsia" w:cstheme="minorHAnsi"/>
              </w:rPr>
              <w:t>(21)</w:t>
            </w:r>
          </w:p>
        </w:tc>
      </w:tr>
    </w:tbl>
    <w:p w14:paraId="65543502" w14:textId="60268838" w:rsidR="00BB5106" w:rsidRDefault="0099345D" w:rsidP="005978B3">
      <w:pPr>
        <w:spacing w:before="80" w:after="80"/>
        <w:jc w:val="both"/>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t</m:t>
                      </m:r>
                    </m:e>
                  </m:d>
                </m:e>
              </m:d>
            </m:e>
          </m:d>
        </m:oMath>
      </m:oMathPara>
    </w:p>
    <w:p w14:paraId="0C887562" w14:textId="26AA10D3" w:rsidR="00FD12F0" w:rsidRPr="00CC09BC" w:rsidRDefault="00AB7710" w:rsidP="005978B3">
      <w:pPr>
        <w:spacing w:before="80" w:after="80"/>
        <w:jc w:val="both"/>
        <w:rPr>
          <w:rFonts w:eastAsiaTheme="minorEastAsia"/>
          <w:iCs/>
        </w:rPr>
      </w:pPr>
      <w:r w:rsidRPr="00CC09BC">
        <w:rPr>
          <w:rFonts w:eastAsiaTheme="minorEastAsia"/>
          <w:iCs/>
        </w:rPr>
        <w:t>Los parámetros constantes con valores nominales medidos son los siguientes:</w:t>
      </w:r>
    </w:p>
    <w:p w14:paraId="6A0BD8E9"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Capacitancia térmica del estator: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r>
          <w:rPr>
            <w:rFonts w:ascii="Cambria Math" w:eastAsiaTheme="minorEastAsia" w:hAnsi="Cambria Math"/>
          </w:rPr>
          <m:t xml:space="preserve">≈0.818 </m:t>
        </m:r>
        <m:f>
          <m:fPr>
            <m:type m:val="lin"/>
            <m:ctrlPr>
              <w:rPr>
                <w:rFonts w:ascii="Cambria Math" w:eastAsiaTheme="minorEastAsia" w:hAnsi="Cambria Math"/>
                <w:i/>
              </w:rPr>
            </m:ctrlPr>
          </m:fPr>
          <m:num>
            <m:r>
              <w:rPr>
                <w:rFonts w:ascii="Cambria Math" w:eastAsiaTheme="minorEastAsia" w:hAnsi="Cambria Math"/>
              </w:rPr>
              <m:t>W</m:t>
            </m:r>
          </m:num>
          <m:den>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e>
            </m:d>
          </m:den>
        </m:f>
      </m:oMath>
    </w:p>
    <w:p w14:paraId="638D5835"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Resistencia térmica estator-ambiente: </w:t>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ts-amb</m:t>
            </m:r>
          </m:sub>
        </m:sSub>
        <m:r>
          <w:rPr>
            <w:rFonts w:ascii="Cambria Math" w:eastAsiaTheme="minorEastAsia" w:hAnsi="Cambria Math"/>
          </w:rPr>
          <m:t xml:space="preserve">≈146.7 </m:t>
        </m:r>
        <m:f>
          <m:fPr>
            <m:type m:val="lin"/>
            <m:ctrlPr>
              <w:rPr>
                <w:rFonts w:ascii="Cambria Math" w:eastAsiaTheme="minorEastAsia" w:hAnsi="Cambria Math"/>
                <w:i/>
                <w:iCs/>
              </w:rPr>
            </m:ctrlPr>
          </m:fPr>
          <m:num>
            <m:r>
              <w:rPr>
                <w:rFonts w:ascii="Cambria Math" w:eastAsiaTheme="minorEastAsia" w:hAnsi="Cambria Math"/>
              </w:rPr>
              <m:t>°C</m:t>
            </m:r>
          </m:num>
          <m:den>
            <m:r>
              <w:rPr>
                <w:rFonts w:ascii="Cambria Math" w:eastAsiaTheme="minorEastAsia" w:hAnsi="Cambria Math"/>
              </w:rPr>
              <m:t>W</m:t>
            </m:r>
          </m:den>
        </m:f>
      </m:oMath>
    </w:p>
    <w:p w14:paraId="407DC2DE"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Constante de tiempo térmica: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ts-amb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r>
          <w:rPr>
            <w:rFonts w:ascii="Cambria Math" w:eastAsiaTheme="minorEastAsia" w:hAnsi="Cambria Math"/>
          </w:rPr>
          <m:t>≈120 s</m:t>
        </m:r>
      </m:oMath>
    </w:p>
    <w:p w14:paraId="33A9A1C8" w14:textId="77777777" w:rsidR="005978B3" w:rsidRPr="00CC09BC" w:rsidRDefault="005978B3" w:rsidP="005978B3">
      <w:pPr>
        <w:spacing w:before="80" w:after="80"/>
        <w:jc w:val="both"/>
        <w:rPr>
          <w:iCs/>
        </w:rPr>
      </w:pPr>
      <w:r w:rsidRPr="00CC09BC">
        <w:rPr>
          <w:iCs/>
        </w:rPr>
        <w:t xml:space="preserve">Y las especificaciones de operación: </w:t>
      </w:r>
    </w:p>
    <w:p w14:paraId="0DB0350D" w14:textId="77777777" w:rsidR="005978B3" w:rsidRPr="00CC09BC" w:rsidRDefault="005978B3"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Temperatura máxima de bobinado del estator: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s,max</m:t>
            </m:r>
          </m:sub>
        </m:sSub>
        <m:r>
          <w:rPr>
            <w:rFonts w:ascii="Cambria Math" w:eastAsiaTheme="minorEastAsia" w:hAnsi="Cambria Math"/>
          </w:rPr>
          <m:t>=115 °C</m:t>
        </m:r>
      </m:oMath>
    </w:p>
    <w:p w14:paraId="3BEFDA76" w14:textId="77777777" w:rsidR="005978B3" w:rsidRPr="00CC09BC" w:rsidRDefault="005978B3"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Rango de temperatura ambiente de operación: </w:t>
      </w:r>
      <m:oMath>
        <m:r>
          <w:rPr>
            <w:rFonts w:ascii="Cambria Math" w:eastAsiaTheme="minorEastAsia" w:hAnsi="Cambria Math"/>
          </w:rPr>
          <m:t>-15 °C≤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amb</m:t>
            </m:r>
          </m:sub>
        </m:sSub>
        <m:r>
          <w:rPr>
            <w:rFonts w:ascii="Cambria Math" w:eastAsiaTheme="minorEastAsia" w:hAnsi="Cambria Math"/>
          </w:rPr>
          <m:t>≤40°C</m:t>
        </m:r>
      </m:oMath>
    </w:p>
    <w:p w14:paraId="7B9CB72E" w14:textId="77777777" w:rsidR="005978B3" w:rsidRPr="00CC09BC" w:rsidRDefault="005978B3" w:rsidP="005978B3">
      <w:pPr>
        <w:spacing w:before="80" w:after="80" w:line="240" w:lineRule="auto"/>
        <w:jc w:val="both"/>
        <w:rPr>
          <w:rFonts w:eastAsiaTheme="minorEastAsia"/>
        </w:rPr>
      </w:pPr>
    </w:p>
    <w:p w14:paraId="462C6981" w14:textId="77777777" w:rsidR="005978B3" w:rsidRPr="00CC09BC" w:rsidRDefault="003B6C50" w:rsidP="00031B42">
      <w:pPr>
        <w:keepNext/>
        <w:jc w:val="center"/>
      </w:pPr>
      <w:r w:rsidRPr="00CC09BC">
        <w:rPr>
          <w:noProof/>
        </w:rPr>
        <w:drawing>
          <wp:inline distT="0" distB="0" distL="0" distR="0" wp14:anchorId="2E6DDE73" wp14:editId="47ACFD2C">
            <wp:extent cx="6365641" cy="2661314"/>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6">
                      <a:extLst>
                        <a:ext uri="{28A0092B-C50C-407E-A947-70E740481C1C}">
                          <a14:useLocalDpi xmlns:a14="http://schemas.microsoft.com/office/drawing/2010/main" val="0"/>
                        </a:ext>
                      </a:extLst>
                    </a:blip>
                    <a:stretch>
                      <a:fillRect/>
                    </a:stretch>
                  </pic:blipFill>
                  <pic:spPr>
                    <a:xfrm>
                      <a:off x="0" y="0"/>
                      <a:ext cx="6395137" cy="2673645"/>
                    </a:xfrm>
                    <a:prstGeom prst="rect">
                      <a:avLst/>
                    </a:prstGeom>
                  </pic:spPr>
                </pic:pic>
              </a:graphicData>
            </a:graphic>
          </wp:inline>
        </w:drawing>
      </w:r>
    </w:p>
    <w:p w14:paraId="30D85534" w14:textId="35598D8B" w:rsidR="005978B3" w:rsidRPr="00CC09BC" w:rsidRDefault="005978B3"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w:t>
      </w:r>
      <w:r w:rsidR="0099345D">
        <w:rPr>
          <w:noProof/>
        </w:rPr>
        <w:fldChar w:fldCharType="end"/>
      </w:r>
      <w:r w:rsidRPr="00CC09BC">
        <w:t>: Subsistema térmico</w:t>
      </w:r>
    </w:p>
    <w:p w14:paraId="76496F79" w14:textId="77777777" w:rsidR="005978B3" w:rsidRPr="00CC09BC" w:rsidRDefault="005978B3" w:rsidP="00F170E6">
      <w:pPr>
        <w:spacing w:before="100" w:beforeAutospacing="1" w:after="120"/>
        <w:jc w:val="both"/>
        <w:rPr>
          <w:iCs/>
        </w:rPr>
      </w:pPr>
    </w:p>
    <w:p w14:paraId="7A466F03" w14:textId="77777777" w:rsidR="00570AF8" w:rsidRPr="00CC09BC" w:rsidRDefault="00570AF8" w:rsidP="009D5089">
      <w:pPr>
        <w:spacing w:before="100" w:beforeAutospacing="1" w:after="120"/>
        <w:jc w:val="both"/>
        <w:rPr>
          <w:iCs/>
        </w:rPr>
      </w:pPr>
    </w:p>
    <w:p w14:paraId="7B1DC23E" w14:textId="77777777" w:rsidR="005978B3" w:rsidRPr="00CC09BC" w:rsidRDefault="005978B3" w:rsidP="00B862C6">
      <w:pPr>
        <w:pStyle w:val="Ttulo3"/>
      </w:pPr>
      <w:bookmarkStart w:id="20" w:name="_Toc225786978"/>
      <w:bookmarkStart w:id="21" w:name="_Toc227335741"/>
      <w:r w:rsidRPr="00CC09BC">
        <w:rPr>
          <w:rStyle w:val="nfasis"/>
          <w:i w:val="0"/>
          <w:iCs w:val="0"/>
        </w:rPr>
        <w:t>Inversor trifásico de alimentación</w:t>
      </w:r>
      <w:bookmarkEnd w:id="20"/>
      <w:bookmarkEnd w:id="21"/>
    </w:p>
    <w:p w14:paraId="3FB1C3FA" w14:textId="77777777" w:rsidR="00F93E8B" w:rsidRPr="00CC09BC" w:rsidRDefault="00F93E8B" w:rsidP="00F170E6">
      <w:pPr>
        <w:pStyle w:val="NormalWeb"/>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La alimentación de la máquina eléctrica se realiza mediante un inversor trifásico de cuatro cuadrantes, implementado como un puente trifásico con llaves electrónicas semiconductoras, alimentado desde una fuente ideal de corriente continua. El inversor se asume conmutado mediante modulación por ancho de pulso (PWM).</w:t>
      </w:r>
    </w:p>
    <w:p w14:paraId="21B8269D" w14:textId="77777777" w:rsidR="00325767" w:rsidRPr="00CC09BC" w:rsidRDefault="00F93E8B" w:rsidP="001D0A1C">
      <w:pPr>
        <w:pStyle w:val="NormalWeb"/>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 xml:space="preserve">Para el análisis dinámico del sistema se adopta un modelo promediado del inversor, considerando únicamente la componente fundamental de las tensiones sintetizadas (sin armónicos). De este modo, el conjunto “fuente ideal de CC + inversor” puede modelarse como un modulador idealizado de tensión trifásica vectorial que aplica al estator un sistema de tensiones senoidales equilibradas de secuencia positiva en coordenadas </w:t>
      </w:r>
      <m:oMath>
        <m:r>
          <w:rPr>
            <w:rFonts w:ascii="Cambria Math" w:hAnsi="Cambria Math"/>
            <w:sz w:val="22"/>
            <w:szCs w:val="22"/>
          </w:rPr>
          <m:t>abc</m:t>
        </m:r>
      </m:oMath>
      <w:r w:rsidRPr="00CC09BC">
        <w:rPr>
          <w:rFonts w:asciiTheme="minorHAnsi" w:eastAsiaTheme="minorEastAsia" w:hAnsiTheme="minorHAnsi" w:cstheme="minorHAnsi"/>
          <w:sz w:val="22"/>
          <w:szCs w:val="22"/>
          <w:lang w:eastAsia="en-US"/>
        </w:rPr>
        <w:t xml:space="preserve">, de igual módulo y desfasadas 120° eléctricos. Estas tensiones pueden variar en módulo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sl</m:t>
            </m:r>
          </m:sub>
        </m:sSub>
        <m:d>
          <m:dPr>
            <m:ctrlPr>
              <w:rPr>
                <w:rFonts w:ascii="Cambria Math" w:eastAsiaTheme="minorEastAsia" w:hAnsi="Cambria Math"/>
                <w:i/>
                <w:sz w:val="22"/>
                <w:szCs w:val="22"/>
              </w:rPr>
            </m:ctrlPr>
          </m:dPr>
          <m:e>
            <m:r>
              <w:rPr>
                <w:rFonts w:ascii="Cambria Math" w:eastAsiaTheme="minorEastAsia" w:hAnsi="Cambria Math"/>
                <w:sz w:val="22"/>
                <w:szCs w:val="22"/>
              </w:rPr>
              <m:t>t</m:t>
            </m:r>
          </m:e>
        </m:d>
      </m:oMath>
      <w:r w:rsidRPr="00CC09BC">
        <w:rPr>
          <w:rFonts w:asciiTheme="minorHAnsi" w:eastAsiaTheme="minorEastAsia" w:hAnsiTheme="minorHAnsi" w:cstheme="minorHAnsi"/>
          <w:sz w:val="22"/>
          <w:szCs w:val="22"/>
          <w:lang w:eastAsia="en-US"/>
        </w:rPr>
        <w:t xml:space="preserve"> y en frecuencia eléctrica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e</m:t>
            </m:r>
          </m:sub>
        </m:sSub>
        <m:d>
          <m:dPr>
            <m:ctrlPr>
              <w:rPr>
                <w:rFonts w:ascii="Cambria Math" w:eastAsiaTheme="minorEastAsia" w:hAnsi="Cambria Math"/>
                <w:i/>
                <w:sz w:val="22"/>
                <w:szCs w:val="22"/>
              </w:rPr>
            </m:ctrlPr>
          </m:dPr>
          <m:e>
            <m:r>
              <w:rPr>
                <w:rFonts w:ascii="Cambria Math" w:eastAsiaTheme="minorEastAsia" w:hAnsi="Cambria Math"/>
                <w:sz w:val="22"/>
                <w:szCs w:val="22"/>
              </w:rPr>
              <m:t>t</m:t>
            </m:r>
          </m:e>
        </m:d>
      </m:oMath>
    </w:p>
    <w:p w14:paraId="30AE11E1" w14:textId="77777777" w:rsidR="00325767" w:rsidRPr="00CC09BC" w:rsidRDefault="0099345D" w:rsidP="001D0A1C">
      <w:pPr>
        <w:jc w:val="cente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as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θ</m:t>
                      </m:r>
                    </m:e>
                    <m:sub>
                      <m:r>
                        <w:rPr>
                          <w:rFonts w:ascii="Cambria Math" w:hAnsi="Cambria Math"/>
                        </w:rPr>
                        <m:t>v</m:t>
                      </m:r>
                    </m:sub>
                  </m:sSub>
                  <m:d>
                    <m:dPr>
                      <m:ctrlPr>
                        <w:rPr>
                          <w:rFonts w:ascii="Cambria Math" w:hAnsi="Cambria Math"/>
                          <w:i/>
                          <w:iCs/>
                        </w:rPr>
                      </m:ctrlPr>
                    </m:dPr>
                    <m:e>
                      <m:r>
                        <w:rPr>
                          <w:rFonts w:ascii="Cambria Math" w:hAnsi="Cambria Math"/>
                        </w:rPr>
                        <m:t>t</m:t>
                      </m:r>
                    </m:e>
                  </m:d>
                </m:e>
              </m:d>
            </m:e>
          </m:func>
        </m:oMath>
      </m:oMathPara>
    </w:p>
    <w:p w14:paraId="20F0AB19" w14:textId="77777777" w:rsidR="00325767" w:rsidRPr="00CC09BC" w:rsidRDefault="0099345D" w:rsidP="00477894">
      <w:pPr>
        <w:jc w:val="both"/>
        <w:rPr>
          <w:rFonts w:eastAsiaTheme="minorEastAsia"/>
          <w:iCs/>
        </w:rPr>
      </w:pPr>
      <m:oMathPara>
        <m:oMath>
          <m:sSub>
            <m:sSubPr>
              <m:ctrlPr>
                <w:rPr>
                  <w:rFonts w:ascii="Cambria Math" w:hAnsi="Cambria Math"/>
                  <w:i/>
                  <w:iCs/>
                </w:rPr>
              </m:ctrlPr>
            </m:sSubPr>
            <m:e>
              <m:r>
                <w:rPr>
                  <w:rFonts w:ascii="Cambria Math" w:hAnsi="Cambria Math"/>
                </w:rPr>
                <m:t>v</m:t>
              </m:r>
            </m:e>
            <m:sub>
              <m:r>
                <w:rPr>
                  <w:rFonts w:ascii="Cambria Math" w:hAnsi="Cambria Math"/>
                </w:rPr>
                <m:t>bs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v</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Cs/>
                        </w:rPr>
                      </m:ctrlPr>
                    </m:fPr>
                    <m:num>
                      <m:r>
                        <w:rPr>
                          <w:rFonts w:ascii="Cambria Math" w:hAnsi="Cambria Math"/>
                        </w:rPr>
                        <m:t>2π</m:t>
                      </m:r>
                      <m:ctrlPr>
                        <w:rPr>
                          <w:rFonts w:ascii="Cambria Math" w:hAnsi="Cambria Math"/>
                          <w:i/>
                          <w:iCs/>
                        </w:rPr>
                      </m:ctrlPr>
                    </m:num>
                    <m:den>
                      <m:r>
                        <w:rPr>
                          <w:rFonts w:ascii="Cambria Math" w:hAnsi="Cambria Math"/>
                        </w:rPr>
                        <m:t>3</m:t>
                      </m:r>
                      <m:ctrlPr>
                        <w:rPr>
                          <w:rFonts w:ascii="Cambria Math" w:hAnsi="Cambria Math"/>
                          <w:i/>
                          <w:iCs/>
                        </w:rPr>
                      </m:ctrlPr>
                    </m:den>
                  </m:f>
                  <m:ctrlPr>
                    <w:rPr>
                      <w:rFonts w:ascii="Cambria Math" w:hAnsi="Cambria Math"/>
                      <w:i/>
                      <w:iCs/>
                    </w:rPr>
                  </m:ctrlPr>
                </m:e>
              </m:d>
            </m:e>
          </m:func>
        </m:oMath>
      </m:oMathPara>
    </w:p>
    <w:p w14:paraId="4BE0A710" w14:textId="77777777" w:rsidR="001D0A1C" w:rsidRPr="00CC09BC" w:rsidRDefault="0099345D" w:rsidP="00477894">
      <w:pPr>
        <w:jc w:val="both"/>
        <w:rPr>
          <w:rFonts w:eastAsiaTheme="minorEastAsia"/>
          <w:iCs/>
        </w:rPr>
      </w:pPr>
      <m:oMathPara>
        <m:oMath>
          <m:sSub>
            <m:sSubPr>
              <m:ctrlPr>
                <w:rPr>
                  <w:rFonts w:ascii="Cambria Math" w:hAnsi="Cambria Math"/>
                  <w:i/>
                  <w:iCs/>
                </w:rPr>
              </m:ctrlPr>
            </m:sSubPr>
            <m:e>
              <m:r>
                <w:rPr>
                  <w:rFonts w:ascii="Cambria Math" w:hAnsi="Cambria Math"/>
                </w:rPr>
                <m:t>v</m:t>
              </m:r>
            </m:e>
            <m:sub>
              <m:r>
                <w:rPr>
                  <w:rFonts w:ascii="Cambria Math" w:hAnsi="Cambria Math"/>
                </w:rPr>
                <m:t>cs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v</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Cs/>
                        </w:rPr>
                      </m:ctrlPr>
                    </m:fPr>
                    <m:num>
                      <m:r>
                        <w:rPr>
                          <w:rFonts w:ascii="Cambria Math" w:hAnsi="Cambria Math"/>
                        </w:rPr>
                        <m:t>4π</m:t>
                      </m:r>
                      <m:ctrlPr>
                        <w:rPr>
                          <w:rFonts w:ascii="Cambria Math" w:hAnsi="Cambria Math"/>
                          <w:i/>
                          <w:iCs/>
                        </w:rPr>
                      </m:ctrlPr>
                    </m:num>
                    <m:den>
                      <m:r>
                        <w:rPr>
                          <w:rFonts w:ascii="Cambria Math" w:hAnsi="Cambria Math"/>
                        </w:rPr>
                        <m:t>3</m:t>
                      </m:r>
                      <m:ctrlPr>
                        <w:rPr>
                          <w:rFonts w:ascii="Cambria Math" w:hAnsi="Cambria Math"/>
                          <w:i/>
                          <w:iCs/>
                        </w:rPr>
                      </m:ctrlPr>
                    </m:den>
                  </m:f>
                  <m:ctrlPr>
                    <w:rPr>
                      <w:rFonts w:ascii="Cambria Math" w:hAnsi="Cambria Math"/>
                      <w:i/>
                      <w:iCs/>
                    </w:rPr>
                  </m:ctrlPr>
                </m:e>
              </m:d>
            </m:e>
          </m:func>
        </m:oMath>
      </m:oMathPara>
    </w:p>
    <w:p w14:paraId="0475E782" w14:textId="77777777" w:rsidR="004701B9" w:rsidRPr="00CC09BC" w:rsidRDefault="0099345D" w:rsidP="00477894">
      <w:pPr>
        <w:jc w:val="both"/>
        <w:rPr>
          <w:rFonts w:eastAsiaTheme="minorEastAsia"/>
          <w:i/>
          <w:iCs/>
        </w:rPr>
      </w:pPr>
      <m:oMathPara>
        <m:oMath>
          <m:sSub>
            <m:sSubPr>
              <m:ctrlPr>
                <w:rPr>
                  <w:rFonts w:ascii="Cambria Math" w:hAnsi="Cambria Math"/>
                  <w:i/>
                  <w:iCs/>
                </w:rPr>
              </m:ctrlPr>
            </m:sSubPr>
            <m:e>
              <m:r>
                <w:rPr>
                  <w:rFonts w:ascii="Cambria Math" w:hAnsi="Cambria Math"/>
                </w:rPr>
                <m:t>ω</m:t>
              </m:r>
            </m:e>
            <m:sub>
              <m:r>
                <w:rPr>
                  <w:rFonts w:ascii="Cambria Math" w:hAnsi="Cambria Math"/>
                </w:rPr>
                <m:t>e</m:t>
              </m:r>
            </m:sub>
          </m:sSub>
          <m:d>
            <m:dPr>
              <m:ctrlPr>
                <w:rPr>
                  <w:rFonts w:ascii="Cambria Math" w:hAnsi="Cambria Math"/>
                  <w:i/>
                  <w:iCs/>
                </w:rPr>
              </m:ctrlPr>
            </m:dPr>
            <m:e>
              <m:r>
                <w:rPr>
                  <w:rFonts w:ascii="Cambria Math" w:hAnsi="Cambria Math"/>
                </w:rPr>
                <m:t>t</m:t>
              </m:r>
            </m:e>
          </m:d>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e</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0</m:t>
              </m:r>
            </m:e>
          </m:d>
          <m:r>
            <w:rPr>
              <w:rFonts w:ascii="Cambria Math" w:hAnsi="Cambria Math"/>
            </w:rPr>
            <m:t>+</m:t>
          </m:r>
          <m:nary>
            <m:naryPr>
              <m:ctrlPr>
                <w:rPr>
                  <w:rFonts w:ascii="Cambria Math" w:hAnsi="Cambria Math"/>
                  <w:i/>
                  <w:iCs/>
                </w:rPr>
              </m:ctrlPr>
            </m:naryPr>
            <m:sub>
              <m:r>
                <w:rPr>
                  <w:rFonts w:ascii="Cambria Math" w:hAnsi="Cambria Math"/>
                </w:rPr>
                <m:t>0</m:t>
              </m:r>
            </m:sub>
            <m:sup>
              <m:r>
                <w:rPr>
                  <w:rFonts w:ascii="Cambria Math" w:hAnsi="Cambria Math"/>
                </w:rPr>
                <m:t>t</m:t>
              </m:r>
            </m:sup>
            <m:e>
              <m:sSub>
                <m:sSubPr>
                  <m:ctrlPr>
                    <w:rPr>
                      <w:rFonts w:ascii="Cambria Math" w:hAnsi="Cambria Math"/>
                      <w:i/>
                      <w:iCs/>
                    </w:rPr>
                  </m:ctrlPr>
                </m:sSubPr>
                <m:e>
                  <m:r>
                    <w:rPr>
                      <w:rFonts w:ascii="Cambria Math" w:hAnsi="Cambria Math"/>
                    </w:rPr>
                    <m:t>ω</m:t>
                  </m:r>
                </m:e>
                <m:sub>
                  <m:r>
                    <w:rPr>
                      <w:rFonts w:ascii="Cambria Math" w:hAnsi="Cambria Math"/>
                    </w:rPr>
                    <m:t>e</m:t>
                  </m:r>
                </m:sub>
              </m:sSub>
              <m:d>
                <m:dPr>
                  <m:ctrlPr>
                    <w:rPr>
                      <w:rFonts w:ascii="Cambria Math" w:hAnsi="Cambria Math"/>
                      <w:i/>
                      <w:iCs/>
                    </w:rPr>
                  </m:ctrlPr>
                </m:dPr>
                <m:e>
                  <m:r>
                    <w:rPr>
                      <w:rFonts w:ascii="Cambria Math" w:hAnsi="Cambria Math"/>
                    </w:rPr>
                    <m:t>ξ</m:t>
                  </m:r>
                </m:e>
              </m:d>
            </m:e>
          </m:nary>
          <m:r>
            <w:rPr>
              <w:rFonts w:ascii="Cambria Math" w:hAnsi="Cambria Math"/>
            </w:rPr>
            <m:t> dξ</m:t>
          </m:r>
        </m:oMath>
      </m:oMathPara>
    </w:p>
    <w:p w14:paraId="3A3F1FC6" w14:textId="77777777" w:rsidR="004701B9" w:rsidRPr="00CC09BC" w:rsidRDefault="004701B9" w:rsidP="00477894">
      <w:pPr>
        <w:jc w:val="both"/>
        <w:rPr>
          <w:rFonts w:eastAsiaTheme="minorEastAsia"/>
          <w:iCs/>
        </w:rPr>
      </w:pPr>
      <w:r w:rsidRPr="00CC09BC">
        <w:rPr>
          <w:rFonts w:eastAsiaTheme="minorEastAsia"/>
        </w:rPr>
        <w:t xml:space="preserve">Parámetros variables: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m:t>
            </m:r>
          </m:sub>
        </m:sSub>
        <m:d>
          <m:dPr>
            <m:ctrlPr>
              <w:rPr>
                <w:rFonts w:ascii="Cambria Math" w:eastAsiaTheme="minorEastAsia" w:hAnsi="Cambria Math" w:cs="Times New Roman"/>
                <w:i/>
                <w:lang w:eastAsia="es-AR"/>
              </w:rPr>
            </m:ctrlPr>
          </m:dPr>
          <m:e>
            <m:r>
              <w:rPr>
                <w:rFonts w:ascii="Cambria Math" w:eastAsiaTheme="minorEastAsia" w:hAnsi="Cambria Math"/>
              </w:rPr>
              <m:t>t</m:t>
            </m:r>
          </m:e>
        </m:d>
      </m:oMath>
      <w:r w:rsidRPr="00CC09BC">
        <w:rPr>
          <w:rFonts w:eastAsiaTheme="minorEastAsia"/>
          <w:lang w:eastAsia="es-AR"/>
        </w:rPr>
        <w:t xml:space="preserve"> y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e</m:t>
            </m:r>
          </m:sub>
        </m:sSub>
        <m:d>
          <m:dPr>
            <m:ctrlPr>
              <w:rPr>
                <w:rFonts w:ascii="Cambria Math" w:eastAsiaTheme="minorEastAsia" w:hAnsi="Cambria Math" w:cs="Times New Roman"/>
                <w:i/>
                <w:lang w:eastAsia="es-AR"/>
              </w:rPr>
            </m:ctrlPr>
          </m:dPr>
          <m:e>
            <m:r>
              <w:rPr>
                <w:rFonts w:ascii="Cambria Math" w:eastAsiaTheme="minorEastAsia" w:hAnsi="Cambria Math"/>
              </w:rPr>
              <m:t>t</m:t>
            </m:r>
          </m:e>
        </m:d>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e</m:t>
            </m:r>
          </m:sub>
        </m:sSub>
        <m:d>
          <m:dPr>
            <m:ctrlPr>
              <w:rPr>
                <w:rFonts w:ascii="Cambria Math" w:hAnsi="Cambria Math"/>
                <w:i/>
                <w:iCs/>
              </w:rPr>
            </m:ctrlPr>
          </m:dPr>
          <m:e>
            <m:r>
              <w:rPr>
                <w:rFonts w:ascii="Cambria Math" w:hAnsi="Cambria Math"/>
              </w:rPr>
              <m:t>t</m:t>
            </m:r>
          </m:e>
        </m:d>
      </m:oMath>
      <w:r w:rsidRPr="00CC09BC">
        <w:rPr>
          <w:rFonts w:eastAsiaTheme="minorEastAsia"/>
          <w:iCs/>
        </w:rPr>
        <w:t xml:space="preserve"> pueden variarse a voluntad, dentro de ciertos límites, a partir del control por PWM.</w:t>
      </w:r>
    </w:p>
    <w:p w14:paraId="22B2B597" w14:textId="77777777" w:rsidR="00C04A3F" w:rsidRPr="00CC09BC" w:rsidRDefault="00C04A3F" w:rsidP="0018208F">
      <w:pPr>
        <w:spacing w:before="80" w:after="80"/>
        <w:jc w:val="both"/>
        <w:rPr>
          <w:rFonts w:eastAsiaTheme="minorEastAsia"/>
          <w:iCs/>
        </w:rPr>
      </w:pPr>
      <w:r w:rsidRPr="00CC09BC">
        <w:rPr>
          <w:rFonts w:eastAsiaTheme="minorEastAsia"/>
          <w:iCs/>
        </w:rPr>
        <w:t>Especificaciones de operación (valores límites, no sobrepasar):</w:t>
      </w:r>
    </w:p>
    <w:p w14:paraId="3CED2059" w14:textId="77777777" w:rsidR="00C04A3F" w:rsidRPr="00CC09BC" w:rsidRDefault="00C04A3F" w:rsidP="00F44FA6">
      <w:pPr>
        <w:pStyle w:val="Prrafodelista"/>
        <w:numPr>
          <w:ilvl w:val="0"/>
          <w:numId w:val="7"/>
        </w:numPr>
        <w:spacing w:before="80" w:after="80"/>
        <w:jc w:val="both"/>
        <w:rPr>
          <w:rFonts w:eastAsiaTheme="minorEastAsia"/>
        </w:rPr>
      </w:pPr>
      <w:r w:rsidRPr="00CC09BC">
        <w:rPr>
          <w:rFonts w:eastAsiaTheme="minorEastAsia"/>
        </w:rPr>
        <w:t>Módulo de tensión de línea:</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0.0 ... 48</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 rms</m:t>
            </m:r>
          </m:sub>
        </m:sSub>
        <m:r>
          <w:rPr>
            <w:rFonts w:ascii="Cambria Math" w:eastAsiaTheme="minorEastAsia" w:hAnsi="Cambria Math"/>
          </w:rPr>
          <m:t xml:space="preserve"> </m:t>
        </m:r>
      </m:oMath>
    </w:p>
    <w:p w14:paraId="6FFEBC8A" w14:textId="77777777" w:rsidR="004701B9" w:rsidRPr="00CC09BC" w:rsidRDefault="00C04A3F" w:rsidP="00F44FA6">
      <w:pPr>
        <w:pStyle w:val="Prrafodelista"/>
        <w:numPr>
          <w:ilvl w:val="0"/>
          <w:numId w:val="7"/>
        </w:numPr>
        <w:spacing w:before="80" w:after="0"/>
        <w:jc w:val="both"/>
        <w:rPr>
          <w:rFonts w:eastAsiaTheme="minorEastAsia"/>
        </w:rPr>
      </w:pPr>
      <w:r w:rsidRPr="00CC09BC">
        <w:rPr>
          <w:rFonts w:eastAsiaTheme="minorEastAsia"/>
        </w:rPr>
        <w:t xml:space="preserve">Frecuencia sincrónica: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-330.0 ... +330.0</m:t>
            </m:r>
          </m:e>
        </m:d>
        <m:r>
          <w:rPr>
            <w:rFonts w:ascii="Cambria Math" w:eastAsiaTheme="minorEastAsia" w:hAnsi="Cambria Math"/>
          </w:rPr>
          <m:t xml:space="preserve"> Hz</m:t>
        </m:r>
      </m:oMath>
      <w:r w:rsidRPr="00CC09BC">
        <w:rPr>
          <w:rFonts w:eastAsiaTheme="minorEastAsia"/>
        </w:rPr>
        <w:t xml:space="preserve">. El signo determina la secuencia de fases positiva </w:t>
      </w:r>
      <m:oMath>
        <m:r>
          <w:rPr>
            <w:rFonts w:ascii="Cambria Math" w:hAnsi="Cambria Math"/>
          </w:rPr>
          <m:t>abc</m:t>
        </m:r>
      </m:oMath>
      <w:r w:rsidRPr="00CC09BC">
        <w:rPr>
          <w:rFonts w:eastAsiaTheme="minorEastAsia"/>
        </w:rPr>
        <w:t xml:space="preserve"> o negativa </w:t>
      </w:r>
      <m:oMath>
        <m:r>
          <w:rPr>
            <w:rFonts w:ascii="Cambria Math" w:hAnsi="Cambria Math"/>
          </w:rPr>
          <m:t>acb</m:t>
        </m:r>
      </m:oMath>
      <w:r w:rsidRPr="00CC09BC">
        <w:rPr>
          <w:rFonts w:eastAsiaTheme="minorEastAsia"/>
        </w:rPr>
        <w:t xml:space="preserve"> y, por lo tanto, el sentido de giro </w:t>
      </w:r>
      <m:oMath>
        <m:r>
          <w:rPr>
            <w:rFonts w:ascii="Cambria Math" w:eastAsiaTheme="minorEastAsia" w:hAnsi="Cambria Math"/>
          </w:rPr>
          <m:t>±</m:t>
        </m:r>
      </m:oMath>
      <w:r w:rsidRPr="00CC09BC">
        <w:rPr>
          <w:rFonts w:eastAsiaTheme="minorEastAsia"/>
        </w:rPr>
        <w:t xml:space="preserve"> del campo magnético rodante y del rotor.</w:t>
      </w:r>
    </w:p>
    <w:p w14:paraId="1A93DB8B" w14:textId="44F35638" w:rsidR="00C04A3F" w:rsidRDefault="00C04A3F" w:rsidP="0018208F">
      <w:pPr>
        <w:spacing w:after="0"/>
        <w:jc w:val="both"/>
        <w:rPr>
          <w:rFonts w:eastAsiaTheme="minorEastAsia"/>
        </w:rPr>
      </w:pPr>
    </w:p>
    <w:p w14:paraId="463F71B1" w14:textId="77777777" w:rsidR="009D5089" w:rsidRPr="00CC09BC" w:rsidRDefault="009D5089" w:rsidP="0018208F">
      <w:pPr>
        <w:spacing w:after="0"/>
        <w:jc w:val="both"/>
        <w:rPr>
          <w:rFonts w:eastAsiaTheme="minorEastAsia"/>
        </w:rPr>
      </w:pPr>
    </w:p>
    <w:p w14:paraId="355A1C11" w14:textId="77777777" w:rsidR="00C04A3F" w:rsidRPr="00CC09BC" w:rsidRDefault="00C04A3F" w:rsidP="00B862C6">
      <w:pPr>
        <w:pStyle w:val="Ttulo3"/>
        <w:rPr>
          <w:rStyle w:val="nfasis"/>
          <w:b w:val="0"/>
          <w:bCs w:val="0"/>
        </w:rPr>
      </w:pPr>
      <w:bookmarkStart w:id="22" w:name="_Toc225786979"/>
      <w:bookmarkStart w:id="23" w:name="_Toc227335742"/>
      <w:r w:rsidRPr="00CC09BC">
        <w:rPr>
          <w:rStyle w:val="nfasis"/>
          <w:i w:val="0"/>
          <w:iCs w:val="0"/>
        </w:rPr>
        <w:t>Sensores</w:t>
      </w:r>
      <w:bookmarkEnd w:id="22"/>
      <w:bookmarkEnd w:id="23"/>
    </w:p>
    <w:p w14:paraId="5CF39755" w14:textId="77777777" w:rsidR="00A006E7" w:rsidRPr="00CC09BC" w:rsidRDefault="00A006E7" w:rsidP="009D5089">
      <w:pPr>
        <w:spacing w:before="100" w:beforeAutospacing="1" w:after="100" w:afterAutospacing="1" w:line="240" w:lineRule="auto"/>
        <w:jc w:val="both"/>
        <w:rPr>
          <w:rFonts w:cstheme="minorHAnsi"/>
        </w:rPr>
      </w:pPr>
      <w:r w:rsidRPr="00CC09BC">
        <w:t xml:space="preserve">El sistema de accionamiento cuenta con distintos dispositivos de sensado destinados a la medición y acondicionamiento de las variables necesarias para la realimentación del control. Se consideran sensores </w:t>
      </w:r>
      <w:r w:rsidRPr="00CC09BC">
        <w:rPr>
          <w:rFonts w:cstheme="minorHAnsi"/>
        </w:rPr>
        <w:t>ideales, sin errores de cuantificación ni retardos, salvo indicación en contrario.</w:t>
      </w:r>
    </w:p>
    <w:p w14:paraId="08018BF2" w14:textId="77777777" w:rsidR="00A006E7" w:rsidRPr="00CC09BC" w:rsidRDefault="00A006E7" w:rsidP="00A006E7">
      <w:pPr>
        <w:spacing w:before="100" w:beforeAutospacing="1" w:after="80" w:line="240" w:lineRule="auto"/>
        <w:jc w:val="both"/>
        <w:rPr>
          <w:rFonts w:cstheme="minorHAnsi"/>
        </w:rPr>
      </w:pPr>
      <w:r w:rsidRPr="00CC09BC">
        <w:rPr>
          <w:rFonts w:cstheme="minorHAnsi"/>
        </w:rPr>
        <w:t>En particular, se dispone de los siguientes sensores:</w:t>
      </w:r>
    </w:p>
    <w:p w14:paraId="3E628441" w14:textId="77777777" w:rsidR="00A006E7" w:rsidRPr="00CC09BC" w:rsidRDefault="00A006E7" w:rsidP="00F44FA6">
      <w:pPr>
        <w:numPr>
          <w:ilvl w:val="0"/>
          <w:numId w:val="8"/>
        </w:numPr>
        <w:spacing w:before="80" w:after="80" w:line="240" w:lineRule="auto"/>
        <w:jc w:val="both"/>
        <w:rPr>
          <w:rFonts w:cstheme="minorHAnsi"/>
        </w:rPr>
      </w:pPr>
      <w:r w:rsidRPr="00CC09BC">
        <w:rPr>
          <w:rFonts w:cstheme="minorHAnsi"/>
        </w:rPr>
        <w:t xml:space="preserve">Sensor de posición angular: Se utiliza un sensor de posición angular incremental (encoder) montado sobre el eje del motor. Se asumen idealizados los procesos de referencia inicial (homing) y decodificación. La variable medida corresponde a la posición angular mecánica del eje del motor </w:t>
      </w:r>
      <m:oMath>
        <m:sSub>
          <m:sSubPr>
            <m:ctrlPr>
              <w:rPr>
                <w:rFonts w:ascii="Cambria Math" w:hAnsi="Cambria Math" w:cstheme="minorHAnsi"/>
                <w:i/>
                <w:iCs/>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w:r w:rsidRPr="00CC09BC">
        <w:rPr>
          <w:rFonts w:eastAsiaTheme="minorEastAsia" w:cstheme="minorHAnsi"/>
          <w:iCs/>
        </w:rPr>
        <w:t xml:space="preserve">, </w:t>
      </w:r>
      <w:r w:rsidRPr="00CC09BC">
        <w:rPr>
          <w:rFonts w:cstheme="minorHAnsi"/>
        </w:rPr>
        <w:t>la cual se considera absoluta, aun cuando el eje complete más de una revolución.</w:t>
      </w:r>
    </w:p>
    <w:p w14:paraId="64787413" w14:textId="641C4BE3" w:rsidR="00A006E7" w:rsidRPr="009B7B31" w:rsidRDefault="00A006E7" w:rsidP="00F44FA6">
      <w:pPr>
        <w:numPr>
          <w:ilvl w:val="0"/>
          <w:numId w:val="8"/>
        </w:numPr>
        <w:spacing w:before="80" w:after="80" w:line="240" w:lineRule="auto"/>
        <w:jc w:val="both"/>
        <w:rPr>
          <w:rFonts w:cstheme="minorHAnsi"/>
        </w:rPr>
      </w:pPr>
      <w:r w:rsidRPr="00CC09BC">
        <w:rPr>
          <w:rFonts w:cstheme="minorHAnsi"/>
        </w:rPr>
        <w:t xml:space="preserve">Sensores de corriente de fase: Se emplean tres sensores de corriente instantánea, uno por cada fase del estator, ubicados a la salida trifásica del inversor. Las variables medidas corresponden a las corrientes de fase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abc</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w:t>
      </w:r>
    </w:p>
    <w:p w14:paraId="2C98326F" w14:textId="77777777" w:rsidR="009B7B31" w:rsidRPr="00CC09BC" w:rsidRDefault="009B7B31" w:rsidP="009B7B31">
      <w:pPr>
        <w:spacing w:before="80" w:after="80" w:line="240" w:lineRule="auto"/>
        <w:ind w:left="720"/>
        <w:jc w:val="both"/>
        <w:rPr>
          <w:rFonts w:cstheme="minorHAnsi"/>
        </w:rPr>
      </w:pPr>
    </w:p>
    <w:p w14:paraId="7C09DB29" w14:textId="77777777" w:rsidR="00554B03" w:rsidRPr="00CC09BC" w:rsidRDefault="00554B03" w:rsidP="00554B03">
      <w:pPr>
        <w:spacing w:before="80" w:after="80" w:line="240" w:lineRule="auto"/>
        <w:jc w:val="both"/>
        <w:rPr>
          <w:rFonts w:cstheme="minorHAnsi"/>
        </w:rPr>
      </w:pPr>
    </w:p>
    <w:p w14:paraId="5514D5AD" w14:textId="77777777" w:rsidR="00A006E7" w:rsidRPr="00CC09BC" w:rsidRDefault="00A006E7" w:rsidP="00A006E7">
      <w:pPr>
        <w:spacing w:before="80" w:after="80" w:line="240" w:lineRule="auto"/>
        <w:jc w:val="both"/>
        <w:rPr>
          <w:rFonts w:cstheme="minorHAnsi"/>
        </w:rPr>
      </w:pPr>
    </w:p>
    <w:p w14:paraId="1B563926" w14:textId="77777777" w:rsidR="00A006E7" w:rsidRPr="00CC09BC" w:rsidRDefault="00A006E7" w:rsidP="009D5089">
      <w:pPr>
        <w:numPr>
          <w:ilvl w:val="0"/>
          <w:numId w:val="8"/>
        </w:numPr>
        <w:spacing w:before="80" w:after="100" w:afterAutospacing="1" w:line="240" w:lineRule="auto"/>
        <w:jc w:val="both"/>
        <w:rPr>
          <w:rFonts w:cstheme="minorHAnsi"/>
        </w:rPr>
      </w:pPr>
      <w:r w:rsidRPr="00CC09BC">
        <w:rPr>
          <w:rFonts w:eastAsiaTheme="minorEastAsia" w:cstheme="minorHAnsi"/>
        </w:rPr>
        <w:t xml:space="preserve">Sensor de temperatura del estator: se dispone de un sensor de temperatura embebido en el bobinado del estator. La variable medida es la temperatura del estator </w:t>
      </w:r>
      <m:oMath>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eastAsiaTheme="minorEastAsia" w:cstheme="minorHAnsi"/>
        </w:rPr>
        <w:t>, la cual se emplea para la supervisión del calentamiento y para la estimación de la resis</w:t>
      </w:r>
      <w:proofErr w:type="spellStart"/>
      <w:r w:rsidRPr="00CC09BC">
        <w:rPr>
          <w:rFonts w:eastAsiaTheme="minorEastAsia" w:cstheme="minorHAnsi"/>
        </w:rPr>
        <w:t>tencia</w:t>
      </w:r>
      <w:proofErr w:type="spellEnd"/>
      <w:r w:rsidRPr="00CC09BC">
        <w:rPr>
          <w:rFonts w:eastAsiaTheme="minorEastAsia" w:cstheme="minorHAnsi"/>
        </w:rPr>
        <w:t xml:space="preserve"> del estator </w:t>
      </w:r>
      <m:oMath>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oMath>
      <w:r w:rsidRPr="00CC09BC">
        <w:rPr>
          <w:rFonts w:eastAsiaTheme="minorEastAsia" w:cstheme="minorHAnsi"/>
        </w:rPr>
        <w:t>, que es dependiente de la temperatura.</w:t>
      </w:r>
    </w:p>
    <w:p w14:paraId="55DB1E7A" w14:textId="77777777" w:rsidR="0005214A" w:rsidRPr="00CC09BC" w:rsidRDefault="0005214A" w:rsidP="0018208F">
      <w:pPr>
        <w:spacing w:before="100" w:beforeAutospacing="1" w:after="120" w:line="240" w:lineRule="auto"/>
        <w:jc w:val="both"/>
      </w:pPr>
      <w:r w:rsidRPr="00CC09BC">
        <w:t>Inicialmente, los sensores se modelan como sistemas ideales, con ganancia unitaria y ancho de banda infinito. En términos de función de transferencia, se adopta:</w:t>
      </w:r>
    </w:p>
    <w:p w14:paraId="522D0696" w14:textId="77777777" w:rsidR="0005214A" w:rsidRPr="00CC09BC" w:rsidRDefault="0005214A" w:rsidP="0018208F">
      <w:pPr>
        <w:spacing w:after="0" w:line="240" w:lineRule="auto"/>
        <w:jc w:val="both"/>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≡1</m:t>
          </m:r>
        </m:oMath>
      </m:oMathPara>
    </w:p>
    <w:p w14:paraId="24628149" w14:textId="77777777" w:rsidR="0005214A" w:rsidRPr="00CC09BC" w:rsidRDefault="0005214A" w:rsidP="00EC0808">
      <w:pPr>
        <w:spacing w:before="120" w:after="0" w:line="240" w:lineRule="auto"/>
        <w:jc w:val="both"/>
      </w:pPr>
      <w:r w:rsidRPr="00CC09BC">
        <w:t>Posteriormente, en caso de requerirse un análisis más realista, el modelo de los sensores podrá modificarse para incluir efectos dinámicos mediante filtros de ancho de banda finito.</w:t>
      </w:r>
    </w:p>
    <w:p w14:paraId="72068A5C" w14:textId="77777777" w:rsidR="006948D6" w:rsidRPr="00CC09BC" w:rsidRDefault="006948D6" w:rsidP="00F170E6">
      <w:pPr>
        <w:spacing w:before="120" w:after="100" w:afterAutospacing="1" w:line="240" w:lineRule="auto"/>
        <w:jc w:val="both"/>
      </w:pPr>
    </w:p>
    <w:p w14:paraId="7FF6D824" w14:textId="77777777" w:rsidR="006948D6" w:rsidRPr="00CC09BC" w:rsidRDefault="006948D6" w:rsidP="009D5089">
      <w:pPr>
        <w:pStyle w:val="Ttulo2"/>
        <w:rPr>
          <w:rStyle w:val="nfasis"/>
          <w:b w:val="0"/>
          <w:bCs/>
          <w:szCs w:val="32"/>
        </w:rPr>
      </w:pPr>
      <w:bookmarkStart w:id="24" w:name="_Toc225786980"/>
      <w:bookmarkStart w:id="25" w:name="_Toc227335743"/>
      <w:r w:rsidRPr="00CC09BC">
        <w:rPr>
          <w:rStyle w:val="nfasis"/>
          <w:bCs/>
          <w:i w:val="0"/>
          <w:iCs w:val="0"/>
          <w:szCs w:val="32"/>
        </w:rPr>
        <w:t>Modelo global no lineal</w:t>
      </w:r>
      <w:bookmarkEnd w:id="24"/>
      <w:bookmarkEnd w:id="25"/>
    </w:p>
    <w:p w14:paraId="3BCECC7F" w14:textId="77777777" w:rsidR="00EB5F15" w:rsidRPr="00CC09BC" w:rsidRDefault="006948D6" w:rsidP="006948D6">
      <w:pPr>
        <w:spacing w:before="100" w:beforeAutospacing="1" w:after="100" w:afterAutospacing="1" w:line="240" w:lineRule="auto"/>
        <w:rPr>
          <w:rStyle w:val="nfasis"/>
          <w:i w:val="0"/>
          <w:iCs w:val="0"/>
        </w:rPr>
      </w:pPr>
      <w:r w:rsidRPr="00CC09BC">
        <w:t>La expresión del torque electromagnético del motor síncrono de imanes permanentes permite acoplar los subsistemas electromagnético y mecánico del accionamiento: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10"/>
        <w:gridCol w:w="563"/>
        <w:gridCol w:w="10"/>
      </w:tblGrid>
      <w:tr w:rsidR="00EB5F15" w:rsidRPr="00CC09BC" w14:paraId="72CECC06" w14:textId="77777777" w:rsidTr="004F3F61">
        <w:trPr>
          <w:gridAfter w:val="1"/>
          <w:wAfter w:w="10" w:type="dxa"/>
          <w:trHeight w:val="639"/>
          <w:jc w:val="center"/>
        </w:trPr>
        <w:tc>
          <w:tcPr>
            <w:tcW w:w="9055" w:type="dxa"/>
          </w:tcPr>
          <w:p w14:paraId="078801E0" w14:textId="77777777" w:rsidR="00EB5F15" w:rsidRPr="00CC09BC" w:rsidRDefault="0099345D" w:rsidP="001359D9">
            <w:pPr>
              <w:spacing w:before="100" w:beforeAutospacing="1" w:after="100" w:afterAutospacing="1"/>
              <w:rPr>
                <w:i/>
              </w:rPr>
            </w:pPr>
            <m:oMathPara>
              <m:oMathParaPr>
                <m:jc m:val="center"/>
              </m:oMathParaPr>
              <m:oMath>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p w14:paraId="07BCAAC5" w14:textId="77777777" w:rsidR="00EB5F15" w:rsidRPr="00CC09BC" w:rsidRDefault="00EB5F15" w:rsidP="000C1D28">
            <w:pPr>
              <w:spacing w:before="100" w:beforeAutospacing="1"/>
              <w:jc w:val="both"/>
            </w:pPr>
            <w:r w:rsidRPr="00CC09BC">
              <w:t>Luego reemplazando en las ecuaciones del sistema mecánico:</w:t>
            </w:r>
          </w:p>
        </w:tc>
        <w:tc>
          <w:tcPr>
            <w:tcW w:w="573" w:type="dxa"/>
            <w:gridSpan w:val="2"/>
          </w:tcPr>
          <w:p w14:paraId="6BF00A7A" w14:textId="77777777" w:rsidR="00EB5F15" w:rsidRPr="00CC09BC" w:rsidRDefault="00EB5F15" w:rsidP="000D5B59">
            <w:pPr>
              <w:spacing w:before="160" w:after="100" w:afterAutospacing="1"/>
              <w:jc w:val="right"/>
              <w:rPr>
                <w:rFonts w:eastAsiaTheme="minorEastAsia" w:cstheme="minorHAnsi"/>
              </w:rPr>
            </w:pPr>
            <w:r w:rsidRPr="00CC09BC">
              <w:rPr>
                <w:rFonts w:eastAsiaTheme="minorEastAsia" w:cstheme="minorHAnsi"/>
              </w:rPr>
              <w:t>(22)</w:t>
            </w:r>
          </w:p>
        </w:tc>
      </w:tr>
      <w:tr w:rsidR="000D5B59" w:rsidRPr="00CC09BC" w14:paraId="1191DD91" w14:textId="77777777" w:rsidTr="003E5315">
        <w:trPr>
          <w:trHeight w:val="639"/>
          <w:jc w:val="center"/>
        </w:trPr>
        <w:tc>
          <w:tcPr>
            <w:tcW w:w="9065" w:type="dxa"/>
            <w:gridSpan w:val="2"/>
          </w:tcPr>
          <w:p w14:paraId="0275FCFE" w14:textId="77777777" w:rsidR="000D5B59" w:rsidRPr="00CC09BC" w:rsidRDefault="0099345D" w:rsidP="00F12580">
            <w:pPr>
              <w:spacing w:before="120" w:after="100" w:afterAutospacing="1"/>
              <w:jc w:val="center"/>
              <w:rPr>
                <w:rFonts w:ascii="Cambria" w:eastAsiaTheme="minorEastAsia" w:hAnsi="Cambria"/>
                <w:i/>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p</m:t>
                        </m:r>
                      </m:sub>
                    </m:sSub>
                    <m:d>
                      <m:dPr>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e>
                </m:d>
              </m:oMath>
            </m:oMathPara>
          </w:p>
        </w:tc>
        <w:tc>
          <w:tcPr>
            <w:tcW w:w="573" w:type="dxa"/>
            <w:gridSpan w:val="2"/>
          </w:tcPr>
          <w:p w14:paraId="037744AA" w14:textId="77777777" w:rsidR="000D5B59" w:rsidRPr="00CC09BC" w:rsidRDefault="000D5B59" w:rsidP="004F3F61">
            <w:pPr>
              <w:spacing w:before="120" w:after="100" w:afterAutospacing="1"/>
              <w:jc w:val="right"/>
              <w:rPr>
                <w:rFonts w:eastAsiaTheme="minorEastAsia" w:cstheme="minorHAnsi"/>
              </w:rPr>
            </w:pPr>
          </w:p>
        </w:tc>
      </w:tr>
      <w:tr w:rsidR="000D5B59" w:rsidRPr="00CC09BC" w14:paraId="297EB305" w14:textId="77777777" w:rsidTr="003E5315">
        <w:trPr>
          <w:trHeight w:val="639"/>
          <w:jc w:val="center"/>
        </w:trPr>
        <w:tc>
          <w:tcPr>
            <w:tcW w:w="9065" w:type="dxa"/>
            <w:gridSpan w:val="2"/>
          </w:tcPr>
          <w:p w14:paraId="23EDC9CD" w14:textId="77777777" w:rsidR="000D5B59" w:rsidRPr="00CC09BC" w:rsidRDefault="0099345D" w:rsidP="003E5315">
            <w:pPr>
              <w:spacing w:before="240"/>
              <w:jc w:val="center"/>
              <w:rPr>
                <w:rFonts w:ascii="Cambria Math" w:eastAsiaTheme="minorEastAsia" w:hAnsi="Cambria Math"/>
                <w:oMath/>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ctrlPr>
                      <w:rPr>
                        <w:rFonts w:ascii="Cambria Math" w:eastAsiaTheme="minorEastAsia" w:hAnsi="Cambria Math"/>
                        <w:i/>
                      </w:rPr>
                    </m:ctrlPr>
                  </m:den>
                </m:f>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3</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d>
                      <m:dPr>
                        <m:ctrlPr>
                          <w:rPr>
                            <w:rFonts w:ascii="Cambria Math" w:eastAsiaTheme="minorEastAsia" w:hAnsi="Cambria Math"/>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r</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d>
              </m:oMath>
            </m:oMathPara>
          </w:p>
        </w:tc>
        <w:tc>
          <w:tcPr>
            <w:tcW w:w="573" w:type="dxa"/>
            <w:gridSpan w:val="2"/>
          </w:tcPr>
          <w:p w14:paraId="746388A9" w14:textId="77777777" w:rsidR="000D5B59" w:rsidRPr="00CC09BC" w:rsidRDefault="000D5B59" w:rsidP="00F12580">
            <w:pPr>
              <w:spacing w:before="440" w:after="100" w:afterAutospacing="1"/>
              <w:jc w:val="right"/>
              <w:rPr>
                <w:rFonts w:eastAsiaTheme="minorEastAsia" w:cstheme="minorHAnsi"/>
              </w:rPr>
            </w:pPr>
            <w:r w:rsidRPr="00CC09BC">
              <w:rPr>
                <w:rFonts w:eastAsiaTheme="minorEastAsia" w:cstheme="minorHAnsi"/>
              </w:rPr>
              <w:t>(23)</w:t>
            </w:r>
          </w:p>
        </w:tc>
      </w:tr>
    </w:tbl>
    <w:p w14:paraId="7CA68D2C" w14:textId="77777777" w:rsidR="003E78F3" w:rsidRPr="00CC09BC" w:rsidRDefault="0074451A" w:rsidP="003E5315">
      <w:pPr>
        <w:keepNext/>
        <w:spacing w:before="100" w:beforeAutospacing="1" w:after="100" w:afterAutospacing="1" w:line="240" w:lineRule="auto"/>
        <w:jc w:val="center"/>
      </w:pPr>
      <w:r w:rsidRPr="00CC09BC">
        <w:rPr>
          <w:noProof/>
        </w:rPr>
        <w:drawing>
          <wp:inline distT="0" distB="0" distL="0" distR="0" wp14:anchorId="1E0EDCF2" wp14:editId="30EEE066">
            <wp:extent cx="6433795" cy="3315694"/>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37263" cy="3317481"/>
                    </a:xfrm>
                    <a:prstGeom prst="rect">
                      <a:avLst/>
                    </a:prstGeom>
                  </pic:spPr>
                </pic:pic>
              </a:graphicData>
            </a:graphic>
          </wp:inline>
        </w:drawing>
      </w:r>
    </w:p>
    <w:p w14:paraId="1C82C055" w14:textId="36AF72A9" w:rsidR="0005214A" w:rsidRPr="00CC09BC" w:rsidRDefault="003E78F3"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w:t>
      </w:r>
      <w:r w:rsidR="0099345D">
        <w:rPr>
          <w:noProof/>
        </w:rPr>
        <w:fldChar w:fldCharType="end"/>
      </w:r>
      <w:r w:rsidRPr="00CC09BC">
        <w:t>: Subsistema mecánico completo</w:t>
      </w:r>
    </w:p>
    <w:p w14:paraId="5F192D5B" w14:textId="77777777" w:rsidR="001F25AA" w:rsidRPr="00CC09BC" w:rsidRDefault="001F25AA" w:rsidP="001F25AA"/>
    <w:p w14:paraId="393327B2" w14:textId="77777777" w:rsidR="003E5315" w:rsidRPr="00CC09BC" w:rsidRDefault="003E5315" w:rsidP="00EC05AF">
      <w:pPr>
        <w:spacing w:after="0"/>
        <w:jc w:val="both"/>
      </w:pPr>
    </w:p>
    <w:p w14:paraId="7A86BD43" w14:textId="77777777" w:rsidR="00D8346A" w:rsidRPr="00CC09BC" w:rsidRDefault="007611D1" w:rsidP="00EC05AF">
      <w:pPr>
        <w:spacing w:before="120"/>
        <w:jc w:val="both"/>
      </w:pPr>
      <w:r w:rsidRPr="00CC09BC">
        <w:t>Se combinan las ecuaciones correspondientes a los subsistemas mecánico, electromagnético y térmico ya desarrollados, obteniéndose el siguiente modelo dinámico no lineal para el sistema físico completo:</w:t>
      </w:r>
    </w:p>
    <w:tbl>
      <w:tblPr>
        <w:tblStyle w:val="Tablaconcuadrcula"/>
        <w:tblW w:w="10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5"/>
        <w:gridCol w:w="573"/>
      </w:tblGrid>
      <w:tr w:rsidR="00AD4ACB" w:rsidRPr="00CC09BC" w14:paraId="549E8AD3" w14:textId="77777777" w:rsidTr="003D5B40">
        <w:trPr>
          <w:trHeight w:val="639"/>
        </w:trPr>
        <w:tc>
          <w:tcPr>
            <w:tcW w:w="9625" w:type="dxa"/>
          </w:tcPr>
          <w:p w14:paraId="5C613A95" w14:textId="77777777" w:rsidR="001B0B1D" w:rsidRPr="00BB5106" w:rsidRDefault="0099345D" w:rsidP="00665060">
            <w:pPr>
              <w:spacing w:before="100" w:beforeAutospacing="1" w:after="240"/>
              <w:jc w:val="both"/>
              <w:rPr>
                <w:rFonts w:eastAsiaTheme="minorEastAsia"/>
              </w:rPr>
            </w:pPr>
            <m:oMathPara>
              <m:oMathParaPr>
                <m:jc m:val="center"/>
              </m:oMathParaP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+g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func>
                                    <m:funcPr>
                                      <m:ctrlPr>
                                        <w:rPr>
                                          <w:rFonts w:ascii="Cambria Math" w:eastAsiaTheme="minorEastAsia" w:hAnsi="Cambria Math"/>
                                          <w:i/>
                                        </w:rPr>
                                      </m:ctrlPr>
                                    </m:funcPr>
                                    <m:fName>
                                      <m: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r</m:t>
                                              </m:r>
                                            </m:den>
                                          </m:f>
                                        </m:e>
                                      </m:d>
                                    </m:e>
                                  </m:func>
                                </m:e>
                              </m:d>
                            </m:e>
                          </m:d>
                          <m:r>
                            <w:rPr>
                              <w:rFonts w:ascii="Cambria Math" w:eastAsiaTheme="minorEastAsia" w:hAnsi="Cambria Math"/>
                            </w:rPr>
                            <m:t xml:space="preserve">          </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e>
                                                  </m:d>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d>
                                        </m:e>
                                      </m:d>
                                      <m:r>
                                        <w:rPr>
                                          <w:rFonts w:ascii="Cambria Math" w:eastAsiaTheme="minorEastAsia" w:hAnsi="Cambria Math"/>
                                        </w:rPr>
                                        <m:t xml:space="preserve">                               </m:t>
                                      </m:r>
                                    </m:e>
                                  </m:mr>
                                </m:m>
                              </m:e>
                            </m:mr>
                          </m:m>
                        </m:e>
                      </m:mr>
                    </m:m>
                  </m:e>
                </m:d>
              </m:oMath>
            </m:oMathPara>
          </w:p>
          <w:p w14:paraId="1E17BF3C" w14:textId="6807A982" w:rsidR="00BB5106" w:rsidRPr="00BB5106" w:rsidRDefault="00BB5106" w:rsidP="00665060">
            <w:pPr>
              <w:spacing w:before="100" w:beforeAutospacing="1" w:after="240"/>
              <w:jc w:val="both"/>
              <w:rPr>
                <w:rFonts w:eastAsiaTheme="minorEastAsia"/>
              </w:rPr>
            </w:pPr>
            <w:r>
              <w:rPr>
                <w:rFonts w:eastAsiaTheme="minorEastAsia"/>
              </w:rPr>
              <w:t xml:space="preserve">Donde: </w:t>
            </w:r>
            <w:r>
              <w:rPr>
                <w:rFonts w:ascii="Cambria Math" w:eastAsiaTheme="minorEastAsia" w:hAnsi="Cambria Math"/>
                <w:i/>
              </w:rPr>
              <w:br/>
            </w:r>
            <m:oMathPara>
              <m:oMathParaPr>
                <m:jc m:val="center"/>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t</m:t>
                            </m:r>
                          </m:e>
                        </m:d>
                      </m:e>
                    </m:d>
                  </m:e>
                </m:d>
              </m:oMath>
            </m:oMathPara>
          </w:p>
        </w:tc>
        <w:tc>
          <w:tcPr>
            <w:tcW w:w="573" w:type="dxa"/>
          </w:tcPr>
          <w:p w14:paraId="10101912" w14:textId="77777777" w:rsidR="001B0B1D" w:rsidRPr="00CC09BC" w:rsidRDefault="001B0B1D" w:rsidP="00AD4ACB">
            <w:pPr>
              <w:spacing w:before="1680" w:after="100" w:afterAutospacing="1"/>
              <w:jc w:val="right"/>
              <w:rPr>
                <w:rFonts w:eastAsiaTheme="minorEastAsia" w:cstheme="minorHAnsi"/>
              </w:rPr>
            </w:pPr>
            <w:r w:rsidRPr="00CC09BC">
              <w:rPr>
                <w:rFonts w:eastAsiaTheme="minorEastAsia" w:cstheme="minorHAnsi"/>
              </w:rPr>
              <w:t>(</w:t>
            </w:r>
            <w:r w:rsidR="00AD4ACB" w:rsidRPr="00CC09BC">
              <w:rPr>
                <w:rFonts w:eastAsiaTheme="minorEastAsia" w:cstheme="minorHAnsi"/>
              </w:rPr>
              <w:t>24</w:t>
            </w:r>
            <w:r w:rsidRPr="00CC09BC">
              <w:rPr>
                <w:rFonts w:eastAsiaTheme="minorEastAsia" w:cstheme="minorHAnsi"/>
              </w:rPr>
              <w:t>)</w:t>
            </w:r>
          </w:p>
        </w:tc>
      </w:tr>
    </w:tbl>
    <w:p w14:paraId="61409ED6" w14:textId="77777777" w:rsidR="007611D1" w:rsidRPr="00CC09BC" w:rsidRDefault="003D5B40" w:rsidP="00EB2A3F">
      <w:pPr>
        <w:spacing w:after="120" w:line="240" w:lineRule="auto"/>
        <w:jc w:val="both"/>
      </w:pPr>
      <w:r w:rsidRPr="00CC09BC">
        <w:t>A partir del modelo no lineal obtenido, se definen los vectores de estado, entradas de control y perturbaciones externas, junto con las condiciones iniciales, a fin de disponer una formulación compacta para simulación y posterior linealización.</w:t>
      </w:r>
    </w:p>
    <w:p w14:paraId="071A5DF3" w14:textId="77777777" w:rsidR="003D5B40" w:rsidRPr="00CC09BC" w:rsidRDefault="003D5B40" w:rsidP="00F44FA6">
      <w:pPr>
        <w:pStyle w:val="Prrafodelista"/>
        <w:numPr>
          <w:ilvl w:val="0"/>
          <w:numId w:val="9"/>
        </w:numPr>
        <w:spacing w:after="100" w:afterAutospacing="1" w:line="240" w:lineRule="auto"/>
        <w:jc w:val="both"/>
      </w:pPr>
      <w:r w:rsidRPr="00CC09BC">
        <w:t xml:space="preserve">Variables de estado: posición angular del eje del motor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Pr="00CC09BC">
        <w:t xml:space="preserve">, velocidad angular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Pr="00CC09BC">
        <w:t xml:space="preserve">, corrientes virtuales equivalentes del estator en 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00C75EFB" w:rsidRPr="00CC09BC">
        <w:t xml:space="preserve">y </w:t>
      </w:r>
      <w:r w:rsidRPr="00CC09BC">
        <w:t xml:space="preserve">temperatura del estator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oMath>
      <w:r w:rsidRPr="00CC09BC">
        <w:t>.</w:t>
      </w:r>
    </w:p>
    <w:p w14:paraId="1992DD77" w14:textId="77777777" w:rsidR="00C75EFB" w:rsidRPr="00CC09BC" w:rsidRDefault="00C75EFB" w:rsidP="00EB2A3F">
      <w:pPr>
        <w:pStyle w:val="Prrafodelista"/>
        <w:spacing w:before="100" w:beforeAutospacing="1" w:after="100" w:afterAutospacing="1" w:line="240" w:lineRule="auto"/>
        <w:jc w:val="both"/>
        <w:rPr>
          <w:sz w:val="12"/>
          <w:szCs w:val="12"/>
        </w:rPr>
      </w:pPr>
    </w:p>
    <w:p w14:paraId="3246DBD3" w14:textId="77777777" w:rsidR="00760FA9" w:rsidRPr="00CC09BC" w:rsidRDefault="006104BD" w:rsidP="003E5315">
      <w:pPr>
        <w:pStyle w:val="Prrafodelista"/>
        <w:spacing w:before="100" w:beforeAutospacing="1" w:after="100" w:afterAutospacing="1"/>
        <w:ind w:left="1440"/>
        <w:jc w:val="both"/>
        <w:rPr>
          <w:rFonts w:eastAsiaTheme="minorEastAsia"/>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m>
                          <m:mPr>
                            <m:mcs>
                              <m:mc>
                                <m:mcPr>
                                  <m:count m:val="3"/>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m>
                                <m:mPr>
                                  <m:mcs>
                                    <m:mc>
                                      <m:mcPr>
                                        <m:count m:val="2"/>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mr>
                              </m:m>
                            </m:e>
                          </m:mr>
                        </m:m>
                      </m:e>
                    </m:mr>
                  </m:m>
                </m:e>
              </m:d>
            </m:e>
            <m:sup>
              <m:r>
                <w:rPr>
                  <w:rFonts w:ascii="Cambria Math" w:hAnsi="Cambria Math"/>
                </w:rPr>
                <m:t>T</m:t>
              </m:r>
            </m:sup>
          </m:sSup>
        </m:oMath>
      </m:oMathPara>
    </w:p>
    <w:p w14:paraId="636BECF7" w14:textId="77777777" w:rsidR="00760FA9" w:rsidRPr="00CC09BC" w:rsidRDefault="00760FA9" w:rsidP="00760FA9">
      <w:pPr>
        <w:pStyle w:val="Prrafodelista"/>
        <w:spacing w:before="100" w:beforeAutospacing="1" w:after="100" w:afterAutospacing="1"/>
        <w:ind w:left="1440"/>
        <w:jc w:val="both"/>
        <w:rPr>
          <w:rFonts w:eastAsiaTheme="minorEastAsia"/>
          <w:i/>
          <w:sz w:val="4"/>
          <w:szCs w:val="4"/>
        </w:rPr>
      </w:pPr>
    </w:p>
    <w:p w14:paraId="3E6EAC3A" w14:textId="77777777" w:rsidR="006104BD" w:rsidRPr="00CC09BC" w:rsidRDefault="006104BD" w:rsidP="00F44FA6">
      <w:pPr>
        <w:pStyle w:val="Prrafodelista"/>
        <w:numPr>
          <w:ilvl w:val="0"/>
          <w:numId w:val="9"/>
        </w:numPr>
        <w:spacing w:before="100" w:beforeAutospacing="1" w:after="100" w:afterAutospacing="1" w:line="240" w:lineRule="auto"/>
        <w:jc w:val="both"/>
      </w:pPr>
      <w:r w:rsidRPr="00CC09BC">
        <w:t xml:space="preserve">Variables de entrada: </w:t>
      </w:r>
    </w:p>
    <w:p w14:paraId="36D20782" w14:textId="77777777" w:rsidR="00C75EFB" w:rsidRPr="00CC09BC" w:rsidRDefault="00C75EFB" w:rsidP="00EB2A3F">
      <w:pPr>
        <w:pStyle w:val="Prrafodelista"/>
        <w:spacing w:before="100" w:beforeAutospacing="1" w:after="100" w:afterAutospacing="1" w:line="240" w:lineRule="auto"/>
        <w:jc w:val="both"/>
        <w:rPr>
          <w:sz w:val="8"/>
          <w:szCs w:val="8"/>
        </w:rPr>
      </w:pPr>
    </w:p>
    <w:p w14:paraId="3276E948" w14:textId="77777777" w:rsidR="00C75EFB" w:rsidRPr="00CC09BC" w:rsidRDefault="006104BD" w:rsidP="00F44FA6">
      <w:pPr>
        <w:pStyle w:val="Prrafodelista"/>
        <w:numPr>
          <w:ilvl w:val="1"/>
          <w:numId w:val="9"/>
        </w:numPr>
        <w:spacing w:before="100" w:beforeAutospacing="1" w:after="100" w:afterAutospacing="1" w:line="240" w:lineRule="auto"/>
        <w:jc w:val="both"/>
        <w:rPr>
          <w:rStyle w:val="mord"/>
        </w:rPr>
      </w:pPr>
      <w:r w:rsidRPr="00CC09BC">
        <w:t xml:space="preserve">De control: tensiones virtuales equivalentes del sistema trifásico en coordenadas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rPr>
          <w:rStyle w:val="mord"/>
        </w:rPr>
        <w:t>.</w:t>
      </w:r>
    </w:p>
    <w:p w14:paraId="16E04DF2" w14:textId="77777777" w:rsidR="00C75EFB" w:rsidRPr="00CC09BC" w:rsidRDefault="00C75EFB" w:rsidP="00EB2A3F">
      <w:pPr>
        <w:pStyle w:val="Prrafodelista"/>
        <w:spacing w:before="100" w:beforeAutospacing="1" w:after="100" w:afterAutospacing="1" w:line="240" w:lineRule="auto"/>
        <w:ind w:left="1440"/>
        <w:jc w:val="both"/>
        <w:rPr>
          <w:sz w:val="12"/>
          <w:szCs w:val="12"/>
        </w:rPr>
      </w:pPr>
    </w:p>
    <w:p w14:paraId="361AE7C6" w14:textId="77777777" w:rsidR="00C75EFB" w:rsidRPr="00CC09BC" w:rsidRDefault="006104BD" w:rsidP="00EB2A3F">
      <w:pPr>
        <w:pStyle w:val="Prrafodelista"/>
        <w:spacing w:before="100" w:beforeAutospacing="1" w:after="100" w:afterAutospacing="1" w:line="240" w:lineRule="auto"/>
        <w:jc w:val="both"/>
        <w:rPr>
          <w:rFonts w:eastAsiaTheme="minorEastAsia"/>
          <w:i/>
        </w:rPr>
      </w:pPr>
      <m:oMathPara>
        <m:oMathParaPr>
          <m:jc m:val="center"/>
        </m:oMathPara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oMath>
      </m:oMathPara>
    </w:p>
    <w:p w14:paraId="413A6CDF" w14:textId="77777777" w:rsidR="00C75EFB" w:rsidRPr="00CC09BC" w:rsidRDefault="00C75EFB" w:rsidP="00EB2A3F">
      <w:pPr>
        <w:pStyle w:val="Prrafodelista"/>
        <w:spacing w:before="100" w:beforeAutospacing="1" w:after="100" w:afterAutospacing="1" w:line="240" w:lineRule="auto"/>
        <w:jc w:val="both"/>
        <w:rPr>
          <w:rFonts w:eastAsiaTheme="minorEastAsia"/>
          <w:i/>
          <w:sz w:val="12"/>
          <w:szCs w:val="12"/>
        </w:rPr>
      </w:pPr>
    </w:p>
    <w:p w14:paraId="796F8DF6" w14:textId="77777777" w:rsidR="00665060" w:rsidRPr="00CC09BC" w:rsidRDefault="006104BD" w:rsidP="00F44FA6">
      <w:pPr>
        <w:pStyle w:val="Prrafodelista"/>
        <w:numPr>
          <w:ilvl w:val="1"/>
          <w:numId w:val="9"/>
        </w:numPr>
        <w:spacing w:before="100" w:beforeAutospacing="1" w:after="100" w:afterAutospacing="1" w:line="240" w:lineRule="auto"/>
        <w:jc w:val="both"/>
        <w:rPr>
          <w:rFonts w:eastAsiaTheme="minorEastAsia"/>
        </w:rPr>
      </w:pPr>
      <w:r w:rsidRPr="00CC09BC">
        <w:t>De perturbación: torque externo equivalente aplicado (suma de carga mecánica y componente gravitacional del péndulo), y temperatura ambiente.</w:t>
      </w:r>
    </w:p>
    <w:p w14:paraId="47A6063C" w14:textId="77777777" w:rsidR="00665060" w:rsidRPr="00CC09BC" w:rsidRDefault="00665060" w:rsidP="00EB2A3F">
      <w:pPr>
        <w:pStyle w:val="Prrafodelista"/>
        <w:spacing w:before="100" w:beforeAutospacing="1" w:after="100" w:afterAutospacing="1" w:line="240" w:lineRule="auto"/>
        <w:jc w:val="both"/>
        <w:rPr>
          <w:rFonts w:eastAsiaTheme="minorEastAsia"/>
          <w:sz w:val="12"/>
          <w:szCs w:val="12"/>
        </w:rPr>
      </w:pPr>
    </w:p>
    <w:p w14:paraId="474A0CFB" w14:textId="05AD901A" w:rsidR="006104BD" w:rsidRPr="00CC09BC" w:rsidRDefault="006104BD" w:rsidP="00EB2A3F">
      <w:pPr>
        <w:pStyle w:val="Prrafodelista"/>
        <w:spacing w:before="100" w:beforeAutospacing="1" w:after="100" w:afterAutospacing="1" w:line="240" w:lineRule="auto"/>
        <w:ind w:left="1440"/>
        <w:jc w:val="both"/>
        <w:rPr>
          <w:rFonts w:eastAsiaTheme="minorEastAsia"/>
          <w:i/>
        </w:rPr>
      </w:pPr>
      <m:oMathPara>
        <m:oMathParaPr>
          <m:jc m:val="center"/>
        </m:oMathPara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mr>
              </m:m>
            </m:e>
          </m:d>
        </m:oMath>
      </m:oMathPara>
    </w:p>
    <w:p w14:paraId="7EE0C336" w14:textId="77777777" w:rsidR="00665060" w:rsidRPr="00CC09BC" w:rsidRDefault="00665060" w:rsidP="00EB2A3F">
      <w:pPr>
        <w:pStyle w:val="Prrafodelista"/>
        <w:spacing w:before="100" w:beforeAutospacing="1" w:after="100" w:afterAutospacing="1" w:line="240" w:lineRule="auto"/>
        <w:ind w:left="1440"/>
        <w:jc w:val="both"/>
        <w:rPr>
          <w:rFonts w:eastAsiaTheme="minorEastAsia"/>
          <w:i/>
          <w:sz w:val="12"/>
          <w:szCs w:val="12"/>
        </w:rPr>
      </w:pPr>
    </w:p>
    <w:p w14:paraId="0FADDA24" w14:textId="77777777" w:rsidR="00665060" w:rsidRPr="00CC09BC" w:rsidRDefault="00665060" w:rsidP="00F44FA6">
      <w:pPr>
        <w:pStyle w:val="Prrafodelista"/>
        <w:numPr>
          <w:ilvl w:val="0"/>
          <w:numId w:val="9"/>
        </w:numPr>
        <w:spacing w:before="100" w:beforeAutospacing="1" w:after="0"/>
        <w:jc w:val="both"/>
      </w:pPr>
      <w:r w:rsidRPr="00CC09BC">
        <w:t>Variables de salida, para realimentación: posición angular, corrientes de fase medidas y temperatura del estator.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DF1F0D" w:rsidRPr="00CC09BC" w14:paraId="163CE7A2" w14:textId="77777777" w:rsidTr="003E5315">
        <w:trPr>
          <w:trHeight w:val="340"/>
          <w:jc w:val="center"/>
        </w:trPr>
        <w:tc>
          <w:tcPr>
            <w:tcW w:w="9067" w:type="dxa"/>
          </w:tcPr>
          <w:p w14:paraId="1B9663BB" w14:textId="77777777" w:rsidR="00DF1F0D" w:rsidRPr="00CC09BC" w:rsidRDefault="00DF1F0D" w:rsidP="00DF1F0D">
            <w:pPr>
              <w:jc w:val="center"/>
              <w:rPr>
                <w:rFonts w:ascii="Cambria" w:eastAsiaTheme="minorEastAsia" w:hAnsi="Cambria"/>
              </w:rPr>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mr>
                              </m:m>
                            </m:e>
                          </m:mr>
                        </m:m>
                      </m:e>
                    </m:d>
                  </m:e>
                  <m:sup>
                    <m:r>
                      <w:rPr>
                        <w:rFonts w:ascii="Cambria Math" w:hAnsi="Cambria Math"/>
                      </w:rPr>
                      <m:t>T</m:t>
                    </m:r>
                  </m:sup>
                </m:sSup>
              </m:oMath>
            </m:oMathPara>
          </w:p>
        </w:tc>
        <w:tc>
          <w:tcPr>
            <w:tcW w:w="561" w:type="dxa"/>
          </w:tcPr>
          <w:p w14:paraId="737CCFCD" w14:textId="77777777" w:rsidR="00DF1F0D" w:rsidRPr="00CC09BC" w:rsidRDefault="00DF1F0D" w:rsidP="00DF1F0D">
            <w:pPr>
              <w:spacing w:before="100" w:beforeAutospacing="1"/>
              <w:jc w:val="right"/>
              <w:rPr>
                <w:rFonts w:eastAsiaTheme="minorEastAsia" w:cstheme="minorHAnsi"/>
              </w:rPr>
            </w:pPr>
            <w:r w:rsidRPr="00CC09BC">
              <w:rPr>
                <w:rFonts w:eastAsiaTheme="minorEastAsia" w:cstheme="minorHAnsi"/>
              </w:rPr>
              <w:t>(25)</w:t>
            </w:r>
          </w:p>
        </w:tc>
      </w:tr>
    </w:tbl>
    <w:p w14:paraId="398EE494" w14:textId="77777777" w:rsidR="00EB2A3F" w:rsidRPr="00CC09BC" w:rsidRDefault="00EB2A3F" w:rsidP="003E5315">
      <w:pPr>
        <w:spacing w:before="120" w:after="100" w:afterAutospacing="1"/>
        <w:jc w:val="both"/>
      </w:pPr>
      <w:r w:rsidRPr="00CC09BC">
        <w:t>Se observa que el modelo dinámico obtenido no admite una representación matricial lineal, debido a la presencia de no linealidades introducidas por términos producto entre variables del sistema. No obstante, resulta posible describir el comportamiento del sistema mediante una representación en diagrama de bloques, considerando cada subsistema por separado.</w:t>
      </w:r>
    </w:p>
    <w:p w14:paraId="39E3DA7B" w14:textId="77777777" w:rsidR="000669B4" w:rsidRPr="00CC09BC" w:rsidRDefault="000669B4" w:rsidP="00DF1F0D">
      <w:pPr>
        <w:spacing w:after="100" w:afterAutospacing="1"/>
        <w:jc w:val="both"/>
      </w:pPr>
    </w:p>
    <w:p w14:paraId="75417CEB" w14:textId="77777777" w:rsidR="000669B4" w:rsidRPr="00CC09BC" w:rsidRDefault="000669B4" w:rsidP="00DF1F0D">
      <w:pPr>
        <w:spacing w:after="100" w:afterAutospacing="1"/>
        <w:jc w:val="both"/>
      </w:pPr>
    </w:p>
    <w:p w14:paraId="6C623436" w14:textId="77777777" w:rsidR="000669B4" w:rsidRPr="00CC09BC" w:rsidRDefault="000669B4" w:rsidP="00DF1F0D">
      <w:pPr>
        <w:spacing w:after="100" w:afterAutospacing="1"/>
        <w:jc w:val="both"/>
      </w:pPr>
    </w:p>
    <w:p w14:paraId="762F1685" w14:textId="77777777" w:rsidR="000669B4" w:rsidRPr="00CC09BC" w:rsidRDefault="000669B4" w:rsidP="00DF1F0D">
      <w:pPr>
        <w:spacing w:after="100" w:afterAutospacing="1"/>
        <w:jc w:val="both"/>
      </w:pPr>
    </w:p>
    <w:p w14:paraId="077FDF8F" w14:textId="77777777" w:rsidR="000669B4" w:rsidRPr="00CC09BC" w:rsidRDefault="000669B4" w:rsidP="001D5704">
      <w:pPr>
        <w:spacing w:before="100" w:beforeAutospacing="1" w:after="120"/>
        <w:jc w:val="both"/>
      </w:pPr>
    </w:p>
    <w:p w14:paraId="4FB03283" w14:textId="77777777" w:rsidR="001D5704" w:rsidRPr="00CC09BC" w:rsidRDefault="003B6C50" w:rsidP="00F41854">
      <w:pPr>
        <w:keepNext/>
        <w:spacing w:after="100" w:afterAutospacing="1"/>
        <w:jc w:val="center"/>
        <w:rPr>
          <w:u w:val="single"/>
        </w:rPr>
      </w:pPr>
      <w:r w:rsidRPr="00CC09BC">
        <w:rPr>
          <w:noProof/>
        </w:rPr>
        <w:drawing>
          <wp:inline distT="0" distB="0" distL="0" distR="0" wp14:anchorId="789D4E5D" wp14:editId="5C67640B">
            <wp:extent cx="6405845" cy="297728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a:extLst>
                        <a:ext uri="{28A0092B-C50C-407E-A947-70E740481C1C}">
                          <a14:useLocalDpi xmlns:a14="http://schemas.microsoft.com/office/drawing/2010/main" val="0"/>
                        </a:ext>
                      </a:extLst>
                    </a:blip>
                    <a:stretch>
                      <a:fillRect/>
                    </a:stretch>
                  </pic:blipFill>
                  <pic:spPr>
                    <a:xfrm>
                      <a:off x="0" y="0"/>
                      <a:ext cx="6411543" cy="2979935"/>
                    </a:xfrm>
                    <a:prstGeom prst="rect">
                      <a:avLst/>
                    </a:prstGeom>
                  </pic:spPr>
                </pic:pic>
              </a:graphicData>
            </a:graphic>
          </wp:inline>
        </w:drawing>
      </w:r>
    </w:p>
    <w:p w14:paraId="358EA2F5" w14:textId="1202B5C4" w:rsidR="00040850" w:rsidRPr="00CC09BC" w:rsidRDefault="001D570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w:t>
      </w:r>
      <w:r w:rsidR="0099345D">
        <w:rPr>
          <w:noProof/>
        </w:rPr>
        <w:fldChar w:fldCharType="end"/>
      </w:r>
      <w:r w:rsidRPr="00CC09BC">
        <w:t>: Sistema físico completo</w:t>
      </w:r>
    </w:p>
    <w:p w14:paraId="3C0E62E7" w14:textId="77777777" w:rsidR="00040850" w:rsidRPr="00CC09BC" w:rsidRDefault="00040850" w:rsidP="00E34C21">
      <w:pPr>
        <w:spacing w:before="120" w:after="100" w:afterAutospacing="1"/>
        <w:jc w:val="both"/>
      </w:pPr>
    </w:p>
    <w:p w14:paraId="0EF4FFDA" w14:textId="77777777" w:rsidR="00040850" w:rsidRPr="00CC09BC" w:rsidRDefault="00040850" w:rsidP="00B862C6">
      <w:pPr>
        <w:pStyle w:val="Ttulo3"/>
        <w:rPr>
          <w:rStyle w:val="nfasis"/>
          <w:b w:val="0"/>
          <w:bCs w:val="0"/>
        </w:rPr>
      </w:pPr>
      <w:bookmarkStart w:id="26" w:name="_Toc225786981"/>
      <w:bookmarkStart w:id="27" w:name="_Toc227335744"/>
      <w:r w:rsidRPr="00CC09BC">
        <w:rPr>
          <w:rStyle w:val="nfasis"/>
          <w:i w:val="0"/>
          <w:iCs w:val="0"/>
        </w:rPr>
        <w:t>Linealización jacobiana: Modelo global linealizado con parámetros variables (LPV)</w:t>
      </w:r>
      <w:bookmarkEnd w:id="26"/>
      <w:bookmarkEnd w:id="27"/>
    </w:p>
    <w:p w14:paraId="6808100E" w14:textId="77777777" w:rsidR="00040850" w:rsidRPr="00CC09BC" w:rsidRDefault="00040850" w:rsidP="003E5315">
      <w:pPr>
        <w:spacing w:before="100" w:beforeAutospacing="1" w:after="100" w:afterAutospacing="1" w:line="240" w:lineRule="auto"/>
        <w:jc w:val="both"/>
      </w:pPr>
      <w:r w:rsidRPr="00CC09BC">
        <w:t>El sistema bajo estudio presenta un comportamiento no lineal debido a la presencia de productos entre variables de estado y al acoplamiento existente entre los ejes “</w:t>
      </w:r>
      <w:r w:rsidRPr="00CC09BC">
        <w:rPr>
          <w:rStyle w:val="katex-mathml"/>
        </w:rPr>
        <w:t>d”</w:t>
      </w:r>
      <w:r w:rsidRPr="00CC09BC">
        <w:t xml:space="preserve"> (directo) y “</w:t>
      </w:r>
      <w:r w:rsidRPr="00CC09BC">
        <w:rPr>
          <w:rStyle w:val="katex-mathml"/>
        </w:rPr>
        <w:t>q”</w:t>
      </w:r>
      <w:r w:rsidRPr="00CC09BC">
        <w:t xml:space="preserve"> (en cuadratura). Estas características impiden su tratamiento directo mediante las herramientas clásicas del control lineal.</w:t>
      </w:r>
    </w:p>
    <w:p w14:paraId="185CDC54" w14:textId="77777777" w:rsidR="003E5315" w:rsidRPr="00CC09BC" w:rsidRDefault="00040850" w:rsidP="003E5315">
      <w:pPr>
        <w:spacing w:before="100" w:beforeAutospacing="1" w:after="100" w:afterAutospacing="1" w:line="240" w:lineRule="auto"/>
        <w:jc w:val="both"/>
      </w:pPr>
      <w:r w:rsidRPr="00CC09BC">
        <w:t xml:space="preserve">De manera general, un sistema dinámico no lineal puede describirse mediante un conjunto de ecuaciones diferenciales, donde la dinámica está representada por una función vectorial </w:t>
      </w:r>
      <m:oMath>
        <m:r>
          <w:rPr>
            <w:rFonts w:ascii="Cambria Math" w:hAnsi="Cambria Math"/>
          </w:rPr>
          <m:t>f</m:t>
        </m:r>
      </m:oMath>
      <w:r w:rsidRPr="00CC09BC">
        <w:t xml:space="preserve">, dependiente del vector de estado </w:t>
      </w:r>
      <m:oMath>
        <m:r>
          <w:rPr>
            <w:rFonts w:ascii="Cambria Math" w:hAnsi="Cambria Math"/>
          </w:rPr>
          <m:t>x</m:t>
        </m:r>
        <m:d>
          <m:dPr>
            <m:ctrlPr>
              <w:rPr>
                <w:rFonts w:ascii="Cambria Math" w:hAnsi="Cambria Math"/>
                <w:i/>
              </w:rPr>
            </m:ctrlPr>
          </m:dPr>
          <m:e>
            <m:r>
              <w:rPr>
                <w:rFonts w:ascii="Cambria Math" w:hAnsi="Cambria Math"/>
              </w:rPr>
              <m:t>t</m:t>
            </m:r>
          </m:e>
        </m:d>
      </m:oMath>
      <w:r w:rsidRPr="00CC09BC">
        <w:rPr>
          <w:rFonts w:eastAsiaTheme="minorEastAsia"/>
        </w:rPr>
        <w:t xml:space="preserve"> </w:t>
      </w:r>
      <w:r w:rsidRPr="00CC09BC">
        <w:t xml:space="preserve">y de la entrada de control </w:t>
      </w:r>
      <m:oMath>
        <m:r>
          <w:rPr>
            <w:rFonts w:ascii="Cambria Math" w:hAnsi="Cambria Math"/>
          </w:rPr>
          <m:t>u</m:t>
        </m:r>
        <m:d>
          <m:dPr>
            <m:ctrlPr>
              <w:rPr>
                <w:rFonts w:ascii="Cambria Math" w:hAnsi="Cambria Math"/>
                <w:i/>
              </w:rPr>
            </m:ctrlPr>
          </m:dPr>
          <m:e>
            <m:r>
              <w:rPr>
                <w:rFonts w:ascii="Cambria Math" w:hAnsi="Cambria Math"/>
              </w:rPr>
              <m:t>t</m:t>
            </m:r>
          </m:e>
        </m:d>
      </m:oMath>
      <w:r w:rsidRPr="00CC09BC">
        <w:t>. La salida del sistema se considera, en este caso, como una combinación lineal de las variables de estado.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040850" w:rsidRPr="00CC09BC" w14:paraId="6BAB66F7" w14:textId="77777777" w:rsidTr="003E5315">
        <w:trPr>
          <w:trHeight w:val="639"/>
          <w:jc w:val="center"/>
        </w:trPr>
        <w:tc>
          <w:tcPr>
            <w:tcW w:w="9065" w:type="dxa"/>
          </w:tcPr>
          <w:p w14:paraId="3D7D43EE" w14:textId="77777777" w:rsidR="00040850" w:rsidRPr="00CC09BC" w:rsidRDefault="0099345D" w:rsidP="003E5315">
            <w:pPr>
              <w:spacing w:before="100" w:beforeAutospacing="1" w:after="100" w:afterAutospacing="1"/>
              <w:jc w:val="both"/>
              <w:rPr>
                <w:rFonts w:ascii="Cambria" w:eastAsiaTheme="minorEastAsia" w:hAnsi="Cambria"/>
              </w:rPr>
            </w:pPr>
            <m:oMathPara>
              <m:oMathParaPr>
                <m:jc m:val="center"/>
              </m:oMathParaPr>
              <m:oMath>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r>
                        <m:rPr>
                          <m:sty m:val="p"/>
                        </m:rPr>
                        <w:rPr>
                          <w:rFonts w:ascii="Cambria Math" w:hAnsi="Cambria Math"/>
                        </w:rPr>
                        <m:t> </m:t>
                      </m:r>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m:t>
                      </m:r>
                      <m:d>
                        <m:dPr>
                          <m:ctrlPr>
                            <w:rPr>
                              <w:rFonts w:ascii="Cambria Math" w:hAnsi="Cambria Math"/>
                              <w:i/>
                            </w:rPr>
                          </m:ctrlPr>
                        </m:dPr>
                        <m:e>
                          <m:r>
                            <w:rPr>
                              <w:rFonts w:ascii="Cambria Math" w:hAnsi="Cambria Math"/>
                            </w:rPr>
                            <m:t>t</m:t>
                          </m:r>
                        </m:e>
                      </m:d>
                      <m:r>
                        <w:rPr>
                          <w:rFonts w:ascii="Cambria Math" w:hAnsi="Cambria Math"/>
                        </w:rPr>
                        <m:t xml:space="preserve">                                        </m:t>
                      </m:r>
                    </m:e>
                  </m:mr>
                </m:m>
              </m:oMath>
            </m:oMathPara>
          </w:p>
        </w:tc>
        <w:tc>
          <w:tcPr>
            <w:tcW w:w="573" w:type="dxa"/>
          </w:tcPr>
          <w:p w14:paraId="09A3CAE5" w14:textId="77777777" w:rsidR="00040850" w:rsidRPr="00CC09BC" w:rsidRDefault="00040850" w:rsidP="003E5315">
            <w:pPr>
              <w:spacing w:before="120"/>
              <w:jc w:val="right"/>
              <w:rPr>
                <w:rFonts w:eastAsiaTheme="minorEastAsia" w:cstheme="minorHAnsi"/>
              </w:rPr>
            </w:pPr>
            <w:r w:rsidRPr="00CC09BC">
              <w:rPr>
                <w:rFonts w:eastAsiaTheme="minorEastAsia" w:cstheme="minorHAnsi"/>
              </w:rPr>
              <w:t>(26)</w:t>
            </w:r>
          </w:p>
        </w:tc>
      </w:tr>
    </w:tbl>
    <w:p w14:paraId="2999FF47" w14:textId="77777777" w:rsidR="003E5315" w:rsidRPr="00CC09BC" w:rsidRDefault="00040850" w:rsidP="003E5315">
      <w:pPr>
        <w:spacing w:before="120" w:after="100" w:afterAutospacing="1" w:line="240" w:lineRule="auto"/>
        <w:jc w:val="both"/>
      </w:pPr>
      <w:r w:rsidRPr="00CC09BC">
        <w:t>Con el objetivo de analizar el comportamiento dinámico del sistema utilizando técnicas de control lineal, se procede a realizar una linealización del modelo no lineal. Para ello, se asume que todas las variables del sistema pueden descomponerse en una componente cuasi–estacionaria, de variación lenta en el tiempo, y una perturbación de pequeña magnitud asociada a variaciones rápidas alrededor del punto de operación.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E5315" w:rsidRPr="00CC09BC" w14:paraId="27821E90" w14:textId="77777777" w:rsidTr="003E5315">
        <w:trPr>
          <w:trHeight w:val="340"/>
          <w:jc w:val="center"/>
        </w:trPr>
        <w:tc>
          <w:tcPr>
            <w:tcW w:w="9055" w:type="dxa"/>
          </w:tcPr>
          <w:p w14:paraId="13E30FDA" w14:textId="77777777" w:rsidR="003E5315" w:rsidRPr="00CC09BC" w:rsidRDefault="003E5315" w:rsidP="00F9754D">
            <w:pPr>
              <w:spacing w:before="100" w:beforeAutospacing="1" w:after="100" w:afterAutospacing="1"/>
              <w:jc w:val="both"/>
              <w:rPr>
                <w:rFonts w:ascii="Calibri" w:eastAsia="Calibri" w:hAnsi="Calibri" w:cs="Times New Roman"/>
              </w:rPr>
            </w:pPr>
            <m:oMathPara>
              <m:oMath>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r>
                  <w:rPr>
                    <w:rFonts w:ascii="Cambria Math" w:hAnsi="Cambria Math"/>
                  </w:rPr>
                  <m:t xml:space="preserve"> </m:t>
                </m:r>
              </m:oMath>
            </m:oMathPara>
          </w:p>
        </w:tc>
        <w:tc>
          <w:tcPr>
            <w:tcW w:w="573" w:type="dxa"/>
          </w:tcPr>
          <w:p w14:paraId="08E3D57F" w14:textId="77777777" w:rsidR="003E5315" w:rsidRPr="00CC09BC" w:rsidRDefault="003E5315" w:rsidP="003E5315">
            <w:pPr>
              <w:spacing w:before="100" w:beforeAutospacing="1" w:after="100" w:afterAutospacing="1"/>
              <w:jc w:val="right"/>
              <w:rPr>
                <w:rFonts w:eastAsiaTheme="minorEastAsia" w:cstheme="minorHAnsi"/>
              </w:rPr>
            </w:pPr>
            <w:r w:rsidRPr="00CC09BC">
              <w:rPr>
                <w:rFonts w:eastAsiaTheme="minorEastAsia" w:cstheme="minorHAnsi"/>
              </w:rPr>
              <w:t>(27)</w:t>
            </w:r>
          </w:p>
        </w:tc>
      </w:tr>
    </w:tbl>
    <w:p w14:paraId="45DB4158" w14:textId="77777777" w:rsidR="003E5315" w:rsidRPr="00CC09BC" w:rsidRDefault="003E5315" w:rsidP="00F9754D">
      <w:pPr>
        <w:spacing w:before="120" w:after="100" w:afterAutospacing="1" w:line="240" w:lineRule="auto"/>
        <w:jc w:val="both"/>
      </w:pPr>
      <w:r w:rsidRPr="00CC09BC">
        <w:t xml:space="preserve">Donde </w:t>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oMath>
      <w:r w:rsidR="00846F19" w:rsidRPr="00CC09BC">
        <w:rPr>
          <w:rFonts w:eastAsiaTheme="minorEastAsia"/>
        </w:rPr>
        <w:t xml:space="preserve"> </w:t>
      </w:r>
      <w:r w:rsidRPr="00CC09BC">
        <w:t xml:space="preserve">representa el valor de operación o componente cuasi–estacionaria de la variable considerada, caracterizada por una variación lenta en el tiempo, mientras que </w:t>
      </w:r>
      <m:oMath>
        <m:r>
          <m:rPr>
            <m:sty m:val="p"/>
          </m:rPr>
          <w:rPr>
            <w:rFonts w:ascii="Cambria Math" w:hAnsi="Cambria Math" w:cstheme="minorHAnsi"/>
          </w:rPr>
          <m:t>Δ</m:t>
        </m:r>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oMath>
      <w:r w:rsidRPr="00CC09BC">
        <w:t xml:space="preserve"> corresponde a una perturbación de pequeña magnitud asociada a variaciones rápidas alrededor de dicho punto de operación.</w:t>
      </w:r>
    </w:p>
    <w:p w14:paraId="0766AE4E" w14:textId="77777777" w:rsidR="00F9754D" w:rsidRPr="00CC09BC" w:rsidRDefault="00F9754D" w:rsidP="00CD7EF2">
      <w:pPr>
        <w:spacing w:before="100" w:beforeAutospacing="1" w:after="100" w:afterAutospacing="1" w:line="240" w:lineRule="auto"/>
        <w:jc w:val="both"/>
      </w:pPr>
      <w:r w:rsidRPr="00CC09BC">
        <w:t>Luego, el sistema no lineal queda expresado de la siguiente manera:</w:t>
      </w:r>
    </w:p>
    <w:p w14:paraId="093997F1" w14:textId="77777777" w:rsidR="00CD7EF2" w:rsidRPr="00CC09BC" w:rsidRDefault="00CD7EF2" w:rsidP="00CD7EF2">
      <w:pPr>
        <w:spacing w:before="100" w:beforeAutospacing="1" w:after="100" w:afterAutospacing="1" w:line="240" w:lineRule="auto"/>
        <w:jc w:val="both"/>
      </w:pPr>
    </w:p>
    <w:p w14:paraId="0186B579" w14:textId="77777777" w:rsidR="00F9754D" w:rsidRPr="00CC09BC" w:rsidRDefault="00F9754D" w:rsidP="00E34C21">
      <w:pPr>
        <w:spacing w:after="8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CD7EF2" w:rsidRPr="00CC09BC" w14:paraId="518894C9" w14:textId="77777777" w:rsidTr="002125BB">
        <w:trPr>
          <w:trHeight w:val="340"/>
          <w:jc w:val="center"/>
        </w:trPr>
        <w:tc>
          <w:tcPr>
            <w:tcW w:w="9055" w:type="dxa"/>
          </w:tcPr>
          <w:p w14:paraId="27EC89EC" w14:textId="77777777" w:rsidR="00CD7EF2" w:rsidRPr="00CC09BC" w:rsidRDefault="0099345D" w:rsidP="00D72228">
            <w:pPr>
              <w:spacing w:before="100" w:beforeAutospacing="1" w:after="160"/>
              <w:jc w:val="both"/>
              <w:rPr>
                <w:rFonts w:ascii="Calibri" w:eastAsia="Calibri" w:hAnsi="Calibri" w:cs="Times New Roman"/>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 xml:space="preserve"> U</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+Δu</m:t>
                              </m:r>
                              <m:d>
                                <m:dPr>
                                  <m:ctrlPr>
                                    <w:rPr>
                                      <w:rFonts w:ascii="Cambria Math" w:hAnsi="Cambria Math"/>
                                      <w:i/>
                                    </w:rPr>
                                  </m:ctrlPr>
                                </m:dPr>
                                <m:e>
                                  <m:r>
                                    <w:rPr>
                                      <w:rFonts w:ascii="Cambria Math" w:hAnsi="Cambria Math"/>
                                    </w:rPr>
                                    <m:t>t</m:t>
                                  </m:r>
                                </m:e>
                              </m:d>
                            </m:e>
                          </m:d>
                          <m:r>
                            <w:rPr>
                              <w:rFonts w:ascii="Cambria Math" w:hAnsi="Cambria Math"/>
                              <w:i/>
                            </w:rPr>
                            <m:t> </m:t>
                          </m:r>
                        </m:e>
                      </m:mr>
                      <m:mr>
                        <m:e>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0</m:t>
                              </m:r>
                            </m:e>
                          </m:d>
                          <m:r>
                            <w:rPr>
                              <w:rFonts w:ascii="Cambria Math" w:hAnsi="Cambria Math"/>
                            </w:rPr>
                            <m:t>+Δx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w:bookmarkStart w:id="28" w:name="_Hlk221034459"/>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0</m:t>
                              </m:r>
                            </m:e>
                          </m:d>
                          <w:bookmarkEnd w:id="28"/>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Δx</m:t>
                          </m:r>
                          <m:d>
                            <m:dPr>
                              <m:ctrlPr>
                                <w:rPr>
                                  <w:rFonts w:ascii="Cambria Math" w:hAnsi="Cambria Math"/>
                                  <w:i/>
                                </w:rPr>
                              </m:ctrlPr>
                            </m:dPr>
                            <m:e>
                              <m:r>
                                <w:rPr>
                                  <w:rFonts w:ascii="Cambria Math" w:hAnsi="Cambria Math"/>
                                </w:rPr>
                                <m:t>0</m:t>
                              </m:r>
                            </m:e>
                          </m:d>
                          <m:r>
                            <w:rPr>
                              <w:rFonts w:ascii="Cambria Math" w:hAnsi="Cambria Math"/>
                            </w:rPr>
                            <m:t xml:space="preserve">≡0                     </m:t>
                          </m:r>
                        </m:e>
                      </m:mr>
                      <m:mr>
                        <m:e>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+Δy</m:t>
                          </m:r>
                          <m:d>
                            <m:dPr>
                              <m:ctrlPr>
                                <w:rPr>
                                  <w:rFonts w:ascii="Cambria Math" w:hAnsi="Cambria Math"/>
                                  <w:i/>
                                </w:rPr>
                              </m:ctrlPr>
                            </m:dPr>
                            <m:e>
                              <m:r>
                                <w:rPr>
                                  <w:rFonts w:ascii="Cambria Math" w:hAnsi="Cambria Math"/>
                                </w:rPr>
                                <m:t>t</m:t>
                              </m:r>
                            </m:e>
                          </m:d>
                          <m:r>
                            <w:rPr>
                              <w:rFonts w:ascii="Cambria Math" w:hAnsi="Cambria Math"/>
                            </w:rPr>
                            <m:t>=C </m:t>
                          </m:r>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+C Δx</m:t>
                          </m:r>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tc>
        <w:tc>
          <w:tcPr>
            <w:tcW w:w="573" w:type="dxa"/>
          </w:tcPr>
          <w:p w14:paraId="3873E798" w14:textId="77777777" w:rsidR="00CD7EF2" w:rsidRPr="00CC09BC" w:rsidRDefault="00CD7EF2" w:rsidP="00CD7EF2">
            <w:pPr>
              <w:spacing w:before="360" w:after="100" w:afterAutospacing="1"/>
              <w:jc w:val="right"/>
              <w:rPr>
                <w:rFonts w:eastAsiaTheme="minorEastAsia" w:cstheme="minorHAnsi"/>
              </w:rPr>
            </w:pPr>
            <w:r w:rsidRPr="00CC09BC">
              <w:rPr>
                <w:rFonts w:eastAsiaTheme="minorEastAsia" w:cstheme="minorHAnsi"/>
              </w:rPr>
              <w:t>(28)</w:t>
            </w:r>
          </w:p>
        </w:tc>
      </w:tr>
    </w:tbl>
    <w:p w14:paraId="7FC0CE03" w14:textId="77777777" w:rsidR="000664F5" w:rsidRPr="00CC09BC" w:rsidRDefault="000664F5" w:rsidP="00461D6F">
      <w:pPr>
        <w:spacing w:before="120" w:after="120" w:line="240" w:lineRule="auto"/>
        <w:jc w:val="both"/>
        <w:rPr>
          <w:rFonts w:cstheme="minorHAnsi"/>
        </w:rPr>
      </w:pPr>
      <w:r w:rsidRPr="00CC09BC">
        <w:rPr>
          <w:rFonts w:cstheme="minorHAnsi"/>
        </w:rPr>
        <w:t>Aproximando mediante serie de Taylor truncada a 1° orden: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3579" w:rsidRPr="00CC09BC" w14:paraId="55176A33" w14:textId="77777777" w:rsidTr="00461D6F">
        <w:trPr>
          <w:trHeight w:val="340"/>
          <w:jc w:val="center"/>
        </w:trPr>
        <w:tc>
          <w:tcPr>
            <w:tcW w:w="9055" w:type="dxa"/>
          </w:tcPr>
          <w:p w14:paraId="22AC57FB" w14:textId="77777777" w:rsidR="00303579" w:rsidRPr="00CC09BC" w:rsidRDefault="00303579" w:rsidP="00754D8F">
            <w:pPr>
              <w:spacing w:before="100" w:beforeAutospacing="1" w:after="100" w:afterAutospacing="1"/>
              <w:jc w:val="both"/>
              <w:rPr>
                <w:rFonts w:ascii="Calibri" w:eastAsia="Calibri" w:hAnsi="Calibri" w:cs="Times New Roman"/>
              </w:rPr>
            </w:pPr>
            <m:oMathPara>
              <m:oMath>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x</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u</m:t>
                    </m:r>
                    <m:d>
                      <m:dPr>
                        <m:ctrlPr>
                          <w:rPr>
                            <w:rFonts w:ascii="Cambria Math" w:hAnsi="Cambria Math" w:cstheme="minorHAnsi"/>
                            <w:i/>
                          </w:rPr>
                        </m:ctrlPr>
                      </m:dPr>
                      <m:e>
                        <m:r>
                          <w:rPr>
                            <w:rFonts w:ascii="Cambria Math" w:hAnsi="Cambria Math" w:cstheme="minorHAnsi"/>
                          </w:rPr>
                          <m:t>t</m:t>
                        </m:r>
                      </m:e>
                    </m:d>
                  </m:e>
                </m:d>
                <m:r>
                  <m:rPr>
                    <m:sty m:val="p"/>
                  </m:rPr>
                  <w:rPr>
                    <w:rFonts w:ascii="Cambria Math" w:hAnsi="Cambria Math" w:cstheme="minorHAnsi"/>
                  </w:rPr>
                  <m:t>≈</m:t>
                </m:r>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e>
                </m:d>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∂f</m:t>
                            </m:r>
                            <m:ctrlPr>
                              <w:rPr>
                                <w:rFonts w:ascii="Cambria Math" w:hAnsi="Cambria Math" w:cstheme="minorHAnsi"/>
                                <w:i/>
                              </w:rPr>
                            </m:ctrlPr>
                          </m:num>
                          <m:den>
                            <m:r>
                              <w:rPr>
                                <w:rFonts w:ascii="Cambria Math" w:hAnsi="Cambria Math" w:cstheme="minorHAnsi"/>
                              </w:rPr>
                              <m:t>∂x</m:t>
                            </m:r>
                            <m:ctrlPr>
                              <w:rPr>
                                <w:rFonts w:ascii="Cambria Math" w:hAnsi="Cambria Math" w:cstheme="minorHAnsi"/>
                                <w:i/>
                              </w:rPr>
                            </m:ctrlPr>
                          </m:den>
                        </m:f>
                        <m:ctrlPr>
                          <w:rPr>
                            <w:rFonts w:ascii="Cambria Math" w:hAnsi="Cambria Math" w:cstheme="minorHAnsi"/>
                            <w:i/>
                          </w:rPr>
                        </m:ctrlPr>
                      </m:e>
                    </m:d>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∙Δ</m:t>
                </m:r>
                <m:r>
                  <w:rPr>
                    <w:rFonts w:ascii="Cambria Math" w:hAnsi="Cambria Math" w:cstheme="minorHAnsi"/>
                  </w:rPr>
                  <m:t>x</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∂f</m:t>
                            </m:r>
                            <m:ctrlPr>
                              <w:rPr>
                                <w:rFonts w:ascii="Cambria Math" w:hAnsi="Cambria Math" w:cstheme="minorHAnsi"/>
                                <w:i/>
                              </w:rPr>
                            </m:ctrlPr>
                          </m:num>
                          <m:den>
                            <m:r>
                              <w:rPr>
                                <w:rFonts w:ascii="Cambria Math" w:hAnsi="Cambria Math" w:cstheme="minorHAnsi"/>
                              </w:rPr>
                              <m:t>∂u</m:t>
                            </m:r>
                            <m:ctrlPr>
                              <w:rPr>
                                <w:rFonts w:ascii="Cambria Math" w:hAnsi="Cambria Math" w:cstheme="minorHAnsi"/>
                                <w:i/>
                              </w:rPr>
                            </m:ctrlPr>
                          </m:den>
                        </m:f>
                        <m:ctrlPr>
                          <w:rPr>
                            <w:rFonts w:ascii="Cambria Math" w:hAnsi="Cambria Math" w:cstheme="minorHAnsi"/>
                            <w:i/>
                          </w:rPr>
                        </m:ctrlPr>
                      </m:e>
                    </m:d>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∙Δ</m:t>
                </m:r>
                <m:r>
                  <w:rPr>
                    <w:rFonts w:ascii="Cambria Math" w:hAnsi="Cambria Math" w:cstheme="minorHAnsi"/>
                  </w:rPr>
                  <m:t>u</m:t>
                </m:r>
                <m:d>
                  <m:dPr>
                    <m:ctrlPr>
                      <w:rPr>
                        <w:rFonts w:ascii="Cambria Math" w:hAnsi="Cambria Math" w:cstheme="minorHAnsi"/>
                        <w:i/>
                      </w:rPr>
                    </m:ctrlPr>
                  </m:dPr>
                  <m:e>
                    <m:r>
                      <w:rPr>
                        <w:rFonts w:ascii="Cambria Math" w:hAnsi="Cambria Math" w:cstheme="minorHAnsi"/>
                      </w:rPr>
                      <m:t>t</m:t>
                    </m:r>
                  </m:e>
                </m:d>
              </m:oMath>
            </m:oMathPara>
          </w:p>
        </w:tc>
        <w:tc>
          <w:tcPr>
            <w:tcW w:w="573" w:type="dxa"/>
          </w:tcPr>
          <w:p w14:paraId="48B7FAA5" w14:textId="77777777" w:rsidR="00303579" w:rsidRPr="00CC09BC" w:rsidRDefault="00303579" w:rsidP="00303579">
            <w:pPr>
              <w:spacing w:before="120" w:after="100" w:afterAutospacing="1"/>
              <w:jc w:val="right"/>
              <w:rPr>
                <w:rFonts w:eastAsiaTheme="minorEastAsia" w:cstheme="minorHAnsi"/>
              </w:rPr>
            </w:pPr>
            <w:r w:rsidRPr="00CC09BC">
              <w:rPr>
                <w:rFonts w:eastAsiaTheme="minorEastAsia" w:cstheme="minorHAnsi"/>
              </w:rPr>
              <w:t>(29)</w:t>
            </w:r>
          </w:p>
        </w:tc>
      </w:tr>
    </w:tbl>
    <w:p w14:paraId="7E5213B2" w14:textId="77777777" w:rsidR="00303579" w:rsidRPr="00CC09BC" w:rsidRDefault="008B32A7" w:rsidP="00D72228">
      <w:pPr>
        <w:spacing w:before="100" w:beforeAutospacing="1" w:after="100" w:afterAutospacing="1" w:line="240" w:lineRule="auto"/>
        <w:jc w:val="both"/>
      </w:pPr>
      <w:r w:rsidRPr="00CC09BC">
        <w:t>De este modo, el modelo dinámico del sistema puede descomponerse en dos componentes claramente diferenciadas, asociadas a escalas temporales distintas del comportamiento del sistema.</w:t>
      </w:r>
    </w:p>
    <w:p w14:paraId="2DCA8675" w14:textId="77777777" w:rsidR="008B32A7" w:rsidRPr="00CC09BC" w:rsidRDefault="008B32A7" w:rsidP="0015581D">
      <w:pPr>
        <w:spacing w:before="100" w:beforeAutospacing="1" w:after="100" w:afterAutospacing="1" w:line="240" w:lineRule="auto"/>
        <w:jc w:val="both"/>
      </w:pPr>
      <w:r w:rsidRPr="00CC09BC">
        <w:t xml:space="preserve">La primera componente corresponde al conjunto de puntos de operación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d>
          <m:dPr>
            <m:ctrlPr>
              <w:rPr>
                <w:rFonts w:ascii="Cambria Math" w:hAnsi="Cambria Math"/>
              </w:rPr>
            </m:ctrlPr>
          </m:dPr>
          <m:e>
            <m:r>
              <w:rPr>
                <w:rFonts w:ascii="Cambria Math" w:hAnsi="Cambria Math"/>
              </w:rPr>
              <m:t>t</m:t>
            </m:r>
          </m:e>
        </m:d>
      </m:oMath>
      <w:r w:rsidRPr="00CC09BC">
        <w:t>, los cuales pueden considerarse cuasi–estacionarios debido a su lenta variación en el tiempo. Esta parte del modelo conserva el carácter no lineal del sistema original y describe la evolución global del comportamiento dinámico.</w:t>
      </w:r>
    </w:p>
    <w:p w14:paraId="4D94F478" w14:textId="77777777" w:rsidR="008B32A7" w:rsidRPr="00CC09BC" w:rsidRDefault="008B32A7" w:rsidP="009E49D4">
      <w:pPr>
        <w:spacing w:before="100" w:beforeAutospacing="1" w:after="100" w:afterAutospacing="1" w:line="240" w:lineRule="auto"/>
        <w:jc w:val="both"/>
      </w:pPr>
      <w:r w:rsidRPr="00CC09BC">
        <w:t>El comportamiento de esta componente se describe mediante la ecuación no lineal del sistema, evaluada en el punto de operación correspondiente.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1D55E4" w:rsidRPr="00CC09BC" w14:paraId="1C7EC1E4" w14:textId="77777777" w:rsidTr="000E3F00">
        <w:trPr>
          <w:trHeight w:val="340"/>
          <w:jc w:val="center"/>
        </w:trPr>
        <w:tc>
          <w:tcPr>
            <w:tcW w:w="9055" w:type="dxa"/>
          </w:tcPr>
          <w:p w14:paraId="667381BF" w14:textId="77777777" w:rsidR="001D55E4" w:rsidRPr="00CC09BC" w:rsidRDefault="0099345D" w:rsidP="0015581D">
            <w:pPr>
              <w:spacing w:before="100" w:beforeAutospacing="1" w:after="100" w:afterAutospacing="1"/>
              <w:jc w:val="both"/>
              <w:rPr>
                <w:i/>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d>
                      <m:dPr>
                        <m:ctrlPr>
                          <w:rPr>
                            <w:rFonts w:ascii="Cambria Math" w:hAnsi="Cambria Math"/>
                            <w:i/>
                          </w:rPr>
                        </m:ctrlPr>
                      </m:dPr>
                      <m:e>
                        <m:r>
                          <w:rPr>
                            <w:rFonts w:ascii="Cambria Math" w:hAnsi="Cambria Math"/>
                          </w:rPr>
                          <m:t>t</m:t>
                        </m:r>
                      </m:e>
                    </m:d>
                  </m:e>
                </m:d>
                <m:r>
                  <w:rPr>
                    <w:rFonts w:ascii="Cambria Math" w:hAnsi="Cambria Math"/>
                  </w:rPr>
                  <m:t>≈cte</m:t>
                </m:r>
              </m:oMath>
            </m:oMathPara>
          </w:p>
        </w:tc>
        <w:tc>
          <w:tcPr>
            <w:tcW w:w="573" w:type="dxa"/>
          </w:tcPr>
          <w:p w14:paraId="78457AA3" w14:textId="77777777" w:rsidR="001D55E4" w:rsidRPr="00CC09BC" w:rsidRDefault="001D55E4" w:rsidP="00C57356">
            <w:pPr>
              <w:spacing w:after="100" w:afterAutospacing="1"/>
              <w:jc w:val="right"/>
            </w:pPr>
            <w:r w:rsidRPr="00CC09BC">
              <w:t>(30)</w:t>
            </w:r>
          </w:p>
        </w:tc>
      </w:tr>
    </w:tbl>
    <w:p w14:paraId="45E11946" w14:textId="77777777" w:rsidR="001D55E4" w:rsidRPr="00CC09BC" w:rsidRDefault="001D55E4" w:rsidP="009E49D4">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Esta condición establece que en un punto de operación el sistema se encuentra en equilibrio dinámico, es decir, las derivadas de las variables de estado son nulas</w:t>
      </w:r>
      <w:r w:rsidR="009E49D4" w:rsidRPr="00CC09BC">
        <w:rPr>
          <w:rFonts w:asciiTheme="minorHAnsi" w:eastAsiaTheme="minorHAnsi" w:hAnsiTheme="minorHAnsi" w:cstheme="minorBidi"/>
          <w:sz w:val="22"/>
          <w:szCs w:val="22"/>
          <w:lang w:val="es-AR"/>
        </w:rPr>
        <w:t xml:space="preserve"> o constantes</w:t>
      </w:r>
      <w:r w:rsidRPr="00CC09BC">
        <w:rPr>
          <w:rFonts w:asciiTheme="minorHAnsi" w:eastAsiaTheme="minorHAnsi" w:hAnsiTheme="minorHAnsi" w:cstheme="minorBidi"/>
          <w:sz w:val="22"/>
          <w:szCs w:val="22"/>
          <w:lang w:val="es-AR"/>
        </w:rPr>
        <w:t>.</w:t>
      </w:r>
    </w:p>
    <w:p w14:paraId="67937D46" w14:textId="77777777" w:rsidR="001D55E4" w:rsidRPr="00CC09BC" w:rsidRDefault="001D55E4" w:rsidP="00465306">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 xml:space="preserve">La segunda componente representa las variaciones dinámicas de pequeña magnitud </w:t>
      </w:r>
      <m:oMath>
        <m:r>
          <m:rPr>
            <m:sty m:val="p"/>
          </m:rPr>
          <w:rPr>
            <w:rFonts w:ascii="Cambria Math" w:hAnsi="Cambria Math" w:cstheme="minorHAnsi"/>
            <w:lang w:val="es-AR"/>
          </w:rPr>
          <m:t>Δ</m:t>
        </m:r>
        <m:r>
          <w:rPr>
            <w:rFonts w:ascii="Cambria Math" w:hAnsi="Cambria Math" w:cstheme="minorHAnsi"/>
            <w:lang w:val="es-AR"/>
          </w:rPr>
          <m:t>x</m:t>
        </m:r>
        <m:d>
          <m:dPr>
            <m:ctrlPr>
              <w:rPr>
                <w:rFonts w:ascii="Cambria Math" w:hAnsi="Cambria Math" w:cstheme="minorHAnsi"/>
                <w:i/>
                <w:lang w:val="es-AR"/>
              </w:rPr>
            </m:ctrlPr>
          </m:dPr>
          <m:e>
            <m:r>
              <w:rPr>
                <w:rFonts w:ascii="Cambria Math" w:hAnsi="Cambria Math" w:cstheme="minorHAnsi"/>
                <w:lang w:val="es-AR"/>
              </w:rPr>
              <m:t>t</m:t>
            </m:r>
          </m:e>
        </m:d>
      </m:oMath>
      <w:r w:rsidR="009E49D4" w:rsidRPr="00CC09BC">
        <w:rPr>
          <w:rFonts w:asciiTheme="minorHAnsi" w:eastAsiaTheme="minorEastAsia" w:hAnsiTheme="minorHAnsi" w:cstheme="minorBidi"/>
          <w:lang w:val="es-AR"/>
        </w:rPr>
        <w:t xml:space="preserve"> </w:t>
      </w:r>
      <w:r w:rsidRPr="00CC09BC">
        <w:rPr>
          <w:rFonts w:asciiTheme="minorHAnsi" w:eastAsiaTheme="minorHAnsi" w:hAnsiTheme="minorHAnsi" w:cstheme="minorBidi"/>
          <w:sz w:val="22"/>
          <w:szCs w:val="22"/>
          <w:lang w:val="es-AR"/>
        </w:rPr>
        <w:t>alrededor del punto de operación. Para estas perturbaciones, el comportamiento del sistema puede aproximarse mediante un modelo lineal obtenido a través de la expansión de Taylor truncada en primer orden</w:t>
      </w:r>
      <w:r w:rsidR="00BE4D60" w:rsidRPr="00CC09BC">
        <w:rPr>
          <w:rFonts w:asciiTheme="minorHAnsi" w:eastAsiaTheme="minorHAnsi" w:hAnsiTheme="minorHAnsi" w:cstheme="minorBidi"/>
          <w:sz w:val="22"/>
          <w:szCs w:val="22"/>
          <w:lang w:val="es-AR"/>
        </w:rPr>
        <w:t>.</w:t>
      </w:r>
    </w:p>
    <w:p w14:paraId="2039E762" w14:textId="77777777" w:rsidR="00BE4D60" w:rsidRPr="00CC09BC" w:rsidRDefault="00BE4D60" w:rsidP="009E49D4">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Entonces, separamos el sistema en las dos componentes mencionadas:</w:t>
      </w:r>
    </w:p>
    <w:p w14:paraId="686E653A" w14:textId="77777777" w:rsidR="00465306" w:rsidRPr="00CC09BC" w:rsidRDefault="00BE4D60" w:rsidP="00F44FA6">
      <w:pPr>
        <w:pStyle w:val="font-claude-response-body"/>
        <w:numPr>
          <w:ilvl w:val="0"/>
          <w:numId w:val="10"/>
        </w:numPr>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Espacio global de puntos de operación:</w:t>
      </w:r>
    </w:p>
    <w:tbl>
      <w:tblPr>
        <w:tblStyle w:val="Tablaconcuadrcula"/>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8"/>
        <w:gridCol w:w="236"/>
      </w:tblGrid>
      <w:tr w:rsidR="00515FB0" w:rsidRPr="00CC09BC" w14:paraId="52ED30CB" w14:textId="77777777" w:rsidTr="002804FA">
        <w:trPr>
          <w:trHeight w:val="639"/>
        </w:trPr>
        <w:tc>
          <w:tcPr>
            <w:tcW w:w="10138" w:type="dxa"/>
          </w:tcPr>
          <w:p w14:paraId="6E2E5EF9" w14:textId="672CFDBB" w:rsidR="00155F3F" w:rsidRPr="00CC09BC" w:rsidRDefault="0099345D" w:rsidP="00A26AC4">
            <w:pPr>
              <w:spacing w:before="100" w:beforeAutospacing="1" w:after="240"/>
              <w:jc w:val="both"/>
            </w:pPr>
            <m:oMathPara>
              <m:oMathParaPr>
                <m:jc m:val="center"/>
              </m:oMathParaPr>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eastAsiaTheme="minorEastAsia" w:hAnsi="Cambria Math" w:cstheme="minorHAnsi"/>
                                  <w:i/>
                                </w:rPr>
                              </m:ctrlPr>
                            </m:sSubPr>
                            <m:e>
                              <m:acc>
                                <m:accPr>
                                  <m:chr m:val="̇"/>
                                  <m:ctrlPr>
                                    <w:rPr>
                                      <w:rFonts w:ascii="Cambria Math" w:eastAsiaTheme="minorEastAsia" w:hAnsi="Cambria Math" w:cstheme="minorHAnsi"/>
                                      <w:i/>
                                    </w:rPr>
                                  </m:ctrlPr>
                                </m:accPr>
                                <m:e>
                                  <m:r>
                                    <w:rPr>
                                      <w:rFonts w:ascii="Cambria Math" w:eastAsiaTheme="minorEastAsia" w:hAnsi="Cambria Math" w:cstheme="minorHAnsi"/>
                                    </w:rPr>
                                    <m:t>θ</m:t>
                                  </m:r>
                                </m:e>
                              </m:acc>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cte                                                                                                                                                           </m:t>
                          </m:r>
                        </m:e>
                      </m:mr>
                      <m:mr>
                        <m:e>
                          <m:sSub>
                            <m:sSubPr>
                              <m:ctrlPr>
                                <w:rPr>
                                  <w:rFonts w:ascii="Cambria Math" w:eastAsiaTheme="minorEastAsia" w:hAnsi="Cambria Math" w:cstheme="minorHAnsi"/>
                                  <w:i/>
                                </w:rPr>
                              </m:ctrlPr>
                            </m:sSubPr>
                            <m:e>
                              <m:acc>
                                <m:accPr>
                                  <m:chr m:val="̇"/>
                                  <m:ctrlPr>
                                    <w:rPr>
                                      <w:rFonts w:ascii="Cambria Math" w:eastAsiaTheme="minorEastAsia" w:hAnsi="Cambria Math" w:cstheme="minorHAnsi"/>
                                      <w:i/>
                                    </w:rPr>
                                  </m:ctrlPr>
                                </m:accPr>
                                <m:e>
                                  <m:r>
                                    <w:rPr>
                                      <w:rFonts w:ascii="Cambria Math" w:eastAsiaTheme="minorEastAsia" w:hAnsi="Cambria Math" w:cstheme="minorHAnsi"/>
                                    </w:rPr>
                                    <m:t>⍵</m:t>
                                  </m:r>
                                </m:e>
                              </m:acc>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 =0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s0</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e>
                            </m:m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r>
                                  <m:rPr>
                                    <m:nor/>
                                  </m:rPr>
                                  <w:rPr>
                                    <w:rFonts w:cstheme="minorHAnsi"/>
                                  </w:rPr>
                                  <m:t>(31)</m:t>
                                </m:r>
                                <m:r>
                                  <m:rPr>
                                    <m:nor/>
                                  </m:rPr>
                                  <w:rPr>
                                    <w:rFonts w:asci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ls</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e>
                                  </m:mr>
                                  <m:mr>
                                    <m:e>
                                      <m:f>
                                        <m:fPr>
                                          <m:ctrlPr>
                                            <w:rPr>
                                              <w:rFonts w:ascii="Cambria Math" w:eastAsiaTheme="minorEastAsia" w:hAnsi="Cambria Math" w:cstheme="minorHAnsi"/>
                                              <w:i/>
                                            </w:rPr>
                                          </m:ctrlPr>
                                        </m:fPr>
                                        <m:num>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s0</m:t>
                                              </m:r>
                                            </m:sub>
                                          </m:sSub>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ts</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d>
                                            <m:dPr>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r>
                                                <w:rPr>
                                                  <w:rFonts w:ascii="Cambria Math" w:eastAsiaTheme="minorEastAsia" w:hAnsi="Cambria Math" w:cstheme="minorHAnsi"/>
                                                </w:rPr>
                                                <m:t>+2</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ts-amb</m:t>
                                                  </m:r>
                                                </m:sub>
                                              </m:sSub>
                                            </m:den>
                                          </m:f>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amb</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e>
                                      </m:d>
                                      <m:r>
                                        <w:rPr>
                                          <w:rFonts w:ascii="Cambria Math" w:eastAsiaTheme="minorEastAsia" w:hAnsi="Cambria Math" w:cstheme="minorHAnsi"/>
                                        </w:rPr>
                                        <m:t xml:space="preserve">=0                         </m:t>
                                      </m:r>
                                    </m:e>
                                  </m:mr>
                                </m:m>
                              </m:e>
                            </m:mr>
                          </m:m>
                        </m:e>
                      </m:mr>
                    </m:m>
                  </m:e>
                </m:d>
              </m:oMath>
            </m:oMathPara>
          </w:p>
        </w:tc>
        <w:tc>
          <w:tcPr>
            <w:tcW w:w="236" w:type="dxa"/>
          </w:tcPr>
          <w:p w14:paraId="03FE6ECC" w14:textId="77777777" w:rsidR="00155F3F" w:rsidRPr="00CC09BC" w:rsidRDefault="00155F3F" w:rsidP="00A26AC4">
            <w:pPr>
              <w:spacing w:before="1680" w:after="100" w:afterAutospacing="1"/>
              <w:jc w:val="right"/>
              <w:rPr>
                <w:rFonts w:eastAsiaTheme="minorEastAsia" w:cstheme="minorHAnsi"/>
              </w:rPr>
            </w:pPr>
          </w:p>
        </w:tc>
      </w:tr>
    </w:tbl>
    <w:p w14:paraId="7075CDC9" w14:textId="77777777" w:rsidR="00465306" w:rsidRPr="00CC09BC" w:rsidRDefault="00BE4D60" w:rsidP="00F44FA6">
      <w:pPr>
        <w:pStyle w:val="font-claude-response-body"/>
        <w:numPr>
          <w:ilvl w:val="0"/>
          <w:numId w:val="10"/>
        </w:numPr>
        <w:spacing w:after="160" w:afterAutospacing="0"/>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Modelo dinámico local de pequeñas desviaciones</w:t>
      </w:r>
      <w:r w:rsidRPr="00CC09BC">
        <w:rPr>
          <w:rFonts w:ascii="Cambria Math" w:hAnsi="Cambria Math" w:cstheme="minorHAnsi"/>
          <w:lang w:val="es-AR"/>
        </w:rPr>
        <w:t xml:space="preserve"> </w:t>
      </w:r>
      <m:oMath>
        <m:r>
          <m:rPr>
            <m:sty m:val="p"/>
          </m:rPr>
          <w:rPr>
            <w:rFonts w:ascii="Cambria Math" w:hAnsi="Cambria Math" w:cstheme="minorHAnsi"/>
            <w:lang w:val="es-AR"/>
          </w:rPr>
          <m:t>Δ</m:t>
        </m:r>
        <m:r>
          <w:rPr>
            <w:rFonts w:ascii="Cambria Math" w:hAnsi="Cambria Math" w:cstheme="minorHAnsi"/>
            <w:lang w:val="es-AR"/>
          </w:rPr>
          <m:t>x</m:t>
        </m:r>
        <m:d>
          <m:dPr>
            <m:ctrlPr>
              <w:rPr>
                <w:rFonts w:ascii="Cambria Math" w:hAnsi="Cambria Math" w:cstheme="minorHAnsi"/>
                <w:i/>
                <w:lang w:val="es-AR"/>
              </w:rPr>
            </m:ctrlPr>
          </m:dPr>
          <m:e>
            <m:r>
              <w:rPr>
                <w:rFonts w:ascii="Cambria Math" w:hAnsi="Cambria Math" w:cstheme="minorHAnsi"/>
                <w:lang w:val="es-AR"/>
              </w:rPr>
              <m:t>t</m:t>
            </m:r>
          </m:e>
        </m:d>
      </m:oMath>
      <w:r w:rsidRPr="00CC09BC">
        <w:rPr>
          <w:rFonts w:asciiTheme="minorHAnsi" w:eastAsiaTheme="minorEastAsia" w:hAnsiTheme="minorHAnsi" w:cstheme="minorBidi"/>
          <w:lang w:val="es-AR"/>
        </w:rPr>
        <w:t>:</w:t>
      </w:r>
      <w:r w:rsidRPr="00CC09BC">
        <w:rPr>
          <w:rFonts w:asciiTheme="minorHAnsi" w:eastAsiaTheme="minorHAnsi" w:hAnsiTheme="minorHAnsi" w:cstheme="minorBidi"/>
          <w:sz w:val="22"/>
          <w:szCs w:val="22"/>
          <w:lang w:val="es-AR"/>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65306" w:rsidRPr="00CC09BC" w14:paraId="5A4508F8" w14:textId="77777777" w:rsidTr="00B364ED">
        <w:trPr>
          <w:trHeight w:val="340"/>
          <w:jc w:val="center"/>
        </w:trPr>
        <w:tc>
          <w:tcPr>
            <w:tcW w:w="9055" w:type="dxa"/>
          </w:tcPr>
          <w:p w14:paraId="72648364" w14:textId="66243F84" w:rsidR="00465306" w:rsidRPr="00CC09BC" w:rsidRDefault="00465306" w:rsidP="00465306">
            <w:pPr>
              <w:spacing w:before="100" w:beforeAutospacing="1" w:after="100" w:afterAutospacing="1"/>
              <w:jc w:val="both"/>
            </w:pPr>
            <m:oMathPara>
              <m:oMath>
                <m:r>
                  <m:rPr>
                    <m:sty m:val="p"/>
                  </m:rPr>
                  <w:rPr>
                    <w:rFonts w:ascii="Cambria Math" w:hAnsi="Cambria Math"/>
                  </w:rPr>
                  <m:t>Δ</m:t>
                </m:r>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u</m:t>
                </m:r>
                <m:d>
                  <m:dPr>
                    <m:ctrlPr>
                      <w:rPr>
                        <w:rFonts w:ascii="Cambria Math" w:hAnsi="Cambria Math"/>
                      </w:rPr>
                    </m:ctrlPr>
                  </m:dPr>
                  <m:e>
                    <m:r>
                      <w:rPr>
                        <w:rFonts w:ascii="Cambria Math" w:hAnsi="Cambria Math"/>
                      </w:rPr>
                      <m:t>t</m:t>
                    </m:r>
                  </m:e>
                </m:d>
              </m:oMath>
            </m:oMathPara>
          </w:p>
        </w:tc>
        <w:tc>
          <w:tcPr>
            <w:tcW w:w="573" w:type="dxa"/>
          </w:tcPr>
          <w:p w14:paraId="15117869" w14:textId="77777777" w:rsidR="00465306" w:rsidRPr="00CC09BC" w:rsidRDefault="00465306" w:rsidP="00B364ED">
            <w:pPr>
              <w:spacing w:before="40" w:after="100" w:afterAutospacing="1"/>
            </w:pPr>
            <w:r w:rsidRPr="00CC09BC">
              <w:t>(3</w:t>
            </w:r>
            <w:r w:rsidR="00886FC3" w:rsidRPr="00CC09BC">
              <w:t>2</w:t>
            </w:r>
            <w:r w:rsidRPr="00CC09BC">
              <w:t>)</w:t>
            </w:r>
          </w:p>
        </w:tc>
      </w:tr>
    </w:tbl>
    <w:p w14:paraId="2575EE1C" w14:textId="77777777" w:rsidR="008B32A7" w:rsidRPr="00CC09BC" w:rsidRDefault="00875415" w:rsidP="00B364ED">
      <w:pPr>
        <w:spacing w:before="120" w:after="0" w:line="240" w:lineRule="auto"/>
        <w:jc w:val="both"/>
      </w:pPr>
      <w:r w:rsidRPr="00CC09BC">
        <w:t>Donde las matrices jacobianas se definen como:</w:t>
      </w:r>
    </w:p>
    <w:p w14:paraId="383C5DBF" w14:textId="77777777" w:rsidR="00155F3F" w:rsidRPr="00CC09BC" w:rsidRDefault="00155F3F" w:rsidP="00B364ED">
      <w:pPr>
        <w:spacing w:before="100" w:beforeAutospacing="1" w:after="120" w:line="240" w:lineRule="auto"/>
        <w:jc w:val="both"/>
      </w:pPr>
    </w:p>
    <w:p w14:paraId="7EE53D5A" w14:textId="77777777" w:rsidR="00B364ED" w:rsidRPr="00CC09BC" w:rsidRDefault="00B364ED" w:rsidP="00B364ED">
      <w:pPr>
        <w:spacing w:before="100" w:beforeAutospacing="1" w:after="12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75415" w:rsidRPr="00CC09BC" w14:paraId="0AD470F5" w14:textId="77777777" w:rsidTr="00B364ED">
        <w:trPr>
          <w:trHeight w:hRule="exact" w:val="1531"/>
          <w:jc w:val="center"/>
        </w:trPr>
        <w:tc>
          <w:tcPr>
            <w:tcW w:w="9055" w:type="dxa"/>
          </w:tcPr>
          <w:p w14:paraId="3B6FA526" w14:textId="67F9BA07" w:rsidR="00B364ED" w:rsidRPr="00CC09BC" w:rsidRDefault="00B364ED" w:rsidP="00B364ED">
            <w:pPr>
              <w:spacing w:before="100" w:beforeAutospacing="1" w:after="100" w:afterAutospacing="1"/>
              <w:jc w:val="both"/>
              <w:rPr>
                <w:rFonts w:cstheme="minorHAnsi"/>
                <w:i/>
              </w:rPr>
            </w:pPr>
            <m:oMathPara>
              <m:oMath>
                <m:r>
                  <w:rPr>
                    <w:rFonts w:ascii="Cambria Math" w:hAnsi="Cambria Math" w:cstheme="minorHAnsi"/>
                  </w:rPr>
                  <m:t>A</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e>
                              </m:d>
                            </m:e>
                            <m:sub>
                              <m:r>
                                <w:rPr>
                                  <w:rFonts w:ascii="Cambria Math" w:hAnsi="Cambria Math"/>
                                </w:rPr>
                                <m:t>0</m:t>
                              </m:r>
                            </m:sub>
                          </m:sSub>
                        </m:e>
                      </m:mr>
                      <m:mr>
                        <m:e>
                          <m:r>
                            <w:rPr>
                              <w:rFonts w:ascii="Cambria Math" w:hAnsi="Cambria Math" w:cstheme="minorHAnsi"/>
                            </w:rPr>
                            <m:t>⋮</m:t>
                          </m:r>
                        </m:e>
                        <m:e>
                          <m:r>
                            <w:rPr>
                              <w:rFonts w:ascii="Cambria Math" w:hAnsi="Cambria Math" w:cstheme="minorHAnsi"/>
                            </w:rPr>
                            <m:t>⋱</m:t>
                          </m:r>
                        </m:e>
                        <m:e>
                          <m:r>
                            <w:rPr>
                              <w:rFonts w:ascii="Cambria Math" w:hAnsi="Cambria Math" w:cstheme="minorHAnsi"/>
                            </w:rPr>
                            <m:t>⋮</m:t>
                          </m:r>
                        </m:e>
                      </m:m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e>
                              </m:d>
                            </m:e>
                            <m:sub>
                              <m:r>
                                <w:rPr>
                                  <w:rFonts w:ascii="Cambria Math" w:hAnsi="Cambria Math"/>
                                </w:rPr>
                                <m:t>0</m:t>
                              </m:r>
                            </m:sub>
                          </m:sSub>
                        </m:e>
                      </m:mr>
                    </m:m>
                  </m:e>
                </m:d>
                <m:r>
                  <w:rPr>
                    <w:rFonts w:ascii="Cambria Math" w:hAnsi="Cambria Math" w:cstheme="minorHAnsi"/>
                  </w:rPr>
                  <m:t xml:space="preserve"> ,                       B</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∂u</m:t>
                                          </m:r>
                                        </m:e>
                                        <m:sub>
                                          <m:r>
                                            <w:rPr>
                                              <w:rFonts w:ascii="Cambria Math" w:hAnsi="Cambria Math"/>
                                            </w:rPr>
                                            <m:t>n</m:t>
                                          </m:r>
                                        </m:sub>
                                      </m:sSub>
                                    </m:den>
                                  </m:f>
                                </m:e>
                              </m:d>
                            </m:e>
                            <m:sub>
                              <m:r>
                                <w:rPr>
                                  <w:rFonts w:ascii="Cambria Math" w:hAnsi="Cambria Math"/>
                                </w:rPr>
                                <m:t>0</m:t>
                              </m:r>
                            </m:sub>
                          </m:sSub>
                        </m:e>
                      </m:mr>
                      <m:mr>
                        <m:e>
                          <m:r>
                            <w:rPr>
                              <w:rFonts w:ascii="Cambria Math" w:hAnsi="Cambria Math" w:cstheme="minorHAnsi"/>
                            </w:rPr>
                            <m:t>⋮</m:t>
                          </m:r>
                        </m:e>
                        <m:e>
                          <m:r>
                            <w:rPr>
                              <w:rFonts w:ascii="Cambria Math" w:hAnsi="Cambria Math" w:cstheme="minorHAnsi"/>
                            </w:rPr>
                            <m:t>⋱</m:t>
                          </m:r>
                        </m:e>
                        <m:e>
                          <m:r>
                            <w:rPr>
                              <w:rFonts w:ascii="Cambria Math" w:hAnsi="Cambria Math" w:cstheme="minorHAnsi"/>
                            </w:rPr>
                            <m:t>⋮</m:t>
                          </m:r>
                        </m:e>
                      </m:m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∂u</m:t>
                                          </m:r>
                                        </m:e>
                                        <m:sub>
                                          <m:r>
                                            <w:rPr>
                                              <w:rFonts w:ascii="Cambria Math" w:hAnsi="Cambria Math"/>
                                            </w:rPr>
                                            <m:t>n</m:t>
                                          </m:r>
                                        </m:sub>
                                      </m:sSub>
                                    </m:den>
                                  </m:f>
                                </m:e>
                              </m:d>
                            </m:e>
                            <m:sub>
                              <m:r>
                                <w:rPr>
                                  <w:rFonts w:ascii="Cambria Math" w:hAnsi="Cambria Math"/>
                                </w:rPr>
                                <m:t>0</m:t>
                              </m:r>
                            </m:sub>
                          </m:sSub>
                        </m:e>
                      </m:mr>
                    </m:m>
                  </m:e>
                </m:d>
              </m:oMath>
            </m:oMathPara>
          </w:p>
          <w:p w14:paraId="451F7B98" w14:textId="77777777" w:rsidR="00886FC3" w:rsidRPr="00CC09BC" w:rsidRDefault="00B364ED" w:rsidP="00331DA1">
            <w:pPr>
              <w:spacing w:before="100" w:beforeAutospacing="1" w:after="100" w:afterAutospacing="1"/>
              <w:jc w:val="both"/>
              <w:rPr>
                <w:rFonts w:cstheme="minorHAnsi"/>
              </w:rPr>
            </w:pPr>
            <w:r w:rsidRPr="00CC09BC">
              <w:rPr>
                <w:rFonts w:eastAsiaTheme="minorEastAsia" w:cstheme="minorHAnsi"/>
              </w:rPr>
              <w:t xml:space="preserve">                                                     </w:t>
            </w:r>
          </w:p>
        </w:tc>
        <w:tc>
          <w:tcPr>
            <w:tcW w:w="573" w:type="dxa"/>
          </w:tcPr>
          <w:p w14:paraId="63D5596C" w14:textId="77777777" w:rsidR="00875415" w:rsidRPr="00CC09BC" w:rsidRDefault="00875415" w:rsidP="00B364ED">
            <w:pPr>
              <w:spacing w:before="600" w:after="100" w:afterAutospacing="1"/>
            </w:pPr>
            <w:r w:rsidRPr="00CC09BC">
              <w:t>(3</w:t>
            </w:r>
            <w:r w:rsidR="00886FC3" w:rsidRPr="00CC09BC">
              <w:t>3</w:t>
            </w:r>
            <w:r w:rsidRPr="00CC09BC">
              <w:t>)</w:t>
            </w:r>
          </w:p>
        </w:tc>
      </w:tr>
    </w:tbl>
    <w:p w14:paraId="12FE2FFD" w14:textId="77777777" w:rsidR="0015581D" w:rsidRPr="00CC09BC" w:rsidRDefault="00875415" w:rsidP="005B73D8">
      <w:pPr>
        <w:spacing w:before="100" w:beforeAutospacing="1" w:after="100" w:afterAutospacing="1" w:line="240" w:lineRule="auto"/>
        <w:jc w:val="both"/>
      </w:pPr>
      <w:r w:rsidRPr="00CC09BC">
        <w:t>Este modelo recibe el nombre de modelo lineal con parámetros variables (LPV</w:t>
      </w:r>
      <w:r w:rsidR="00DB4152" w:rsidRPr="00CC09BC">
        <w:t>)</w:t>
      </w:r>
      <w:r w:rsidRPr="00CC09BC">
        <w:t xml:space="preserve">. A diferencia de un sistema lineal invariante en el tiempo (LTI), las matrices A y B varían según el punto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o</m:t>
                </m:r>
              </m:sub>
            </m:sSub>
          </m:e>
        </m:d>
      </m:oMath>
      <w:r w:rsidRPr="00CC09BC">
        <w:t xml:space="preserve"> alrededor del cual se realiza la linealización.</w:t>
      </w:r>
    </w:p>
    <w:p w14:paraId="3C83AD3D" w14:textId="77777777" w:rsidR="00875415" w:rsidRPr="00CC09BC" w:rsidRDefault="0015581D" w:rsidP="005B73D8">
      <w:pPr>
        <w:spacing w:after="120" w:line="240" w:lineRule="auto"/>
        <w:jc w:val="both"/>
      </w:pPr>
      <w:r w:rsidRPr="00CC09BC">
        <w:t>Donde evaluando las matrices A y B, se obtiene el sistema de ecuaciones para el modelo lineal con parámetros variables:</w:t>
      </w:r>
    </w:p>
    <w:tbl>
      <w:tblPr>
        <w:tblStyle w:val="Tablaconcuadrcula"/>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8"/>
        <w:gridCol w:w="236"/>
      </w:tblGrid>
      <w:tr w:rsidR="006C5276" w:rsidRPr="00CC09BC" w14:paraId="61A0DD04" w14:textId="77777777" w:rsidTr="00B777A5">
        <w:trPr>
          <w:trHeight w:val="639"/>
        </w:trPr>
        <w:tc>
          <w:tcPr>
            <w:tcW w:w="10138" w:type="dxa"/>
          </w:tcPr>
          <w:p w14:paraId="2299DD12" w14:textId="77777777" w:rsidR="006C5276" w:rsidRPr="00CC09BC" w:rsidRDefault="0099345D" w:rsidP="005B73D8">
            <w:pPr>
              <w:spacing w:before="100" w:beforeAutospacing="1" w:after="240"/>
              <w:jc w:val="both"/>
              <w:rPr>
                <w:sz w:val="17"/>
                <w:szCs w:val="17"/>
              </w:rPr>
            </w:pPr>
            <m:oMathPara>
              <m:oMathParaPr>
                <m:jc m:val="center"/>
              </m:oMathParaPr>
              <m:oMath>
                <m:d>
                  <m:dPr>
                    <m:begChr m:val="{"/>
                    <m:endChr m:val=""/>
                    <m:ctrlPr>
                      <w:rPr>
                        <w:rFonts w:ascii="Cambria Math" w:hAnsi="Cambria Math"/>
                        <w:i/>
                        <w:sz w:val="17"/>
                        <w:szCs w:val="17"/>
                      </w:rPr>
                    </m:ctrlPr>
                  </m:dPr>
                  <m:e>
                    <m:eqArr>
                      <m:eqArrPr>
                        <m:ctrlPr>
                          <w:rPr>
                            <w:rFonts w:ascii="Cambria Math" w:hAnsi="Cambria Math"/>
                            <w:i/>
                            <w:sz w:val="17"/>
                            <w:szCs w:val="17"/>
                          </w:rPr>
                        </m:ctrlPr>
                      </m:eqArrPr>
                      <m:e>
                        <m:r>
                          <m:rPr>
                            <m:sty m:val="p"/>
                          </m:rPr>
                          <w:rPr>
                            <w:rFonts w:ascii="Cambria Math" w:hAnsi="Cambria Math"/>
                            <w:sz w:val="17"/>
                            <w:szCs w:val="17"/>
                          </w:rPr>
                          <m:t>Δ</m:t>
                        </m:r>
                        <m:sSub>
                          <m:sSubPr>
                            <m:ctrlPr>
                              <w:rPr>
                                <w:rFonts w:ascii="Cambria Math" w:hAnsi="Cambria Math"/>
                                <w:sz w:val="17"/>
                                <w:szCs w:val="17"/>
                              </w:rPr>
                            </m:ctrlPr>
                          </m:sSubPr>
                          <m:e>
                            <m:acc>
                              <m:accPr>
                                <m:chr m:val="̇"/>
                                <m:ctrlPr>
                                  <w:rPr>
                                    <w:rFonts w:ascii="Cambria Math" w:hAnsi="Cambria Math"/>
                                    <w:sz w:val="17"/>
                                    <w:szCs w:val="17"/>
                                  </w:rPr>
                                </m:ctrlPr>
                              </m:accPr>
                              <m:e>
                                <m:r>
                                  <w:rPr>
                                    <w:rFonts w:ascii="Cambria Math" w:hAnsi="Cambria Math"/>
                                    <w:sz w:val="17"/>
                                    <w:szCs w:val="17"/>
                                  </w:rPr>
                                  <m:t>θ</m:t>
                                </m:r>
                              </m:e>
                            </m:acc>
                          </m:e>
                          <m:sub>
                            <m:r>
                              <w:rPr>
                                <w:rFonts w:ascii="Cambria Math" w:hAnsi="Cambria Math"/>
                                <w:sz w:val="17"/>
                                <w:szCs w:val="17"/>
                              </w:rPr>
                              <m:t>m</m:t>
                            </m:r>
                          </m:sub>
                        </m:sSub>
                        <m:d>
                          <m:dPr>
                            <m:ctrlPr>
                              <w:rPr>
                                <w:rFonts w:ascii="Cambria Math" w:hAnsi="Cambria Math"/>
                                <w:sz w:val="17"/>
                                <w:szCs w:val="17"/>
                              </w:rPr>
                            </m:ctrlPr>
                          </m:dPr>
                          <m:e>
                            <m:r>
                              <w:rPr>
                                <w:rFonts w:ascii="Cambria Math" w:hAnsi="Cambria Math"/>
                                <w:sz w:val="17"/>
                                <w:szCs w:val="17"/>
                              </w:rPr>
                              <m:t>t</m:t>
                            </m:r>
                          </m:e>
                        </m:d>
                        <m:r>
                          <m:rPr>
                            <m:sty m:val="p"/>
                          </m:rPr>
                          <w:rPr>
                            <w:rFonts w:ascii="Cambria Math" w:hAnsi="Cambria Math"/>
                            <w:sz w:val="17"/>
                            <w:szCs w:val="17"/>
                          </w:rPr>
                          <m:t>=Δ</m:t>
                        </m:r>
                        <m:sSub>
                          <m:sSubPr>
                            <m:ctrlPr>
                              <w:rPr>
                                <w:rFonts w:ascii="Cambria Math" w:hAnsi="Cambria Math"/>
                                <w:sz w:val="17"/>
                                <w:szCs w:val="17"/>
                              </w:rPr>
                            </m:ctrlPr>
                          </m:sSubPr>
                          <m:e>
                            <m:r>
                              <w:rPr>
                                <w:rFonts w:ascii="Cambria Math" w:hAnsi="Cambria Math"/>
                                <w:sz w:val="17"/>
                                <w:szCs w:val="17"/>
                              </w:rPr>
                              <m:t>ω</m:t>
                            </m:r>
                          </m:e>
                          <m:sub>
                            <m:r>
                              <w:rPr>
                                <w:rFonts w:ascii="Cambria Math" w:hAnsi="Cambria Math"/>
                                <w:sz w:val="17"/>
                                <w:szCs w:val="17"/>
                              </w:rPr>
                              <m:t>m</m:t>
                            </m:r>
                          </m:sub>
                        </m:sSub>
                        <m:d>
                          <m:dPr>
                            <m:ctrlPr>
                              <w:rPr>
                                <w:rFonts w:ascii="Cambria Math" w:hAnsi="Cambria Math"/>
                                <w:sz w:val="17"/>
                                <w:szCs w:val="17"/>
                              </w:rPr>
                            </m:ctrlPr>
                          </m:dPr>
                          <m:e>
                            <m:r>
                              <w:rPr>
                                <w:rFonts w:ascii="Cambria Math" w:hAnsi="Cambria Math"/>
                                <w:sz w:val="17"/>
                                <w:szCs w:val="17"/>
                              </w:rPr>
                              <m:t>t</m:t>
                            </m:r>
                          </m:e>
                        </m:d>
                        <m:r>
                          <m:rPr>
                            <m:sty m:val="p"/>
                          </m:rPr>
                          <w:rPr>
                            <w:rFonts w:ascii="Cambria Math" w:hAnsi="Cambria Math"/>
                            <w:sz w:val="17"/>
                            <w:szCs w:val="17"/>
                          </w:rPr>
                          <m:t xml:space="preserve">  </m:t>
                        </m:r>
                        <m:r>
                          <w:rPr>
                            <w:rFonts w:ascii="Cambria Math" w:hAnsi="Cambria Math"/>
                            <w:sz w:val="17"/>
                            <w:szCs w:val="17"/>
                          </w:rPr>
                          <m:t xml:space="preserve">                                                                                                                                                                                                                        </m:t>
                        </m:r>
                      </m:e>
                      <m:e>
                        <m:m>
                          <m:mPr>
                            <m:mcs>
                              <m:mc>
                                <m:mcPr>
                                  <m:count m:val="1"/>
                                  <m:mcJc m:val="center"/>
                                </m:mcPr>
                              </m:mc>
                            </m:mcs>
                            <m:ctrlPr>
                              <w:rPr>
                                <w:rFonts w:ascii="Cambria Math" w:hAnsi="Cambria Math"/>
                                <w:i/>
                                <w:sz w:val="17"/>
                                <w:szCs w:val="17"/>
                              </w:rPr>
                            </m:ctrlPr>
                          </m:mPr>
                          <m:mr>
                            <m:e>
                              <m:r>
                                <m:rPr>
                                  <m:sty m:val="p"/>
                                </m:rPr>
                                <w:rPr>
                                  <w:rFonts w:ascii="Cambria Math" w:hAnsi="Cambria Math"/>
                                  <w:sz w:val="17"/>
                                  <w:szCs w:val="17"/>
                                </w:rPr>
                                <m:t>Δ</m:t>
                              </m:r>
                              <m:sSub>
                                <m:sSubPr>
                                  <m:ctrlPr>
                                    <w:rPr>
                                      <w:rFonts w:ascii="Cambria Math" w:hAnsi="Cambria Math"/>
                                      <w:sz w:val="17"/>
                                      <w:szCs w:val="17"/>
                                    </w:rPr>
                                  </m:ctrlPr>
                                </m:sSubPr>
                                <m:e>
                                  <m:acc>
                                    <m:accPr>
                                      <m:chr m:val="̇"/>
                                      <m:ctrlPr>
                                        <w:rPr>
                                          <w:rFonts w:ascii="Cambria Math" w:hAnsi="Cambria Math"/>
                                          <w:sz w:val="17"/>
                                          <w:szCs w:val="17"/>
                                        </w:rPr>
                                      </m:ctrlPr>
                                    </m:accPr>
                                    <m:e>
                                      <m:r>
                                        <m:rPr>
                                          <m:sty m:val="p"/>
                                        </m:rPr>
                                        <w:rPr>
                                          <w:rFonts w:ascii="Cambria Math" w:hAnsi="Cambria Math"/>
                                          <w:sz w:val="17"/>
                                          <w:szCs w:val="17"/>
                                        </w:rPr>
                                        <m:t>⍵</m:t>
                                      </m:r>
                                    </m:e>
                                  </m:acc>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J</m:t>
                                      </m:r>
                                    </m:e>
                                    <m:sub>
                                      <m:r>
                                        <w:rPr>
                                          <w:rFonts w:ascii="Cambria Math" w:hAnsi="Cambria Math"/>
                                          <w:sz w:val="17"/>
                                          <w:szCs w:val="17"/>
                                        </w:rPr>
                                        <m:t>eq</m:t>
                                      </m:r>
                                    </m:sub>
                                  </m:sSub>
                                  <m:ctrlPr>
                                    <w:rPr>
                                      <w:rFonts w:ascii="Cambria Math" w:hAnsi="Cambria Math"/>
                                      <w:i/>
                                      <w:sz w:val="17"/>
                                      <w:szCs w:val="17"/>
                                    </w:rPr>
                                  </m:ctrlPr>
                                </m:den>
                              </m:f>
                              <m:d>
                                <m:dPr>
                                  <m:begChr m:val="["/>
                                  <m:endChr m:val="]"/>
                                  <m:ctrlPr>
                                    <w:rPr>
                                      <w:rFonts w:ascii="Cambria Math" w:hAnsi="Cambria Math"/>
                                      <w:sz w:val="17"/>
                                      <w:szCs w:val="17"/>
                                    </w:rPr>
                                  </m:ctrlPr>
                                </m:dPr>
                                <m:e>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b</m:t>
                                      </m:r>
                                    </m:e>
                                    <m:sub>
                                      <m:r>
                                        <w:rPr>
                                          <w:rFonts w:ascii="Cambria Math" w:hAnsi="Cambria Math"/>
                                          <w:sz w:val="17"/>
                                          <w:szCs w:val="17"/>
                                        </w:rPr>
                                        <m:t>eq</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3</m:t>
                                      </m:r>
                                      <m:ctrlPr>
                                        <w:rPr>
                                          <w:rFonts w:ascii="Cambria Math" w:hAnsi="Cambria Math"/>
                                          <w:i/>
                                          <w:sz w:val="17"/>
                                          <w:szCs w:val="17"/>
                                        </w:rPr>
                                      </m:ctrlPr>
                                    </m:num>
                                    <m:den>
                                      <m:r>
                                        <w:rPr>
                                          <w:rFonts w:ascii="Cambria Math" w:hAnsi="Cambria Math"/>
                                          <w:sz w:val="17"/>
                                          <w:szCs w:val="17"/>
                                        </w:rPr>
                                        <m:t>2</m:t>
                                      </m:r>
                                      <m:ctrlPr>
                                        <w:rPr>
                                          <w:rFonts w:ascii="Cambria Math" w:hAnsi="Cambria Math"/>
                                          <w:i/>
                                          <w:sz w:val="17"/>
                                          <w:szCs w:val="17"/>
                                        </w:rPr>
                                      </m:ctrlPr>
                                    </m:den>
                                  </m:f>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3</m:t>
                                      </m:r>
                                      <m:ctrlPr>
                                        <w:rPr>
                                          <w:rFonts w:ascii="Cambria Math" w:hAnsi="Cambria Math"/>
                                          <w:i/>
                                          <w:sz w:val="17"/>
                                          <w:szCs w:val="17"/>
                                        </w:rPr>
                                      </m:ctrlPr>
                                    </m:num>
                                    <m:den>
                                      <m:r>
                                        <w:rPr>
                                          <w:rFonts w:ascii="Cambria Math" w:hAnsi="Cambria Math"/>
                                          <w:sz w:val="17"/>
                                          <w:szCs w:val="17"/>
                                        </w:rPr>
                                        <m:t>2</m:t>
                                      </m:r>
                                      <m:ctrlPr>
                                        <w:rPr>
                                          <w:rFonts w:ascii="Cambria Math" w:hAnsi="Cambria Math"/>
                                          <w:i/>
                                          <w:sz w:val="17"/>
                                          <w:szCs w:val="17"/>
                                        </w:rPr>
                                      </m:ctrlPr>
                                    </m:den>
                                  </m:f>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d>
                                    <m:dPr>
                                      <m:ctrlPr>
                                        <w:rPr>
                                          <w:rFonts w:ascii="Cambria Math" w:hAnsi="Cambria Math"/>
                                          <w:i/>
                                          <w:sz w:val="17"/>
                                          <w:szCs w:val="17"/>
                                        </w:rPr>
                                      </m:ctrlPr>
                                    </m:dPr>
                                    <m:e>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e>
                                  </m:d>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r>
                                        <w:rPr>
                                          <w:rFonts w:ascii="Cambria Math" w:hAnsi="Cambria Math"/>
                                          <w:sz w:val="17"/>
                                          <w:szCs w:val="17"/>
                                        </w:rPr>
                                        <m:t>r</m:t>
                                      </m:r>
                                      <m:ctrlPr>
                                        <w:rPr>
                                          <w:rFonts w:ascii="Cambria Math" w:hAnsi="Cambria Math"/>
                                          <w:i/>
                                          <w:sz w:val="17"/>
                                          <w:szCs w:val="17"/>
                                        </w:rPr>
                                      </m:ctrlPr>
                                    </m:den>
                                  </m:f>
                                  <m:r>
                                    <m:rPr>
                                      <m:sty m:val="p"/>
                                    </m:rPr>
                                    <w:rPr>
                                      <w:rFonts w:ascii="Cambria Math" w:hAnsi="Cambria Math"/>
                                      <w:sz w:val="17"/>
                                      <w:szCs w:val="17"/>
                                    </w:rPr>
                                    <m:t>⋅</m:t>
                                  </m:r>
                                  <m:d>
                                    <m:dPr>
                                      <m:ctrlPr>
                                        <w:rPr>
                                          <w:rFonts w:ascii="Cambria Math" w:hAnsi="Cambria Math"/>
                                          <w:i/>
                                          <w:sz w:val="17"/>
                                          <w:szCs w:val="17"/>
                                        </w:rPr>
                                      </m:ctrlPr>
                                    </m:dPr>
                                    <m:e>
                                      <m:r>
                                        <w:rPr>
                                          <w:rFonts w:ascii="Cambria Math" w:hAnsi="Cambria Math"/>
                                          <w:sz w:val="17"/>
                                          <w:szCs w:val="17"/>
                                        </w:rPr>
                                        <m:t>g</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k</m:t>
                                          </m:r>
                                          <m:ctrlPr>
                                            <w:rPr>
                                              <w:rFonts w:ascii="Cambria Math" w:hAnsi="Cambria Math"/>
                                              <w:sz w:val="17"/>
                                              <w:szCs w:val="17"/>
                                            </w:rPr>
                                          </m:ctrlPr>
                                        </m:e>
                                        <m:sub>
                                          <m:r>
                                            <w:rPr>
                                              <w:rFonts w:ascii="Cambria Math" w:hAnsi="Cambria Math"/>
                                              <w:sz w:val="17"/>
                                              <w:szCs w:val="17"/>
                                            </w:rPr>
                                            <m:t>l</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θ</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T</m:t>
                                          </m:r>
                                        </m:e>
                                        <m:sub>
                                          <m:r>
                                            <w:rPr>
                                              <w:rFonts w:ascii="Cambria Math" w:hAnsi="Cambria Math"/>
                                              <w:sz w:val="17"/>
                                              <w:szCs w:val="17"/>
                                            </w:rPr>
                                            <m:t>ld</m:t>
                                          </m:r>
                                        </m:sub>
                                      </m:sSub>
                                      <m:d>
                                        <m:dPr>
                                          <m:ctrlPr>
                                            <w:rPr>
                                              <w:rFonts w:ascii="Cambria Math" w:hAnsi="Cambria Math"/>
                                              <w:i/>
                                              <w:sz w:val="17"/>
                                              <w:szCs w:val="17"/>
                                            </w:rPr>
                                          </m:ctrlPr>
                                        </m:dPr>
                                        <m:e>
                                          <m:r>
                                            <w:rPr>
                                              <w:rFonts w:ascii="Cambria Math" w:hAnsi="Cambria Math"/>
                                              <w:sz w:val="17"/>
                                              <w:szCs w:val="17"/>
                                            </w:rPr>
                                            <m:t>t</m:t>
                                          </m:r>
                                        </m:e>
                                      </m:d>
                                    </m:e>
                                  </m:d>
                                  <m:ctrlPr>
                                    <w:rPr>
                                      <w:rFonts w:ascii="Cambria Math" w:hAnsi="Cambria Math"/>
                                      <w:i/>
                                      <w:sz w:val="17"/>
                                      <w:szCs w:val="17"/>
                                    </w:rPr>
                                  </m:ctrlPr>
                                </m:e>
                              </m:d>
                            </m:e>
                          </m:mr>
                          <m:mr>
                            <m:e>
                              <m:m>
                                <m:mPr>
                                  <m:mcs>
                                    <m:mc>
                                      <m:mcPr>
                                        <m:count m:val="1"/>
                                        <m:mcJc m:val="center"/>
                                      </m:mcPr>
                                    </m:mc>
                                  </m:mcs>
                                  <m:ctrlPr>
                                    <w:rPr>
                                      <w:rFonts w:ascii="Cambria Math" w:hAnsi="Cambria Math"/>
                                      <w:i/>
                                      <w:sz w:val="17"/>
                                      <w:szCs w:val="17"/>
                                    </w:rPr>
                                  </m:ctrlPr>
                                </m:mP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v</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d>
                                          <m:dPr>
                                            <m:ctrlPr>
                                              <w:rPr>
                                                <w:rFonts w:ascii="Cambria Math" w:hAnsi="Cambria Math"/>
                                                <w:i/>
                                                <w:sz w:val="17"/>
                                                <w:szCs w:val="17"/>
                                              </w:rPr>
                                            </m:ctrlPr>
                                          </m:dPr>
                                          <m:e>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m:rPr>
                                                <m:sty m:val="p"/>
                                              </m:rP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ctrlPr>
                                                  <w:rPr>
                                                    <w:rFonts w:ascii="Cambria Math" w:hAnsi="Cambria Math"/>
                                                    <w:sz w:val="17"/>
                                                    <w:szCs w:val="17"/>
                                                  </w:rPr>
                                                </m:ctrlPr>
                                              </m:e>
                                              <m:sub>
                                                <m:r>
                                                  <w:rPr>
                                                    <w:rFonts w:ascii="Cambria Math" w:hAnsi="Cambria Math"/>
                                                    <w:sz w:val="17"/>
                                                    <w:szCs w:val="17"/>
                                                  </w:rPr>
                                                  <m:t>ds0</m:t>
                                                </m:r>
                                              </m:sub>
                                              <m:sup>
                                                <m:r>
                                                  <w:rPr>
                                                    <w:rFonts w:ascii="Cambria Math" w:hAnsi="Cambria Math"/>
                                                    <w:sz w:val="17"/>
                                                    <w:szCs w:val="17"/>
                                                  </w:rPr>
                                                  <m:t>r</m:t>
                                                </m:r>
                                              </m:sup>
                                            </m:sSubSup>
                                          </m:e>
                                        </m:d>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d>
                                          <m:dPr>
                                            <m:ctrlPr>
                                              <w:rPr>
                                                <w:rFonts w:ascii="Cambria Math" w:hAnsi="Cambria Math"/>
                                                <w:i/>
                                                <w:sz w:val="17"/>
                                                <w:szCs w:val="17"/>
                                              </w:rPr>
                                            </m:ctrlPr>
                                          </m:dPr>
                                          <m:e>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e>
                                        </m:d>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m0</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e>
                                    </m:d>
                                    <m:r>
                                      <w:rPr>
                                        <w:rFonts w:ascii="Cambria Math" w:hAnsi="Cambria Math"/>
                                        <w:sz w:val="17"/>
                                        <w:szCs w:val="17"/>
                                      </w:rPr>
                                      <m:t xml:space="preserve">,                         </m:t>
                                    </m:r>
                                    <m:r>
                                      <m:rPr>
                                        <m:nor/>
                                      </m:rPr>
                                      <w:rPr>
                                        <w:rFonts w:cstheme="minorHAnsi"/>
                                        <w:sz w:val="17"/>
                                        <w:szCs w:val="17"/>
                                      </w:rPr>
                                      <m:t>(34)</m:t>
                                    </m:r>
                                    <m:r>
                                      <m:rPr>
                                        <m:nor/>
                                      </m:rPr>
                                      <w:rPr>
                                        <w:rFonts w:ascii="Cambria Math" w:cstheme="minorHAnsi"/>
                                        <w:sz w:val="17"/>
                                        <w:szCs w:val="17"/>
                                      </w:rPr>
                                      <m:t xml:space="preserve">       </m:t>
                                    </m:r>
                                    <m:r>
                                      <w:rPr>
                                        <w:rFonts w:ascii="Cambria Math" w:hAnsi="Cambria Math"/>
                                        <w:sz w:val="17"/>
                                        <w:szCs w:val="17"/>
                                      </w:rPr>
                                      <m:t xml:space="preserve">   </m:t>
                                    </m:r>
                                  </m:e>
                                </m:m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v</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ctrlPr>
                                              <w:rPr>
                                                <w:rFonts w:ascii="Cambria Math" w:hAnsi="Cambria Math"/>
                                                <w:sz w:val="17"/>
                                                <w:szCs w:val="17"/>
                                              </w:rPr>
                                            </m:ctrlPr>
                                          </m:e>
                                          <m:sub>
                                            <m:r>
                                              <w:rPr>
                                                <w:rFonts w:ascii="Cambria Math" w:hAnsi="Cambria Math"/>
                                                <w:sz w:val="17"/>
                                                <w:szCs w:val="17"/>
                                              </w:rPr>
                                              <m:t>p</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m0</m:t>
                                                </m:r>
                                              </m:sub>
                                            </m:sSub>
                                            <m:d>
                                              <m:dPr>
                                                <m:ctrlPr>
                                                  <w:rPr>
                                                    <w:rFonts w:ascii="Cambria Math" w:hAnsi="Cambria Math"/>
                                                    <w:i/>
                                                    <w:sz w:val="17"/>
                                                    <w:szCs w:val="17"/>
                                                  </w:rPr>
                                                </m:ctrlPr>
                                              </m:dPr>
                                              <m:e>
                                                <m:r>
                                                  <w:rPr>
                                                    <w:rFonts w:ascii="Cambria Math" w:hAnsi="Cambria Math"/>
                                                    <w:sz w:val="17"/>
                                                    <w:szCs w:val="17"/>
                                                  </w:rPr>
                                                  <m:t>t</m:t>
                                                </m:r>
                                              </m:e>
                                            </m:d>
                                          </m:e>
                                        </m:d>
                                        <m:ctrlPr>
                                          <w:rPr>
                                            <w:rFonts w:ascii="Cambria Math" w:hAnsi="Cambria Math"/>
                                            <w:i/>
                                            <w:sz w:val="17"/>
                                            <w:szCs w:val="17"/>
                                          </w:rPr>
                                        </m:ctrlPr>
                                      </m:e>
                                    </m:d>
                                    <m:r>
                                      <w:rPr>
                                        <w:rFonts w:ascii="Cambria Math" w:hAnsi="Cambria Math"/>
                                        <w:sz w:val="17"/>
                                        <w:szCs w:val="17"/>
                                      </w:rPr>
                                      <m:t xml:space="preserve">,                                                                                     </m:t>
                                    </m:r>
                                  </m:e>
                                </m:mr>
                                <m:mr>
                                  <m:e>
                                    <m:m>
                                      <m:mPr>
                                        <m:mcs>
                                          <m:mc>
                                            <m:mcPr>
                                              <m:count m:val="1"/>
                                              <m:mcJc m:val="center"/>
                                            </m:mcPr>
                                          </m:mc>
                                        </m:mcs>
                                        <m:ctrlPr>
                                          <w:rPr>
                                            <w:rFonts w:ascii="Cambria Math" w:hAnsi="Cambria Math"/>
                                            <w:i/>
                                            <w:sz w:val="17"/>
                                            <w:szCs w:val="17"/>
                                          </w:rPr>
                                        </m:ctrlPr>
                                      </m:mP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ls</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v</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e>
                                          </m:d>
                                          <m:r>
                                            <w:rPr>
                                              <w:rFonts w:ascii="Cambria Math" w:hAnsi="Cambria Math"/>
                                              <w:sz w:val="17"/>
                                              <w:szCs w:val="17"/>
                                            </w:rPr>
                                            <m:t xml:space="preserve">,                                                                                                                                                                          </m:t>
                                          </m:r>
                                        </m:e>
                                      </m:m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C</m:t>
                                                  </m:r>
                                                </m:e>
                                                <m:sub>
                                                  <m:r>
                                                    <w:rPr>
                                                      <w:rFonts w:ascii="Cambria Math" w:hAnsi="Cambria Math"/>
                                                      <w:sz w:val="17"/>
                                                      <w:szCs w:val="17"/>
                                                    </w:rPr>
                                                    <m:t>ts</m:t>
                                                  </m:r>
                                                </m:sub>
                                              </m:sSub>
                                              <m:ctrlPr>
                                                <w:rPr>
                                                  <w:rFonts w:ascii="Cambria Math" w:hAnsi="Cambria Math"/>
                                                  <w:i/>
                                                  <w:sz w:val="17"/>
                                                  <w:szCs w:val="17"/>
                                                </w:rPr>
                                              </m:ctrlPr>
                                            </m:den>
                                          </m:f>
                                          <m:d>
                                            <m:dPr>
                                              <m:begChr m:val="["/>
                                              <m:endChr m:val="]"/>
                                              <m:ctrlPr>
                                                <w:rPr>
                                                  <w:rFonts w:ascii="Cambria Math" w:hAnsi="Cambria Math"/>
                                                  <w:sz w:val="17"/>
                                                  <w:szCs w:val="17"/>
                                                </w:rPr>
                                              </m:ctrlPr>
                                            </m:dPr>
                                            <m:e>
                                              <m:r>
                                                <w:rPr>
                                                  <w:rFonts w:ascii="Cambria Math" w:hAnsi="Cambria Math"/>
                                                  <w:sz w:val="17"/>
                                                  <w:szCs w:val="17"/>
                                                </w:rPr>
                                                <m:t>3</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ctrlPr>
                                                    <w:rPr>
                                                      <w:rFonts w:ascii="Cambria Math" w:hAnsi="Cambria Math"/>
                                                      <w:sz w:val="17"/>
                                                      <w:szCs w:val="17"/>
                                                    </w:rPr>
                                                  </m:ctrlP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+2</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i</m:t>
                                                      </m:r>
                                                      <m:ctrlPr>
                                                        <w:rPr>
                                                          <w:rFonts w:ascii="Cambria Math" w:hAnsi="Cambria Math"/>
                                                          <w:sz w:val="17"/>
                                                          <w:szCs w:val="17"/>
                                                        </w:rPr>
                                                      </m:ctrlPr>
                                                    </m:e>
                                                    <m:sub>
                                                      <m:r>
                                                        <w:rPr>
                                                          <w:rFonts w:ascii="Cambria Math" w:hAnsi="Cambria Math"/>
                                                          <w:sz w:val="17"/>
                                                          <w:szCs w:val="17"/>
                                                        </w:rPr>
                                                        <m:t>0s0</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e>
                                              </m:d>
                                              <m:r>
                                                <w:rPr>
                                                  <w:rFonts w:ascii="Cambria Math" w:hAnsi="Cambria Math"/>
                                                  <w:sz w:val="17"/>
                                                  <w:szCs w:val="17"/>
                                                </w:rPr>
                                                <m:t>-</m:t>
                                              </m:r>
                                              <m:f>
                                                <m:fPr>
                                                  <m:ctrlPr>
                                                    <w:rPr>
                                                      <w:rFonts w:ascii="Cambria Math" w:hAnsi="Cambria Math"/>
                                                      <w:sz w:val="17"/>
                                                      <w:szCs w:val="17"/>
                                                    </w:rPr>
                                                  </m:ctrlPr>
                                                </m:fPr>
                                                <m:num>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amb</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ts-amb</m:t>
                                                      </m:r>
                                                    </m:sub>
                                                  </m:sSub>
                                                  <m:ctrlPr>
                                                    <w:rPr>
                                                      <w:rFonts w:ascii="Cambria Math" w:hAnsi="Cambria Math"/>
                                                      <w:i/>
                                                      <w:sz w:val="17"/>
                                                      <w:szCs w:val="17"/>
                                                    </w:rPr>
                                                  </m:ctrlPr>
                                                </m:den>
                                              </m:f>
                                              <m:ctrlPr>
                                                <w:rPr>
                                                  <w:rFonts w:ascii="Cambria Math" w:hAnsi="Cambria Math"/>
                                                  <w:i/>
                                                  <w:sz w:val="17"/>
                                                  <w:szCs w:val="17"/>
                                                </w:rPr>
                                              </m:ctrlPr>
                                            </m:e>
                                          </m:d>
                                          <m:r>
                                            <w:rPr>
                                              <w:rFonts w:ascii="Cambria Math" w:hAnsi="Cambria Math"/>
                                              <w:sz w:val="17"/>
                                              <w:szCs w:val="17"/>
                                            </w:rPr>
                                            <m:t xml:space="preserve">                                                                   </m:t>
                                          </m:r>
                                        </m:e>
                                      </m:mr>
                                    </m:m>
                                  </m:e>
                                </m:mr>
                              </m:m>
                            </m:e>
                          </m:mr>
                        </m:m>
                      </m:e>
                    </m:eqArr>
                  </m:e>
                </m:d>
              </m:oMath>
            </m:oMathPara>
          </w:p>
        </w:tc>
        <w:tc>
          <w:tcPr>
            <w:tcW w:w="236" w:type="dxa"/>
          </w:tcPr>
          <w:p w14:paraId="03C2C233" w14:textId="77777777" w:rsidR="006C5276" w:rsidRPr="00CC09BC" w:rsidRDefault="006C5276" w:rsidP="005B73D8">
            <w:pPr>
              <w:spacing w:before="1680" w:after="100" w:afterAutospacing="1"/>
              <w:jc w:val="both"/>
              <w:rPr>
                <w:rFonts w:eastAsiaTheme="minorEastAsia" w:cstheme="minorHAnsi"/>
                <w:sz w:val="17"/>
                <w:szCs w:val="17"/>
              </w:rPr>
            </w:pPr>
          </w:p>
        </w:tc>
      </w:tr>
    </w:tbl>
    <w:p w14:paraId="734BCF05" w14:textId="77777777" w:rsidR="006C5276" w:rsidRPr="00CC09BC" w:rsidRDefault="006C5276" w:rsidP="004619C5">
      <w:pPr>
        <w:spacing w:after="100" w:afterAutospacing="1" w:line="240" w:lineRule="auto"/>
        <w:jc w:val="both"/>
        <w:rPr>
          <w:rFonts w:eastAsia="Times New Roman" w:cstheme="minorHAnsi"/>
        </w:rPr>
      </w:pPr>
      <w:r w:rsidRPr="00CC09BC">
        <w:rPr>
          <w:rFonts w:eastAsia="Times New Roman" w:cstheme="minorHAnsi"/>
        </w:rPr>
        <w:t xml:space="preserve">Considerando la dependencia térmica de la resistencia de estator </w:t>
      </w:r>
      <m:oMath>
        <m:sSub>
          <m:sSubPr>
            <m:ctrlPr>
              <w:rPr>
                <w:rFonts w:ascii="Cambria Math" w:eastAsia="Times New Roman" w:hAnsi="Cambria Math" w:cstheme="minorHAnsi"/>
                <w:i/>
              </w:rPr>
            </m:ctrlPr>
          </m:sSubPr>
          <m:e>
            <m:r>
              <w:rPr>
                <w:rFonts w:ascii="Cambria Math" w:eastAsia="Times New Roman" w:hAnsi="Cambria Math" w:cstheme="minorHAnsi"/>
              </w:rPr>
              <m:t>R</m:t>
            </m:r>
          </m:e>
          <m:sub>
            <m:r>
              <w:rPr>
                <w:rFonts w:ascii="Cambria Math" w:eastAsia="Times New Roman" w:hAnsi="Cambria Math" w:cstheme="minorHAnsi"/>
              </w:rPr>
              <m:t>s</m:t>
            </m:r>
          </m:sub>
        </m:sSub>
        <m:d>
          <m:dPr>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T</m:t>
                </m:r>
              </m:e>
              <m:sub>
                <m:r>
                  <w:rPr>
                    <w:rFonts w:ascii="Cambria Math" w:eastAsia="Times New Roman" w:hAnsi="Cambria Math" w:cstheme="minorHAnsi"/>
                  </w:rPr>
                  <m:t>s,op</m:t>
                </m:r>
              </m:sub>
              <m:sup>
                <m:r>
                  <w:rPr>
                    <w:rFonts w:ascii="Cambria Math" w:eastAsia="Times New Roman" w:hAnsi="Cambria Math" w:cstheme="minorHAnsi"/>
                  </w:rPr>
                  <m:t>o</m:t>
                </m:r>
              </m:sup>
            </m:sSubSup>
          </m:e>
        </m:d>
      </m:oMath>
      <w:r w:rsidRPr="00CC09BC">
        <w:rPr>
          <w:rFonts w:eastAsia="Times New Roman" w:cstheme="minorHAnsi"/>
        </w:rPr>
        <w:t xml:space="preserve"> , el sistema de ecuaciones en variables de estado queda estructurado mediante los siguientes vectores </w:t>
      </w:r>
      <m:oMath>
        <m:r>
          <w:rPr>
            <w:rFonts w:ascii="Cambria Math" w:hAnsi="Cambria Math"/>
          </w:rPr>
          <m:t>x</m:t>
        </m:r>
      </m:oMath>
      <w:r w:rsidRPr="00CC09BC">
        <w:rPr>
          <w:rFonts w:eastAsia="Times New Roman" w:cstheme="minorHAnsi"/>
        </w:rPr>
        <w:t xml:space="preserve"> y </w:t>
      </w:r>
      <m:oMath>
        <m:r>
          <w:rPr>
            <w:rFonts w:ascii="Cambria Math" w:hAnsi="Cambria Math"/>
          </w:rPr>
          <m:t>u</m:t>
        </m:r>
      </m:oMath>
      <w:r w:rsidRPr="00CC09BC">
        <w:rPr>
          <w:rFonts w:eastAsia="Times New Roman" w:cstheme="minorHAnsi"/>
        </w:rPr>
        <w:t>:</w:t>
      </w:r>
    </w:p>
    <w:p w14:paraId="3E51FA96" w14:textId="77777777" w:rsidR="0015581D" w:rsidRPr="00CC09BC" w:rsidRDefault="006C5276" w:rsidP="005B73D8">
      <w:pPr>
        <w:spacing w:before="100" w:beforeAutospacing="1" w:after="100" w:afterAutospacing="1" w:line="240" w:lineRule="auto"/>
        <w:jc w:val="both"/>
        <w:rPr>
          <w:rFonts w:eastAsiaTheme="minorEastAsia" w:cstheme="minorHAnsi"/>
          <w:sz w:val="16"/>
          <w:szCs w:val="16"/>
        </w:rPr>
      </w:pPr>
      <m:oMathPara>
        <m:oMath>
          <m:r>
            <w:rPr>
              <w:rFonts w:ascii="Cambria Math" w:eastAsiaTheme="minorEastAsia" w:hAnsi="Cambria Math"/>
              <w:sz w:val="16"/>
              <w:szCs w:val="16"/>
            </w:rPr>
            <m:t>X=</m:t>
          </m:r>
          <m:d>
            <m:dPr>
              <m:begChr m:val="{"/>
              <m:endChr m:val="}"/>
              <m:ctrlPr>
                <w:rPr>
                  <w:rFonts w:ascii="Cambria Math" w:eastAsiaTheme="minorEastAsia" w:hAnsi="Cambria Math"/>
                  <w:i/>
                  <w:sz w:val="16"/>
                  <w:szCs w:val="16"/>
                </w:rPr>
              </m:ctrlPr>
            </m:dPr>
            <m:e>
              <m:eqArr>
                <m:eqArrPr>
                  <m:ctrlPr>
                    <w:rPr>
                      <w:rFonts w:ascii="Cambria Math" w:eastAsiaTheme="minorEastAsia" w:hAnsi="Cambria Math"/>
                      <w:i/>
                      <w:sz w:val="16"/>
                      <w:szCs w:val="16"/>
                    </w:rPr>
                  </m:ctrlPr>
                </m:eqArrPr>
                <m:e>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m</m:t>
                      </m:r>
                    </m:sub>
                  </m:sSub>
                  <m:d>
                    <m:dPr>
                      <m:ctrlPr>
                        <w:rPr>
                          <w:rFonts w:ascii="Cambria Math" w:hAnsi="Cambria Math"/>
                        </w:rPr>
                      </m:ctrlPr>
                    </m:dPr>
                    <m:e>
                      <m:r>
                        <w:rPr>
                          <w:rFonts w:ascii="Cambria Math" w:hAnsi="Cambria Math"/>
                        </w:rPr>
                        <m:t>t</m:t>
                      </m:r>
                    </m:e>
                  </m:d>
                </m:e>
                <m:e>
                  <m:r>
                    <m:rPr>
                      <m:sty m:val="p"/>
                    </m:rPr>
                    <w:rPr>
                      <w:rFonts w:ascii="Cambria Math" w:hAnsi="Cambria Math"/>
                    </w:rPr>
                    <m:t>Δ</m:t>
                  </m:r>
                  <m:sSub>
                    <m:sSubPr>
                      <m:ctrlPr>
                        <w:rPr>
                          <w:rFonts w:ascii="Cambria Math" w:hAnsi="Cambria Math"/>
                        </w:rPr>
                      </m:ctrlPr>
                    </m:sSubPr>
                    <m:e>
                      <m:r>
                        <w:rPr>
                          <w:rFonts w:ascii="Cambria Math" w:hAnsi="Cambria Math"/>
                        </w:rPr>
                        <m:t>ω</m:t>
                      </m:r>
                    </m:e>
                    <m:sub>
                      <m:r>
                        <w:rPr>
                          <w:rFonts w:ascii="Cambria Math" w:hAnsi="Cambria Math"/>
                        </w:rPr>
                        <m:t>m</m:t>
                      </m:r>
                    </m:sub>
                  </m:sSub>
                  <m:d>
                    <m:dPr>
                      <m:ctrlPr>
                        <w:rPr>
                          <w:rFonts w:ascii="Cambria Math" w:hAnsi="Cambria Math"/>
                        </w:rPr>
                      </m:ctrlPr>
                    </m:dPr>
                    <m:e>
                      <m:r>
                        <w:rPr>
                          <w:rFonts w:ascii="Cambria Math" w:hAnsi="Cambria Math"/>
                        </w:rPr>
                        <m:t>t</m:t>
                      </m:r>
                    </m:e>
                  </m:d>
                </m:e>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
                                <m:sSubPr>
                                  <m:ctrlPr>
                                    <w:rPr>
                                      <w:rFonts w:ascii="Cambria Math" w:hAnsi="Cambria Math"/>
                                    </w:rPr>
                                  </m:ctrlPr>
                                </m:sSubPr>
                                <m:e>
                                  <m:r>
                                    <w:rPr>
                                      <w:rFonts w:ascii="Cambria Math" w:hAnsi="Cambria Math"/>
                                    </w:rPr>
                                    <m:t>i</m:t>
                                  </m:r>
                                </m:e>
                                <m:sub>
                                  <m:r>
                                    <m:rPr>
                                      <m:sty m:val="p"/>
                                    </m:rPr>
                                    <w:rPr>
                                      <w:rFonts w:ascii="Cambria Math" w:hAnsi="Cambria Math"/>
                                    </w:rPr>
                                    <m:t>0</m:t>
                                  </m:r>
                                  <m:r>
                                    <w:rPr>
                                      <w:rFonts w:ascii="Cambria Math" w:hAnsi="Cambria Math"/>
                                    </w:rPr>
                                    <m:t>s</m:t>
                                  </m:r>
                                </m:sub>
                              </m:sSub>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mr>
                        </m:m>
                      </m:e>
                    </m:mr>
                  </m:m>
                </m:e>
              </m:eqArr>
            </m:e>
          </m:d>
          <m:r>
            <w:rPr>
              <w:rFonts w:ascii="Cambria Math" w:eastAsiaTheme="minorEastAsia" w:hAnsi="Cambria Math"/>
              <w:sz w:val="16"/>
              <w:szCs w:val="16"/>
            </w:rPr>
            <m:t xml:space="preserve">,           </m:t>
          </m:r>
          <m:r>
            <w:rPr>
              <w:rFonts w:ascii="Cambria Math" w:hAnsi="Cambria Math"/>
            </w:rPr>
            <m:t>u</m:t>
          </m:r>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eqArr>
                <m:eqArrPr>
                  <m:ctrlPr>
                    <w:rPr>
                      <w:rFonts w:ascii="Cambria Math" w:eastAsiaTheme="minorEastAsia" w:hAnsi="Cambria Math"/>
                      <w:i/>
                      <w:sz w:val="16"/>
                      <w:szCs w:val="16"/>
                    </w:rPr>
                  </m:ctrlPr>
                </m:eqArrPr>
                <m:e>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ld</m:t>
                      </m:r>
                    </m:sub>
                  </m:sSub>
                  <m:d>
                    <m:dPr>
                      <m:ctrlPr>
                        <w:rPr>
                          <w:rFonts w:ascii="Cambria Math" w:hAnsi="Cambria Math"/>
                        </w:rPr>
                      </m:ctrlPr>
                    </m:dPr>
                    <m:e>
                      <m:r>
                        <w:rPr>
                          <w:rFonts w:ascii="Cambria Math" w:hAnsi="Cambria Math"/>
                        </w:rPr>
                        <m:t>t</m:t>
                      </m:r>
                    </m:e>
                  </m:d>
                </m:e>
                <m:e>
                  <m:r>
                    <m:rPr>
                      <m:sty m:val="p"/>
                    </m:rPr>
                    <w:rPr>
                      <w:rFonts w:ascii="Cambria Math" w:hAnsi="Cambria Math"/>
                    </w:rPr>
                    <m:t>Δ</m:t>
                  </m:r>
                  <m:sSubSup>
                    <m:sSubSupPr>
                      <m:ctrlPr>
                        <w:rPr>
                          <w:rFonts w:ascii="Cambria Math" w:hAnsi="Cambria Math"/>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e>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Sup>
                          <m:sSubSupPr>
                            <m:ctrlPr>
                              <w:rPr>
                                <w:rFonts w:ascii="Cambria Math" w:hAnsi="Cambria Math"/>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e>
                    </m:mr>
                    <m:mr>
                      <m:e>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0</m:t>
                            </m:r>
                            <m:r>
                              <w:rPr>
                                <w:rFonts w:ascii="Cambria Math" w:hAnsi="Cambria Math"/>
                              </w:rPr>
                              <m:t>s</m:t>
                            </m:r>
                          </m:sub>
                        </m:sSub>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amb</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mr>
                  </m:m>
                </m:e>
              </m:eqArr>
            </m:e>
          </m:d>
        </m:oMath>
      </m:oMathPara>
    </w:p>
    <w:p w14:paraId="6A072B6D" w14:textId="49CE1906" w:rsidR="00A23C7C" w:rsidRPr="00CC09BC" w:rsidRDefault="002E7B1D" w:rsidP="00D922D4">
      <w:pPr>
        <w:spacing w:before="100" w:beforeAutospacing="1" w:after="100" w:afterAutospacing="1" w:line="240" w:lineRule="auto"/>
        <w:jc w:val="both"/>
        <w:rPr>
          <w:rFonts w:eastAsiaTheme="minorEastAsia" w:cstheme="minorHAnsi"/>
          <w:i/>
          <w:sz w:val="20"/>
          <w:szCs w:val="20"/>
        </w:rPr>
      </w:pPr>
      <m:oMathPara>
        <m:oMath>
          <m:r>
            <w:rPr>
              <w:rFonts w:ascii="Cambria Math" w:hAnsi="Cambria Math" w:cstheme="minorHAnsi"/>
              <w:sz w:val="18"/>
              <w:szCs w:val="18"/>
            </w:rPr>
            <m:t>A</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0</m:t>
              </m:r>
            </m:sub>
          </m:sSub>
          <m:r>
            <w:rPr>
              <w:rFonts w:ascii="Cambria Math" w:hAnsi="Cambria Math"/>
              <w:sz w:val="18"/>
              <w:szCs w:val="18"/>
            </w:rPr>
            <m:t>)</m:t>
          </m:r>
          <m:r>
            <w:rPr>
              <w:rFonts w:ascii="Cambria Math" w:eastAsiaTheme="minorEastAsia" w:hAnsi="Cambria Math" w:cstheme="minorHAnsi"/>
              <w:sz w:val="18"/>
              <w:szCs w:val="18"/>
            </w:rPr>
            <m:t>=</m:t>
          </m:r>
          <m:d>
            <m:dPr>
              <m:begChr m:val="["/>
              <m:endChr m:val="]"/>
              <m:ctrlPr>
                <w:rPr>
                  <w:rFonts w:ascii="Cambria Math" w:eastAsiaTheme="minorEastAsia" w:hAnsi="Cambria Math" w:cstheme="minorHAnsi"/>
                  <w:i/>
                  <w:sz w:val="18"/>
                  <w:szCs w:val="18"/>
                </w:rPr>
              </m:ctrlPr>
            </m:dPr>
            <m:e>
              <m:m>
                <m:mPr>
                  <m:rSpRule m:val="2"/>
                  <m:rSp m:val="600"/>
                  <m:mcs>
                    <m:mc>
                      <m:mcPr>
                        <m:count m:val="6"/>
                        <m:mcJc m:val="center"/>
                      </m:mcPr>
                    </m:mc>
                  </m:mcs>
                  <m:ctrlPr>
                    <w:rPr>
                      <w:rFonts w:ascii="Cambria Math" w:hAnsi="Cambria Math" w:cstheme="minorHAnsi"/>
                      <w:i/>
                      <w:sz w:val="18"/>
                      <w:szCs w:val="18"/>
                    </w:rPr>
                  </m:ctrlPr>
                </m:mPr>
                <m:mr>
                  <m:e>
                    <m:r>
                      <w:rPr>
                        <w:rFonts w:ascii="Cambria Math" w:hAnsi="Cambria Math" w:cstheme="minorHAnsi"/>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1</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r>
                          <w:rPr>
                            <w:rFonts w:ascii="Cambria Math" w:eastAsia="Cambria Math" w:hAnsi="Cambria Math" w:cs="Cambria Math"/>
                            <w:sz w:val="18"/>
                            <w:szCs w:val="18"/>
                          </w:rPr>
                          <m:t>g</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k</m:t>
                            </m:r>
                          </m:e>
                          <m:sub>
                            <m:r>
                              <w:rPr>
                                <w:rFonts w:ascii="Cambria Math" w:eastAsia="Cambria Math" w:hAnsi="Cambria Math" w:cs="Cambria Math"/>
                                <w:sz w:val="18"/>
                                <w:szCs w:val="18"/>
                              </w:rPr>
                              <m:t>l</m:t>
                            </m:r>
                          </m:sub>
                        </m:sSub>
                      </m:num>
                      <m:den>
                        <m:r>
                          <w:rPr>
                            <w:rFonts w:ascii="Cambria Math" w:eastAsia="Cambria Math" w:hAnsi="Cambria Math" w:cs="Cambria Math"/>
                            <w:sz w:val="18"/>
                            <w:szCs w:val="18"/>
                          </w:rPr>
                          <m:t>r</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J</m:t>
                            </m:r>
                          </m:e>
                          <m:sub>
                            <m:r>
                              <w:rPr>
                                <w:rFonts w:ascii="Cambria Math" w:eastAsia="Cambria Math" w:hAnsi="Cambria Math" w:cs="Cambria Math"/>
                                <w:sz w:val="18"/>
                                <w:szCs w:val="18"/>
                              </w:rPr>
                              <m:t>eq</m:t>
                            </m:r>
                          </m:sub>
                        </m:sSub>
                      </m:den>
                    </m:f>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b</m:t>
                            </m:r>
                          </m:e>
                          <m:sub>
                            <m:r>
                              <w:rPr>
                                <w:rFonts w:ascii="Cambria Math" w:eastAsia="Cambria Math" w:hAnsi="Cambria Math" w:cs="Cambria Math"/>
                                <w:sz w:val="18"/>
                                <w:szCs w:val="18"/>
                              </w:rPr>
                              <m:t>eq</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J</m:t>
                            </m:r>
                          </m:e>
                          <m:sub>
                            <m:r>
                              <w:rPr>
                                <w:rFonts w:ascii="Cambria Math" w:eastAsia="Cambria Math" w:hAnsi="Cambria Math" w:cs="Cambria Math"/>
                                <w:sz w:val="18"/>
                                <w:szCs w:val="18"/>
                              </w:rPr>
                              <m:t>eq</m:t>
                            </m:r>
                          </m:sub>
                        </m:sSub>
                      </m:den>
                    </m:f>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r>
                          <w:rPr>
                            <w:rFonts w:ascii="Cambria Math" w:eastAsia="Cambria Math" w:hAnsi="Cambria Math" w:cs="Cambria Math"/>
                            <w:sz w:val="18"/>
                            <w:szCs w:val="18"/>
                          </w:rPr>
                          <m:t>3</m:t>
                        </m:r>
                      </m:num>
                      <m:den>
                        <m:r>
                          <w:rPr>
                            <w:rFonts w:ascii="Cambria Math" w:eastAsia="Cambria Math" w:hAnsi="Cambria Math" w:cs="Cambria Math"/>
                            <w:sz w:val="18"/>
                            <w:szCs w:val="18"/>
                          </w:rPr>
                          <m:t>2</m:t>
                        </m:r>
                      </m:den>
                    </m:f>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J</m:t>
                            </m:r>
                          </m:e>
                          <m:sub>
                            <m:r>
                              <w:rPr>
                                <w:rFonts w:ascii="Cambria Math" w:eastAsia="Cambria Math" w:hAnsi="Cambria Math" w:cs="Cambria Math"/>
                                <w:sz w:val="18"/>
                                <w:szCs w:val="18"/>
                              </w:rPr>
                              <m:t>eq</m:t>
                            </m:r>
                          </m:sub>
                        </m:sSub>
                      </m:den>
                    </m:f>
                    <m:d>
                      <m:dPr>
                        <m:ctrlPr>
                          <w:rPr>
                            <w:rFonts w:ascii="Cambria Math" w:eastAsia="Cambria Math" w:hAnsi="Cambria Math" w:cs="Cambria Math"/>
                            <w:i/>
                            <w:sz w:val="18"/>
                            <w:szCs w:val="18"/>
                          </w:rPr>
                        </m:ctrlPr>
                      </m:dPr>
                      <m:e>
                        <m:sSubSup>
                          <m:sSubSupPr>
                            <m:ctrlPr>
                              <w:rPr>
                                <w:rFonts w:ascii="Cambria Math" w:eastAsiaTheme="minorEastAsia" w:hAnsi="Cambria Math" w:cstheme="minorHAnsi"/>
                                <w:i/>
                                <w:sz w:val="18"/>
                                <w:szCs w:val="18"/>
                              </w:rPr>
                            </m:ctrlPr>
                          </m:sSubSupPr>
                          <m:e>
                            <m:r>
                              <w:rPr>
                                <w:rFonts w:ascii="Cambria Math" w:eastAsiaTheme="minorEastAsia" w:hAnsi="Cambria Math" w:cstheme="minorHAnsi"/>
                                <w:sz w:val="18"/>
                                <w:szCs w:val="18"/>
                              </w:rPr>
                              <m:t>λ</m:t>
                            </m:r>
                          </m:e>
                          <m:sub>
                            <m:r>
                              <w:rPr>
                                <w:rFonts w:ascii="Cambria Math" w:eastAsiaTheme="minorEastAsia" w:hAnsi="Cambria Math" w:cstheme="minorHAnsi"/>
                                <w:sz w:val="18"/>
                                <w:szCs w:val="18"/>
                              </w:rPr>
                              <m:t>m</m:t>
                            </m:r>
                          </m:sub>
                          <m:sup>
                            <m:r>
                              <w:rPr>
                                <w:rFonts w:ascii="Cambria Math" w:eastAsiaTheme="minorEastAsia" w:hAnsi="Cambria Math" w:cstheme="minorHAnsi"/>
                                <w:sz w:val="18"/>
                                <w:szCs w:val="18"/>
                              </w:rPr>
                              <m:t>ˊr</m:t>
                            </m:r>
                          </m:sup>
                        </m:sSubSup>
                        <m:r>
                          <w:rPr>
                            <w:rFonts w:ascii="Cambria Math" w:eastAsia="Cambria Math" w:hAnsi="Cambria Math" w:cs="Cambria Math"/>
                            <w:sz w:val="18"/>
                            <w:szCs w:val="18"/>
                          </w:rPr>
                          <m:t>+</m:t>
                        </m:r>
                        <m:d>
                          <m:dPr>
                            <m:ctrlPr>
                              <w:rPr>
                                <w:rFonts w:ascii="Cambria Math" w:eastAsia="Cambria Math" w:hAnsi="Cambria Math" w:cs="Cambria Math"/>
                                <w:i/>
                                <w:sz w:val="18"/>
                                <w:szCs w:val="18"/>
                              </w:rPr>
                            </m:ctrlPr>
                          </m:dPr>
                          <m:e>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r>
                              <w:rPr>
                                <w:rFonts w:ascii="Cambria Math" w:eastAsia="Cambria Math" w:hAnsi="Cambria Math" w:cs="Cambria Math"/>
                                <w:sz w:val="18"/>
                                <w:szCs w:val="18"/>
                              </w:rPr>
                              <m:t>-</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e>
                        </m:d>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ds0</m:t>
                            </m:r>
                          </m:sub>
                          <m:sup>
                            <m:r>
                              <w:rPr>
                                <w:rFonts w:ascii="Cambria Math" w:eastAsia="Cambria Math" w:hAnsi="Cambria Math" w:cs="Cambria Math"/>
                                <w:sz w:val="18"/>
                                <w:szCs w:val="18"/>
                              </w:rPr>
                              <m:t>r</m:t>
                            </m:r>
                          </m:sup>
                        </m:sSubSup>
                      </m:e>
                    </m:d>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r>
                          <w:rPr>
                            <w:rFonts w:ascii="Cambria Math" w:eastAsia="Cambria Math" w:hAnsi="Cambria Math" w:cs="Cambria Math"/>
                            <w:sz w:val="18"/>
                            <w:szCs w:val="18"/>
                          </w:rPr>
                          <m:t>3</m:t>
                        </m:r>
                      </m:num>
                      <m:den>
                        <m:r>
                          <w:rPr>
                            <w:rFonts w:ascii="Cambria Math" w:eastAsia="Cambria Math" w:hAnsi="Cambria Math" w:cs="Cambria Math"/>
                            <w:sz w:val="18"/>
                            <w:szCs w:val="18"/>
                          </w:rPr>
                          <m:t>2</m:t>
                        </m:r>
                      </m:den>
                    </m:f>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J</m:t>
                            </m:r>
                          </m:e>
                          <m:sub>
                            <m:r>
                              <w:rPr>
                                <w:rFonts w:ascii="Cambria Math" w:eastAsia="Cambria Math" w:hAnsi="Cambria Math" w:cs="Cambria Math"/>
                                <w:sz w:val="18"/>
                                <w:szCs w:val="18"/>
                              </w:rPr>
                              <m:t>eq</m:t>
                            </m:r>
                          </m:sub>
                        </m:sSub>
                      </m:den>
                    </m:f>
                    <m:d>
                      <m:dPr>
                        <m:ctrlPr>
                          <w:rPr>
                            <w:rFonts w:ascii="Cambria Math" w:eastAsia="Cambria Math" w:hAnsi="Cambria Math" w:cs="Cambria Math"/>
                            <w:i/>
                            <w:sz w:val="18"/>
                            <w:szCs w:val="18"/>
                          </w:rPr>
                        </m:ctrlPr>
                      </m:dPr>
                      <m:e>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r>
                          <w:rPr>
                            <w:rFonts w:ascii="Cambria Math" w:eastAsia="Cambria Math" w:hAnsi="Cambria Math" w:cs="Cambria Math"/>
                            <w:sz w:val="18"/>
                            <w:szCs w:val="18"/>
                          </w:rPr>
                          <m:t>-</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e>
                    </m:d>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qs0</m:t>
                        </m:r>
                      </m:sub>
                      <m:sup>
                        <m:r>
                          <w:rPr>
                            <w:rFonts w:ascii="Cambria Math" w:eastAsia="Cambria Math" w:hAnsi="Cambria Math" w:cs="Cambria Math"/>
                            <w:sz w:val="18"/>
                            <w:szCs w:val="18"/>
                          </w:rPr>
                          <m:t>r</m:t>
                        </m:r>
                      </m:sup>
                    </m:sSubSup>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den>
                    </m:f>
                    <m:d>
                      <m:dPr>
                        <m:ctrlPr>
                          <w:rPr>
                            <w:rFonts w:ascii="Cambria Math" w:eastAsia="Cambria Math" w:hAnsi="Cambria Math" w:cs="Cambria Math"/>
                            <w:i/>
                            <w:sz w:val="18"/>
                            <w:szCs w:val="18"/>
                          </w:rPr>
                        </m:ctrlPr>
                      </m:dPr>
                      <m:e>
                        <m:sSubSup>
                          <m:sSubSupPr>
                            <m:ctrlPr>
                              <w:rPr>
                                <w:rFonts w:ascii="Cambria Math" w:eastAsiaTheme="minorEastAsia" w:hAnsi="Cambria Math" w:cstheme="minorHAnsi"/>
                                <w:i/>
                                <w:sz w:val="18"/>
                                <w:szCs w:val="18"/>
                              </w:rPr>
                            </m:ctrlPr>
                          </m:sSubSupPr>
                          <m:e>
                            <m:r>
                              <w:rPr>
                                <w:rFonts w:ascii="Cambria Math" w:eastAsiaTheme="minorEastAsia" w:hAnsi="Cambria Math" w:cstheme="minorHAnsi"/>
                                <w:sz w:val="18"/>
                                <w:szCs w:val="18"/>
                              </w:rPr>
                              <m:t>λ</m:t>
                            </m:r>
                          </m:e>
                          <m:sub>
                            <m:r>
                              <w:rPr>
                                <w:rFonts w:ascii="Cambria Math" w:eastAsiaTheme="minorEastAsia" w:hAnsi="Cambria Math" w:cstheme="minorHAnsi"/>
                                <w:sz w:val="18"/>
                                <w:szCs w:val="18"/>
                              </w:rPr>
                              <m:t>m</m:t>
                            </m:r>
                          </m:sub>
                          <m:sup>
                            <m:r>
                              <w:rPr>
                                <w:rFonts w:ascii="Cambria Math" w:eastAsiaTheme="minorEastAsia" w:hAnsi="Cambria Math" w:cstheme="minorHAnsi"/>
                                <w:sz w:val="18"/>
                                <w:szCs w:val="18"/>
                              </w:rPr>
                              <m:t>ˊr</m:t>
                            </m:r>
                          </m:sup>
                        </m:sSubSup>
                        <m:r>
                          <w:rPr>
                            <w:rFonts w:ascii="Cambria Math" w:eastAsia="Cambria Math" w:hAnsi="Cambria Math" w:cs="Cambria Math"/>
                            <w:sz w:val="18"/>
                            <w:szCs w:val="18"/>
                          </w:rPr>
                          <m:t>+</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ds0</m:t>
                            </m:r>
                          </m:sub>
                          <m:sup>
                            <m:r>
                              <w:rPr>
                                <w:rFonts w:ascii="Cambria Math" w:eastAsia="Cambria Math" w:hAnsi="Cambria Math" w:cs="Cambria Math"/>
                                <w:sz w:val="18"/>
                                <w:szCs w:val="18"/>
                              </w:rPr>
                              <m:t>r</m:t>
                            </m:r>
                          </m:sup>
                        </m:sSubSup>
                      </m:e>
                    </m:d>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R</m:t>
                            </m:r>
                          </m:e>
                          <m:sub>
                            <m:r>
                              <w:rPr>
                                <w:rFonts w:ascii="Cambria Math" w:eastAsia="Cambria Math" w:hAnsi="Cambria Math" w:cs="Cambria Math"/>
                                <w:sz w:val="18"/>
                                <w:szCs w:val="18"/>
                              </w:rPr>
                              <m:t>s0</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den>
                    </m:f>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qs0</m:t>
                            </m:r>
                          </m:sub>
                          <m:sup>
                            <m:r>
                              <w:rPr>
                                <w:rFonts w:ascii="Cambria Math" w:eastAsia="Cambria Math" w:hAnsi="Cambria Math" w:cs="Cambria Math"/>
                                <w:sz w:val="18"/>
                                <w:szCs w:val="18"/>
                              </w:rPr>
                              <m:t>r</m:t>
                            </m:r>
                          </m:sup>
                        </m:sSubSup>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den>
                    </m:f>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R</m:t>
                            </m:r>
                          </m:e>
                          <m:sub>
                            <m:r>
                              <w:rPr>
                                <w:rFonts w:ascii="Cambria Math" w:eastAsia="Cambria Math" w:hAnsi="Cambria Math" w:cs="Cambria Math"/>
                                <w:sz w:val="18"/>
                                <w:szCs w:val="18"/>
                              </w:rPr>
                              <m:t>s,REF</m:t>
                            </m:r>
                          </m:sub>
                        </m:sSub>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α</m:t>
                            </m:r>
                          </m:e>
                          <m:sub>
                            <m:r>
                              <w:rPr>
                                <w:rFonts w:ascii="Cambria Math" w:eastAsia="Cambria Math" w:hAnsi="Cambria Math" w:cs="Cambria Math"/>
                                <w:sz w:val="18"/>
                                <w:szCs w:val="18"/>
                              </w:rPr>
                              <m:t>Cu</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qs0</m:t>
                            </m:r>
                          </m:sub>
                          <m:sup>
                            <m:r>
                              <w:rPr>
                                <w:rFonts w:ascii="Cambria Math" w:eastAsia="Cambria Math" w:hAnsi="Cambria Math" w:cs="Cambria Math"/>
                                <w:sz w:val="18"/>
                                <w:szCs w:val="18"/>
                              </w:rPr>
                              <m:t>r</m:t>
                            </m:r>
                          </m:sup>
                        </m:sSubSup>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den>
                    </m:f>
                    <m:ctrlPr>
                      <w:rPr>
                        <w:rFonts w:ascii="Cambria Math" w:eastAsia="Cambria Math" w:hAnsi="Cambria Math" w:cs="Cambria Math"/>
                        <w:i/>
                        <w:sz w:val="18"/>
                        <w:szCs w:val="18"/>
                      </w:rPr>
                    </m:ctrlPr>
                  </m:e>
                </m:mr>
                <m:mr>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qs0</m:t>
                            </m:r>
                          </m:sub>
                          <m:sup>
                            <m:r>
                              <w:rPr>
                                <w:rFonts w:ascii="Cambria Math" w:eastAsia="Cambria Math" w:hAnsi="Cambria Math" w:cs="Cambria Math"/>
                                <w:sz w:val="18"/>
                                <w:szCs w:val="18"/>
                              </w:rPr>
                              <m:t>r</m:t>
                            </m:r>
                          </m:sup>
                        </m:sSubSup>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den>
                    </m:f>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p</m:t>
                            </m:r>
                          </m:sub>
                        </m:sSub>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q</m:t>
                            </m:r>
                          </m:sub>
                        </m:sSub>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ω</m:t>
                            </m:r>
                          </m:e>
                          <m:sub>
                            <m:r>
                              <w:rPr>
                                <w:rFonts w:ascii="Cambria Math" w:eastAsia="Cambria Math" w:hAnsi="Cambria Math" w:cs="Cambria Math"/>
                                <w:sz w:val="18"/>
                                <w:szCs w:val="18"/>
                              </w:rPr>
                              <m:t>m0</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den>
                    </m:f>
                    <m:ctrlPr>
                      <w:rPr>
                        <w:rFonts w:ascii="Cambria Math" w:eastAsia="Cambria Math" w:hAnsi="Cambria Math" w:cs="Cambria Math"/>
                        <w:i/>
                        <w:sz w:val="18"/>
                        <w:szCs w:val="18"/>
                      </w:rPr>
                    </m:ctrlPr>
                  </m:e>
                  <m:e>
                    <m:r>
                      <w:rPr>
                        <w:rFonts w:ascii="Cambria Math" w:eastAsia="Cambria Math" w:hAnsi="Cambria Math" w:cs="Cambria Math"/>
                        <w:sz w:val="18"/>
                        <w:szCs w:val="18"/>
                      </w:rPr>
                      <m:t>-</m:t>
                    </m:r>
                    <m:f>
                      <m:fPr>
                        <m:ctrlPr>
                          <w:rPr>
                            <w:rFonts w:ascii="Cambria Math" w:eastAsia="Cambria Math" w:hAnsi="Cambria Math" w:cs="Cambria Math"/>
                            <w:i/>
                            <w:sz w:val="18"/>
                            <w:szCs w:val="18"/>
                          </w:rPr>
                        </m:ctrlPr>
                      </m:fPr>
                      <m:num>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R</m:t>
                            </m:r>
                          </m:e>
                          <m:sub>
                            <m:r>
                              <w:rPr>
                                <w:rFonts w:ascii="Cambria Math" w:eastAsia="Cambria Math" w:hAnsi="Cambria Math" w:cs="Cambria Math"/>
                                <w:sz w:val="18"/>
                                <w:szCs w:val="18"/>
                              </w:rPr>
                              <m:t>s0</m:t>
                            </m:r>
                          </m:sub>
                        </m:sSub>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L</m:t>
                            </m:r>
                          </m:e>
                          <m:sub>
                            <m:r>
                              <w:rPr>
                                <w:rFonts w:ascii="Cambria Math" w:eastAsia="Cambria Math" w:hAnsi="Cambria Math" w:cs="Cambria Math"/>
                                <w:sz w:val="18"/>
                                <w:szCs w:val="18"/>
                              </w:rPr>
                              <m:t>d</m:t>
                            </m:r>
                          </m:sub>
                        </m:sSub>
                      </m:den>
                    </m:f>
                  </m:e>
                  <m:e>
                    <m:r>
                      <w:rPr>
                        <w:rFonts w:ascii="Cambria Math" w:hAnsi="Cambria Math" w:cstheme="minorHAnsi"/>
                        <w:sz w:val="18"/>
                        <w:szCs w:val="18"/>
                      </w:rPr>
                      <m:t>0</m:t>
                    </m:r>
                  </m:e>
                  <m:e>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i/>
                                <w:sz w:val="18"/>
                                <w:szCs w:val="18"/>
                              </w:rPr>
                            </m:ctrlPr>
                          </m:sSubPr>
                          <m:e>
                            <m:r>
                              <w:rPr>
                                <w:rFonts w:ascii="Cambria Math" w:hAnsi="Cambria Math" w:cstheme="minorHAnsi"/>
                                <w:sz w:val="18"/>
                                <w:szCs w:val="18"/>
                              </w:rPr>
                              <m:t>R</m:t>
                            </m:r>
                          </m:e>
                          <m:sub>
                            <m:r>
                              <w:rPr>
                                <w:rFonts w:ascii="Cambria Math" w:hAnsi="Cambria Math" w:cstheme="minorHAnsi"/>
                                <w:sz w:val="18"/>
                                <w:szCs w:val="18"/>
                              </w:rPr>
                              <m:t>s,REF</m:t>
                            </m:r>
                          </m:sub>
                        </m:sSub>
                        <m:sSub>
                          <m:sSubPr>
                            <m:ctrlPr>
                              <w:rPr>
                                <w:rFonts w:ascii="Cambria Math" w:hAnsi="Cambria Math" w:cstheme="minorHAnsi"/>
                                <w:i/>
                                <w:sz w:val="18"/>
                                <w:szCs w:val="18"/>
                              </w:rPr>
                            </m:ctrlPr>
                          </m:sSubPr>
                          <m:e>
                            <m:r>
                              <w:rPr>
                                <w:rFonts w:ascii="Cambria Math" w:hAnsi="Cambria Math" w:cstheme="minorHAnsi"/>
                                <w:sz w:val="18"/>
                                <w:szCs w:val="18"/>
                              </w:rPr>
                              <m:t>α</m:t>
                            </m:r>
                          </m:e>
                          <m:sub>
                            <m:r>
                              <w:rPr>
                                <w:rFonts w:ascii="Cambria Math" w:hAnsi="Cambria Math" w:cstheme="minorHAnsi"/>
                                <w:sz w:val="18"/>
                                <w:szCs w:val="18"/>
                              </w:rPr>
                              <m:t>Cu</m:t>
                            </m:r>
                          </m:sub>
                        </m:sSub>
                        <m:sSubSup>
                          <m:sSubSupPr>
                            <m:ctrlPr>
                              <w:rPr>
                                <w:rFonts w:ascii="Cambria Math" w:hAnsi="Cambria Math" w:cstheme="minorHAnsi"/>
                                <w:i/>
                                <w:sz w:val="18"/>
                                <w:szCs w:val="18"/>
                              </w:rPr>
                            </m:ctrlPr>
                          </m:sSubSupPr>
                          <m:e>
                            <m:r>
                              <w:rPr>
                                <w:rFonts w:ascii="Cambria Math" w:hAnsi="Cambria Math" w:cstheme="minorHAnsi"/>
                                <w:sz w:val="18"/>
                                <w:szCs w:val="18"/>
                              </w:rPr>
                              <m:t>i</m:t>
                            </m:r>
                          </m:e>
                          <m:sub>
                            <m:r>
                              <w:rPr>
                                <w:rFonts w:ascii="Cambria Math" w:hAnsi="Cambria Math" w:cstheme="minorHAnsi"/>
                                <w:sz w:val="18"/>
                                <w:szCs w:val="18"/>
                              </w:rPr>
                              <m:t>ds0</m:t>
                            </m:r>
                          </m:sub>
                          <m:sup>
                            <m:r>
                              <w:rPr>
                                <w:rFonts w:ascii="Cambria Math" w:hAnsi="Cambria Math" w:cstheme="minorHAnsi"/>
                                <w:sz w:val="18"/>
                                <w:szCs w:val="18"/>
                              </w:rPr>
                              <m:t>r</m:t>
                            </m:r>
                          </m:sup>
                        </m:sSubSup>
                      </m:num>
                      <m:den>
                        <m:sSub>
                          <m:sSubPr>
                            <m:ctrlPr>
                              <w:rPr>
                                <w:rFonts w:ascii="Cambria Math" w:hAnsi="Cambria Math" w:cstheme="minorHAnsi"/>
                                <w:i/>
                                <w:sz w:val="18"/>
                                <w:szCs w:val="18"/>
                              </w:rPr>
                            </m:ctrlPr>
                          </m:sSubPr>
                          <m:e>
                            <m:r>
                              <w:rPr>
                                <w:rFonts w:ascii="Cambria Math" w:hAnsi="Cambria Math" w:cstheme="minorHAnsi"/>
                                <w:sz w:val="18"/>
                                <w:szCs w:val="18"/>
                              </w:rPr>
                              <m:t>L</m:t>
                            </m:r>
                          </m:e>
                          <m:sub>
                            <m:r>
                              <w:rPr>
                                <w:rFonts w:ascii="Cambria Math" w:hAnsi="Cambria Math" w:cstheme="minorHAnsi"/>
                                <w:sz w:val="18"/>
                                <w:szCs w:val="18"/>
                              </w:rPr>
                              <m:t>d</m:t>
                            </m:r>
                          </m:sub>
                        </m:sSub>
                      </m:den>
                    </m:f>
                  </m:e>
                </m:mr>
                <m:mr>
                  <m:e>
                    <m:r>
                      <w:rPr>
                        <w:rFonts w:ascii="Cambria Math" w:hAnsi="Cambria Math" w:cstheme="minorHAnsi"/>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e>
                  <m:e>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i/>
                                <w:sz w:val="18"/>
                                <w:szCs w:val="18"/>
                              </w:rPr>
                            </m:ctrlPr>
                          </m:sSubPr>
                          <m:e>
                            <m:r>
                              <w:rPr>
                                <w:rFonts w:ascii="Cambria Math" w:hAnsi="Cambria Math" w:cstheme="minorHAnsi"/>
                                <w:sz w:val="18"/>
                                <w:szCs w:val="18"/>
                              </w:rPr>
                              <m:t>R</m:t>
                            </m:r>
                          </m:e>
                          <m:sub>
                            <m:r>
                              <w:rPr>
                                <w:rFonts w:ascii="Cambria Math" w:hAnsi="Cambria Math" w:cstheme="minorHAnsi"/>
                                <w:sz w:val="18"/>
                                <w:szCs w:val="18"/>
                              </w:rPr>
                              <m:t>s0</m:t>
                            </m:r>
                          </m:sub>
                        </m:sSub>
                      </m:num>
                      <m:den>
                        <m:sSub>
                          <m:sSubPr>
                            <m:ctrlPr>
                              <w:rPr>
                                <w:rFonts w:ascii="Cambria Math" w:hAnsi="Cambria Math" w:cstheme="minorHAnsi"/>
                                <w:i/>
                                <w:sz w:val="18"/>
                                <w:szCs w:val="18"/>
                              </w:rPr>
                            </m:ctrlPr>
                          </m:sSubPr>
                          <m:e>
                            <m:r>
                              <w:rPr>
                                <w:rFonts w:ascii="Cambria Math" w:hAnsi="Cambria Math" w:cstheme="minorHAnsi"/>
                                <w:sz w:val="18"/>
                                <w:szCs w:val="18"/>
                              </w:rPr>
                              <m:t>L</m:t>
                            </m:r>
                          </m:e>
                          <m:sub>
                            <m:r>
                              <w:rPr>
                                <w:rFonts w:ascii="Cambria Math" w:hAnsi="Cambria Math" w:cstheme="minorHAnsi"/>
                                <w:sz w:val="18"/>
                                <w:szCs w:val="18"/>
                              </w:rPr>
                              <m:t>ls</m:t>
                            </m:r>
                          </m:sub>
                        </m:sSub>
                      </m:den>
                    </m:f>
                  </m:e>
                  <m:e>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i/>
                                <w:sz w:val="18"/>
                                <w:szCs w:val="18"/>
                              </w:rPr>
                            </m:ctrlPr>
                          </m:sSubPr>
                          <m:e>
                            <m:r>
                              <w:rPr>
                                <w:rFonts w:ascii="Cambria Math" w:hAnsi="Cambria Math" w:cstheme="minorHAnsi"/>
                                <w:sz w:val="18"/>
                                <w:szCs w:val="18"/>
                              </w:rPr>
                              <m:t>R</m:t>
                            </m:r>
                          </m:e>
                          <m:sub>
                            <m:r>
                              <w:rPr>
                                <w:rFonts w:ascii="Cambria Math" w:hAnsi="Cambria Math" w:cstheme="minorHAnsi"/>
                                <w:sz w:val="18"/>
                                <w:szCs w:val="18"/>
                              </w:rPr>
                              <m:t>s,REF</m:t>
                            </m:r>
                          </m:sub>
                        </m:sSub>
                        <m:sSub>
                          <m:sSubPr>
                            <m:ctrlPr>
                              <w:rPr>
                                <w:rFonts w:ascii="Cambria Math" w:hAnsi="Cambria Math" w:cstheme="minorHAnsi"/>
                                <w:i/>
                                <w:sz w:val="18"/>
                                <w:szCs w:val="18"/>
                              </w:rPr>
                            </m:ctrlPr>
                          </m:sSubPr>
                          <m:e>
                            <m:r>
                              <w:rPr>
                                <w:rFonts w:ascii="Cambria Math" w:hAnsi="Cambria Math" w:cstheme="minorHAnsi"/>
                                <w:sz w:val="18"/>
                                <w:szCs w:val="18"/>
                              </w:rPr>
                              <m:t>α</m:t>
                            </m:r>
                          </m:e>
                          <m:sub>
                            <m:r>
                              <w:rPr>
                                <w:rFonts w:ascii="Cambria Math" w:hAnsi="Cambria Math" w:cstheme="minorHAnsi"/>
                                <w:sz w:val="18"/>
                                <w:szCs w:val="18"/>
                              </w:rPr>
                              <m:t>Cu</m:t>
                            </m:r>
                          </m:sub>
                        </m:sSub>
                        <m:sSubSup>
                          <m:sSubSupPr>
                            <m:ctrlPr>
                              <w:rPr>
                                <w:rFonts w:ascii="Cambria Math" w:hAnsi="Cambria Math" w:cstheme="minorHAnsi"/>
                                <w:i/>
                                <w:sz w:val="18"/>
                                <w:szCs w:val="18"/>
                              </w:rPr>
                            </m:ctrlPr>
                          </m:sSubSupPr>
                          <m:e>
                            <m:r>
                              <w:rPr>
                                <w:rFonts w:ascii="Cambria Math" w:hAnsi="Cambria Math" w:cstheme="minorHAnsi"/>
                                <w:sz w:val="18"/>
                                <w:szCs w:val="18"/>
                              </w:rPr>
                              <m:t>i</m:t>
                            </m:r>
                          </m:e>
                          <m:sub>
                            <m:r>
                              <w:rPr>
                                <w:rFonts w:ascii="Cambria Math" w:hAnsi="Cambria Math" w:cstheme="minorHAnsi"/>
                                <w:sz w:val="18"/>
                                <w:szCs w:val="18"/>
                              </w:rPr>
                              <m:t>0s0</m:t>
                            </m:r>
                          </m:sub>
                          <m:sup>
                            <m:r>
                              <w:rPr>
                                <w:rFonts w:ascii="Cambria Math" w:hAnsi="Cambria Math" w:cstheme="minorHAnsi"/>
                                <w:sz w:val="18"/>
                                <w:szCs w:val="18"/>
                              </w:rPr>
                              <m:t>r</m:t>
                            </m:r>
                          </m:sup>
                        </m:sSubSup>
                      </m:num>
                      <m:den>
                        <m:sSub>
                          <m:sSubPr>
                            <m:ctrlPr>
                              <w:rPr>
                                <w:rFonts w:ascii="Cambria Math" w:hAnsi="Cambria Math" w:cstheme="minorHAnsi"/>
                                <w:i/>
                                <w:sz w:val="18"/>
                                <w:szCs w:val="18"/>
                              </w:rPr>
                            </m:ctrlPr>
                          </m:sSubPr>
                          <m:e>
                            <m:r>
                              <w:rPr>
                                <w:rFonts w:ascii="Cambria Math" w:hAnsi="Cambria Math" w:cstheme="minorHAnsi"/>
                                <w:sz w:val="18"/>
                                <w:szCs w:val="18"/>
                              </w:rPr>
                              <m:t>L</m:t>
                            </m:r>
                          </m:e>
                          <m:sub>
                            <m:r>
                              <w:rPr>
                                <w:rFonts w:ascii="Cambria Math" w:hAnsi="Cambria Math" w:cstheme="minorHAnsi"/>
                                <w:sz w:val="18"/>
                                <w:szCs w:val="18"/>
                              </w:rPr>
                              <m:t>ls</m:t>
                            </m:r>
                          </m:sub>
                        </m:sSub>
                      </m:den>
                    </m:f>
                  </m:e>
                </m:mr>
                <m:mr>
                  <m:e>
                    <m:r>
                      <w:rPr>
                        <w:rFonts w:ascii="Cambria Math" w:hAnsi="Cambria Math" w:cstheme="minorHAnsi"/>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r>
                          <w:rPr>
                            <w:rFonts w:ascii="Cambria Math" w:eastAsia="Cambria Math" w:hAnsi="Cambria Math" w:cs="Cambria Math"/>
                            <w:sz w:val="18"/>
                            <w:szCs w:val="18"/>
                          </w:rPr>
                          <m:t>3</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R</m:t>
                            </m:r>
                          </m:e>
                          <m:sub>
                            <m:r>
                              <w:rPr>
                                <w:rFonts w:ascii="Cambria Math" w:eastAsia="Cambria Math" w:hAnsi="Cambria Math" w:cs="Cambria Math"/>
                                <w:sz w:val="18"/>
                                <w:szCs w:val="18"/>
                              </w:rPr>
                              <m:t>s0</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qs0</m:t>
                            </m:r>
                          </m:sub>
                          <m:sup>
                            <m:r>
                              <w:rPr>
                                <w:rFonts w:ascii="Cambria Math" w:eastAsia="Cambria Math" w:hAnsi="Cambria Math" w:cs="Cambria Math"/>
                                <w:sz w:val="18"/>
                                <w:szCs w:val="18"/>
                              </w:rPr>
                              <m:t>r</m:t>
                            </m:r>
                          </m:sup>
                        </m:sSubSup>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ts</m:t>
                            </m:r>
                          </m:sub>
                        </m:sSub>
                      </m:den>
                    </m:f>
                    <m:ctrlPr>
                      <w:rPr>
                        <w:rFonts w:ascii="Cambria Math" w:eastAsia="Cambria Math" w:hAnsi="Cambria Math" w:cs="Cambria Math"/>
                        <w:i/>
                        <w:sz w:val="18"/>
                        <w:szCs w:val="18"/>
                      </w:rPr>
                    </m:ctrlPr>
                  </m:e>
                  <m:e>
                    <m:f>
                      <m:fPr>
                        <m:ctrlPr>
                          <w:rPr>
                            <w:rFonts w:ascii="Cambria Math" w:eastAsia="Cambria Math" w:hAnsi="Cambria Math" w:cs="Cambria Math"/>
                            <w:i/>
                            <w:sz w:val="18"/>
                            <w:szCs w:val="18"/>
                          </w:rPr>
                        </m:ctrlPr>
                      </m:fPr>
                      <m:num>
                        <m:r>
                          <w:rPr>
                            <w:rFonts w:ascii="Cambria Math" w:eastAsia="Cambria Math" w:hAnsi="Cambria Math" w:cs="Cambria Math"/>
                            <w:sz w:val="18"/>
                            <w:szCs w:val="18"/>
                          </w:rPr>
                          <m:t>3</m:t>
                        </m:r>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R</m:t>
                            </m:r>
                          </m:e>
                          <m:sub>
                            <m:r>
                              <w:rPr>
                                <w:rFonts w:ascii="Cambria Math" w:eastAsia="Cambria Math" w:hAnsi="Cambria Math" w:cs="Cambria Math"/>
                                <w:sz w:val="18"/>
                                <w:szCs w:val="18"/>
                              </w:rPr>
                              <m:t>s0</m:t>
                            </m:r>
                          </m:sub>
                        </m:sSub>
                        <m:sSubSup>
                          <m:sSubSupPr>
                            <m:ctrlPr>
                              <w:rPr>
                                <w:rFonts w:ascii="Cambria Math" w:eastAsia="Cambria Math" w:hAnsi="Cambria Math" w:cs="Cambria Math"/>
                                <w:i/>
                                <w:sz w:val="18"/>
                                <w:szCs w:val="18"/>
                              </w:rPr>
                            </m:ctrlPr>
                          </m:sSubSupPr>
                          <m:e>
                            <m:r>
                              <w:rPr>
                                <w:rFonts w:ascii="Cambria Math" w:eastAsia="Cambria Math" w:hAnsi="Cambria Math" w:cs="Cambria Math"/>
                                <w:sz w:val="18"/>
                                <w:szCs w:val="18"/>
                              </w:rPr>
                              <m:t>i</m:t>
                            </m:r>
                          </m:e>
                          <m:sub>
                            <m:r>
                              <w:rPr>
                                <w:rFonts w:ascii="Cambria Math" w:eastAsia="Cambria Math" w:hAnsi="Cambria Math" w:cs="Cambria Math"/>
                                <w:sz w:val="18"/>
                                <w:szCs w:val="18"/>
                              </w:rPr>
                              <m:t>ds0</m:t>
                            </m:r>
                          </m:sub>
                          <m:sup>
                            <m:r>
                              <w:rPr>
                                <w:rFonts w:ascii="Cambria Math" w:eastAsia="Cambria Math" w:hAnsi="Cambria Math" w:cs="Cambria Math"/>
                                <w:sz w:val="18"/>
                                <w:szCs w:val="18"/>
                              </w:rPr>
                              <m:t>r</m:t>
                            </m:r>
                          </m:sup>
                        </m:sSubSup>
                      </m:num>
                      <m:den>
                        <m:sSub>
                          <m:sSubPr>
                            <m:ctrlPr>
                              <w:rPr>
                                <w:rFonts w:ascii="Cambria Math" w:eastAsia="Cambria Math" w:hAnsi="Cambria Math" w:cs="Cambria Math"/>
                                <w:i/>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ts</m:t>
                            </m:r>
                          </m:sub>
                        </m:sSub>
                      </m:den>
                    </m:f>
                  </m:e>
                  <m:e>
                    <m:f>
                      <m:fPr>
                        <m:ctrlPr>
                          <w:rPr>
                            <w:rFonts w:ascii="Cambria Math" w:hAnsi="Cambria Math" w:cstheme="minorHAnsi"/>
                            <w:i/>
                            <w:sz w:val="18"/>
                            <w:szCs w:val="18"/>
                          </w:rPr>
                        </m:ctrlPr>
                      </m:fPr>
                      <m:num>
                        <m:r>
                          <w:rPr>
                            <w:rFonts w:ascii="Cambria Math" w:hAnsi="Cambria Math" w:cstheme="minorHAnsi"/>
                            <w:sz w:val="18"/>
                            <w:szCs w:val="18"/>
                          </w:rPr>
                          <m:t>6</m:t>
                        </m:r>
                        <m:sSub>
                          <m:sSubPr>
                            <m:ctrlPr>
                              <w:rPr>
                                <w:rFonts w:ascii="Cambria Math" w:hAnsi="Cambria Math" w:cstheme="minorHAnsi"/>
                                <w:i/>
                                <w:sz w:val="18"/>
                                <w:szCs w:val="18"/>
                              </w:rPr>
                            </m:ctrlPr>
                          </m:sSubPr>
                          <m:e>
                            <m:r>
                              <w:rPr>
                                <w:rFonts w:ascii="Cambria Math" w:hAnsi="Cambria Math" w:cstheme="minorHAnsi"/>
                                <w:sz w:val="18"/>
                                <w:szCs w:val="18"/>
                              </w:rPr>
                              <m:t>R</m:t>
                            </m:r>
                          </m:e>
                          <m:sub>
                            <m:r>
                              <w:rPr>
                                <w:rFonts w:ascii="Cambria Math" w:hAnsi="Cambria Math" w:cstheme="minorHAnsi"/>
                                <w:sz w:val="18"/>
                                <w:szCs w:val="18"/>
                              </w:rPr>
                              <m:t>s0</m:t>
                            </m:r>
                          </m:sub>
                        </m:sSub>
                        <m:sSubSup>
                          <m:sSubSupPr>
                            <m:ctrlPr>
                              <w:rPr>
                                <w:rFonts w:ascii="Cambria Math" w:hAnsi="Cambria Math" w:cstheme="minorHAnsi"/>
                                <w:i/>
                                <w:sz w:val="18"/>
                                <w:szCs w:val="18"/>
                              </w:rPr>
                            </m:ctrlPr>
                          </m:sSubSupPr>
                          <m:e>
                            <m:r>
                              <w:rPr>
                                <w:rFonts w:ascii="Cambria Math" w:hAnsi="Cambria Math" w:cstheme="minorHAnsi"/>
                                <w:sz w:val="18"/>
                                <w:szCs w:val="18"/>
                              </w:rPr>
                              <m:t>i</m:t>
                            </m:r>
                          </m:e>
                          <m:sub>
                            <m:r>
                              <w:rPr>
                                <w:rFonts w:ascii="Cambria Math" w:hAnsi="Cambria Math" w:cstheme="minorHAnsi"/>
                                <w:sz w:val="18"/>
                                <w:szCs w:val="18"/>
                              </w:rPr>
                              <m:t>0s0</m:t>
                            </m:r>
                          </m:sub>
                          <m:sup>
                            <m:r>
                              <w:rPr>
                                <w:rFonts w:ascii="Cambria Math" w:hAnsi="Cambria Math" w:cstheme="minorHAnsi"/>
                                <w:sz w:val="18"/>
                                <w:szCs w:val="18"/>
                              </w:rPr>
                              <m:t>r</m:t>
                            </m:r>
                          </m:sup>
                        </m:sSubSup>
                      </m:num>
                      <m:den>
                        <m:sSub>
                          <m:sSubPr>
                            <m:ctrlPr>
                              <w:rPr>
                                <w:rFonts w:ascii="Cambria Math" w:hAnsi="Cambria Math" w:cstheme="minorHAnsi"/>
                                <w:i/>
                                <w:sz w:val="18"/>
                                <w:szCs w:val="18"/>
                              </w:rPr>
                            </m:ctrlPr>
                          </m:sSubPr>
                          <m:e>
                            <m:r>
                              <w:rPr>
                                <w:rFonts w:ascii="Cambria Math" w:hAnsi="Cambria Math" w:cstheme="minorHAnsi"/>
                                <w:sz w:val="18"/>
                                <w:szCs w:val="18"/>
                              </w:rPr>
                              <m:t>C</m:t>
                            </m:r>
                          </m:e>
                          <m:sub>
                            <m:r>
                              <w:rPr>
                                <w:rFonts w:ascii="Cambria Math" w:hAnsi="Cambria Math" w:cstheme="minorHAnsi"/>
                                <w:sz w:val="18"/>
                                <w:szCs w:val="18"/>
                              </w:rPr>
                              <m:t>ts</m:t>
                            </m:r>
                          </m:sub>
                        </m:sSub>
                      </m:den>
                    </m:f>
                  </m:e>
                  <m:e>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1</m:t>
                        </m:r>
                      </m:num>
                      <m:den>
                        <m:sSub>
                          <m:sSubPr>
                            <m:ctrlPr>
                              <w:rPr>
                                <w:rFonts w:ascii="Cambria Math" w:hAnsi="Cambria Math" w:cstheme="minorHAnsi"/>
                                <w:i/>
                                <w:sz w:val="18"/>
                                <w:szCs w:val="18"/>
                              </w:rPr>
                            </m:ctrlPr>
                          </m:sSubPr>
                          <m:e>
                            <m:r>
                              <w:rPr>
                                <w:rFonts w:ascii="Cambria Math" w:hAnsi="Cambria Math" w:cstheme="minorHAnsi"/>
                                <w:sz w:val="18"/>
                                <w:szCs w:val="18"/>
                              </w:rPr>
                              <m:t>R</m:t>
                            </m:r>
                          </m:e>
                          <m:sub>
                            <m:r>
                              <w:rPr>
                                <w:rFonts w:ascii="Cambria Math" w:hAnsi="Cambria Math" w:cstheme="minorHAnsi"/>
                                <w:sz w:val="18"/>
                                <w:szCs w:val="18"/>
                              </w:rPr>
                              <m:t>ts-amb</m:t>
                            </m:r>
                          </m:sub>
                        </m:sSub>
                        <m:sSub>
                          <m:sSubPr>
                            <m:ctrlPr>
                              <w:rPr>
                                <w:rFonts w:ascii="Cambria Math" w:hAnsi="Cambria Math" w:cstheme="minorHAnsi"/>
                                <w:i/>
                                <w:sz w:val="18"/>
                                <w:szCs w:val="18"/>
                              </w:rPr>
                            </m:ctrlPr>
                          </m:sSubPr>
                          <m:e>
                            <m:r>
                              <w:rPr>
                                <w:rFonts w:ascii="Cambria Math" w:hAnsi="Cambria Math" w:cstheme="minorHAnsi"/>
                                <w:sz w:val="18"/>
                                <w:szCs w:val="18"/>
                              </w:rPr>
                              <m:t>C</m:t>
                            </m:r>
                          </m:e>
                          <m:sub>
                            <m:r>
                              <w:rPr>
                                <w:rFonts w:ascii="Cambria Math" w:hAnsi="Cambria Math" w:cstheme="minorHAnsi"/>
                                <w:sz w:val="18"/>
                                <w:szCs w:val="18"/>
                              </w:rPr>
                              <m:t>ts</m:t>
                            </m:r>
                          </m:sub>
                        </m:sSub>
                      </m:den>
                    </m:f>
                  </m:e>
                </m:mr>
              </m:m>
            </m:e>
          </m:d>
        </m:oMath>
      </m:oMathPara>
    </w:p>
    <w:p w14:paraId="3019D3C2"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69DD872D"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7297B10C"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4070022F"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2410A369" w14:textId="77777777" w:rsidR="00A23C7C" w:rsidRPr="00CC09BC" w:rsidRDefault="00A23C7C" w:rsidP="009D5089">
      <w:pPr>
        <w:spacing w:before="100" w:beforeAutospacing="1" w:after="0" w:line="240" w:lineRule="auto"/>
        <w:jc w:val="both"/>
        <w:rPr>
          <w:rFonts w:eastAsiaTheme="minorEastAsia" w:cstheme="minorHAnsi"/>
          <w:i/>
          <w:sz w:val="20"/>
          <w:szCs w:val="20"/>
        </w:rPr>
      </w:pPr>
    </w:p>
    <w:p w14:paraId="2D59C0EC" w14:textId="03858B12" w:rsidR="00A23C7C" w:rsidRPr="00CC09BC" w:rsidRDefault="002E7B1D" w:rsidP="009D5089">
      <w:pPr>
        <w:spacing w:before="120" w:after="0" w:line="240" w:lineRule="auto"/>
        <w:jc w:val="both"/>
        <w:rPr>
          <w:rFonts w:eastAsiaTheme="minorEastAsia" w:cstheme="minorHAnsi"/>
          <w:i/>
          <w:sz w:val="20"/>
          <w:szCs w:val="20"/>
        </w:rPr>
      </w:pPr>
      <m:oMathPara>
        <m:oMath>
          <m:r>
            <w:rPr>
              <w:rFonts w:ascii="Cambria Math" w:hAnsi="Cambria Math" w:cstheme="minorHAnsi"/>
            </w:rPr>
            <m:t>B</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r>
            <w:rPr>
              <w:rFonts w:ascii="Cambria Math" w:eastAsiaTheme="minorEastAsia" w:hAnsi="Cambria Math" w:cstheme="minorHAnsi"/>
              <w:sz w:val="20"/>
              <w:szCs w:val="20"/>
            </w:rPr>
            <m:t>=</m:t>
          </m:r>
          <m:d>
            <m:dPr>
              <m:begChr m:val="["/>
              <m:endChr m:val="]"/>
              <m:ctrlPr>
                <w:rPr>
                  <w:rFonts w:ascii="Cambria Math" w:eastAsiaTheme="minorEastAsia" w:hAnsi="Cambria Math" w:cstheme="minorHAnsi"/>
                  <w:i/>
                  <w:sz w:val="20"/>
                  <w:szCs w:val="20"/>
                </w:rPr>
              </m:ctrlPr>
            </m:dPr>
            <m:e>
              <m:m>
                <m:mPr>
                  <m:rSpRule m:val="2"/>
                  <m:mcs>
                    <m:mc>
                      <m:mcPr>
                        <m:count m:val="5"/>
                        <m:mcJc m:val="center"/>
                      </m:mcPr>
                    </m:mc>
                  </m:mcs>
                  <m:ctrlPr>
                    <w:rPr>
                      <w:rFonts w:ascii="Cambria Math" w:hAnsi="Cambria Math" w:cstheme="minorHAnsi"/>
                      <w:i/>
                      <w:sz w:val="20"/>
                      <w:szCs w:val="20"/>
                    </w:rPr>
                  </m:ctrlPr>
                </m:mP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r</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r>
                      <w:rPr>
                        <w:rFonts w:ascii="Cambria Math" w:hAnsi="Cambria Math" w:cstheme="minorHAnsi"/>
                        <w:sz w:val="20"/>
                        <w:szCs w:val="20"/>
                      </w:rPr>
                      <m:t>0</m:t>
                    </m:r>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ls</m:t>
                            </m:r>
                          </m:sub>
                        </m:sSub>
                      </m:den>
                    </m:f>
                  </m:e>
                  <m:e>
                    <m:r>
                      <w:rPr>
                        <w:rFonts w:ascii="Cambria Math" w:hAnsi="Cambria Math" w:cstheme="minorHAnsi"/>
                        <w:sz w:val="20"/>
                        <w:szCs w:val="20"/>
                      </w:rPr>
                      <m:t>0</m:t>
                    </m:r>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f>
                      <m:fPr>
                        <m:ctrlPr>
                          <w:rPr>
                            <w:rFonts w:ascii="Cambria Math" w:hAnsi="Cambria Math" w:cstheme="minorHAnsi"/>
                            <w:i/>
                            <w:sz w:val="20"/>
                            <w:szCs w:val="20"/>
                          </w:rPr>
                        </m:ctrlPr>
                      </m:fPr>
                      <m:num>
                        <m:r>
                          <w:rPr>
                            <w:rFonts w:ascii="Cambria Math" w:hAnsi="Cambria Math" w:cstheme="minorHAnsi"/>
                            <w:sz w:val="20"/>
                            <w:szCs w:val="20"/>
                          </w:rPr>
                          <m:t>1</m:t>
                        </m:r>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ts-amb</m:t>
                            </m:r>
                          </m:sub>
                        </m:sSub>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ts</m:t>
                            </m:r>
                          </m:sub>
                        </m:sSub>
                      </m:den>
                    </m:f>
                  </m:e>
                </m:mr>
              </m:m>
            </m:e>
          </m:d>
        </m:oMath>
      </m:oMathPara>
    </w:p>
    <w:p w14:paraId="674AE60A" w14:textId="77777777" w:rsidR="00AA01BA" w:rsidRPr="00CC09BC" w:rsidRDefault="00AA01BA" w:rsidP="009D5089">
      <w:pPr>
        <w:spacing w:before="240" w:after="0" w:line="240" w:lineRule="auto"/>
        <w:jc w:val="both"/>
        <w:rPr>
          <w:rFonts w:eastAsiaTheme="minorEastAsia" w:cstheme="minorHAnsi"/>
          <w:iCs/>
        </w:rPr>
      </w:pPr>
      <w:r w:rsidRPr="00CC09BC">
        <w:rPr>
          <w:rFonts w:eastAsiaTheme="minorEastAsia" w:cstheme="minorHAnsi"/>
          <w:iCs/>
        </w:rPr>
        <w:t>Con las siguientes condiciones iniciales:</w:t>
      </w:r>
    </w:p>
    <w:p w14:paraId="3F67F256" w14:textId="4AFFB54C" w:rsidR="00EC0808" w:rsidRPr="009D5089" w:rsidRDefault="0099345D" w:rsidP="009D5089">
      <w:pPr>
        <w:spacing w:after="100" w:afterAutospacing="1" w:line="240" w:lineRule="auto"/>
        <w:jc w:val="both"/>
        <w:rPr>
          <w:rFonts w:eastAsiaTheme="minorEastAsia" w:cstheme="minorHAnsi"/>
          <w:iCs/>
        </w:rPr>
      </w:pPr>
      <m:oMathPara>
        <m:oMath>
          <m:d>
            <m:dPr>
              <m:begChr m:val="["/>
              <m:endChr m:val="]"/>
              <m:ctrlPr>
                <w:rPr>
                  <w:rFonts w:ascii="Cambria Math" w:eastAsiaTheme="minorEastAsia" w:hAnsi="Cambria Math" w:cstheme="minorHAnsi"/>
                  <w:i/>
                  <w:iCs/>
                </w:rPr>
              </m:ctrlPr>
            </m:dP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m:rPr>
                            <m:sty m:val="p"/>
                          </m:rPr>
                          <w:rPr>
                            <w:rFonts w:ascii="Cambria Math" w:eastAsiaTheme="minorEastAsia" w:hAnsi="Cambria Math" w:cstheme="minorHAnsi"/>
                          </w:rPr>
                          <m:t>θ</m:t>
                        </m:r>
                        <m:ctrlPr>
                          <w:rPr>
                            <w:rFonts w:ascii="Cambria Math" w:eastAsiaTheme="minorEastAsia" w:hAnsi="Cambria Math" w:cstheme="minorHAnsi"/>
                            <w:iCs/>
                          </w:rPr>
                        </m:ctrlPr>
                      </m:e>
                      <m:sub>
                        <m:r>
                          <w:rPr>
                            <w:rFonts w:ascii="Cambria Math" w:eastAsiaTheme="minorEastAsia" w:hAnsi="Cambria Math" w:cstheme="minorHAnsi"/>
                          </w:rPr>
                          <m:t>m</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m:rPr>
                            <m:sty m:val="p"/>
                          </m:rPr>
                          <w:rPr>
                            <w:rFonts w:ascii="Cambria Math" w:eastAsiaTheme="minorEastAsia" w:hAnsi="Cambria Math" w:cstheme="minorHAnsi"/>
                          </w:rPr>
                          <m:t>ω</m:t>
                        </m:r>
                        <m:ctrlPr>
                          <w:rPr>
                            <w:rFonts w:ascii="Cambria Math" w:eastAsiaTheme="minorEastAsia" w:hAnsi="Cambria Math" w:cstheme="minorHAnsi"/>
                            <w:iCs/>
                          </w:rPr>
                        </m:ctrlPr>
                      </m:e>
                      <m:sub>
                        <m:r>
                          <w:rPr>
                            <w:rFonts w:ascii="Cambria Math" w:eastAsiaTheme="minorEastAsia" w:hAnsi="Cambria Math" w:cstheme="minorHAnsi"/>
                          </w:rPr>
                          <m:t>m</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0s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
                        </m:e>
                      </m:mr>
                    </m:m>
                  </m:e>
                </m:mr>
              </m:m>
            </m:e>
          </m:d>
        </m:oMath>
      </m:oMathPara>
    </w:p>
    <w:p w14:paraId="4EDAF2AF" w14:textId="77777777" w:rsidR="009D5089" w:rsidRPr="00CC09BC" w:rsidRDefault="009D5089" w:rsidP="009D5089">
      <w:pPr>
        <w:spacing w:after="100" w:afterAutospacing="1" w:line="240" w:lineRule="auto"/>
        <w:jc w:val="both"/>
        <w:rPr>
          <w:rFonts w:eastAsiaTheme="minorEastAsia" w:cstheme="minorHAnsi"/>
          <w:iCs/>
        </w:rPr>
      </w:pPr>
    </w:p>
    <w:p w14:paraId="11C8ABE1" w14:textId="77777777" w:rsidR="00A23C7C" w:rsidRPr="00CC09BC" w:rsidRDefault="00EC0808" w:rsidP="00B862C6">
      <w:pPr>
        <w:pStyle w:val="Ttulo3"/>
        <w:rPr>
          <w:rStyle w:val="nfasis"/>
          <w:b w:val="0"/>
          <w:bCs w:val="0"/>
        </w:rPr>
      </w:pPr>
      <w:bookmarkStart w:id="29" w:name="_Toc225786982"/>
      <w:bookmarkStart w:id="30" w:name="_Toc227335745"/>
      <w:r w:rsidRPr="00CC09BC">
        <w:rPr>
          <w:rStyle w:val="nfasis"/>
          <w:i w:val="0"/>
          <w:iCs w:val="0"/>
        </w:rPr>
        <w:t>Linealización por realimentación: Modelo simplificado lineal invariante en el tiempo (LTI)</w:t>
      </w:r>
      <w:bookmarkEnd w:id="29"/>
      <w:bookmarkEnd w:id="30"/>
      <w:r w:rsidRPr="00CC09BC">
        <w:rPr>
          <w:rStyle w:val="nfasis"/>
          <w:i w:val="0"/>
          <w:iCs w:val="0"/>
        </w:rPr>
        <w:t xml:space="preserve"> </w:t>
      </w:r>
    </w:p>
    <w:p w14:paraId="5A769A06" w14:textId="77777777" w:rsidR="00331DA1" w:rsidRPr="00CC09BC" w:rsidRDefault="00656017" w:rsidP="00D2512C">
      <w:pPr>
        <w:spacing w:before="100" w:beforeAutospacing="1" w:after="100" w:afterAutospacing="1" w:line="240" w:lineRule="auto"/>
        <w:jc w:val="both"/>
      </w:pPr>
      <w:r w:rsidRPr="00CC09BC">
        <w:t>Se busca obtener un modelo lineal invariante en el tiempo (LTI) equivalente del accionamiento, a partir del modelo global no lineal. Para ello se introducen hipótesis de operación y restricciones que permiten eliminar los principales acoplamientos no lineales y reducir el orden efectivo del sistema, manteniendo una representación adecuada para el diseño de controladores.</w:t>
      </w:r>
    </w:p>
    <w:p w14:paraId="50B6F7C1" w14:textId="1D61F87F" w:rsidR="00D2512C" w:rsidRPr="00D2512C" w:rsidRDefault="00656017" w:rsidP="00D2512C">
      <w:pPr>
        <w:pStyle w:val="Prrafodelista"/>
        <w:numPr>
          <w:ilvl w:val="0"/>
          <w:numId w:val="43"/>
        </w:numPr>
        <w:spacing w:after="0"/>
        <w:jc w:val="both"/>
        <w:rPr>
          <w:b/>
          <w:bCs/>
          <w:lang w:eastAsia="es-AR"/>
        </w:rPr>
      </w:pPr>
      <w:r w:rsidRPr="00D2512C">
        <w:rPr>
          <w:b/>
          <w:bCs/>
          <w:lang w:eastAsia="es-AR"/>
        </w:rPr>
        <w:t xml:space="preserve">Restricción </w:t>
      </w:r>
      <m:oMath>
        <m:sSubSup>
          <m:sSubSupPr>
            <m:ctrlPr>
              <w:rPr>
                <w:rFonts w:ascii="Cambria Math" w:eastAsiaTheme="minorEastAsia" w:hAnsi="Cambria Math"/>
                <w:b/>
                <w:bCs/>
                <w:i/>
                <w:iCs/>
              </w:rPr>
            </m:ctrlPr>
          </m:sSubSupPr>
          <m:e>
            <m:r>
              <m:rPr>
                <m:sty m:val="bi"/>
              </m:rPr>
              <w:rPr>
                <w:rFonts w:ascii="Cambria Math" w:eastAsiaTheme="minorEastAsia" w:hAnsi="Cambria Math"/>
              </w:rPr>
              <m:t>i</m:t>
            </m:r>
          </m:e>
          <m:sub>
            <m:r>
              <m:rPr>
                <m:sty m:val="bi"/>
              </m:rPr>
              <w:rPr>
                <w:rFonts w:ascii="Cambria Math" w:eastAsiaTheme="minorEastAsia" w:hAnsi="Cambria Math"/>
              </w:rPr>
              <m:t>ds</m:t>
            </m:r>
          </m:sub>
          <m:sup>
            <m:r>
              <m:rPr>
                <m:sty m:val="bi"/>
              </m:rPr>
              <w:rPr>
                <w:rFonts w:ascii="Cambria Math" w:eastAsiaTheme="minorEastAsia" w:hAnsi="Cambria Math"/>
              </w:rPr>
              <m:t>r</m:t>
            </m:r>
          </m:sup>
        </m:sSubSup>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=0</m:t>
        </m:r>
      </m:oMath>
      <w:r w:rsidR="00090F38" w:rsidRPr="00D2512C">
        <w:rPr>
          <w:b/>
          <w:bCs/>
          <w:lang w:eastAsia="es-AR"/>
        </w:rPr>
        <w:t xml:space="preserve"> </w:t>
      </w:r>
      <w:r w:rsidRPr="00D2512C">
        <w:rPr>
          <w:b/>
          <w:bCs/>
          <w:lang w:eastAsia="es-AR"/>
        </w:rPr>
        <w:t>mediante FOC</w:t>
      </w:r>
      <w:bookmarkStart w:id="31" w:name="_Toc225785902"/>
    </w:p>
    <w:p w14:paraId="6DB40175" w14:textId="1B76394C" w:rsidR="00656017" w:rsidRPr="00D2512C" w:rsidRDefault="00656017" w:rsidP="00D2512C">
      <w:pPr>
        <w:spacing w:before="100" w:beforeAutospacing="1"/>
        <w:jc w:val="both"/>
        <w:rPr>
          <w:b/>
          <w:bCs/>
          <w:lang w:eastAsia="es-AR"/>
        </w:rPr>
      </w:pPr>
      <w:r w:rsidRPr="00CC09BC">
        <w:t xml:space="preserve">En primer </w:t>
      </w:r>
      <w:r w:rsidR="00090F38" w:rsidRPr="00CC09BC">
        <w:t>lugar,</w:t>
      </w:r>
      <w:r w:rsidRPr="00CC09BC">
        <w:t xml:space="preserve"> se impone la condición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Pr="00CC09BC">
        <w:t xml:space="preserve"> mediante una estrategia de control vectorial orientado al flujo (FOC). Esta elección permite desacoplar aproximadamente el control del flujo (eje d) del control del par electromagnético (eje q), de modo que el par queda principalmente asociado a</w:t>
      </w:r>
      <w:r w:rsidR="00B55A45" w:rsidRPr="00CC09BC">
        <w:t xml:space="preserve"> </w:t>
      </w:r>
      <m:oMath>
        <m:sSubSup>
          <m:sSubSupPr>
            <m:ctrlPr>
              <w:rPr>
                <w:rFonts w:ascii="Cambria Math" w:hAnsi="Cambria Math"/>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t xml:space="preserve">. Con esta restricción se simplifican los términos de acoplamiento </w:t>
      </w:r>
      <w:r w:rsidR="00B55A45" w:rsidRPr="00CC09BC">
        <w:t>“</w:t>
      </w:r>
      <w:r w:rsidRPr="00CC09BC">
        <w:t>d–q</w:t>
      </w:r>
      <w:r w:rsidR="00B55A45" w:rsidRPr="00CC09BC">
        <w:t xml:space="preserve">” </w:t>
      </w:r>
      <w:r w:rsidRPr="00CC09BC">
        <w:t>del modelo electromagnético y se obtiene una dinámica más cercana a la linealidad en el rango de operación considerado.</w:t>
      </w:r>
      <w:bookmarkEnd w:id="31"/>
    </w:p>
    <w:p w14:paraId="2DA8C989" w14:textId="77777777" w:rsidR="00DD7E1D" w:rsidRPr="00CC09BC" w:rsidRDefault="00DD7E1D" w:rsidP="00DD7E1D">
      <w:pPr>
        <w:pStyle w:val="Prrafodelista"/>
        <w:spacing w:before="100" w:beforeAutospacing="1" w:after="100" w:afterAutospacing="1" w:line="240" w:lineRule="auto"/>
        <w:jc w:val="both"/>
        <w:outlineLvl w:val="2"/>
        <w:rPr>
          <w:rFonts w:eastAsia="Times New Roman" w:cstheme="minorHAnsi"/>
          <w:b/>
          <w:bCs/>
          <w:lang w:eastAsia="es-AR"/>
        </w:rPr>
      </w:pPr>
    </w:p>
    <w:p w14:paraId="54A9E1F8" w14:textId="4AFE21A4" w:rsidR="00DD7E1D" w:rsidRPr="00D2512C" w:rsidRDefault="00BD3BD5" w:rsidP="00D2512C">
      <w:pPr>
        <w:pStyle w:val="Prrafodelista"/>
        <w:numPr>
          <w:ilvl w:val="0"/>
          <w:numId w:val="43"/>
        </w:numPr>
        <w:rPr>
          <w:b/>
          <w:bCs/>
          <w:lang w:eastAsia="es-AR"/>
        </w:rPr>
      </w:pPr>
      <w:r w:rsidRPr="00D2512C">
        <w:rPr>
          <w:b/>
          <w:bCs/>
          <w:lang w:eastAsia="es-AR"/>
        </w:rPr>
        <w:t>Desacople del subsistema térmico</w:t>
      </w:r>
    </w:p>
    <w:p w14:paraId="144EBDCA" w14:textId="77777777" w:rsidR="00BD3BD5" w:rsidRPr="00CC09BC" w:rsidRDefault="00BD3BD5" w:rsidP="00D2512C">
      <w:pPr>
        <w:rPr>
          <w:rFonts w:eastAsia="Times New Roman" w:cstheme="minorHAnsi"/>
          <w:b/>
          <w:bCs/>
          <w:lang w:eastAsia="es-AR"/>
        </w:rPr>
      </w:pPr>
      <w:bookmarkStart w:id="32" w:name="_Toc225785903"/>
      <w:r w:rsidRPr="00CC09BC">
        <w:t xml:space="preserve">En segundo lugar, se desprecia el acoplamiento no lineal entre </w:t>
      </w:r>
      <w:r w:rsidR="00A15ECF" w:rsidRPr="00CC09BC">
        <w:t xml:space="preserve">el subsistema </w:t>
      </w:r>
      <w:r w:rsidRPr="00CC09BC">
        <w:t>térmic</w:t>
      </w:r>
      <w:r w:rsidR="00A15ECF" w:rsidRPr="00CC09BC">
        <w:t>o</w:t>
      </w:r>
      <w:r w:rsidRPr="00CC09BC">
        <w:t xml:space="preserve"> y electromagnético, es decir, no se considera la variación de la resistencia del estator con la temperatura dentro del modelo eléctrico. Bajo esta hipótesis, el subsistema térmico se modela de forma independiente (sin realimentación hacia las ecuaciones eléctricas), conservando una dependencia lineal del intercambio térmico con el ambiente.</w:t>
      </w:r>
      <w:bookmarkEnd w:id="32"/>
    </w:p>
    <w:p w14:paraId="2086C9B1" w14:textId="1BF9CC3E" w:rsidR="009D5089" w:rsidRPr="00AD1727" w:rsidRDefault="0099345D" w:rsidP="00D2512C">
      <w:pPr>
        <w:rPr>
          <w:rFonts w:eastAsiaTheme="minorEastAsia" w:cstheme="minorHAnsi"/>
        </w:rPr>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ls</m:t>
                  </m:r>
                </m:sub>
              </m:sSub>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R</m:t>
                  </m:r>
                </m:e>
                <m:sub>
                  <m:r>
                    <w:rPr>
                      <w:rFonts w:ascii="Cambria Math" w:hAnsi="Cambria Math"/>
                    </w:rPr>
                    <m:t>s</m:t>
                  </m:r>
                </m:sub>
              </m:sSub>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ctrlPr>
                        <w:rPr>
                          <w:rFonts w:ascii="Cambria Math" w:hAnsi="Cambria Math"/>
                          <w:i/>
                        </w:rPr>
                      </m:ctrlP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ts-amb</m:t>
                      </m:r>
                    </m:sub>
                  </m:sSub>
                  <m:ctrlPr>
                    <w:rPr>
                      <w:rFonts w:ascii="Cambria Math" w:hAnsi="Cambria Math"/>
                      <w:i/>
                    </w:rPr>
                  </m:ctrlPr>
                </m:den>
              </m:f>
              <m:d>
                <m:dPr>
                  <m:ctrlPr>
                    <w:rPr>
                      <w:rFonts w:ascii="Cambria Math" w:hAnsi="Cambria Math"/>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ctrlPr>
                    <w:rPr>
                      <w:rFonts w:ascii="Cambria Math" w:hAnsi="Cambria Math"/>
                      <w:i/>
                    </w:rPr>
                  </m:ctrlPr>
                </m:e>
              </m:d>
              <m:ctrlPr>
                <w:rPr>
                  <w:rFonts w:ascii="Cambria Math" w:hAnsi="Cambria Math"/>
                  <w:i/>
                </w:rPr>
              </m:ctrlPr>
            </m:e>
          </m:d>
        </m:oMath>
      </m:oMathPara>
    </w:p>
    <w:p w14:paraId="687E4DE9" w14:textId="77777777" w:rsidR="00AD1727" w:rsidRDefault="00AD1727" w:rsidP="00D2512C">
      <w:pPr>
        <w:rPr>
          <w:rFonts w:eastAsiaTheme="minorEastAsia" w:cstheme="minorHAnsi"/>
        </w:rPr>
      </w:pPr>
    </w:p>
    <w:p w14:paraId="43D7DB2A" w14:textId="77777777" w:rsidR="009D5089" w:rsidRPr="00CC09BC" w:rsidRDefault="009D5089" w:rsidP="00D2512C">
      <w:pPr>
        <w:rPr>
          <w:rFonts w:eastAsiaTheme="minorEastAsia" w:cstheme="minorHAnsi"/>
        </w:rPr>
      </w:pPr>
    </w:p>
    <w:p w14:paraId="70A4DC02" w14:textId="11F83AF5" w:rsidR="00DD7E1D" w:rsidRPr="00AB13CC" w:rsidRDefault="00DD7E1D" w:rsidP="00D2512C">
      <w:pPr>
        <w:pStyle w:val="Prrafodelista"/>
        <w:numPr>
          <w:ilvl w:val="0"/>
          <w:numId w:val="43"/>
        </w:numPr>
        <w:rPr>
          <w:b/>
          <w:bCs/>
          <w:lang w:eastAsia="es-AR"/>
        </w:rPr>
      </w:pPr>
      <w:r w:rsidRPr="00AB13CC">
        <w:rPr>
          <w:b/>
          <w:bCs/>
          <w:lang w:eastAsia="es-AR"/>
        </w:rPr>
        <w:t>Corriente homopolar nula por neutro flotante</w:t>
      </w:r>
    </w:p>
    <w:p w14:paraId="34BC6DB0" w14:textId="1D6A7278" w:rsidR="00E34C21" w:rsidRPr="00AD1727" w:rsidRDefault="00DD7E1D" w:rsidP="00D2512C">
      <w:bookmarkStart w:id="33" w:name="_Toc225785904"/>
      <w:r w:rsidRPr="00CC09BC">
        <w:t xml:space="preserve">Finalmente, dado que el estator se encuentra conectado en estrella y el sistema trifásico es simétrico y equilibrado con neutro no accesible (neutro flotante), la suma instantánea de corrientes de fase resulta nula por ley de nodos de Kirchhoff. Al aplicar la transformación de Park, esto implica que la componente homopolar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rPr>
        <w:t xml:space="preserve"> </w:t>
      </w:r>
      <w:r w:rsidRPr="00CC09BC">
        <w:t>es nula, por lo que puede eliminarse del modelo.</w:t>
      </w:r>
      <w:bookmarkEnd w:id="33"/>
    </w:p>
    <w:bookmarkStart w:id="34" w:name="_Toc225785905"/>
    <w:p w14:paraId="2192F63E" w14:textId="17B63984" w:rsidR="00B51941" w:rsidRPr="00AD1727" w:rsidRDefault="0099345D" w:rsidP="00D2512C">
      <m:oMathPara>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as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bs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cs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=0</m:t>
          </m:r>
        </m:oMath>
      </m:oMathPara>
      <w:bookmarkEnd w:id="34"/>
    </w:p>
    <w:p w14:paraId="1DFD7D1F" w14:textId="77777777" w:rsidR="00B51941" w:rsidRPr="00CC09BC" w:rsidRDefault="00B51941" w:rsidP="00AD1727">
      <w:pPr>
        <w:spacing w:after="0"/>
        <w:rPr>
          <w:rFonts w:eastAsia="Times New Roman" w:cstheme="minorHAnsi"/>
          <w:lang w:eastAsia="es-AR"/>
        </w:rPr>
      </w:pPr>
      <w:bookmarkStart w:id="35" w:name="_Toc225785906"/>
      <w:r w:rsidRPr="00CC09BC">
        <w:rPr>
          <w:rFonts w:eastAsia="Times New Roman" w:cstheme="minorHAnsi"/>
          <w:lang w:eastAsia="es-AR"/>
        </w:rPr>
        <w:t>Aplicando transformación de Park:</w:t>
      </w:r>
      <w:bookmarkEnd w:id="35"/>
    </w:p>
    <w:p w14:paraId="20B5C483" w14:textId="77777777" w:rsidR="00DD7E1D" w:rsidRPr="00CC09BC" w:rsidRDefault="0099345D" w:rsidP="00D2512C">
      <w:pPr>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3</m:t>
              </m:r>
              <m:ctrlPr>
                <w:rPr>
                  <w:rFonts w:ascii="Cambria Math" w:hAnsi="Cambria Math" w:cstheme="minorHAnsi"/>
                  <w:i/>
                </w:rPr>
              </m:ctrlPr>
            </m:den>
          </m:f>
          <m:d>
            <m:dPr>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i</m:t>
                  </m:r>
                  <m:ctrlPr>
                    <w:rPr>
                      <w:rFonts w:ascii="Cambria Math" w:hAnsi="Cambria Math" w:cstheme="minorHAnsi"/>
                    </w:rPr>
                  </m:ctrlPr>
                </m:e>
                <m:sub>
                  <m:r>
                    <w:rPr>
                      <w:rFonts w:ascii="Cambria Math" w:hAnsi="Cambria Math" w:cstheme="minorHAnsi"/>
                    </w:rPr>
                    <m:t>as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bs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cs</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e>
          </m:d>
          <m:r>
            <w:rPr>
              <w:rFonts w:ascii="Cambria Math" w:hAnsi="Cambria Math" w:cstheme="minorHAnsi"/>
            </w:rPr>
            <m:t>=0</m:t>
          </m:r>
        </m:oMath>
      </m:oMathPara>
    </w:p>
    <w:p w14:paraId="78409C8B" w14:textId="77777777" w:rsidR="0067178E" w:rsidRPr="00CC09BC" w:rsidRDefault="0067178E" w:rsidP="00AD1727">
      <w:pPr>
        <w:spacing w:after="120"/>
        <w:rPr>
          <w:rFonts w:eastAsiaTheme="minorEastAsia" w:cstheme="minorHAnsi"/>
        </w:rPr>
      </w:pPr>
      <w:r w:rsidRPr="00CC09BC">
        <w:rPr>
          <w:rFonts w:eastAsiaTheme="minorEastAsia" w:cstheme="minorHAnsi"/>
        </w:rPr>
        <w:tab/>
        <w:t>Y dada la condición de equilibrio, entonces: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7178E" w:rsidRPr="00CC09BC" w14:paraId="390F6565" w14:textId="77777777" w:rsidTr="001C11C6">
        <w:trPr>
          <w:trHeight w:val="340"/>
          <w:jc w:val="center"/>
        </w:trPr>
        <w:tc>
          <w:tcPr>
            <w:tcW w:w="9055" w:type="dxa"/>
          </w:tcPr>
          <w:p w14:paraId="61C28139" w14:textId="77777777" w:rsidR="0067178E" w:rsidRPr="00CC09BC" w:rsidRDefault="0099345D" w:rsidP="00AD1727">
            <w:pPr>
              <w:spacing w:after="120"/>
              <w:rPr>
                <w:i/>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 ∴    </m:t>
                </m:r>
                <m:f>
                  <m:fPr>
                    <m:ctrlPr>
                      <w:rPr>
                        <w:rFonts w:ascii="Cambria Math" w:hAnsi="Cambria Math" w:cstheme="minorHAnsi"/>
                        <w:i/>
                      </w:rPr>
                    </m:ctrlPr>
                  </m:fPr>
                  <m:num>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num>
                  <m:den>
                    <m:r>
                      <w:rPr>
                        <w:rFonts w:ascii="Cambria Math" w:hAnsi="Cambria Math" w:cstheme="minorHAnsi"/>
                      </w:rPr>
                      <m:t>dt</m:t>
                    </m:r>
                  </m:den>
                </m:f>
                <m:r>
                  <w:rPr>
                    <w:rFonts w:ascii="Cambria Math" w:hAnsi="Cambria Math" w:cstheme="minorHAnsi"/>
                  </w:rPr>
                  <m:t>≡0,   </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m:oMathPara>
          </w:p>
        </w:tc>
        <w:tc>
          <w:tcPr>
            <w:tcW w:w="573" w:type="dxa"/>
          </w:tcPr>
          <w:p w14:paraId="7DE443F1" w14:textId="77777777" w:rsidR="0067178E" w:rsidRPr="00CC09BC" w:rsidRDefault="0067178E" w:rsidP="00D2512C">
            <w:r w:rsidRPr="00CC09BC">
              <w:t>(35)</w:t>
            </w:r>
          </w:p>
        </w:tc>
      </w:tr>
    </w:tbl>
    <w:p w14:paraId="1EB19C73" w14:textId="77777777" w:rsidR="0067178E" w:rsidRPr="00CC09BC" w:rsidRDefault="0067178E" w:rsidP="00AD1727">
      <w:pPr>
        <w:spacing w:after="120"/>
      </w:pPr>
      <w:r w:rsidRPr="00CC09BC">
        <w:t xml:space="preserve">Aplicando las hipótesis de simplificación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Pr="00CC09BC">
        <w:t>, desacople térmico, y eliminación de la componente homopolar) al modelo global no lineal, se obtiene un modelo reducido que evita productos entre variables de estado y resulta adecuado para representar el comportamiento dinámico principal del accionamiento en torno al punto de operación.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50EEB" w:rsidRPr="00CC09BC" w14:paraId="36587107" w14:textId="77777777" w:rsidTr="00574275">
        <w:trPr>
          <w:trHeight w:val="340"/>
          <w:jc w:val="center"/>
        </w:trPr>
        <w:tc>
          <w:tcPr>
            <w:tcW w:w="9055" w:type="dxa"/>
          </w:tcPr>
          <w:p w14:paraId="1ECBA991" w14:textId="77777777" w:rsidR="00050EEB" w:rsidRPr="00CC09BC" w:rsidRDefault="0099345D" w:rsidP="00AD1727">
            <w:pPr>
              <w:spacing w:before="100" w:beforeAutospacing="1" w:after="120"/>
              <w:jc w:val="both"/>
              <w:rPr>
                <w:i/>
              </w:rPr>
            </w:pPr>
            <m:oMathPara>
              <m:oMath>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xml:space="preserve">                                                                </m:t>
                        </m:r>
                      </m:e>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r</m:t>
                                </m:r>
                              </m:den>
                            </m:f>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t>
                                </m:r>
                              </m:sub>
                            </m:sSub>
                            <m:d>
                              <m:dPr>
                                <m:ctrlPr>
                                  <w:rPr>
                                    <w:rFonts w:ascii="Cambria Math" w:hAnsi="Cambria Math" w:cstheme="minorHAnsi"/>
                                    <w:i/>
                                  </w:rPr>
                                </m:ctrlPr>
                              </m:dPr>
                              <m:e>
                                <m:r>
                                  <w:rPr>
                                    <w:rFonts w:ascii="Cambria Math" w:hAnsi="Cambria Math" w:cstheme="minorHAnsi"/>
                                  </w:rPr>
                                  <m:t>t</m:t>
                                </m:r>
                              </m:e>
                            </m:d>
                          </m:e>
                        </m:d>
                      </m:e>
                      <m:e>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d>
                        <m:r>
                          <w:rPr>
                            <w:rFonts w:ascii="Cambria Math" w:hAnsi="Cambria Math" w:cstheme="minorHAnsi"/>
                          </w:rPr>
                          <m:t xml:space="preserve">     </m:t>
                        </m:r>
                      </m:e>
                    </m:eqArr>
                  </m:e>
                </m:d>
              </m:oMath>
            </m:oMathPara>
          </w:p>
        </w:tc>
        <w:tc>
          <w:tcPr>
            <w:tcW w:w="573" w:type="dxa"/>
          </w:tcPr>
          <w:p w14:paraId="0634E596" w14:textId="77777777" w:rsidR="00050EEB" w:rsidRPr="00CC09BC" w:rsidRDefault="00050EEB" w:rsidP="002C2959">
            <w:pPr>
              <w:spacing w:before="480" w:after="100" w:afterAutospacing="1"/>
            </w:pPr>
            <w:r w:rsidRPr="00CC09BC">
              <w:t>(3</w:t>
            </w:r>
            <w:r w:rsidR="002C2959" w:rsidRPr="00CC09BC">
              <w:t>6</w:t>
            </w:r>
            <w:r w:rsidRPr="00CC09BC">
              <w:t>)</w:t>
            </w:r>
          </w:p>
        </w:tc>
      </w:tr>
    </w:tbl>
    <w:p w14:paraId="79F4E298" w14:textId="77777777" w:rsidR="00574275" w:rsidRPr="00CC09BC" w:rsidRDefault="00574275" w:rsidP="00E34C21">
      <w:pPr>
        <w:spacing w:after="120" w:line="240" w:lineRule="auto"/>
        <w:jc w:val="both"/>
      </w:pPr>
      <w:r w:rsidRPr="00CC09BC">
        <w:t>Finalmente, el modelo puede expresarse en forma matricial en espacio de estado: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8006A" w:rsidRPr="00CC09BC" w14:paraId="65201ED5" w14:textId="77777777" w:rsidTr="001C11C6">
        <w:trPr>
          <w:trHeight w:val="340"/>
          <w:jc w:val="center"/>
        </w:trPr>
        <w:tc>
          <w:tcPr>
            <w:tcW w:w="9055" w:type="dxa"/>
          </w:tcPr>
          <w:p w14:paraId="42A5E53E" w14:textId="77777777" w:rsidR="0028006A" w:rsidRPr="00CC09BC" w:rsidRDefault="0099345D" w:rsidP="00E34C21">
            <w:pPr>
              <w:spacing w:before="100" w:beforeAutospacing="1" w:after="120"/>
              <w:jc w:val="both"/>
              <w:rPr>
                <w:i/>
              </w:rPr>
            </w:pPr>
            <m:oMathPara>
              <m:oMath>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3</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mr>
                      <m:mr>
                        <m:e>
                          <m:r>
                            <w:rPr>
                              <w:rFonts w:ascii="Cambria Math" w:hAnsi="Cambria Math" w:cstheme="minorHAnsi"/>
                            </w:rPr>
                            <m:t>0</m:t>
                          </m:r>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mr>
                    </m:m>
                  </m:e>
                </m:d>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e>
                      </m:mr>
                    </m:m>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0</m:t>
                          </m:r>
                        </m:e>
                      </m:mr>
                      <m:mr>
                        <m:e>
                          <m:r>
                            <w:rPr>
                              <w:rFonts w:ascii="Cambria Math" w:hAnsi="Cambria Math" w:cstheme="minorHAnsi"/>
                            </w:rPr>
                            <m:t>0</m:t>
                          </m:r>
                        </m:e>
                      </m:mr>
                      <m:mr>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mr>
                    </m:m>
                  </m:e>
                </m:d>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0</m:t>
                          </m:r>
                        </m:e>
                      </m:mr>
                      <m:mr>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r</m:t>
                                  </m:r>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mr>
                      <m:mr>
                        <m:e>
                          <m:r>
                            <w:rPr>
                              <w:rFonts w:ascii="Cambria Math" w:hAnsi="Cambria Math" w:cstheme="minorHAnsi"/>
                            </w:rPr>
                            <m:t>0</m:t>
                          </m:r>
                        </m:e>
                      </m:mr>
                    </m:m>
                  </m:e>
                </m:d>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t>
                    </m:r>
                  </m:sub>
                </m:sSub>
                <m:d>
                  <m:dPr>
                    <m:ctrlPr>
                      <w:rPr>
                        <w:rFonts w:ascii="Cambria Math" w:hAnsi="Cambria Math" w:cstheme="minorHAnsi"/>
                        <w:i/>
                      </w:rPr>
                    </m:ctrlPr>
                  </m:dPr>
                  <m:e>
                    <m:r>
                      <w:rPr>
                        <w:rFonts w:ascii="Cambria Math" w:hAnsi="Cambria Math" w:cstheme="minorHAnsi"/>
                      </w:rPr>
                      <m:t>t</m:t>
                    </m:r>
                  </m:e>
                </m:d>
              </m:oMath>
            </m:oMathPara>
          </w:p>
        </w:tc>
        <w:tc>
          <w:tcPr>
            <w:tcW w:w="573" w:type="dxa"/>
          </w:tcPr>
          <w:p w14:paraId="71585775" w14:textId="77777777" w:rsidR="0028006A" w:rsidRPr="00CC09BC" w:rsidRDefault="0028006A" w:rsidP="001C11C6">
            <w:pPr>
              <w:spacing w:before="480" w:after="100" w:afterAutospacing="1"/>
            </w:pPr>
            <w:r w:rsidRPr="00CC09BC">
              <w:t>(37)</w:t>
            </w:r>
          </w:p>
        </w:tc>
      </w:tr>
    </w:tbl>
    <w:p w14:paraId="1C4BD0FC" w14:textId="77777777" w:rsidR="0028006A" w:rsidRPr="00CC09BC" w:rsidRDefault="00CF7553" w:rsidP="005674F1">
      <w:pPr>
        <w:spacing w:line="240" w:lineRule="auto"/>
        <w:jc w:val="both"/>
        <w:rPr>
          <w:rFonts w:cstheme="minorHAnsi"/>
          <w:iCs/>
        </w:rPr>
      </w:pPr>
      <w:r w:rsidRPr="00CC09BC">
        <w:rPr>
          <w:rFonts w:cstheme="minorHAnsi"/>
          <w:iCs/>
        </w:rPr>
        <w:t>Como podemos observar, los coeficientes de las matrices son constantes, por lo que se obtiene un modelo lineal invariante en el tiempo (LTI) equivalente.</w:t>
      </w:r>
    </w:p>
    <w:p w14:paraId="239D13D6" w14:textId="77777777" w:rsidR="00331FC9" w:rsidRPr="00CC09BC" w:rsidRDefault="008B2384" w:rsidP="00331FC9">
      <w:pPr>
        <w:keepNext/>
        <w:spacing w:after="0" w:line="240" w:lineRule="auto"/>
        <w:jc w:val="center"/>
      </w:pPr>
      <w:r w:rsidRPr="00CC09BC">
        <w:rPr>
          <w:noProof/>
        </w:rPr>
        <w:drawing>
          <wp:inline distT="0" distB="0" distL="0" distR="0" wp14:anchorId="7CA4A009" wp14:editId="29760CC5">
            <wp:extent cx="5128403" cy="2715824"/>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9">
                      <a:extLst>
                        <a:ext uri="{28A0092B-C50C-407E-A947-70E740481C1C}">
                          <a14:useLocalDpi xmlns:a14="http://schemas.microsoft.com/office/drawing/2010/main" val="0"/>
                        </a:ext>
                      </a:extLst>
                    </a:blip>
                    <a:stretch>
                      <a:fillRect/>
                    </a:stretch>
                  </pic:blipFill>
                  <pic:spPr>
                    <a:xfrm>
                      <a:off x="0" y="0"/>
                      <a:ext cx="5128403" cy="2715824"/>
                    </a:xfrm>
                    <a:prstGeom prst="rect">
                      <a:avLst/>
                    </a:prstGeom>
                  </pic:spPr>
                </pic:pic>
              </a:graphicData>
            </a:graphic>
          </wp:inline>
        </w:drawing>
      </w:r>
    </w:p>
    <w:p w14:paraId="5C0ECCBC" w14:textId="1F348C66" w:rsidR="00E34C21" w:rsidRPr="00CC09BC" w:rsidRDefault="00331FC9"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w:t>
      </w:r>
      <w:r w:rsidR="0099345D">
        <w:rPr>
          <w:noProof/>
        </w:rPr>
        <w:fldChar w:fldCharType="end"/>
      </w:r>
      <w:r w:rsidRPr="00CC09BC">
        <w:t>: Sistema completo LTI</w:t>
      </w:r>
    </w:p>
    <w:p w14:paraId="3ED139E3" w14:textId="77777777" w:rsidR="00CF7553" w:rsidRPr="00CC09BC" w:rsidRDefault="00CF7553" w:rsidP="00C267B4">
      <w:pPr>
        <w:spacing w:after="120" w:line="240" w:lineRule="auto"/>
        <w:ind w:left="708" w:hanging="708"/>
        <w:jc w:val="both"/>
        <w:rPr>
          <w:rFonts w:cstheme="minorHAnsi"/>
          <w:iCs/>
        </w:rPr>
      </w:pPr>
    </w:p>
    <w:p w14:paraId="7BA6A163" w14:textId="77777777" w:rsidR="00E34C21" w:rsidRPr="00CC09BC" w:rsidRDefault="00E34C21" w:rsidP="00B862C6">
      <w:pPr>
        <w:pStyle w:val="Ttulo3"/>
        <w:rPr>
          <w:rStyle w:val="nfasis"/>
          <w:b w:val="0"/>
          <w:bCs w:val="0"/>
        </w:rPr>
      </w:pPr>
      <w:bookmarkStart w:id="36" w:name="_Toc225786983"/>
      <w:bookmarkStart w:id="37" w:name="_Toc227335746"/>
      <w:r w:rsidRPr="00CC09BC">
        <w:rPr>
          <w:rStyle w:val="nfasis"/>
          <w:i w:val="0"/>
          <w:iCs w:val="0"/>
        </w:rPr>
        <w:t>Restricción o ley de control mínima</w:t>
      </w:r>
      <w:bookmarkEnd w:id="36"/>
      <w:bookmarkEnd w:id="37"/>
    </w:p>
    <w:p w14:paraId="428A50B2" w14:textId="77777777" w:rsidR="007D41BB" w:rsidRPr="00CC09BC" w:rsidRDefault="007D41BB" w:rsidP="001D48CF">
      <w:pPr>
        <w:spacing w:before="100" w:beforeAutospacing="1" w:after="100" w:afterAutospacing="1" w:line="240" w:lineRule="auto"/>
        <w:jc w:val="both"/>
        <w:rPr>
          <w:rFonts w:cstheme="minorHAnsi"/>
          <w:iCs/>
        </w:rPr>
      </w:pPr>
      <w:r w:rsidRPr="00CC09BC">
        <w:rPr>
          <w:rFonts w:cstheme="minorHAnsi"/>
          <w:iCs/>
        </w:rPr>
        <w:t xml:space="preserve">El modelo LTI equivalente obtenido en la sección anterior se fundamenta en el desacople entre los canales de flujo magnético y de torque. Dicho desacople se logra imponiendo la condición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005E2699" w:rsidRPr="00CC09BC">
        <w:rPr>
          <w:rFonts w:eastAsiaTheme="minorEastAsia" w:cstheme="minorHAnsi"/>
        </w:rPr>
        <w:t xml:space="preserve"> </w:t>
      </w:r>
      <w:r w:rsidRPr="00CC09BC">
        <w:rPr>
          <w:rFonts w:cstheme="minorHAnsi"/>
          <w:iCs/>
        </w:rPr>
        <w:t>en todo instante</w:t>
      </w:r>
      <w:r w:rsidR="005E2699" w:rsidRPr="00CC09BC">
        <w:rPr>
          <w:rFonts w:cstheme="minorHAnsi"/>
          <w:iCs/>
        </w:rPr>
        <w:t>.</w:t>
      </w:r>
    </w:p>
    <w:p w14:paraId="4F468EB6" w14:textId="77777777" w:rsidR="007D41BB" w:rsidRPr="00CC09BC" w:rsidRDefault="007D41BB" w:rsidP="007D41BB">
      <w:pPr>
        <w:spacing w:before="100" w:beforeAutospacing="1" w:after="100" w:afterAutospacing="1" w:line="240" w:lineRule="auto"/>
        <w:jc w:val="both"/>
        <w:rPr>
          <w:rFonts w:cstheme="minorHAnsi"/>
          <w:iCs/>
        </w:rPr>
      </w:pPr>
      <w:r w:rsidRPr="00CC09BC">
        <w:rPr>
          <w:rFonts w:cstheme="minorHAnsi"/>
          <w:iCs/>
        </w:rPr>
        <w:t xml:space="preserve">Para garantizar que esta condición se cumpla, no resulta suficiente con suponerla en el modelo, sino que es necesario imponer una ley de control adecuada sobre las variables manipuladas del sistema. En particular, debe determinarse la tensión asociada al eje directo que asegure la anulación de la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rPr>
          <w:rFonts w:cstheme="minorHAnsi"/>
          <w:iCs/>
        </w:rPr>
        <w:t>.</w:t>
      </w:r>
    </w:p>
    <w:p w14:paraId="60DDB1FC" w14:textId="5A20698F" w:rsidR="005E2699" w:rsidRPr="00CC09BC" w:rsidRDefault="00BC73CA" w:rsidP="00F22D06">
      <w:pPr>
        <w:spacing w:before="100" w:beforeAutospacing="1" w:after="120" w:line="240" w:lineRule="auto"/>
        <w:jc w:val="both"/>
      </w:pPr>
      <w:r w:rsidRPr="00CC09BC">
        <w:t xml:space="preserve">Al considerar simultáneamente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t xml:space="preserve"> y  </w:t>
      </w:r>
      <m:oMath>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oMath>
      <w:r w:rsidRPr="00CC09BC">
        <w:t xml:space="preserve"> en la ecuación correspondiente al eje directo del modelo global no lineal (Ec. 24), y despejando la tensión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oMath>
      <w:r w:rsidRPr="00CC09BC">
        <w:rPr>
          <w:rFonts w:eastAsiaTheme="minorEastAsia"/>
        </w:rPr>
        <w:t xml:space="preserve">, </w:t>
      </w:r>
      <w:r w:rsidRPr="00CC09BC">
        <w:t>se obtiene la restricción mínima que dicha tensión debe satisfacer para mantener el desacople deseado.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BC73CA" w:rsidRPr="00CC09BC" w14:paraId="36CB96A4" w14:textId="77777777" w:rsidTr="008D1E4D">
        <w:trPr>
          <w:trHeight w:val="340"/>
          <w:jc w:val="center"/>
        </w:trPr>
        <w:tc>
          <w:tcPr>
            <w:tcW w:w="9055" w:type="dxa"/>
          </w:tcPr>
          <w:p w14:paraId="3401F088" w14:textId="77777777" w:rsidR="003948F2" w:rsidRPr="00CC09BC" w:rsidRDefault="0099345D" w:rsidP="008D1E4D">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r>
                  <w:rPr>
                    <w:rFonts w:ascii="Cambria Math" w:hAnsi="Cambria Math" w:cstheme="minorHAnsi"/>
                  </w:rPr>
                  <m:t> </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tc>
        <w:tc>
          <w:tcPr>
            <w:tcW w:w="573" w:type="dxa"/>
          </w:tcPr>
          <w:p w14:paraId="49755F08" w14:textId="77777777" w:rsidR="00BC73CA" w:rsidRPr="00CC09BC" w:rsidRDefault="00BC73CA" w:rsidP="008D1E4D">
            <w:pPr>
              <w:spacing w:after="100" w:afterAutospacing="1"/>
            </w:pPr>
            <w:r w:rsidRPr="00CC09BC">
              <w:t>(38)</w:t>
            </w:r>
          </w:p>
        </w:tc>
      </w:tr>
    </w:tbl>
    <w:p w14:paraId="3B5ED829" w14:textId="77777777" w:rsidR="008D1E4D" w:rsidRPr="00CC09BC" w:rsidRDefault="008D1E4D" w:rsidP="008D1E4D">
      <w:pPr>
        <w:spacing w:after="120"/>
        <w:jc w:val="both"/>
        <w:rPr>
          <w:rFonts w:cstheme="minorHAnsi"/>
          <w:iCs/>
        </w:rPr>
      </w:pPr>
      <w:r w:rsidRPr="00CC09BC">
        <w:t xml:space="preserve">Esta expresión define la </w:t>
      </w:r>
      <w:r w:rsidRPr="00CC09BC">
        <w:rPr>
          <w:rStyle w:val="Textoennegrita"/>
        </w:rPr>
        <w:t>ley de control mínima</w:t>
      </w:r>
      <w:r w:rsidRPr="00CC09BC">
        <w:t xml:space="preserve"> asociada al eje directo, ya que establece el valor que debe tomar la tensión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para mantener nula </w:t>
      </w:r>
      <w:proofErr w:type="spellStart"/>
      <w:r w:rsidRPr="00CC09BC">
        <w:t>la</w:t>
      </w:r>
      <w:proofErr w:type="spellEnd"/>
      <w:r w:rsidRPr="00CC09BC">
        <w:t xml:space="preserve">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19267A" w:rsidRPr="00CC09BC">
        <w:rPr>
          <w:rFonts w:eastAsiaTheme="minorEastAsia"/>
        </w:rPr>
        <w:t xml:space="preserve"> </w:t>
      </w:r>
      <w:r w:rsidRPr="00CC09BC">
        <w:t>durante la operación.</w:t>
      </w:r>
      <w:r w:rsidRPr="00CC09BC">
        <w:rPr>
          <w:rFonts w:cstheme="minorHAnsi"/>
          <w:iCs/>
        </w:rPr>
        <w:t xml:space="preserve"> De este modo,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cstheme="minorHAnsi"/>
          <w:iCs/>
        </w:rPr>
        <w:t xml:space="preserve"> no se considera una variable manipulable directamente. </w:t>
      </w:r>
    </w:p>
    <w:p w14:paraId="40977AC8" w14:textId="77777777" w:rsidR="008D1E4D" w:rsidRPr="00CC09BC" w:rsidRDefault="008D1E4D" w:rsidP="008D1E4D">
      <w:pPr>
        <w:spacing w:after="120"/>
        <w:jc w:val="both"/>
      </w:pPr>
      <w:r w:rsidRPr="00CC09BC">
        <w:t>Dado que no se actúa físicamente sobre tensiones en coordenadas</w:t>
      </w:r>
      <w:r w:rsidRPr="00CC09BC">
        <w:rPr>
          <w:rStyle w:val="katex-mathml"/>
        </w:rPr>
        <w:t xml:space="preserve"> </w:t>
      </w:r>
      <m:oMath>
        <m:r>
          <w:rPr>
            <w:rStyle w:val="katex-mathml"/>
            <w:rFonts w:ascii="Cambria Math" w:hAnsi="Cambria Math"/>
          </w:rPr>
          <m:t>qd0</m:t>
        </m:r>
      </m:oMath>
      <w:r w:rsidRPr="00CC09BC">
        <w:t>, sino sobre las tensiones aplicadas a los bornes del est</w:t>
      </w:r>
      <w:proofErr w:type="spellStart"/>
      <w:r w:rsidRPr="00CC09BC">
        <w:t>ator</w:t>
      </w:r>
      <w:proofErr w:type="spellEnd"/>
      <w:r w:rsidRPr="00CC09BC">
        <w:t>, resulta necesario expresar la ley de control en términos de las tensiones trifásicas</w:t>
      </w:r>
      <w:r w:rsidRPr="00CC09BC">
        <w:rPr>
          <w:rStyle w:val="katex-mathml"/>
        </w:rPr>
        <w:t xml:space="preserve"> </w:t>
      </w:r>
      <m:oMath>
        <m:r>
          <w:rPr>
            <w:rStyle w:val="katex-mathml"/>
            <w:rFonts w:ascii="Cambria Math" w:hAnsi="Cambria Math"/>
          </w:rPr>
          <m:t>abc</m:t>
        </m:r>
      </m:oMath>
      <w:r w:rsidRPr="00CC09BC">
        <w:t xml:space="preserve">. Estas tensiones dependen de las componentes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oMath>
      <w:r w:rsidRPr="00CC09BC">
        <w:t xml:space="preserv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oMath>
      <w:r w:rsidRPr="00CC09BC">
        <w:t xml:space="preserve"> y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oMath>
      <w:r w:rsidRPr="00CC09BC">
        <w:rPr>
          <w:rStyle w:val="vlist-s"/>
        </w:rPr>
        <w:t>​</w:t>
      </w:r>
      <w:r w:rsidRPr="00CC09BC">
        <w:t>, por lo que se recurre a la transformación inversa de Park para su implementación práctica.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D1E4D" w:rsidRPr="00CC09BC" w14:paraId="4CF25839" w14:textId="77777777" w:rsidTr="001F3738">
        <w:trPr>
          <w:trHeight w:val="340"/>
          <w:jc w:val="center"/>
        </w:trPr>
        <w:tc>
          <w:tcPr>
            <w:tcW w:w="9055" w:type="dxa"/>
          </w:tcPr>
          <w:p w14:paraId="0E4E14FD" w14:textId="77777777" w:rsidR="008D1E4D" w:rsidRPr="00CC09BC" w:rsidRDefault="0099345D" w:rsidP="005A1D6D">
            <w:pPr>
              <w:spacing w:after="120"/>
              <w:jc w:val="both"/>
              <w:rPr>
                <w:rFonts w:cstheme="minorHAnsi"/>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v</m:t>
                              </m:r>
                            </m:e>
                            <m:sub>
                              <m:r>
                                <w:rPr>
                                  <w:rFonts w:ascii="Cambria Math" w:hAnsi="Cambria Math"/>
                                </w:rPr>
                                <m:t>as</m:t>
                              </m:r>
                            </m:sub>
                          </m:sSub>
                        </m:e>
                      </m:mr>
                      <m:mr>
                        <m:e>
                          <m:sSub>
                            <m:sSubPr>
                              <m:ctrlPr>
                                <w:rPr>
                                  <w:rFonts w:ascii="Cambria Math" w:hAnsi="Cambria Math"/>
                                  <w:i/>
                                  <w:iCs/>
                                </w:rPr>
                              </m:ctrlPr>
                            </m:sSubPr>
                            <m:e>
                              <m:r>
                                <w:rPr>
                                  <w:rFonts w:ascii="Cambria Math" w:hAnsi="Cambria Math"/>
                                </w:rPr>
                                <m:t>v</m:t>
                              </m:r>
                            </m:e>
                            <m:sub>
                              <m:r>
                                <w:rPr>
                                  <w:rFonts w:ascii="Cambria Math" w:hAnsi="Cambria Math"/>
                                </w:rPr>
                                <m:t>bs</m:t>
                              </m:r>
                            </m:sub>
                          </m:sSub>
                        </m:e>
                      </m:mr>
                      <m:mr>
                        <m:e>
                          <m:sSub>
                            <m:sSubPr>
                              <m:ctrlPr>
                                <w:rPr>
                                  <w:rFonts w:ascii="Cambria Math" w:hAnsi="Cambria Math"/>
                                  <w:i/>
                                  <w:iCs/>
                                </w:rPr>
                              </m:ctrlPr>
                            </m:sSubPr>
                            <m:e>
                              <m:r>
                                <w:rPr>
                                  <w:rFonts w:ascii="Cambria Math" w:hAnsi="Cambria Math"/>
                                </w:rPr>
                                <m:t>v</m:t>
                              </m:r>
                            </m:e>
                            <m:sub>
                              <m:r>
                                <w:rPr>
                                  <w:rFonts w:ascii="Cambria Math" w:hAnsi="Cambria Math"/>
                                </w:rPr>
                                <m:t>cs</m:t>
                              </m:r>
                            </m:sub>
                          </m:sSub>
                        </m:e>
                      </m:mr>
                    </m:m>
                  </m:e>
                </m:d>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e>
                              </m:d>
                            </m:e>
                          </m:func>
                        </m:e>
                        <m:e>
                          <m:r>
                            <w:rPr>
                              <w:rFonts w:ascii="Cambria Math" w:hAnsi="Cambria Math"/>
                            </w:rPr>
                            <m:t>1</m:t>
                          </m:r>
                        </m:e>
                      </m:m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r>
                            <w:rPr>
                              <w:rFonts w:ascii="Cambria Math" w:hAnsi="Cambria Math"/>
                            </w:rPr>
                            <m:t>1</m:t>
                          </m:r>
                        </m:e>
                      </m:m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r>
                            <w:rPr>
                              <w:rFonts w:ascii="Cambria Math" w:hAnsi="Cambria Math"/>
                            </w:rPr>
                            <m:t>1</m:t>
                          </m:r>
                        </m:e>
                      </m:mr>
                    </m:m>
                  </m:e>
                </m:d>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
                  </m:e>
                </m:d>
              </m:oMath>
            </m:oMathPara>
          </w:p>
        </w:tc>
        <w:tc>
          <w:tcPr>
            <w:tcW w:w="573" w:type="dxa"/>
          </w:tcPr>
          <w:p w14:paraId="6487E894" w14:textId="77777777" w:rsidR="008D1E4D" w:rsidRPr="00CC09BC" w:rsidRDefault="008D1E4D" w:rsidP="00332978">
            <w:pPr>
              <w:spacing w:before="480" w:after="100" w:afterAutospacing="1"/>
            </w:pPr>
            <w:r w:rsidRPr="00CC09BC">
              <w:t>(39)</w:t>
            </w:r>
          </w:p>
        </w:tc>
      </w:tr>
    </w:tbl>
    <w:p w14:paraId="082F501D" w14:textId="77777777" w:rsidR="008D1E4D" w:rsidRPr="00CC09BC" w:rsidRDefault="00332978" w:rsidP="008D1E4D">
      <w:pPr>
        <w:spacing w:after="120"/>
        <w:jc w:val="both"/>
      </w:pPr>
      <w:r w:rsidRPr="00CC09BC">
        <w:t>Y resolviendo producto matricial:</w:t>
      </w:r>
    </w:p>
    <w:p w14:paraId="1A210E00" w14:textId="77777777" w:rsidR="00332978" w:rsidRPr="00CC09BC" w:rsidRDefault="0099345D" w:rsidP="0075282E">
      <w:pPr>
        <w:spacing w:after="240"/>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e>
                </m:mr>
              </m:m>
            </m:e>
          </m:d>
        </m:oMath>
      </m:oMathPara>
    </w:p>
    <w:p w14:paraId="0122E8F3" w14:textId="77777777" w:rsidR="003948F2" w:rsidRPr="00CC09BC" w:rsidRDefault="002019FC" w:rsidP="005A1D6D">
      <w:pPr>
        <w:spacing w:before="120" w:line="240" w:lineRule="auto"/>
        <w:jc w:val="both"/>
        <w:rPr>
          <w:rFonts w:eastAsiaTheme="minorEastAsia" w:cstheme="minorHAnsi"/>
          <w:iCs/>
        </w:rPr>
      </w:pPr>
      <w:r w:rsidRPr="00CC09BC">
        <w:rPr>
          <w:rFonts w:cstheme="minorHAnsi"/>
        </w:rPr>
        <w:t>Reemplazando</w:t>
      </w:r>
      <w:r w:rsidRPr="00CC09BC">
        <w:rPr>
          <w:rFonts w:cstheme="minorHAnsi"/>
          <w:i/>
          <w:iCs/>
        </w:rPr>
        <w:t xml:space="preserv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oMath>
      <w:r w:rsidRPr="00CC09BC">
        <w:rPr>
          <w:rFonts w:eastAsiaTheme="minorEastAsia" w:cstheme="minorHAnsi"/>
          <w:i/>
          <w:iCs/>
        </w:rPr>
        <w:t xml:space="preserve"> </w:t>
      </w:r>
      <w:r w:rsidRPr="00CC09BC">
        <w:rPr>
          <w:rFonts w:eastAsiaTheme="minorEastAsia" w:cstheme="minorHAnsi"/>
        </w:rPr>
        <w:t xml:space="preserve">por su expresión anterior (Ec. 38) y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r>
          <w:rPr>
            <w:rFonts w:ascii="Cambria Math" w:hAnsi="Cambria Math" w:cstheme="minorHAnsi"/>
          </w:rPr>
          <m:t>≡0</m:t>
        </m:r>
      </m:oMath>
      <w:r w:rsidRPr="00CC09BC">
        <w:rPr>
          <w:rFonts w:eastAsiaTheme="minorEastAsia" w:cstheme="minorHAnsi"/>
          <w:iCs/>
        </w:rPr>
        <w:t xml:space="preserve"> (Ec. 35):</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FC09C3" w:rsidRPr="00CC09BC" w14:paraId="3A041BA6" w14:textId="77777777" w:rsidTr="00F22D06">
        <w:trPr>
          <w:trHeight w:val="340"/>
          <w:jc w:val="center"/>
        </w:trPr>
        <w:tc>
          <w:tcPr>
            <w:tcW w:w="9055" w:type="dxa"/>
          </w:tcPr>
          <w:p w14:paraId="334F68AD" w14:textId="77777777" w:rsidR="00FC09C3" w:rsidRPr="00CC09BC" w:rsidRDefault="0099345D" w:rsidP="00BD61B9">
            <w:pPr>
              <w:spacing w:after="160"/>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e>
                      </m:mr>
                    </m:m>
                  </m:e>
                </m:d>
              </m:oMath>
            </m:oMathPara>
          </w:p>
        </w:tc>
        <w:tc>
          <w:tcPr>
            <w:tcW w:w="573" w:type="dxa"/>
          </w:tcPr>
          <w:p w14:paraId="086F89BF" w14:textId="77777777" w:rsidR="00FC09C3" w:rsidRPr="00CC09BC" w:rsidRDefault="00FC09C3" w:rsidP="001F3738">
            <w:pPr>
              <w:spacing w:before="480" w:after="100" w:afterAutospacing="1"/>
            </w:pPr>
            <w:r w:rsidRPr="00CC09BC">
              <w:t>(40)</w:t>
            </w:r>
          </w:p>
        </w:tc>
      </w:tr>
    </w:tbl>
    <w:p w14:paraId="4AA5746D" w14:textId="77777777" w:rsidR="00FC09C3" w:rsidRPr="00CC09BC" w:rsidRDefault="00F22D06" w:rsidP="00F170E6">
      <w:pPr>
        <w:spacing w:after="120" w:line="240" w:lineRule="auto"/>
        <w:jc w:val="both"/>
        <w:rPr>
          <w:rFonts w:eastAsiaTheme="minorEastAsia" w:cstheme="minorHAnsi"/>
          <w:iCs/>
        </w:rPr>
      </w:pPr>
      <w:r w:rsidRPr="00CC09BC">
        <w:t>Al esquema del modelo global no lineal se le incorpora la realimentación necesaria para implementar la ley de control obtenida previamente. De esta manera, el modelo completo deja de ser puramente descriptivo y pasa a representar el sistema en lazo cerrado.</w:t>
      </w:r>
    </w:p>
    <w:p w14:paraId="487055E9" w14:textId="77777777" w:rsidR="002019FC" w:rsidRPr="00CC09BC" w:rsidRDefault="00F22D06" w:rsidP="0075282E">
      <w:pPr>
        <w:spacing w:after="100" w:afterAutospacing="1"/>
        <w:jc w:val="both"/>
      </w:pPr>
      <w:r w:rsidRPr="00CC09BC">
        <w:t>La implementación práctica de la ley de control dentro del modelo no lineal integral se realiza mediante una estrategia de realimentación directa parcial del estado. Esto permite efectuar el desacople dinámico y la linealización buscada sin modificar la estructura física del modelo original. En otras palabras, la no linealidad no se elimina del modelo, sino que se compensa a través de la acción del controlador.</w:t>
      </w:r>
    </w:p>
    <w:p w14:paraId="189C9D18" w14:textId="77777777" w:rsidR="00F07924" w:rsidRPr="00CC09BC" w:rsidRDefault="00F07924" w:rsidP="00C267B4">
      <w:pPr>
        <w:spacing w:before="100" w:beforeAutospacing="1" w:after="0" w:line="240" w:lineRule="auto"/>
        <w:jc w:val="both"/>
      </w:pPr>
    </w:p>
    <w:p w14:paraId="4B436634" w14:textId="77777777" w:rsidR="00C267B4" w:rsidRPr="00CC09BC" w:rsidRDefault="00C267B4" w:rsidP="00C267B4">
      <w:pPr>
        <w:spacing w:before="100" w:beforeAutospacing="1" w:after="0" w:line="240" w:lineRule="auto"/>
        <w:jc w:val="both"/>
      </w:pPr>
    </w:p>
    <w:p w14:paraId="73B4B37A" w14:textId="77777777" w:rsidR="00A16480" w:rsidRPr="00CC09BC" w:rsidRDefault="00F22D06" w:rsidP="00C267B4">
      <w:pPr>
        <w:spacing w:before="120" w:after="120" w:line="240" w:lineRule="auto"/>
        <w:jc w:val="both"/>
      </w:pPr>
      <w:r w:rsidRPr="00CC09BC">
        <w:t>Para concretar esta implementación, se incorporan al diagrama de bloques:</w:t>
      </w:r>
    </w:p>
    <w:p w14:paraId="7656404F" w14:textId="77777777" w:rsidR="00F22D06" w:rsidRPr="00CC09BC" w:rsidRDefault="00F22D06" w:rsidP="00F44FA6">
      <w:pPr>
        <w:numPr>
          <w:ilvl w:val="0"/>
          <w:numId w:val="12"/>
        </w:numPr>
        <w:spacing w:after="100" w:afterAutospacing="1" w:line="240" w:lineRule="auto"/>
        <w:jc w:val="both"/>
      </w:pPr>
      <w:r w:rsidRPr="00CC09BC">
        <w:t>Inversor trifásico equivalente (modelado como modulador de tensión)</w:t>
      </w:r>
    </w:p>
    <w:p w14:paraId="65EE139A" w14:textId="77777777" w:rsidR="00F22D06" w:rsidRPr="00CC09BC" w:rsidRDefault="00F22D06" w:rsidP="00F44FA6">
      <w:pPr>
        <w:numPr>
          <w:ilvl w:val="0"/>
          <w:numId w:val="12"/>
        </w:numPr>
        <w:spacing w:before="100" w:beforeAutospacing="1" w:after="100" w:afterAutospacing="1" w:line="240" w:lineRule="auto"/>
        <w:jc w:val="both"/>
      </w:pPr>
      <w:r w:rsidRPr="00CC09BC">
        <w:t>Transformaciones directa e inversa de Park</w:t>
      </w:r>
    </w:p>
    <w:p w14:paraId="7972F35A" w14:textId="77777777" w:rsidR="00F170E6" w:rsidRPr="00CC09BC" w:rsidRDefault="00F22D06" w:rsidP="00F44FA6">
      <w:pPr>
        <w:numPr>
          <w:ilvl w:val="0"/>
          <w:numId w:val="12"/>
        </w:numPr>
        <w:spacing w:before="100" w:beforeAutospacing="1" w:after="0" w:line="240" w:lineRule="auto"/>
        <w:jc w:val="both"/>
      </w:pPr>
      <w:r w:rsidRPr="00CC09BC">
        <w:t>Bloque de sensores que proporciona realimentación ideal de las variables de estado necesarias para el control</w:t>
      </w:r>
    </w:p>
    <w:p w14:paraId="49EEBFED" w14:textId="77777777" w:rsidR="00080797" w:rsidRPr="00CC09BC" w:rsidRDefault="00D32FEF" w:rsidP="00F41854">
      <w:pPr>
        <w:keepNext/>
        <w:spacing w:before="100" w:beforeAutospacing="1" w:after="0" w:line="240" w:lineRule="auto"/>
        <w:jc w:val="center"/>
      </w:pPr>
      <w:r w:rsidRPr="00CC09BC">
        <w:rPr>
          <w:noProof/>
        </w:rPr>
        <w:drawing>
          <wp:inline distT="0" distB="0" distL="0" distR="0" wp14:anchorId="5571A55C" wp14:editId="03E197C9">
            <wp:extent cx="6264104" cy="3065619"/>
            <wp:effectExtent l="0" t="0" r="381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837"/>
                    <a:stretch/>
                  </pic:blipFill>
                  <pic:spPr bwMode="auto">
                    <a:xfrm>
                      <a:off x="0" y="0"/>
                      <a:ext cx="6298977" cy="3082686"/>
                    </a:xfrm>
                    <a:prstGeom prst="rect">
                      <a:avLst/>
                    </a:prstGeom>
                    <a:ln>
                      <a:noFill/>
                    </a:ln>
                    <a:extLst>
                      <a:ext uri="{53640926-AAD7-44D8-BBD7-CCE9431645EC}">
                        <a14:shadowObscured xmlns:a14="http://schemas.microsoft.com/office/drawing/2010/main"/>
                      </a:ext>
                    </a:extLst>
                  </pic:spPr>
                </pic:pic>
              </a:graphicData>
            </a:graphic>
          </wp:inline>
        </w:drawing>
      </w:r>
    </w:p>
    <w:p w14:paraId="6745C73B" w14:textId="1FEC3239" w:rsidR="00A16480" w:rsidRPr="00CC09BC" w:rsidRDefault="00080797"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9</w:t>
      </w:r>
      <w:r w:rsidR="0099345D">
        <w:rPr>
          <w:noProof/>
        </w:rPr>
        <w:fldChar w:fldCharType="end"/>
      </w:r>
      <w:r w:rsidRPr="00CC09BC">
        <w:t>: Modelo global NL con ley de control mínima en el eje d</w:t>
      </w:r>
    </w:p>
    <w:p w14:paraId="7AF8FDFE" w14:textId="77777777" w:rsidR="0075282E" w:rsidRPr="00CC09BC" w:rsidRDefault="0075282E" w:rsidP="00590A74">
      <w:pPr>
        <w:spacing w:before="100" w:beforeAutospacing="1" w:after="0" w:line="240" w:lineRule="auto"/>
        <w:jc w:val="both"/>
      </w:pPr>
    </w:p>
    <w:p w14:paraId="3D34F821" w14:textId="77777777" w:rsidR="00F170E6" w:rsidRPr="00CC09BC" w:rsidRDefault="00A16480" w:rsidP="00B862C6">
      <w:pPr>
        <w:pStyle w:val="Ttulo3"/>
        <w:rPr>
          <w:rStyle w:val="nfasis"/>
          <w:b w:val="0"/>
          <w:bCs w:val="0"/>
        </w:rPr>
      </w:pPr>
      <w:bookmarkStart w:id="38" w:name="_Toc225786984"/>
      <w:bookmarkStart w:id="39" w:name="_Toc227335747"/>
      <w:r w:rsidRPr="00CC09BC">
        <w:rPr>
          <w:rStyle w:val="nfasis"/>
          <w:i w:val="0"/>
          <w:iCs w:val="0"/>
        </w:rPr>
        <w:t xml:space="preserve">Modelo de la dinámica </w:t>
      </w:r>
      <w:r w:rsidRPr="00545DF2">
        <w:rPr>
          <w:rStyle w:val="Ttulo3Car"/>
          <w:b/>
          <w:bCs/>
        </w:rPr>
        <w:t>residual</w:t>
      </w:r>
      <w:bookmarkEnd w:id="38"/>
      <w:bookmarkEnd w:id="39"/>
    </w:p>
    <w:p w14:paraId="341FD165" w14:textId="77777777" w:rsidR="00F170E6" w:rsidRPr="00CC09BC" w:rsidRDefault="00F170E6" w:rsidP="00CB4AC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Para lograr el desacople entre los ejes </w:t>
      </w:r>
      <m:oMath>
        <m:r>
          <w:rPr>
            <w:rFonts w:ascii="Cambria Math" w:eastAsiaTheme="minorHAnsi" w:hAnsi="Cambria Math" w:cstheme="minorBidi"/>
            <w:sz w:val="22"/>
            <w:szCs w:val="22"/>
            <w:lang w:eastAsia="en-US"/>
          </w:rPr>
          <m:t>q</m:t>
        </m:r>
      </m:oMath>
      <w:r w:rsidR="001A1B92"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y </w:t>
      </w:r>
      <m:oMath>
        <m:r>
          <w:rPr>
            <w:rFonts w:ascii="Cambria Math" w:eastAsiaTheme="minorHAnsi" w:hAnsi="Cambria Math" w:cstheme="minorBidi"/>
            <w:sz w:val="22"/>
            <w:szCs w:val="22"/>
            <w:lang w:eastAsia="en-US"/>
          </w:rPr>
          <m:t>d</m:t>
        </m:r>
      </m:oMath>
      <w:r w:rsidR="001A1B92" w:rsidRPr="00CC09BC">
        <w:rPr>
          <w:rFonts w:asciiTheme="minorHAnsi" w:eastAsiaTheme="minorHAnsi"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se impuso como condición que la corriente del eje directo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1A1B92" w:rsidRPr="00CC09BC">
        <w:t xml:space="preserve"> </w:t>
      </w:r>
      <w:r w:rsidRPr="00CC09BC">
        <w:rPr>
          <w:rFonts w:asciiTheme="minorHAnsi" w:eastAsiaTheme="minorHAnsi" w:hAnsiTheme="minorHAnsi" w:cstheme="minorBidi"/>
          <w:sz w:val="22"/>
          <w:szCs w:val="22"/>
          <w:lang w:eastAsia="en-US"/>
        </w:rPr>
        <w:t xml:space="preserve"> fuera nula. Sin embargo, resulta relevante analizar el comportamiento del sistema cuando dicha condición inicial no se cumple estrictamente, es decir, cuando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w:rPr>
            <w:rFonts w:ascii="Cambria Math" w:hAnsi="Cambria Math"/>
          </w:rPr>
          <m:t>≠0</m:t>
        </m:r>
      </m:oMath>
      <w:r w:rsidRPr="00CC09BC">
        <w:rPr>
          <w:rFonts w:asciiTheme="minorHAnsi" w:eastAsiaTheme="minorHAnsi" w:hAnsiTheme="minorHAnsi" w:cstheme="minorBidi"/>
          <w:sz w:val="22"/>
          <w:szCs w:val="22"/>
          <w:lang w:eastAsia="en-US"/>
        </w:rPr>
        <w:t>.</w:t>
      </w:r>
    </w:p>
    <w:p w14:paraId="43B0ED80" w14:textId="77777777" w:rsidR="00F170E6" w:rsidRPr="00CC09BC" w:rsidRDefault="00F170E6" w:rsidP="0075282E">
      <w:pPr>
        <w:pStyle w:val="NormalWeb"/>
        <w:spacing w:after="0" w:afterAutospacing="0"/>
        <w:jc w:val="both"/>
        <w:rPr>
          <w:rFonts w:asciiTheme="minorHAnsi" w:eastAsiaTheme="minorEastAsia" w:hAnsiTheme="minorHAnsi" w:cstheme="minorBidi"/>
        </w:rPr>
      </w:pPr>
      <w:r w:rsidRPr="00CC09BC">
        <w:rPr>
          <w:rFonts w:asciiTheme="minorHAnsi" w:eastAsiaTheme="minorHAnsi" w:hAnsiTheme="minorHAnsi" w:cstheme="minorBidi"/>
          <w:sz w:val="22"/>
          <w:szCs w:val="22"/>
          <w:lang w:eastAsia="en-US"/>
        </w:rPr>
        <w:t xml:space="preserve">Al aplicar la ley de control mínima sobre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asciiTheme="minorHAnsi" w:eastAsiaTheme="minorHAnsi" w:hAnsiTheme="minorHAnsi" w:cstheme="minorBidi"/>
          <w:sz w:val="22"/>
          <w:szCs w:val="22"/>
          <w:lang w:eastAsia="en-US"/>
        </w:rPr>
        <w:t xml:space="preserve"> en la ecuación correspondiente al eje directo del modelo no lineal, se obtiene una dinámica autónoma asociada exclusivamente a la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EB6FB2" w:rsidRPr="00CC09BC">
        <w:rPr>
          <w:rFonts w:asciiTheme="minorHAnsi" w:eastAsiaTheme="minorEastAsia" w:hAnsiTheme="minorHAnsi" w:cstheme="minorBidi"/>
        </w:rPr>
        <w:t>.</w:t>
      </w:r>
    </w:p>
    <w:p w14:paraId="75943139" w14:textId="77777777" w:rsidR="00EB6FB2" w:rsidRPr="00CC09BC" w:rsidRDefault="0099345D" w:rsidP="0075282E">
      <w:pPr>
        <w:pStyle w:val="NormalWeb"/>
        <w:spacing w:before="120" w:beforeAutospacing="0" w:after="0" w:afterAutospacing="0"/>
        <w:jc w:val="both"/>
        <w:rPr>
          <w:rFonts w:asciiTheme="minorHAnsi" w:eastAsiaTheme="minorEastAsia"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L</m:t>
              </m:r>
            </m:e>
            <m:sub>
              <m:r>
                <w:rPr>
                  <w:rFonts w:ascii="Cambria Math" w:eastAsiaTheme="minorHAnsi" w:hAnsi="Cambria Math" w:cstheme="minorBidi"/>
                  <w:sz w:val="22"/>
                  <w:szCs w:val="22"/>
                  <w:lang w:eastAsia="en-US"/>
                </w:rPr>
                <m:t>d</m:t>
              </m:r>
            </m:sub>
          </m:sSub>
          <m:f>
            <m:fPr>
              <m:ctrlPr>
                <w:rPr>
                  <w:rFonts w:ascii="Cambria Math" w:eastAsiaTheme="minorHAnsi" w:hAnsi="Cambria Math" w:cstheme="minorBidi"/>
                  <w:sz w:val="22"/>
                  <w:szCs w:val="22"/>
                  <w:lang w:eastAsia="en-US"/>
                </w:rPr>
              </m:ctrlPr>
            </m:fPr>
            <m:num>
              <m:r>
                <w:rPr>
                  <w:rFonts w:ascii="Cambria Math" w:eastAsiaTheme="minorHAnsi" w:hAnsi="Cambria Math" w:cstheme="minorBidi"/>
                  <w:sz w:val="22"/>
                  <w:szCs w:val="22"/>
                  <w:lang w:eastAsia="en-US"/>
                </w:rPr>
                <m:t>d</m:t>
              </m:r>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ctrlPr>
                <w:rPr>
                  <w:rFonts w:ascii="Cambria Math" w:eastAsiaTheme="minorHAnsi" w:hAnsi="Cambria Math" w:cstheme="minorBidi"/>
                  <w:i/>
                  <w:sz w:val="22"/>
                  <w:szCs w:val="22"/>
                  <w:lang w:eastAsia="en-US"/>
                </w:rPr>
              </m:ctrlPr>
            </m:num>
            <m:den>
              <m:r>
                <w:rPr>
                  <w:rFonts w:ascii="Cambria Math" w:eastAsiaTheme="minorHAnsi" w:hAnsi="Cambria Math" w:cstheme="minorBidi"/>
                  <w:sz w:val="22"/>
                  <w:szCs w:val="22"/>
                  <w:lang w:eastAsia="en-US"/>
                </w:rPr>
                <m:t>dt</m:t>
              </m:r>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R</m:t>
              </m:r>
            </m:e>
            <m:sub>
              <m:r>
                <w:rPr>
                  <w:rFonts w:ascii="Cambria Math" w:eastAsiaTheme="minorHAnsi" w:hAnsi="Cambria Math" w:cstheme="minorBidi"/>
                  <w:sz w:val="22"/>
                  <w:szCs w:val="22"/>
                  <w:lang w:eastAsia="en-US"/>
                </w:rPr>
                <m:t>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oMath>
      </m:oMathPara>
    </w:p>
    <w:p w14:paraId="51313CDC" w14:textId="77777777" w:rsidR="00EB6FB2" w:rsidRPr="00CC09BC" w:rsidRDefault="0099345D" w:rsidP="0075282E">
      <w:pPr>
        <w:pStyle w:val="NormalWeb"/>
        <w:spacing w:before="160" w:beforeAutospacing="0" w:after="120" w:afterAutospacing="0"/>
        <w:jc w:val="both"/>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R</m:t>
              </m:r>
            </m:e>
            <m:sub>
              <m:r>
                <w:rPr>
                  <w:rFonts w:ascii="Cambria Math" w:eastAsiaTheme="minorHAnsi" w:hAnsi="Cambria Math" w:cstheme="minorBidi"/>
                  <w:sz w:val="22"/>
                  <w:szCs w:val="22"/>
                  <w:lang w:eastAsia="en-US"/>
                </w:rPr>
                <m:t>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L</m:t>
              </m:r>
            </m:e>
            <m:sub>
              <m:r>
                <w:rPr>
                  <w:rFonts w:ascii="Cambria Math" w:eastAsiaTheme="minorHAnsi" w:hAnsi="Cambria Math" w:cstheme="minorBidi"/>
                  <w:sz w:val="22"/>
                  <w:szCs w:val="22"/>
                  <w:lang w:eastAsia="en-US"/>
                </w:rPr>
                <m:t>d</m:t>
              </m:r>
            </m:sub>
          </m:sSub>
          <m:f>
            <m:fPr>
              <m:ctrlPr>
                <w:rPr>
                  <w:rFonts w:ascii="Cambria Math" w:eastAsiaTheme="minorHAnsi" w:hAnsi="Cambria Math" w:cstheme="minorBidi"/>
                  <w:sz w:val="22"/>
                  <w:szCs w:val="22"/>
                  <w:lang w:eastAsia="en-US"/>
                </w:rPr>
              </m:ctrlPr>
            </m:fPr>
            <m:num>
              <m:r>
                <w:rPr>
                  <w:rFonts w:ascii="Cambria Math" w:eastAsiaTheme="minorHAnsi" w:hAnsi="Cambria Math" w:cstheme="minorBidi"/>
                  <w:sz w:val="22"/>
                  <w:szCs w:val="22"/>
                  <w:lang w:eastAsia="en-US"/>
                </w:rPr>
                <m:t>d</m:t>
              </m:r>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ctrlPr>
                <w:rPr>
                  <w:rFonts w:ascii="Cambria Math" w:eastAsiaTheme="minorHAnsi" w:hAnsi="Cambria Math" w:cstheme="minorBidi"/>
                  <w:i/>
                  <w:sz w:val="22"/>
                  <w:szCs w:val="22"/>
                  <w:lang w:eastAsia="en-US"/>
                </w:rPr>
              </m:ctrlPr>
            </m:num>
            <m:den>
              <m:r>
                <w:rPr>
                  <w:rFonts w:ascii="Cambria Math" w:eastAsiaTheme="minorHAnsi" w:hAnsi="Cambria Math" w:cstheme="minorBidi"/>
                  <w:sz w:val="22"/>
                  <w:szCs w:val="22"/>
                  <w:lang w:eastAsia="en-US"/>
                </w:rPr>
                <m:t>dt</m:t>
              </m:r>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=0</m:t>
          </m:r>
        </m:oMath>
      </m:oMathPara>
    </w:p>
    <w:p w14:paraId="68F8A627" w14:textId="77777777" w:rsidR="002019FC" w:rsidRPr="00CC09BC" w:rsidRDefault="004D018B" w:rsidP="0075282E">
      <w:pPr>
        <w:spacing w:after="40" w:line="240" w:lineRule="auto"/>
        <w:jc w:val="both"/>
      </w:pPr>
      <w:r w:rsidRPr="00CC09BC">
        <w:t>Esta ecuación corresponde a un sistema lineal de primer orden, cuya solución analítica 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D018B" w:rsidRPr="00CC09BC" w14:paraId="3B64BF1F" w14:textId="77777777" w:rsidTr="004D018B">
        <w:trPr>
          <w:trHeight w:val="340"/>
          <w:jc w:val="center"/>
        </w:trPr>
        <w:tc>
          <w:tcPr>
            <w:tcW w:w="9055" w:type="dxa"/>
          </w:tcPr>
          <w:p w14:paraId="260B0507" w14:textId="77777777" w:rsidR="004D018B" w:rsidRPr="00CC09BC" w:rsidRDefault="0099345D" w:rsidP="004D018B">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0</m:t>
                    </m:r>
                  </m:e>
                </m:d>
                <m:sSup>
                  <m:sSupPr>
                    <m:ctrlPr>
                      <w:rPr>
                        <w:rFonts w:ascii="Cambria Math" w:hAnsi="Cambria Math" w:cstheme="minorHAnsi"/>
                        <w:i/>
                        <w:iCs/>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Cs/>
                          </w:rPr>
                        </m:ctrlPr>
                      </m:fPr>
                      <m:num>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ctrlPr>
                          <w:rPr>
                            <w:rFonts w:ascii="Cambria Math" w:hAnsi="Cambria Math" w:cstheme="minorHAnsi"/>
                            <w:i/>
                            <w:iCs/>
                          </w:rPr>
                        </m:ctrlPr>
                      </m:num>
                      <m:den>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ctrlPr>
                          <w:rPr>
                            <w:rFonts w:ascii="Cambria Math" w:hAnsi="Cambria Math" w:cstheme="minorHAnsi"/>
                            <w:i/>
                            <w:iCs/>
                          </w:rPr>
                        </m:ctrlPr>
                      </m:den>
                    </m:f>
                    <m:r>
                      <w:rPr>
                        <w:rFonts w:ascii="Cambria Math" w:hAnsi="Cambria Math" w:cstheme="minorHAnsi"/>
                      </w:rPr>
                      <m:t>t</m:t>
                    </m:r>
                  </m:sup>
                </m:sSup>
              </m:oMath>
            </m:oMathPara>
          </w:p>
        </w:tc>
        <w:tc>
          <w:tcPr>
            <w:tcW w:w="573" w:type="dxa"/>
          </w:tcPr>
          <w:p w14:paraId="0FCCB5BD" w14:textId="77777777" w:rsidR="004D018B" w:rsidRPr="00CC09BC" w:rsidRDefault="004D018B" w:rsidP="0075282E">
            <w:pPr>
              <w:spacing w:before="120" w:after="100" w:afterAutospacing="1"/>
            </w:pPr>
            <w:r w:rsidRPr="00CC09BC">
              <w:t>(</w:t>
            </w:r>
            <w:r w:rsidR="00045C00" w:rsidRPr="00CC09BC">
              <w:t>41</w:t>
            </w:r>
            <w:r w:rsidRPr="00CC09BC">
              <w:t>)</w:t>
            </w:r>
          </w:p>
        </w:tc>
      </w:tr>
    </w:tbl>
    <w:p w14:paraId="2304C93A" w14:textId="77777777" w:rsidR="007167CA" w:rsidRPr="00CC09BC" w:rsidRDefault="004D018B" w:rsidP="0075282E">
      <w:pPr>
        <w:spacing w:before="40" w:after="100" w:afterAutospacing="1" w:line="240" w:lineRule="auto"/>
        <w:jc w:val="both"/>
      </w:pPr>
      <w:r w:rsidRPr="00CC09BC">
        <w:t xml:space="preserve">La corriente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eastAsiaTheme="minorEastAsia"/>
          <w:iCs/>
        </w:rPr>
        <w:t xml:space="preserve"> </w:t>
      </w:r>
      <w:r w:rsidRPr="00CC09BC">
        <w:t xml:space="preserve">presenta un decaimiento exponencial determinado por la constante de tiempo eléctrica </w:t>
      </w:r>
      <m:oMath>
        <m:sSub>
          <m:sSubPr>
            <m:ctrlPr>
              <w:rPr>
                <w:rFonts w:ascii="Cambria Math" w:hAnsi="Cambria Math"/>
                <w:i/>
              </w:rPr>
            </m:ctrlPr>
          </m:sSubPr>
          <m:e>
            <m:r>
              <w:rPr>
                <w:rFonts w:ascii="Cambria Math" w:hAnsi="Cambria Math"/>
              </w:rPr>
              <m:t>τ</m:t>
            </m:r>
          </m:e>
          <m:sub>
            <m:r>
              <w:rPr>
                <w:rFonts w:ascii="Cambria Math" w:hAnsi="Cambria Math"/>
              </w:rPr>
              <m:t>d</m:t>
            </m:r>
          </m:sub>
        </m:sSub>
        <m:r>
          <w:rPr>
            <w:rFonts w:ascii="Cambria Math" w:hAnsi="Cambria Math"/>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oMath>
      <w:r w:rsidRPr="00CC09BC">
        <w:t>​​.</w:t>
      </w:r>
      <w:r w:rsidR="009D1F68" w:rsidRPr="00CC09BC">
        <w:t xml:space="preserve"> </w:t>
      </w:r>
      <w:r w:rsidRPr="00CC09BC">
        <w:t>Esto implica que, aun cuando la condición inicial no sea exactamente nula, la componente directa tenderá naturalmente a extinguirse con el tiempo</w:t>
      </w:r>
      <w:r w:rsidR="00565811" w:rsidRPr="00CC09BC">
        <w:t>.</w:t>
      </w:r>
    </w:p>
    <w:p w14:paraId="09A87C0F" w14:textId="77777777" w:rsidR="004D018B" w:rsidRPr="00CC09BC" w:rsidRDefault="004D018B" w:rsidP="0075282E">
      <w:pPr>
        <w:spacing w:before="100" w:beforeAutospacing="1" w:after="100" w:afterAutospacing="1" w:line="240" w:lineRule="auto"/>
        <w:jc w:val="both"/>
      </w:pPr>
      <w:r w:rsidRPr="00CC09BC">
        <w:t xml:space="preserve">Si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=0</m:t>
        </m:r>
      </m:oMath>
      <w:r w:rsidRPr="00CC09BC">
        <w:t xml:space="preserve">, el desacople entre ejes se mantiene de manera exacta. En cambio, si existe una perturbación inicial, se genera transitoriamente un acoplamiento hacia el eje </w:t>
      </w:r>
      <m:oMath>
        <m:r>
          <w:rPr>
            <w:rFonts w:ascii="Cambria Math" w:hAnsi="Cambria Math"/>
          </w:rPr>
          <m:t>q</m:t>
        </m:r>
      </m:oMath>
      <w:r w:rsidRPr="00CC09BC">
        <w:t xml:space="preserve">, el cual desaparecerá progresivamente conforme </w:t>
      </w:r>
      <w:r w:rsidR="009D1F68" w:rsidRPr="00CC09BC">
        <w:t>la corriente</w:t>
      </w:r>
      <w:r w:rsidRPr="00CC09BC">
        <w:t xml:space="preserve"> se atenúe.</w:t>
      </w:r>
    </w:p>
    <w:p w14:paraId="1FABF197" w14:textId="77777777" w:rsidR="00F07924" w:rsidRPr="00CC09BC" w:rsidRDefault="00F07924" w:rsidP="00C267B4">
      <w:pPr>
        <w:spacing w:before="100" w:beforeAutospacing="1" w:after="0" w:line="240" w:lineRule="auto"/>
        <w:jc w:val="both"/>
      </w:pPr>
    </w:p>
    <w:p w14:paraId="225FF2CB" w14:textId="77777777" w:rsidR="00045C00" w:rsidRPr="00CC09BC" w:rsidRDefault="00045C00" w:rsidP="00F07924">
      <w:pPr>
        <w:spacing w:before="120" w:after="120" w:line="240" w:lineRule="auto"/>
        <w:jc w:val="both"/>
      </w:pPr>
      <w:r w:rsidRPr="00CC09BC">
        <w:t xml:space="preserve">Se puede implementar una restricción o Ley de Control complementaria mínima en el eje q para eliminar completamente el acoplamiento, y obtener un modelo equivalente lineal, independiente del estado inicial de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Partiendo de la </w:t>
      </w:r>
      <w:r w:rsidR="00032E79" w:rsidRPr="00CC09BC">
        <w:t>ecuación</w:t>
      </w:r>
      <w:r w:rsidRPr="00CC09BC">
        <w:t xml:space="preserve"> diferencial del eje </w:t>
      </w:r>
      <m:oMath>
        <m:r>
          <w:rPr>
            <w:rFonts w:ascii="Cambria Math" w:hAnsi="Cambria Math"/>
          </w:rPr>
          <m:t>q</m:t>
        </m:r>
      </m:oMath>
      <w:r w:rsidRPr="00CC09BC">
        <w:t xml:space="preserve"> </w:t>
      </w:r>
      <w:r w:rsidR="00032E79" w:rsidRPr="00CC09BC">
        <w:t>(Ec. 24)</w:t>
      </w:r>
      <w:r w:rsidRPr="00CC09BC">
        <w:t xml:space="preserve">, podemos despejar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45C00" w:rsidRPr="00CC09BC" w14:paraId="1F9B0982" w14:textId="77777777" w:rsidTr="007143A3">
        <w:trPr>
          <w:trHeight w:val="340"/>
          <w:jc w:val="center"/>
        </w:trPr>
        <w:tc>
          <w:tcPr>
            <w:tcW w:w="9055" w:type="dxa"/>
          </w:tcPr>
          <w:p w14:paraId="55F20D6B" w14:textId="77777777" w:rsidR="00045C00" w:rsidRPr="00CC09BC" w:rsidRDefault="0099345D" w:rsidP="0075282E">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ctrlPr>
                      <w:rPr>
                        <w:rFonts w:ascii="Cambria Math" w:hAnsi="Cambria Math" w:cstheme="minorHAnsi"/>
                        <w:i/>
                        <w:iCs/>
                      </w:rPr>
                    </m:ctrlPr>
                  </m:num>
                  <m:den>
                    <m:r>
                      <w:rPr>
                        <w:rFonts w:ascii="Cambria Math" w:hAnsi="Cambria Math" w:cstheme="minorHAnsi"/>
                      </w:rPr>
                      <m:t>dt</m:t>
                    </m:r>
                    <m:ctrlPr>
                      <w:rPr>
                        <w:rFonts w:ascii="Cambria Math" w:hAnsi="Cambria Math" w:cstheme="minorHAnsi"/>
                        <w:i/>
                        <w:iCs/>
                      </w:rPr>
                    </m:ctrlP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d>
                  <m:dPr>
                    <m:ctrlPr>
                      <w:rPr>
                        <w:rFonts w:ascii="Cambria Math" w:hAnsi="Cambria Math" w:cstheme="minorHAnsi"/>
                        <w:i/>
                        <w:iCs/>
                      </w:rPr>
                    </m:ctrlPr>
                  </m:dPr>
                  <m:e>
                    <m:r>
                      <w:rPr>
                        <w:rFonts w:ascii="Cambria Math" w:hAnsi="Cambria Math" w:cstheme="minorHAnsi"/>
                      </w:rPr>
                      <m:t>t</m:t>
                    </m:r>
                  </m:e>
                </m:d>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tc>
        <w:tc>
          <w:tcPr>
            <w:tcW w:w="573" w:type="dxa"/>
          </w:tcPr>
          <w:p w14:paraId="41F99A23" w14:textId="77777777" w:rsidR="00045C00" w:rsidRPr="00CC09BC" w:rsidRDefault="00045C00" w:rsidP="007143A3">
            <w:pPr>
              <w:spacing w:before="160" w:after="100" w:afterAutospacing="1"/>
            </w:pPr>
            <w:r w:rsidRPr="00CC09BC">
              <w:t>(42)</w:t>
            </w:r>
          </w:p>
        </w:tc>
      </w:tr>
    </w:tbl>
    <w:p w14:paraId="19C87D12" w14:textId="77777777" w:rsidR="00045C00" w:rsidRPr="00CC09BC" w:rsidRDefault="001D09E8" w:rsidP="001D09E8">
      <w:pPr>
        <w:spacing w:before="120" w:after="0" w:line="240" w:lineRule="auto"/>
        <w:jc w:val="both"/>
      </w:pPr>
      <w:r w:rsidRPr="00CC09BC">
        <w:t xml:space="preserve">Como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es distinto de cero, hay un término no lineal, que representa al acoplamiento entre el eje </w:t>
      </w:r>
      <m:oMath>
        <m:r>
          <w:rPr>
            <w:rFonts w:ascii="Cambria Math" w:hAnsi="Cambria Math"/>
          </w:rPr>
          <m:t>q</m:t>
        </m:r>
      </m:oMath>
      <w:r w:rsidRPr="00CC09BC">
        <w:t xml:space="preserve"> y </w:t>
      </w:r>
      <m:oMath>
        <m:r>
          <w:rPr>
            <w:rFonts w:ascii="Cambria Math" w:hAnsi="Cambria Math"/>
          </w:rPr>
          <m:t>d</m:t>
        </m:r>
      </m:oMath>
      <w:r w:rsidRPr="00CC09BC">
        <w:t xml:space="preserve">. Se debe sumar esta expresión a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eastAsiaTheme="minorEastAsia"/>
          <w:iCs/>
        </w:rPr>
        <w:t xml:space="preserve"> </w:t>
      </w:r>
      <w:r w:rsidRPr="00CC09BC">
        <w:t xml:space="preserve">para anularlo y evitar la no linealidad: </w:t>
      </w:r>
    </w:p>
    <w:p w14:paraId="3B72E1E6" w14:textId="77777777" w:rsidR="001D09E8" w:rsidRPr="00CC09BC" w:rsidRDefault="0099345D" w:rsidP="001D09E8">
      <w:pPr>
        <w:spacing w:before="120" w:after="240" w:line="240" w:lineRule="auto"/>
        <w:jc w:val="both"/>
        <w:rPr>
          <w:rFonts w:eastAsiaTheme="minorEastAsia" w:cstheme="minorHAnsi"/>
          <w: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ctrlPr>
                <w:rPr>
                  <w:rFonts w:ascii="Cambria Math" w:hAnsi="Cambria Math" w:cstheme="minorHAnsi"/>
                  <w:i/>
                  <w:iCs/>
                </w:rPr>
              </m:ctrlPr>
            </m:num>
            <m:den>
              <m:r>
                <w:rPr>
                  <w:rFonts w:ascii="Cambria Math" w:hAnsi="Cambria Math" w:cstheme="minorHAnsi"/>
                </w:rPr>
                <m:t>dt</m:t>
              </m:r>
              <m:ctrlPr>
                <w:rPr>
                  <w:rFonts w:ascii="Cambria Math" w:hAnsi="Cambria Math" w:cstheme="minorHAnsi"/>
                  <w:i/>
                  <w:iCs/>
                </w:rPr>
              </m:ctrlP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p w14:paraId="4150FD89" w14:textId="77777777" w:rsidR="001D09E8" w:rsidRPr="00CC09BC" w:rsidRDefault="0099345D" w:rsidP="002C70AA">
      <w:pPr>
        <w:spacing w:before="240" w:after="120" w:line="240" w:lineRule="auto"/>
        <w:jc w:val="both"/>
        <w:rPr>
          <w:rFonts w:eastAsiaTheme="minorEastAsia" w:cstheme="minorHAnsi"/>
          <w: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num>
            <m:den>
              <m:r>
                <w:rPr>
                  <w:rFonts w:ascii="Cambria Math" w:hAnsi="Cambria Math" w:cstheme="minorHAnsi"/>
                </w:rPr>
                <m:t>dt</m:t>
              </m: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p w14:paraId="5B1B4776" w14:textId="77777777" w:rsidR="00A80310" w:rsidRPr="00CC09BC" w:rsidRDefault="00A80310" w:rsidP="00A80310">
      <w:pPr>
        <w:spacing w:after="0" w:line="240" w:lineRule="auto"/>
        <w:jc w:val="both"/>
        <w:rPr>
          <w:rFonts w:eastAsiaTheme="minorEastAsia" w:cstheme="minorHAnsi"/>
          <w:i/>
          <w:iCs/>
        </w:rPr>
      </w:pPr>
    </w:p>
    <w:p w14:paraId="409159C7" w14:textId="77777777" w:rsidR="00080797" w:rsidRPr="00CC09BC" w:rsidRDefault="004671A9" w:rsidP="00A80310">
      <w:pPr>
        <w:keepNext/>
        <w:spacing w:after="0" w:line="240" w:lineRule="auto"/>
        <w:jc w:val="center"/>
      </w:pPr>
      <w:r w:rsidRPr="00CC09BC">
        <w:rPr>
          <w:noProof/>
        </w:rPr>
        <w:drawing>
          <wp:inline distT="0" distB="0" distL="0" distR="0" wp14:anchorId="0088B9F0" wp14:editId="1851DD58">
            <wp:extent cx="6207887" cy="3282326"/>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4336" cy="3354471"/>
                    </a:xfrm>
                    <a:prstGeom prst="rect">
                      <a:avLst/>
                    </a:prstGeom>
                  </pic:spPr>
                </pic:pic>
              </a:graphicData>
            </a:graphic>
          </wp:inline>
        </w:drawing>
      </w:r>
    </w:p>
    <w:p w14:paraId="232DEDF4" w14:textId="30F2C307" w:rsidR="00080797" w:rsidRPr="00CC09BC" w:rsidRDefault="00080797"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10</w:t>
      </w:r>
      <w:r w:rsidR="0099345D">
        <w:rPr>
          <w:noProof/>
        </w:rPr>
        <w:fldChar w:fldCharType="end"/>
      </w:r>
      <w:r w:rsidRPr="00CC09BC">
        <w:t>: Modelo global NL con ley de control mínima en el eje d y q</w:t>
      </w:r>
    </w:p>
    <w:p w14:paraId="340E6822" w14:textId="77777777" w:rsidR="00742CC4" w:rsidRPr="00CC09BC" w:rsidRDefault="001D09E8" w:rsidP="002C70AA">
      <w:pPr>
        <w:spacing w:before="360" w:after="200" w:line="240" w:lineRule="auto"/>
        <w:jc w:val="both"/>
        <w:rPr>
          <w:rFonts w:eastAsiaTheme="minorEastAsia" w:cstheme="minorHAnsi"/>
        </w:rPr>
      </w:pPr>
      <w:r w:rsidRPr="00CC09BC">
        <w:t>De este modo, nuestro sistema simplificado lineal e invariante en el tiempo presenta un error transitorio, que resulta despreciable en régimen forzado. Agregando la dinámica residual y despreciando el mencionado acoplamiento se obtienen las ecuaciones del modelo completo LTI equivalente aumentado: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742CC4" w:rsidRPr="00CC09BC" w14:paraId="6262D6E1" w14:textId="77777777" w:rsidTr="007143A3">
        <w:trPr>
          <w:trHeight w:val="340"/>
          <w:jc w:val="center"/>
        </w:trPr>
        <w:tc>
          <w:tcPr>
            <w:tcW w:w="9055" w:type="dxa"/>
          </w:tcPr>
          <w:p w14:paraId="27BDA690" w14:textId="55E323EA" w:rsidR="00F07924" w:rsidRPr="00CC09BC" w:rsidRDefault="0099345D" w:rsidP="00F07924">
            <w:pPr>
              <w:spacing w:before="100" w:beforeAutospacing="1" w:after="240"/>
              <w:jc w:val="both"/>
              <w:rPr>
                <w:rFonts w:eastAsiaTheme="minorEastAsia" w:cstheme="minorHAnsi"/>
                <w:i/>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e>
                          </m:d>
                          <m:r>
                            <w:rPr>
                              <w:rFonts w:ascii="Cambria Math" w:eastAsiaTheme="minorEastAsia" w:hAns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                                                 </m:t>
                                </m:r>
                              </m:e>
                            </m:mr>
                            <m:mr>
                              <m:e>
                                <m:r>
                                  <w:rPr>
                                    <w:rFonts w:ascii="Cambria Math" w:eastAsiaTheme="minorEastAsia" w:hAns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den>
                                      </m:f>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f>
                                        <m:fPr>
                                          <m:ctrlPr>
                                            <w:rPr>
                                              <w:rFonts w:ascii="Cambria Math" w:eastAsiaTheme="minorEastAsia" w:hAnsi="Cambria Math" w:cstheme="minorHAnsi"/>
                                            </w:rPr>
                                          </m:ctrlPr>
                                        </m:fPr>
                                        <m:num>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r>
                                            <w:rPr>
                                              <w:rFonts w:ascii="Cambria Math" w:eastAsiaTheme="minorEastAsia" w:hAnsi="Cambria Math" w:cstheme="minorHAnsi"/>
                                            </w:rPr>
                                            <m:t>dt</m:t>
                                          </m:r>
                                          <m:ctrlPr>
                                            <w:rPr>
                                              <w:rFonts w:ascii="Cambria Math" w:eastAsiaTheme="minorEastAsia" w:hAnsi="Cambria Math" w:cstheme="minorHAnsi"/>
                                              <w:i/>
                                            </w:rPr>
                                          </m:ctrlPr>
                                        </m:den>
                                      </m:f>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ts</m:t>
                                              </m:r>
                                            </m:sub>
                                          </m:sSub>
                                          <m:ctrlPr>
                                            <w:rPr>
                                              <w:rFonts w:ascii="Cambria Math" w:eastAsiaTheme="minorEastAsia" w:hAnsi="Cambria Math" w:cstheme="minorHAnsi"/>
                                              <w:i/>
                                            </w:rPr>
                                          </m:ctrlPr>
                                        </m:den>
                                      </m:f>
                                      <m:d>
                                        <m:dPr>
                                          <m:begChr m:val="["/>
                                          <m:endChr m:val="]"/>
                                          <m:ctrlPr>
                                            <w:rPr>
                                              <w:rFonts w:ascii="Cambria Math" w:eastAsiaTheme="minorEastAsia" w:hAnsi="Cambria Math" w:cstheme="minorHAnsi"/>
                                            </w:rPr>
                                          </m:ctrlPr>
                                        </m:dPr>
                                        <m:e>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ctrlPr>
                                                    <w:rPr>
                                                      <w:rFonts w:ascii="Cambria Math" w:eastAsiaTheme="minorEastAsia" w:hAnsi="Cambria Math" w:cstheme="minorHAnsi"/>
                                                    </w:rPr>
                                                  </m:ctrlP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e>
                                                <m:sup>
                                                  <m:r>
                                                    <w:rPr>
                                                      <w:rFonts w:ascii="Cambria Math" w:eastAsiaTheme="minorEastAsia" w:hAnsi="Cambria Math" w:cstheme="minorHAnsi"/>
                                                    </w:rPr>
                                                    <m:t>2</m:t>
                                                  </m:r>
                                                </m:sup>
                                              </m:sSup>
                                              <m:ctrlPr>
                                                <w:rPr>
                                                  <w:rFonts w:ascii="Cambria Math" w:eastAsiaTheme="minorEastAsia" w:hAnsi="Cambria Math" w:cstheme="minorHAnsi"/>
                                                  <w:i/>
                                                </w:rPr>
                                              </m:ctrlP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ts-amb</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ctrlPr>
                                                <w:rPr>
                                                  <w:rFonts w:ascii="Cambria Math" w:eastAsiaTheme="minorEastAsia" w:hAnsi="Cambria Math" w:cstheme="minorHAnsi"/>
                                                  <w:i/>
                                                </w:rPr>
                                              </m:ctrlPr>
                                            </m:e>
                                          </m:d>
                                          <m:ctrlPr>
                                            <w:rPr>
                                              <w:rFonts w:ascii="Cambria Math" w:eastAsiaTheme="minorEastAsia" w:hAnsi="Cambria Math" w:cstheme="minorHAnsi"/>
                                              <w:i/>
                                            </w:rPr>
                                          </m:ctrlPr>
                                        </m:e>
                                      </m:d>
                                    </m:e>
                                  </m:mr>
                                </m:m>
                              </m:e>
                            </m:mr>
                          </m:m>
                        </m:e>
                      </m:mr>
                    </m:m>
                  </m:e>
                </m:d>
              </m:oMath>
            </m:oMathPara>
          </w:p>
          <w:p w14:paraId="31AB9D5B" w14:textId="77777777" w:rsidR="00F07924" w:rsidRPr="00CC09BC" w:rsidRDefault="00F07924" w:rsidP="00B85135">
            <w:pPr>
              <w:jc w:val="both"/>
              <w:rPr>
                <w:rFonts w:eastAsiaTheme="minorEastAsia" w:cstheme="minorHAnsi"/>
                <w:i/>
              </w:rPr>
            </w:pPr>
          </w:p>
          <w:p w14:paraId="1FC08AFF" w14:textId="77777777" w:rsidR="00C267B4" w:rsidRPr="00CC09BC" w:rsidRDefault="00C267B4" w:rsidP="00B85135">
            <w:pPr>
              <w:jc w:val="both"/>
              <w:rPr>
                <w:rFonts w:eastAsiaTheme="minorEastAsia" w:cstheme="minorHAnsi"/>
                <w:i/>
              </w:rPr>
            </w:pPr>
          </w:p>
          <w:p w14:paraId="38A1116F" w14:textId="77777777" w:rsidR="00F07924" w:rsidRPr="00CC09BC" w:rsidRDefault="00F07924" w:rsidP="00F07924">
            <w:pPr>
              <w:jc w:val="both"/>
              <w:rPr>
                <w:rFonts w:eastAsiaTheme="minorEastAsia" w:cstheme="minorHAnsi"/>
                <w:i/>
              </w:rPr>
            </w:pPr>
          </w:p>
        </w:tc>
        <w:tc>
          <w:tcPr>
            <w:tcW w:w="573" w:type="dxa"/>
          </w:tcPr>
          <w:p w14:paraId="16269D07" w14:textId="77777777" w:rsidR="00742CC4" w:rsidRPr="00CC09BC" w:rsidRDefault="00742CC4" w:rsidP="00742CC4">
            <w:pPr>
              <w:spacing w:before="1320" w:after="100" w:afterAutospacing="1"/>
            </w:pPr>
            <w:r w:rsidRPr="00CC09BC">
              <w:lastRenderedPageBreak/>
              <w:t>(4</w:t>
            </w:r>
            <w:r w:rsidR="00A13260" w:rsidRPr="00CC09BC">
              <w:t>3</w:t>
            </w:r>
            <w:r w:rsidRPr="00CC09BC">
              <w:t>)</w:t>
            </w:r>
          </w:p>
        </w:tc>
      </w:tr>
    </w:tbl>
    <w:p w14:paraId="04DA5E91" w14:textId="77777777" w:rsidR="006F138F" w:rsidRPr="00CC09BC" w:rsidRDefault="008B2384" w:rsidP="0044090F">
      <w:pPr>
        <w:keepNext/>
        <w:spacing w:after="120" w:line="240" w:lineRule="auto"/>
        <w:jc w:val="center"/>
      </w:pPr>
      <w:r w:rsidRPr="00CC09BC">
        <w:rPr>
          <w:noProof/>
        </w:rPr>
        <w:drawing>
          <wp:inline distT="0" distB="0" distL="0" distR="0" wp14:anchorId="17A53271" wp14:editId="6AD26D7A">
            <wp:extent cx="5586796" cy="3388524"/>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a:extLst>
                        <a:ext uri="{28A0092B-C50C-407E-A947-70E740481C1C}">
                          <a14:useLocalDpi xmlns:a14="http://schemas.microsoft.com/office/drawing/2010/main" val="0"/>
                        </a:ext>
                      </a:extLst>
                    </a:blip>
                    <a:srcRect t="2849" b="2849"/>
                    <a:stretch>
                      <a:fillRect/>
                    </a:stretch>
                  </pic:blipFill>
                  <pic:spPr bwMode="auto">
                    <a:xfrm>
                      <a:off x="0" y="0"/>
                      <a:ext cx="5586796" cy="3388524"/>
                    </a:xfrm>
                    <a:prstGeom prst="rect">
                      <a:avLst/>
                    </a:prstGeom>
                    <a:ln>
                      <a:noFill/>
                    </a:ln>
                    <a:extLst>
                      <a:ext uri="{53640926-AAD7-44D8-BBD7-CCE9431645EC}">
                        <a14:shadowObscured xmlns:a14="http://schemas.microsoft.com/office/drawing/2010/main"/>
                      </a:ext>
                    </a:extLst>
                  </pic:spPr>
                </pic:pic>
              </a:graphicData>
            </a:graphic>
          </wp:inline>
        </w:drawing>
      </w:r>
    </w:p>
    <w:p w14:paraId="486A9892" w14:textId="0AE9149A" w:rsidR="001D09E8" w:rsidRPr="00CC09BC" w:rsidRDefault="006F138F" w:rsidP="00D2295A">
      <w:pPr>
        <w:pStyle w:val="Descripcin"/>
        <w:rPr>
          <w:rFonts w:eastAsiaTheme="minorEastAsia" w:cstheme="minorHAnsi"/>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11</w:t>
      </w:r>
      <w:r w:rsidR="0099345D">
        <w:rPr>
          <w:noProof/>
        </w:rPr>
        <w:fldChar w:fldCharType="end"/>
      </w:r>
      <w:r w:rsidRPr="00CC09BC">
        <w:t>: Sistema LTI equivalente aumentado</w:t>
      </w:r>
    </w:p>
    <w:p w14:paraId="3C6C0636" w14:textId="21139668" w:rsidR="001D09E8" w:rsidRDefault="001D09E8" w:rsidP="001D48CF">
      <w:pPr>
        <w:spacing w:before="100" w:beforeAutospacing="1" w:after="0" w:line="240" w:lineRule="auto"/>
        <w:jc w:val="both"/>
        <w:rPr>
          <w:rFonts w:eastAsiaTheme="minorEastAsia" w:cstheme="minorHAnsi"/>
        </w:rPr>
      </w:pPr>
    </w:p>
    <w:p w14:paraId="077DD319" w14:textId="77777777" w:rsidR="001D48CF" w:rsidRPr="00CC09BC" w:rsidRDefault="001D48CF" w:rsidP="001D48CF">
      <w:pPr>
        <w:spacing w:after="0" w:line="240" w:lineRule="auto"/>
        <w:jc w:val="both"/>
        <w:rPr>
          <w:rFonts w:eastAsiaTheme="minorEastAsia" w:cstheme="minorHAnsi"/>
        </w:rPr>
      </w:pPr>
    </w:p>
    <w:p w14:paraId="1737120C" w14:textId="77777777" w:rsidR="00172B52" w:rsidRPr="00CC09BC" w:rsidRDefault="00DB41C7" w:rsidP="00B862C6">
      <w:pPr>
        <w:pStyle w:val="Ttulo3"/>
        <w:rPr>
          <w:rStyle w:val="nfasis"/>
          <w:b w:val="0"/>
          <w:bCs w:val="0"/>
        </w:rPr>
      </w:pPr>
      <w:bookmarkStart w:id="40" w:name="_Toc225786985"/>
      <w:bookmarkStart w:id="41" w:name="_Toc227335748"/>
      <w:r w:rsidRPr="00CC09BC">
        <w:rPr>
          <w:rStyle w:val="nfasis"/>
          <w:i w:val="0"/>
          <w:iCs w:val="0"/>
        </w:rPr>
        <w:t>Comparación entre modelo dinámico LTI aumentado y modelo global LPV</w:t>
      </w:r>
      <w:bookmarkEnd w:id="40"/>
      <w:bookmarkEnd w:id="41"/>
    </w:p>
    <w:p w14:paraId="36BC1453" w14:textId="77777777" w:rsidR="00172B52" w:rsidRPr="00CC09BC" w:rsidRDefault="00172B52" w:rsidP="001D48C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El modelo global LPV, al no imponer</w:t>
      </w:r>
      <w:r w:rsidR="0066507E" w:rsidRPr="00CC09BC">
        <w:rPr>
          <w:rFonts w:asciiTheme="minorHAnsi" w:eastAsiaTheme="minorHAnsi" w:hAnsiTheme="minorHAnsi" w:cstheme="minorBidi"/>
          <w:sz w:val="22"/>
          <w:szCs w:val="22"/>
          <w:lang w:eastAsia="en-US"/>
        </w:rPr>
        <w:t xml:space="preserv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representa con mayor fidelidad el comportamiento del sistema real, ya que conserva los principales acoplamientos y no linealidades del accionamiento. Además, al permitir que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oMath>
      <w:r w:rsidRPr="00CC09BC">
        <w:rPr>
          <w:rFonts w:asciiTheme="minorHAnsi" w:eastAsiaTheme="minorHAnsi" w:hAnsiTheme="minorHAnsi" w:cstheme="minorBidi"/>
          <w:sz w:val="22"/>
          <w:szCs w:val="22"/>
          <w:lang w:eastAsia="en-US"/>
        </w:rPr>
        <w:t xml:space="preserve"> adopte distintos valores, amplía el conjunto de regímenes de operación posibles frente al modelo LTI equivalente.</w:t>
      </w:r>
    </w:p>
    <w:p w14:paraId="6864964E" w14:textId="77777777" w:rsidR="00172B52" w:rsidRPr="00CC09BC" w:rsidRDefault="00172B52" w:rsidP="00172B52">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Por otra parte, el modelo LTI equivalente aumentado puede interpretarse como una simplificación del modelo general, construida a partir de fijar el eje directo a un valor objetivo (típicamente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m:rPr>
            <m:sty m:val="p"/>
          </m:rP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para desacoplar las dinámicas </w:t>
      </w:r>
      <m:oMath>
        <m:r>
          <w:rPr>
            <w:rFonts w:ascii="Cambria Math" w:eastAsiaTheme="minorHAnsi" w:hAnsi="Cambria Math" w:cstheme="minorBidi"/>
            <w:sz w:val="22"/>
            <w:szCs w:val="22"/>
            <w:lang w:eastAsia="en-US"/>
          </w:rPr>
          <m:t>d</m:t>
        </m:r>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q</m:t>
        </m:r>
      </m:oMath>
      <w:r w:rsidRPr="00CC09BC">
        <w:rPr>
          <w:rFonts w:asciiTheme="minorHAnsi" w:eastAsiaTheme="minorHAnsi" w:hAnsiTheme="minorHAnsi" w:cstheme="minorBidi"/>
          <w:sz w:val="22"/>
          <w:szCs w:val="22"/>
          <w:lang w:eastAsia="en-US"/>
        </w:rPr>
        <w:t>. Esta elección reduce el espacio de puntos de operación y omite parte del comportamiento no lineal, pero a cambio facilita el análisis y el diseño de controladores mediante herramientas lineales.</w:t>
      </w:r>
    </w:p>
    <w:p w14:paraId="75E72C96" w14:textId="77777777" w:rsidR="00172B52" w:rsidRPr="00CC09BC" w:rsidRDefault="00172B52" w:rsidP="00B746B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Dado que el modelo LTI se obtuvo imponiendo una corriente directa nula, resulta relevante estudiar cómo una componente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m:rPr>
            <m:sty m:val="p"/>
          </m:rP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impacta sobre las variables de interés del accionamiento. En particular, la corriente en el eje directo modifica el flujo efectivo del motor y, por ende, afecta tanto el torque electromagnético como la evolución de la velocidad. A continuación, se justifica esta influencia a partir de las ecuaciones del modelo.</w:t>
      </w:r>
    </w:p>
    <w:p w14:paraId="40A6792B" w14:textId="77777777" w:rsidR="00930B89" w:rsidRPr="00CC09BC" w:rsidRDefault="00930B89" w:rsidP="00930B89">
      <w:pPr>
        <w:pStyle w:val="NormalWeb"/>
        <w:spacing w:after="40" w:afterAutospacing="0"/>
        <w:jc w:val="both"/>
        <w:rPr>
          <w:rFonts w:asciiTheme="minorHAnsi" w:eastAsiaTheme="minorEastAsia" w:hAnsiTheme="minorHAnsi" w:cstheme="minorBidi"/>
          <w:sz w:val="22"/>
          <w:szCs w:val="22"/>
        </w:rPr>
      </w:pPr>
      <w:r w:rsidRPr="00CC09BC">
        <w:rPr>
          <w:rFonts w:asciiTheme="minorHAnsi" w:eastAsiaTheme="minorHAnsi" w:hAnsiTheme="minorHAnsi" w:cstheme="minorBidi"/>
          <w:sz w:val="22"/>
          <w:szCs w:val="22"/>
          <w:lang w:eastAsia="en-US"/>
        </w:rPr>
        <w:t xml:space="preserve">El torque electromagnético </w:t>
      </w:r>
      <m:oMath>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T</m:t>
            </m:r>
          </m:e>
          <m:sub>
            <m:r>
              <w:rPr>
                <w:rFonts w:ascii="Cambria Math" w:eastAsiaTheme="minorEastAsia" w:hAnsi="Cambria Math" w:cstheme="minorHAnsi"/>
                <w:sz w:val="22"/>
                <w:szCs w:val="22"/>
              </w:rPr>
              <m:t>m</m:t>
            </m:r>
          </m:sub>
        </m:sSub>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EastAsia" w:hAnsiTheme="minorHAnsi" w:cstheme="minorBidi"/>
          <w:sz w:val="22"/>
          <w:szCs w:val="22"/>
        </w:rPr>
        <w:t xml:space="preserve"> se definió como: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A13260" w:rsidRPr="00CC09BC" w14:paraId="3FB4F3C5" w14:textId="77777777" w:rsidTr="00A47965">
        <w:trPr>
          <w:trHeight w:val="340"/>
          <w:jc w:val="center"/>
        </w:trPr>
        <w:tc>
          <w:tcPr>
            <w:tcW w:w="9055" w:type="dxa"/>
          </w:tcPr>
          <w:p w14:paraId="4D833811" w14:textId="77777777" w:rsidR="00A13260" w:rsidRPr="00CC09BC" w:rsidRDefault="0099345D" w:rsidP="00A47965">
            <w:pPr>
              <w:jc w:val="both"/>
              <w:rPr>
                <w:rFonts w:cstheme="minorHAnsi"/>
                <w:iCs/>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d>
                  <m:dPr>
                    <m:begChr m:val="["/>
                    <m:endChr m:val="]"/>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m:oMathPara>
          </w:p>
        </w:tc>
        <w:tc>
          <w:tcPr>
            <w:tcW w:w="573" w:type="dxa"/>
          </w:tcPr>
          <w:p w14:paraId="3E0ACF06" w14:textId="77777777" w:rsidR="00A13260" w:rsidRPr="00CC09BC" w:rsidRDefault="00A13260" w:rsidP="00A47965">
            <w:pPr>
              <w:spacing w:before="160" w:after="100" w:afterAutospacing="1"/>
            </w:pPr>
            <w:r w:rsidRPr="00CC09BC">
              <w:t>(44)</w:t>
            </w:r>
          </w:p>
        </w:tc>
      </w:tr>
    </w:tbl>
    <w:p w14:paraId="1BF89733" w14:textId="77777777" w:rsidR="00930B89" w:rsidRPr="00CC09BC" w:rsidRDefault="00930B89" w:rsidP="00045C00">
      <w:pPr>
        <w:spacing w:before="120" w:after="0" w:line="240" w:lineRule="auto"/>
        <w:jc w:val="both"/>
        <w:rPr>
          <w:rFonts w:eastAsiaTheme="minorEastAsia" w:cstheme="minorHAnsi"/>
        </w:rPr>
      </w:pPr>
      <w:r w:rsidRPr="00CC09BC">
        <w:rPr>
          <w:rFonts w:eastAsiaTheme="minorEastAsia" w:cstheme="minorHAnsi"/>
        </w:rPr>
        <w:t xml:space="preserve">Para analizar la velocidad de rotación, se observa la ecuación diferencial para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rPr>
          <w:rFonts w:eastAsiaTheme="minorEastAsia" w:cstheme="minorHAnsi"/>
        </w:rPr>
        <w:t>:</w:t>
      </w:r>
    </w:p>
    <w:p w14:paraId="2ACD2FB5" w14:textId="77777777" w:rsidR="003558EE" w:rsidRPr="00CC09BC" w:rsidRDefault="0099345D" w:rsidP="00331064">
      <w:pPr>
        <w:spacing w:before="120" w:after="120" w:line="240" w:lineRule="auto"/>
        <w:jc w:val="both"/>
        <w:rPr>
          <w:rFonts w:eastAsiaTheme="minorEastAsia" w:cstheme="minorHAnsi"/>
        </w:rPr>
      </w:pPr>
      <m:oMathPara>
        <m:oMath>
          <m:f>
            <m:fPr>
              <m:ctrlPr>
                <w:rPr>
                  <w:rFonts w:ascii="Cambria Math" w:eastAsiaTheme="minorEastAsia" w:hAnsi="Cambria Math" w:cstheme="minorHAns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r>
                <w:rPr>
                  <w:rFonts w:ascii="Cambria Math" w:eastAsiaTheme="minorEastAsia" w:hAnsi="Cambria Math" w:cstheme="minorHAnsi"/>
                </w:rPr>
                <m:t>dt</m:t>
              </m:r>
              <m:ctrlPr>
                <w:rPr>
                  <w:rFonts w:ascii="Cambria Math" w:eastAsiaTheme="minorEastAsia" w:hAnsi="Cambria Math" w:cstheme="minorHAnsi"/>
                  <w:i/>
                </w:rPr>
              </m:ctrlPr>
            </m:den>
          </m:f>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ctrlPr>
                    <w:rPr>
                      <w:rFonts w:ascii="Cambria Math" w:eastAsiaTheme="minorEastAsia" w:hAnsi="Cambria Math" w:cstheme="minorHAnsi"/>
                    </w:rPr>
                  </m:ctrlP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T</m:t>
                      </m:r>
                    </m:e>
                    <m:sub>
                      <m:r>
                        <w:rPr>
                          <w:rFonts w:ascii="Cambria Math" w:eastAsiaTheme="minorEastAsia" w:hAnsi="Cambria Math" w:cstheme="minorHAnsi"/>
                        </w:rPr>
                        <m:t>s</m:t>
                      </m:r>
                    </m:sub>
                    <m:sup>
                      <m:r>
                        <m:rPr>
                          <m:sty m:val="p"/>
                        </m:rPr>
                        <w:rPr>
                          <w:rFonts w:ascii="Cambria Math" w:eastAsiaTheme="minorEastAsia" w:hAnsi="Cambria Math" w:cstheme="minorHAnsi"/>
                        </w:rPr>
                        <m:t>∘</m:t>
                      </m:r>
                    </m:sup>
                  </m:sSubSup>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e>
          </m:d>
        </m:oMath>
      </m:oMathPara>
    </w:p>
    <w:p w14:paraId="2D7B5A78" w14:textId="77777777" w:rsidR="0044090F" w:rsidRPr="00CC09BC" w:rsidRDefault="0044090F" w:rsidP="006B7639">
      <w:pPr>
        <w:spacing w:after="0" w:line="240" w:lineRule="auto"/>
        <w:jc w:val="both"/>
        <w:rPr>
          <w:rFonts w:eastAsiaTheme="minorEastAsia" w:cstheme="minorHAnsi"/>
        </w:rPr>
      </w:pPr>
    </w:p>
    <w:p w14:paraId="00BD39B4" w14:textId="77777777" w:rsidR="00930B89" w:rsidRPr="00CC09BC" w:rsidRDefault="00930B89" w:rsidP="001D48CF">
      <w:pPr>
        <w:spacing w:before="120" w:after="120" w:line="240" w:lineRule="auto"/>
        <w:jc w:val="both"/>
        <w:rPr>
          <w:rFonts w:eastAsiaTheme="minorEastAsia" w:cstheme="minorHAnsi"/>
        </w:rPr>
      </w:pPr>
      <w:r w:rsidRPr="00CC09BC">
        <w:rPr>
          <w:rFonts w:eastAsiaTheme="minorEastAsia" w:cstheme="minorHAnsi"/>
        </w:rPr>
        <w:t xml:space="preserve">Y, considerando </w:t>
      </w:r>
      <m:oMath>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=0</m:t>
        </m:r>
      </m:oMath>
      <w:r w:rsidRPr="00CC09BC">
        <w:rPr>
          <w:rFonts w:eastAsiaTheme="minorEastAsia" w:cstheme="minorHAnsi"/>
        </w:rPr>
        <w:t xml:space="preserve">, es posible despejar </w:t>
      </w:r>
      <m:oMath>
        <m:sSub>
          <m:sSubPr>
            <m:ctrlPr>
              <w:rPr>
                <w:rFonts w:ascii="Cambria Math" w:eastAsiaTheme="minorEastAsia" w:hAnsi="Cambria Math" w:cstheme="minorHAnsi"/>
                <w:i/>
              </w:rPr>
            </m:ctrlPr>
          </m:sSubPr>
          <m:e>
            <m: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eastAsiaTheme="minorEastAsia" w:cstheme="minorHAnsi"/>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A13260" w:rsidRPr="00CC09BC" w14:paraId="3741D816" w14:textId="77777777" w:rsidTr="00A47965">
        <w:trPr>
          <w:trHeight w:val="340"/>
          <w:jc w:val="center"/>
        </w:trPr>
        <w:tc>
          <w:tcPr>
            <w:tcW w:w="9055" w:type="dxa"/>
          </w:tcPr>
          <w:p w14:paraId="765B5547" w14:textId="77777777" w:rsidR="00A13260" w:rsidRPr="00CC09BC" w:rsidRDefault="0099345D" w:rsidP="00A47965">
            <w:pPr>
              <w:jc w:val="both"/>
              <w:rPr>
                <w:rFonts w:cstheme="minorHAnsi"/>
                <w:iCs/>
              </w:rPr>
            </w:pPr>
            <m:oMathPara>
              <m:oMath>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T</m:t>
                            </m:r>
                          </m:e>
                          <m:sub>
                            <m:r>
                              <w:rPr>
                                <w:rFonts w:ascii="Cambria Math" w:eastAsiaTheme="minorEastAsia" w:hAnsi="Cambria Math" w:cstheme="minorHAnsi"/>
                              </w:rPr>
                              <m:t>s</m:t>
                            </m:r>
                          </m:sub>
                          <m:sup>
                            <m:r>
                              <m:rPr>
                                <m:sty m:val="p"/>
                              </m:rPr>
                              <w:rPr>
                                <w:rFonts w:ascii="Cambria Math" w:eastAsiaTheme="minorEastAsia" w:hAnsi="Cambria Math" w:cstheme="minorHAnsi"/>
                              </w:rPr>
                              <m:t>∘</m:t>
                            </m:r>
                          </m:sup>
                        </m:sSubSup>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ctrlPr>
                      <w:rPr>
                        <w:rFonts w:ascii="Cambria Math" w:eastAsiaTheme="minorEastAsia" w:hAnsi="Cambria Math" w:cstheme="minorHAnsi"/>
                        <w:i/>
                      </w:rPr>
                    </m:ctrlPr>
                  </m:den>
                </m:f>
              </m:oMath>
            </m:oMathPara>
          </w:p>
        </w:tc>
        <w:tc>
          <w:tcPr>
            <w:tcW w:w="573" w:type="dxa"/>
          </w:tcPr>
          <w:p w14:paraId="28E3690D" w14:textId="77777777" w:rsidR="00A13260" w:rsidRPr="00CC09BC" w:rsidRDefault="00A13260" w:rsidP="00A47965">
            <w:pPr>
              <w:spacing w:before="160" w:after="100" w:afterAutospacing="1"/>
            </w:pPr>
            <w:r w:rsidRPr="00CC09BC">
              <w:t>(45)</w:t>
            </w:r>
          </w:p>
        </w:tc>
      </w:tr>
    </w:tbl>
    <w:p w14:paraId="740B9EF4" w14:textId="77777777" w:rsidR="00F30036" w:rsidRPr="00CC09BC" w:rsidRDefault="00F30036" w:rsidP="00A13260">
      <w:pPr>
        <w:pStyle w:val="NormalWeb"/>
        <w:spacing w:before="120" w:beforeAutospacing="0" w:after="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Al analizar las expresiones obtenidas y considerando una máquina de polos salientes </w:t>
      </w:r>
      <m:oMath>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L</m:t>
            </m:r>
          </m:e>
          <m:sub>
            <m:r>
              <w:rPr>
                <w:rFonts w:ascii="Cambria Math" w:eastAsiaTheme="minorEastAsia" w:hAnsi="Cambria Math" w:cstheme="minorHAnsi"/>
                <w:sz w:val="22"/>
                <w:szCs w:val="22"/>
              </w:rPr>
              <m:t>d</m:t>
            </m:r>
          </m:sub>
        </m:sSub>
        <m:r>
          <w:rPr>
            <w:rFonts w:ascii="Cambria Math" w:eastAsiaTheme="minorEastAsia" w:hAnsi="Cambria Math" w:cstheme="minorHAnsi"/>
            <w:sz w:val="22"/>
            <w:szCs w:val="22"/>
          </w:rPr>
          <m:t>&gt;</m:t>
        </m:r>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L</m:t>
            </m:r>
          </m:e>
          <m:sub>
            <m:r>
              <w:rPr>
                <w:rFonts w:ascii="Cambria Math" w:eastAsiaTheme="minorEastAsia" w:hAnsi="Cambria Math" w:cstheme="minorHAnsi"/>
                <w:sz w:val="22"/>
                <w:szCs w:val="22"/>
              </w:rPr>
              <m:t>q</m:t>
            </m:r>
          </m:sub>
        </m:sSub>
      </m:oMath>
      <w:r w:rsidRPr="00CC09BC">
        <w:rPr>
          <w:rStyle w:val="katex-mathml"/>
          <w:rFonts w:asciiTheme="minorHAnsi" w:hAnsiTheme="minorHAnsi" w:cstheme="minorHAnsi"/>
          <w:sz w:val="22"/>
          <w:szCs w:val="22"/>
        </w:rPr>
        <w:t xml:space="preserve"> </w:t>
      </w:r>
      <w:r w:rsidRPr="00CC09BC">
        <w:rPr>
          <w:rFonts w:asciiTheme="minorHAnsi" w:hAnsiTheme="minorHAnsi" w:cstheme="minorHAnsi"/>
          <w:sz w:val="22"/>
          <w:szCs w:val="22"/>
        </w:rPr>
        <w:t xml:space="preserve">, puede observarse que la corriente directa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00E509BE" w:rsidRPr="00CC09BC">
        <w:rPr>
          <w:rFonts w:asciiTheme="minorHAnsi" w:hAnsiTheme="minorHAnsi" w:cstheme="minorHAnsi"/>
          <w:sz w:val="22"/>
          <w:szCs w:val="22"/>
        </w:rPr>
        <w:t xml:space="preserve"> </w:t>
      </w:r>
      <w:r w:rsidRPr="00CC09BC">
        <w:rPr>
          <w:rFonts w:asciiTheme="minorHAnsi" w:hAnsiTheme="minorHAnsi" w:cstheme="minorHAnsi"/>
          <w:sz w:val="22"/>
          <w:szCs w:val="22"/>
        </w:rPr>
        <w:t>influye de manera directa sobre el flujo magnético total y, por lo tanto, sobre el torque y la velocidad de la máquina.</w:t>
      </w:r>
    </w:p>
    <w:p w14:paraId="7CDDE41C"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&gt;0</m:t>
        </m:r>
      </m:oMath>
      <w:r w:rsidRPr="00CC09BC">
        <w:rPr>
          <w:rFonts w:asciiTheme="minorHAnsi" w:hAnsiTheme="minorHAnsi" w:cstheme="minorHAnsi"/>
          <w:sz w:val="22"/>
          <w:szCs w:val="22"/>
        </w:rPr>
        <w:t>, se incrementa el flujo magnético efectivo en el entrehierro (refuerzo de campo), lo que conduce a un aumento del torque disponible y a una reducción de la velocidad para una misma potencia transmitida.</w:t>
      </w:r>
    </w:p>
    <w:p w14:paraId="6784EE8B"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&lt;0</m:t>
        </m:r>
      </m:oMath>
      <w:r w:rsidRPr="00CC09BC">
        <w:rPr>
          <w:rFonts w:asciiTheme="minorHAnsi" w:hAnsiTheme="minorHAnsi" w:cstheme="minorHAnsi"/>
          <w:sz w:val="22"/>
          <w:szCs w:val="22"/>
        </w:rPr>
        <w:t>, se produce un debilitamiento del flujo magnético, lo que disminuye el torque y permite alcanzar mayores velocidades de rotación.</w:t>
      </w:r>
    </w:p>
    <w:p w14:paraId="71C04BBF"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=0</m:t>
        </m:r>
      </m:oMath>
      <w:r w:rsidRPr="00CC09BC">
        <w:rPr>
          <w:rFonts w:asciiTheme="minorHAnsi" w:hAnsiTheme="minorHAnsi" w:cstheme="minorHAnsi"/>
          <w:sz w:val="22"/>
          <w:szCs w:val="22"/>
        </w:rPr>
        <w:t xml:space="preserve">, el flujo concatenado queda determinado únicamente por los imanes permanentes, es decir, por el término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λ</m:t>
            </m:r>
          </m:e>
          <m:sub>
            <m:r>
              <w:rPr>
                <w:rFonts w:ascii="Cambria Math" w:eastAsiaTheme="minorEastAsia" w:hAnsi="Cambria Math" w:cstheme="minorHAnsi"/>
                <w:sz w:val="22"/>
                <w:szCs w:val="22"/>
              </w:rPr>
              <m:t>m</m:t>
            </m:r>
          </m:sub>
          <m:sup>
            <m:r>
              <w:rPr>
                <w:rFonts w:ascii="Cambria Math" w:eastAsiaTheme="minorEastAsia" w:hAnsi="Cambria Math" w:cstheme="minorHAnsi"/>
                <w:sz w:val="22"/>
                <w:szCs w:val="22"/>
              </w:rPr>
              <m:t>ˊr</m:t>
            </m:r>
          </m:sup>
        </m:sSubSup>
      </m:oMath>
      <w:r w:rsidRPr="00CC09BC">
        <w:rPr>
          <w:rStyle w:val="vlist-s"/>
          <w:rFonts w:asciiTheme="minorHAnsi" w:hAnsiTheme="minorHAnsi" w:cstheme="minorHAnsi"/>
          <w:sz w:val="22"/>
          <w:szCs w:val="22"/>
        </w:rPr>
        <w:t>​</w:t>
      </w:r>
      <w:r w:rsidRPr="00CC09BC">
        <w:rPr>
          <w:rFonts w:asciiTheme="minorHAnsi" w:hAnsiTheme="minorHAnsi" w:cstheme="minorHAnsi"/>
          <w:sz w:val="22"/>
          <w:szCs w:val="22"/>
        </w:rPr>
        <w:t>.</w:t>
      </w:r>
    </w:p>
    <w:p w14:paraId="7926C4E3" w14:textId="77777777" w:rsidR="00F30036" w:rsidRPr="00CC09BC" w:rsidRDefault="00F30036" w:rsidP="0058753F">
      <w:pPr>
        <w:pStyle w:val="NormalWeb"/>
        <w:spacing w:before="0" w:beforeAutospacing="0" w:after="0" w:afterAutospacing="0"/>
        <w:jc w:val="both"/>
        <w:rPr>
          <w:rFonts w:asciiTheme="minorHAnsi" w:hAnsiTheme="minorHAnsi" w:cstheme="minorHAnsi"/>
          <w:sz w:val="22"/>
          <w:szCs w:val="22"/>
        </w:rPr>
      </w:pPr>
      <w:r w:rsidRPr="00CC09BC">
        <w:rPr>
          <w:rFonts w:asciiTheme="minorHAnsi" w:hAnsiTheme="minorHAnsi" w:cstheme="minorHAnsi"/>
          <w:sz w:val="22"/>
          <w:szCs w:val="22"/>
        </w:rPr>
        <w:t>La relación inversa entre torque y velocidad asociada a la corriente directa puede interpretarse considerando que la potencia mecánica transmitida satisface: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93078" w:rsidRPr="00CC09BC" w14:paraId="310DF6DF" w14:textId="77777777" w:rsidTr="00A47965">
        <w:trPr>
          <w:trHeight w:val="340"/>
          <w:jc w:val="center"/>
        </w:trPr>
        <w:tc>
          <w:tcPr>
            <w:tcW w:w="9055" w:type="dxa"/>
          </w:tcPr>
          <w:p w14:paraId="5F5C24E2" w14:textId="77777777" w:rsidR="00893078" w:rsidRPr="00CC09BC" w:rsidRDefault="0099345D" w:rsidP="00893078">
            <w:pPr>
              <w:spacing w:before="120"/>
              <w:jc w:val="both"/>
              <w:rPr>
                <w:rFonts w:cstheme="minorHAnsi"/>
                <w:iCs/>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e</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m:oMathPara>
          </w:p>
        </w:tc>
        <w:tc>
          <w:tcPr>
            <w:tcW w:w="573" w:type="dxa"/>
          </w:tcPr>
          <w:p w14:paraId="6CFFEC02" w14:textId="77777777" w:rsidR="00893078" w:rsidRPr="00CC09BC" w:rsidRDefault="00893078" w:rsidP="00331064">
            <w:pPr>
              <w:spacing w:before="120" w:after="100" w:afterAutospacing="1"/>
            </w:pPr>
            <w:r w:rsidRPr="00CC09BC">
              <w:t>(46)</w:t>
            </w:r>
          </w:p>
        </w:tc>
      </w:tr>
    </w:tbl>
    <w:p w14:paraId="7FC4A372" w14:textId="77777777" w:rsidR="00E509BE" w:rsidRPr="00CC09BC" w:rsidRDefault="00E509BE" w:rsidP="0058753F">
      <w:pPr>
        <w:pStyle w:val="NormalWeb"/>
        <w:spacing w:before="160" w:beforeAutospacing="0"/>
        <w:jc w:val="both"/>
        <w:rPr>
          <w:rFonts w:asciiTheme="minorHAnsi" w:hAnsiTheme="minorHAnsi" w:cstheme="minorHAnsi"/>
          <w:sz w:val="22"/>
          <w:szCs w:val="22"/>
        </w:rPr>
      </w:pPr>
      <w:r w:rsidRPr="00CC09BC">
        <w:rPr>
          <w:rFonts w:asciiTheme="minorHAnsi" w:hAnsiTheme="minorHAnsi" w:cstheme="minorHAnsi"/>
          <w:sz w:val="22"/>
          <w:szCs w:val="22"/>
        </w:rPr>
        <w:t>En los accionamientos PMSM suele buscarse que la corriente del estator no contribuya al establecimiento del flujo magnético, dado que este es provisto por los imanes permanentes del rotor. De esta manera, toda la corriente puede destinarse a la producción de torque, eliminando efectos de reluctancia y simplificando el comportamiento dinámico.</w:t>
      </w:r>
    </w:p>
    <w:p w14:paraId="35BF55D5" w14:textId="77777777" w:rsidR="00E509BE" w:rsidRPr="00CC09BC" w:rsidRDefault="00E509BE" w:rsidP="0058753F">
      <w:pPr>
        <w:pStyle w:val="NormalWeb"/>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Sin embargo, los modos de operación con refuerzo o debilitamiento de campo pueden resultar ventajosos dependiendo de la aplicación:</w:t>
      </w:r>
    </w:p>
    <w:p w14:paraId="084CAB51" w14:textId="77777777" w:rsidR="00E509BE" w:rsidRPr="00CC09BC" w:rsidRDefault="00E509BE" w:rsidP="00F44FA6">
      <w:pPr>
        <w:pStyle w:val="NormalWeb"/>
        <w:numPr>
          <w:ilvl w:val="0"/>
          <w:numId w:val="14"/>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El refuerzo de campo es útil cuando se requiere elevado torque a bajas velocidades, como en sistemas de tracción, grúas o ascensores.</w:t>
      </w:r>
    </w:p>
    <w:p w14:paraId="0054FB3A" w14:textId="77777777" w:rsidR="00E509BE" w:rsidRPr="00CC09BC" w:rsidRDefault="00E509BE" w:rsidP="00F44FA6">
      <w:pPr>
        <w:pStyle w:val="NormalWeb"/>
        <w:numPr>
          <w:ilvl w:val="0"/>
          <w:numId w:val="14"/>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El debilitamiento de campo es apropiado en aplicaciones donde se prioriza alcanzar altas velocidades con torque moderado, como en ventiladores o compresores.</w:t>
      </w:r>
    </w:p>
    <w:p w14:paraId="57368768" w14:textId="77777777" w:rsidR="00E509BE" w:rsidRPr="00CC09BC" w:rsidRDefault="00E509BE" w:rsidP="00045C00">
      <w:pPr>
        <w:spacing w:before="120" w:after="0" w:line="240" w:lineRule="auto"/>
        <w:jc w:val="both"/>
        <w:rPr>
          <w:rFonts w:eastAsiaTheme="minorEastAsia" w:cstheme="minorHAnsi"/>
        </w:rPr>
      </w:pPr>
    </w:p>
    <w:p w14:paraId="61F5887B" w14:textId="77777777" w:rsidR="00DB41C7" w:rsidRPr="00CC09BC" w:rsidRDefault="00DB41C7" w:rsidP="00B862C6">
      <w:pPr>
        <w:pStyle w:val="Ttulo3"/>
        <w:rPr>
          <w:i/>
          <w:iCs/>
        </w:rPr>
      </w:pPr>
      <w:bookmarkStart w:id="42" w:name="_Toc225786986"/>
      <w:bookmarkStart w:id="43" w:name="_Toc227335749"/>
      <w:r w:rsidRPr="00CC09BC">
        <w:rPr>
          <w:rStyle w:val="nfasis"/>
          <w:i w:val="0"/>
          <w:iCs w:val="0"/>
        </w:rPr>
        <w:t>Funciones de transferencia para el modelo LTI equivalente aumentado</w:t>
      </w:r>
      <w:bookmarkEnd w:id="42"/>
      <w:bookmarkEnd w:id="43"/>
    </w:p>
    <w:p w14:paraId="2381CDE6" w14:textId="77777777" w:rsidR="006C7A0E" w:rsidRPr="00CC09BC" w:rsidRDefault="006C7A0E" w:rsidP="006C7A0E">
      <w:pPr>
        <w:pStyle w:val="font-claude-response-body"/>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Para caracterizar completamente la dinámica del sistema lineal invariante en el tiempo, resulta fundamental obtener las funciones de transferencia que relacionan las entradas de control y perturbación con la salida de interés. </w:t>
      </w:r>
    </w:p>
    <w:p w14:paraId="45C4A3A8" w14:textId="77777777" w:rsidR="006C7A0E" w:rsidRPr="00CC09BC" w:rsidRDefault="006C7A0E" w:rsidP="00C40485">
      <w:pPr>
        <w:pStyle w:val="font-claude-response-body"/>
        <w:spacing w:after="120" w:afterAutospacing="0"/>
        <w:rPr>
          <w:rFonts w:asciiTheme="minorHAnsi" w:hAnsiTheme="minorHAnsi" w:cstheme="minorHAnsi"/>
          <w:sz w:val="22"/>
          <w:szCs w:val="22"/>
          <w:lang w:val="es-AR"/>
        </w:rPr>
      </w:pPr>
      <w:r w:rsidRPr="00CC09BC">
        <w:rPr>
          <w:rFonts w:asciiTheme="minorHAnsi" w:hAnsiTheme="minorHAnsi" w:cstheme="minorHAnsi"/>
          <w:sz w:val="22"/>
          <w:szCs w:val="22"/>
          <w:lang w:val="es-AR"/>
        </w:rPr>
        <w:t>Las funciones de transferencia permiten analizar el comportamiento del sistema en el dominio de la frecuencia. Para su obtención, se aplica la transformada de Laplace al modelo LTI simplificado, considerando condiciones iniciales nulas.</w:t>
      </w:r>
    </w:p>
    <w:p w14:paraId="23C7393A" w14:textId="31154744" w:rsidR="006C7A0E" w:rsidRPr="00CC09BC" w:rsidRDefault="006C7A0E" w:rsidP="00C40485">
      <w:pPr>
        <w:spacing w:line="240" w:lineRule="auto"/>
        <w:jc w:val="both"/>
        <w:rPr>
          <w:rFonts w:eastAsiaTheme="minorEastAsia" w:cstheme="minorHAnsi"/>
        </w:rPr>
      </w:pPr>
      <m:oMathPara>
        <m:oMath>
          <m:r>
            <m:rPr>
              <m:scr m:val="script"/>
              <m:sty m:val="p"/>
            </m:rPr>
            <w:rPr>
              <w:rFonts w:ascii="Cambria Math" w:hAnsi="Cambria Math"/>
            </w:rPr>
            <m:t>L</m:t>
          </m:r>
          <m:r>
            <m:rPr>
              <m:lit/>
              <m:sty m:val="p"/>
            </m:rPr>
            <w:rPr>
              <w:rFonts w:ascii="Cambria Math" w:hAnsi="Cambria Math"/>
            </w:rPr>
            <m:t>{</m:t>
          </m:r>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lit/>
              <m:sty m:val="p"/>
            </m:rPr>
            <w:rPr>
              <w:rFonts w:ascii="Cambria Math" w:hAnsi="Cambria Math"/>
            </w:rPr>
            <m:t>}</m:t>
          </m:r>
          <m:r>
            <m:rPr>
              <m:sty m:val="p"/>
            </m:rPr>
            <w:rPr>
              <w:rFonts w:ascii="Cambria Math" w:hAnsi="Cambria Math"/>
            </w:rPr>
            <m:t>=F</m:t>
          </m:r>
          <m:d>
            <m:dPr>
              <m:ctrlPr>
                <w:rPr>
                  <w:rFonts w:ascii="Cambria Math" w:hAnsi="Cambria Math"/>
                </w:rPr>
              </m:ctrlPr>
            </m:dPr>
            <m:e>
              <m:r>
                <m:rPr>
                  <m:sty m:val="p"/>
                </m:rPr>
                <w:rPr>
                  <w:rFonts w:ascii="Cambria Math" w:hAnsi="Cambria Math"/>
                </w:rPr>
                <m:t>s</m:t>
              </m:r>
            </m:e>
          </m:d>
        </m:oMath>
      </m:oMathPara>
    </w:p>
    <w:p w14:paraId="2CEB2DB4" w14:textId="77777777" w:rsidR="006C7A0E" w:rsidRPr="00CC09BC" w:rsidRDefault="006C7A0E" w:rsidP="00C40485">
      <w:pPr>
        <w:spacing w:after="0" w:line="240" w:lineRule="auto"/>
        <w:jc w:val="both"/>
        <w:rPr>
          <w:rFonts w:eastAsiaTheme="minorEastAsia" w:cstheme="minorHAnsi"/>
        </w:rPr>
      </w:pPr>
      <m:oMathPara>
        <m:oMath>
          <m:r>
            <m:rPr>
              <m:scr m:val="script"/>
            </m:rPr>
            <w:rPr>
              <w:rFonts w:ascii="Cambria Math" w:eastAsiaTheme="minorEastAsia" w:hAnsi="Cambria Math" w:cstheme="minorHAnsi"/>
            </w:rPr>
            <m:t>L</m:t>
          </m:r>
          <m:r>
            <m:rPr>
              <m:lit/>
            </m:rP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f</m:t>
              </m:r>
            </m:e>
            <m:sup>
              <m:r>
                <w:rPr>
                  <w:rFonts w:ascii="Cambria Math" w:eastAsiaTheme="minorEastAsia" w:hAnsi="Cambria Math" w:cstheme="minorHAnsi"/>
                </w:rPr>
                <m:t>'</m:t>
              </m:r>
            </m:sup>
          </m:sSup>
          <m:d>
            <m:dPr>
              <m:ctrlPr>
                <w:rPr>
                  <w:rFonts w:ascii="Cambria Math" w:eastAsiaTheme="minorEastAsia" w:hAnsi="Cambria Math" w:cstheme="minorHAnsi"/>
                  <w:i/>
                </w:rPr>
              </m:ctrlPr>
            </m:dPr>
            <m:e>
              <m:r>
                <w:rPr>
                  <w:rFonts w:ascii="Cambria Math" w:eastAsiaTheme="minorEastAsia" w:hAnsi="Cambria Math" w:cstheme="minorHAnsi"/>
                </w:rPr>
                <m:t>t</m:t>
              </m:r>
            </m:e>
          </m:d>
          <m:r>
            <m:rPr>
              <m:lit/>
            </m:rPr>
            <w:rPr>
              <w:rFonts w:ascii="Cambria Math" w:eastAsiaTheme="minorEastAsia" w:hAnsi="Cambria Math" w:cstheme="minorHAnsi"/>
            </w:rPr>
            <m:t>}</m:t>
          </m:r>
          <m:r>
            <w:rPr>
              <w:rFonts w:ascii="Cambria Math" w:eastAsiaTheme="minorEastAsia" w:hAnsi="Cambria Math" w:cstheme="minorHAnsi"/>
            </w:rPr>
            <m:t>=s</m:t>
          </m:r>
          <m:r>
            <m:rPr>
              <m:sty m:val="p"/>
            </m:rPr>
            <w:rPr>
              <w:rFonts w:ascii="Cambria Math" w:eastAsiaTheme="minorEastAsia" w:hAnsi="Cambria Math" w:cstheme="minorHAnsi"/>
            </w:rPr>
            <m:t>⋅</m:t>
          </m:r>
          <m:r>
            <w:rPr>
              <w:rFonts w:ascii="Cambria Math" w:eastAsiaTheme="minorEastAsia" w:hAnsi="Cambria Math" w:cstheme="minorHAnsi"/>
            </w:rPr>
            <m:t>F</m:t>
          </m:r>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-f</m:t>
          </m:r>
          <m:d>
            <m:dPr>
              <m:ctrlPr>
                <w:rPr>
                  <w:rFonts w:ascii="Cambria Math" w:eastAsiaTheme="minorEastAsia" w:hAnsi="Cambria Math" w:cstheme="minorHAnsi"/>
                  <w:i/>
                </w:rPr>
              </m:ctrlPr>
            </m:dPr>
            <m:e>
              <m:r>
                <w:rPr>
                  <w:rFonts w:ascii="Cambria Math" w:eastAsiaTheme="minorEastAsia" w:hAnsi="Cambria Math" w:cstheme="minorHAnsi"/>
                </w:rPr>
                <m:t>0</m:t>
              </m:r>
            </m:e>
          </m:d>
        </m:oMath>
      </m:oMathPara>
    </w:p>
    <w:p w14:paraId="55451EBE" w14:textId="77777777" w:rsidR="006C7A0E" w:rsidRPr="00CC09BC" w:rsidRDefault="006C7A0E" w:rsidP="00DF0492">
      <w:pPr>
        <w:spacing w:before="120" w:after="120" w:line="240" w:lineRule="auto"/>
        <w:jc w:val="both"/>
      </w:pPr>
      <w:r w:rsidRPr="00CC09BC">
        <w:t xml:space="preserve">Considerando condiciones iniciales nulas, el modelo LTI simplificado (con </w:t>
      </w:r>
      <m:oMath>
        <m:sSubSup>
          <m:sSubSupPr>
            <m:ctrlPr>
              <w:rPr>
                <w:rStyle w:val="katex-mathml"/>
                <w:rFonts w:ascii="Cambria Math" w:hAnsi="Cambria Math"/>
                <w:i/>
              </w:rPr>
            </m:ctrlPr>
          </m:sSubSupPr>
          <m:e>
            <m:r>
              <w:rPr>
                <w:rStyle w:val="katex-mathml"/>
                <w:rFonts w:ascii="Cambria Math" w:hAnsi="Cambria Math"/>
              </w:rPr>
              <m:t>i</m:t>
            </m:r>
          </m:e>
          <m:sub>
            <m:r>
              <w:rPr>
                <w:rStyle w:val="katex-mathml"/>
                <w:rFonts w:ascii="Cambria Math" w:hAnsi="Cambria Math"/>
              </w:rPr>
              <m:t>ds</m:t>
            </m:r>
          </m:sub>
          <m:sup>
            <m:r>
              <w:rPr>
                <w:rStyle w:val="katex-mathml"/>
                <w:rFonts w:ascii="Cambria Math" w:hAnsi="Cambria Math"/>
              </w:rPr>
              <m:t>r</m:t>
            </m:r>
          </m:sup>
        </m:sSubSup>
        <m:r>
          <m:rPr>
            <m:sty m:val="p"/>
          </m:rPr>
          <w:rPr>
            <w:rStyle w:val="katex-mathml"/>
            <w:rFonts w:ascii="Cambria Math" w:hAnsi="Cambria Math"/>
          </w:rPr>
          <m:t>≡</m:t>
        </m:r>
        <m:r>
          <w:rPr>
            <w:rStyle w:val="katex-mathml"/>
            <w:rFonts w:ascii="Cambria Math" w:hAnsi="Cambria Math"/>
          </w:rPr>
          <m:t xml:space="preserve">0, </m:t>
        </m:r>
      </m:oMath>
      <w:r w:rsidRPr="00CC09BC">
        <w:rPr>
          <w:rStyle w:val="katex-mathml"/>
          <w:rFonts w:eastAsiaTheme="minorEastAsia"/>
        </w:rPr>
        <w:t xml:space="preserve"> </w:t>
      </w:r>
      <m:oMath>
        <m:sSub>
          <m:sSubPr>
            <m:ctrlPr>
              <w:rPr>
                <w:rStyle w:val="katex-mathml"/>
                <w:rFonts w:ascii="Cambria Math" w:eastAsiaTheme="minorEastAsia" w:hAnsi="Cambria Math"/>
                <w:i/>
              </w:rPr>
            </m:ctrlPr>
          </m:sSubPr>
          <m:e>
            <m:r>
              <w:rPr>
                <w:rStyle w:val="katex-mathml"/>
                <w:rFonts w:ascii="Cambria Math" w:eastAsiaTheme="minorEastAsia" w:hAnsi="Cambria Math"/>
              </w:rPr>
              <m:t>i</m:t>
            </m:r>
          </m:e>
          <m:sub>
            <m:r>
              <w:rPr>
                <w:rStyle w:val="katex-mathml"/>
                <w:rFonts w:ascii="Cambria Math" w:eastAsiaTheme="minorEastAsia" w:hAnsi="Cambria Math"/>
              </w:rPr>
              <m:t>0s</m:t>
            </m:r>
          </m:sub>
        </m:sSub>
        <m:r>
          <m:rPr>
            <m:sty m:val="p"/>
          </m:rPr>
          <w:rPr>
            <w:rStyle w:val="katex-mathml"/>
            <w:rFonts w:ascii="Cambria Math" w:eastAsiaTheme="minorEastAsia" w:hAnsi="Cambria Math"/>
          </w:rPr>
          <m:t>≡</m:t>
        </m:r>
        <m:r>
          <w:rPr>
            <w:rStyle w:val="katex-mathml"/>
            <w:rFonts w:ascii="Cambria Math" w:eastAsiaTheme="minorEastAsia" w:hAnsi="Cambria Math"/>
          </w:rPr>
          <m:t>0</m:t>
        </m:r>
      </m:oMath>
      <w:r w:rsidRPr="00CC09BC">
        <w:rPr>
          <w:rStyle w:val="katex-mathml"/>
          <w:rFonts w:eastAsiaTheme="minorEastAsia"/>
        </w:rPr>
        <w:t xml:space="preserve"> y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 xml:space="preserve">= </m:t>
        </m:r>
      </m:oMath>
      <w:r w:rsidRPr="00CC09BC">
        <w:rPr>
          <w:rStyle w:val="katex-mathml"/>
          <w:rFonts w:eastAsiaTheme="minorEastAsia"/>
        </w:rPr>
        <w:t>c</w:t>
      </w:r>
      <w:proofErr w:type="spellStart"/>
      <w:r w:rsidRPr="00CC09BC">
        <w:t>onstante</w:t>
      </w:r>
      <w:proofErr w:type="spellEnd"/>
      <w:r w:rsidRPr="00CC09BC">
        <w:t>) está compuesto por las siguientes ecuaciones diferenciales:</w:t>
      </w:r>
    </w:p>
    <w:p w14:paraId="57B93C62" w14:textId="4165490A" w:rsidR="00C267B4" w:rsidRDefault="00C267B4" w:rsidP="00DF0492">
      <w:pPr>
        <w:spacing w:before="120" w:after="120" w:line="240" w:lineRule="auto"/>
        <w:jc w:val="both"/>
      </w:pPr>
    </w:p>
    <w:p w14:paraId="65AFE3DD" w14:textId="77777777" w:rsidR="001D48CF" w:rsidRPr="00CC09BC" w:rsidRDefault="001D48CF" w:rsidP="00DF0492">
      <w:pPr>
        <w:spacing w:before="120" w:after="120" w:line="240" w:lineRule="auto"/>
        <w:jc w:val="both"/>
      </w:pPr>
    </w:p>
    <w:p w14:paraId="784E61E0" w14:textId="77777777" w:rsidR="006B7639" w:rsidRPr="00CC09BC" w:rsidRDefault="006B7639" w:rsidP="00DF0492">
      <w:pPr>
        <w:spacing w:before="120" w:after="120" w:line="240" w:lineRule="auto"/>
        <w:jc w:val="both"/>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07255" w:rsidRPr="00CC09BC" w14:paraId="27970E14" w14:textId="77777777" w:rsidTr="00007255">
        <w:trPr>
          <w:trHeight w:val="340"/>
        </w:trPr>
        <w:tc>
          <w:tcPr>
            <w:tcW w:w="9055" w:type="dxa"/>
          </w:tcPr>
          <w:p w14:paraId="720DCC40" w14:textId="77777777" w:rsidR="00007255" w:rsidRPr="00CC09BC" w:rsidRDefault="0099345D" w:rsidP="006B7639">
            <w:pPr>
              <w:jc w:val="both"/>
              <w:rPr>
                <w:rFonts w:cstheme="minorHAnsi"/>
                <w:i/>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e>
                      </m:m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         </m:t>
                          </m:r>
                        </m:e>
                      </m:mr>
                    </m:m>
                  </m:e>
                </m:d>
              </m:oMath>
            </m:oMathPara>
          </w:p>
        </w:tc>
        <w:tc>
          <w:tcPr>
            <w:tcW w:w="573" w:type="dxa"/>
          </w:tcPr>
          <w:p w14:paraId="1661B973" w14:textId="77777777" w:rsidR="00007255" w:rsidRPr="00CC09BC" w:rsidRDefault="00007255" w:rsidP="001D48CF">
            <w:pPr>
              <w:spacing w:after="100" w:afterAutospacing="1"/>
            </w:pPr>
          </w:p>
          <w:p w14:paraId="3E14308B" w14:textId="77777777" w:rsidR="00007255" w:rsidRPr="00CC09BC" w:rsidRDefault="00007255" w:rsidP="00334A4E">
            <w:pPr>
              <w:spacing w:after="100" w:afterAutospacing="1"/>
            </w:pPr>
          </w:p>
        </w:tc>
      </w:tr>
      <w:tr w:rsidR="00263B0E" w:rsidRPr="00CC09BC" w14:paraId="69060747" w14:textId="77777777" w:rsidTr="00263B0E">
        <w:trPr>
          <w:trHeight w:val="340"/>
        </w:trPr>
        <w:tc>
          <w:tcPr>
            <w:tcW w:w="9055" w:type="dxa"/>
          </w:tcPr>
          <w:p w14:paraId="6903D6FA" w14:textId="77777777" w:rsidR="00263B0E" w:rsidRPr="00CC09BC" w:rsidRDefault="00263B0E" w:rsidP="00D5491F">
            <w:pPr>
              <w:spacing w:before="120" w:after="40"/>
              <w:jc w:val="both"/>
            </w:pPr>
            <w:r w:rsidRPr="00CC09BC">
              <w:t>Aplicando la transformada de Laplace a cada ecuación:</w:t>
            </w:r>
          </w:p>
        </w:tc>
        <w:tc>
          <w:tcPr>
            <w:tcW w:w="573" w:type="dxa"/>
          </w:tcPr>
          <w:p w14:paraId="535B1A1F" w14:textId="77777777" w:rsidR="00263B0E" w:rsidRPr="00CC09BC" w:rsidRDefault="00263B0E" w:rsidP="00334A4E">
            <w:pPr>
              <w:spacing w:after="100" w:afterAutospacing="1"/>
            </w:pPr>
          </w:p>
        </w:tc>
      </w:tr>
      <w:tr w:rsidR="00007255" w:rsidRPr="00CC09BC" w14:paraId="0C68A027"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27521DD7" w14:textId="77777777" w:rsidR="00007255" w:rsidRPr="00CC09BC" w:rsidRDefault="0099345D" w:rsidP="00334A4E">
            <w:pPr>
              <w:spacing w:before="120"/>
              <w:jc w:val="both"/>
              <w:rPr>
                <w:rFonts w:cstheme="minorHAnsi"/>
                <w:iCs/>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r>
                            <w:rPr>
                              <w:rFonts w:ascii="Cambria Math" w:eastAsiaTheme="minorEastAsia" w:hAnsi="Cambria Math" w:cstheme="minorHAnsi"/>
                            </w:rPr>
                            <m:t>s</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Θ</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 xml:space="preserve">                                                                 </m:t>
                          </m:r>
                        </m:e>
                      </m:mr>
                      <m:mr>
                        <m:e>
                          <m:r>
                            <w:rPr>
                              <w:rFonts w:ascii="Cambria Math" w:eastAsiaTheme="minorEastAsia" w:hAnsi="Cambria Math" w:cstheme="minorHAnsi"/>
                            </w:rPr>
                            <m:t>s</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P</m:t>
                                  </m:r>
                                  <m:ctrlPr>
                                    <w:rPr>
                                      <w:rFonts w:ascii="Cambria Math" w:eastAsiaTheme="minorEastAsia" w:hAnsi="Cambria Math" w:cstheme="minorHAnsi"/>
                                    </w:rPr>
                                  </m:ctrlP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num>
                                <m:den>
                                  <m:r>
                                    <w:rPr>
                                      <w:rFonts w:ascii="Cambria Math" w:eastAsiaTheme="minorEastAsia" w:hAnsi="Cambria Math" w:cstheme="minorHAnsi"/>
                                    </w:rPr>
                                    <m:t>r</m:t>
                                  </m:r>
                                  <m:ctrlPr>
                                    <w:rPr>
                                      <w:rFonts w:ascii="Cambria Math" w:eastAsiaTheme="minorEastAsia" w:hAnsi="Cambria Math" w:cstheme="minorHAnsi"/>
                                      <w:i/>
                                    </w:rPr>
                                  </m:ctrlPr>
                                </m:den>
                              </m:f>
                              <m:ctrlPr>
                                <w:rPr>
                                  <w:rFonts w:ascii="Cambria Math" w:eastAsiaTheme="minorEastAsia" w:hAnsi="Cambria Math" w:cstheme="minorHAnsi"/>
                                  <w:i/>
                                </w:rPr>
                              </m:ctrlPr>
                            </m:e>
                          </m:d>
                        </m:e>
                      </m:mr>
                      <m:mr>
                        <m:e>
                          <m:r>
                            <w:rPr>
                              <w:rFonts w:ascii="Cambria Math" w:eastAsiaTheme="minorEastAsia" w:hAnsi="Cambria Math" w:cstheme="minorHAnsi"/>
                            </w:rPr>
                            <m:t>s</m:t>
                          </m:r>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e>
                          </m:d>
                          <m:r>
                            <w:rPr>
                              <w:rFonts w:ascii="Cambria Math" w:eastAsiaTheme="minorEastAsia" w:hAnsi="Cambria Math" w:cstheme="minorHAnsi"/>
                            </w:rPr>
                            <m:t xml:space="preserve">         </m:t>
                          </m:r>
                        </m:e>
                      </m:mr>
                    </m:m>
                  </m:e>
                </m:d>
              </m:oMath>
            </m:oMathPara>
          </w:p>
        </w:tc>
        <w:tc>
          <w:tcPr>
            <w:tcW w:w="573" w:type="dxa"/>
            <w:tcBorders>
              <w:top w:val="nil"/>
              <w:left w:val="nil"/>
              <w:bottom w:val="nil"/>
              <w:right w:val="nil"/>
            </w:tcBorders>
          </w:tcPr>
          <w:p w14:paraId="144F7BED" w14:textId="77777777" w:rsidR="00007255" w:rsidRPr="00CC09BC" w:rsidRDefault="00007255" w:rsidP="00334A4E">
            <w:pPr>
              <w:spacing w:after="100" w:afterAutospacing="1"/>
            </w:pPr>
          </w:p>
          <w:p w14:paraId="4851FD20" w14:textId="77777777" w:rsidR="00007255" w:rsidRPr="00CC09BC" w:rsidRDefault="00007255" w:rsidP="00334A4E">
            <w:pPr>
              <w:spacing w:after="100" w:afterAutospacing="1"/>
            </w:pPr>
            <w:r w:rsidRPr="00CC09BC">
              <w:t>(4</w:t>
            </w:r>
            <w:r w:rsidR="00263B0E" w:rsidRPr="00CC09BC">
              <w:t>7</w:t>
            </w:r>
            <w:r w:rsidRPr="00CC09BC">
              <w:t>)</w:t>
            </w:r>
          </w:p>
        </w:tc>
      </w:tr>
      <w:tr w:rsidR="00263B0E" w:rsidRPr="00CC09BC" w14:paraId="21A909EF"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24D49E62" w14:textId="77777777" w:rsidR="00263B0E" w:rsidRPr="00CC09BC" w:rsidRDefault="00263B0E" w:rsidP="00334A4E">
            <w:pPr>
              <w:spacing w:before="120"/>
              <w:jc w:val="both"/>
            </w:pPr>
            <w:r w:rsidRPr="00CC09BC">
              <w:t>Donde las variables en mayúsculas representan las transformadas de Laplace de las variables temporales correspondientes.</w:t>
            </w:r>
          </w:p>
          <w:p w14:paraId="0BCCE182" w14:textId="77777777" w:rsidR="00263B0E" w:rsidRPr="00CC09BC" w:rsidRDefault="00263B0E" w:rsidP="00334A4E">
            <w:pPr>
              <w:spacing w:before="120"/>
              <w:jc w:val="both"/>
              <w:rPr>
                <w:rFonts w:ascii="Calibri" w:eastAsia="Calibri" w:hAnsi="Calibri" w:cs="Times New Roman"/>
              </w:rPr>
            </w:pPr>
            <w:r w:rsidRPr="00CC09BC">
              <w:t>Despejando</w:t>
            </w:r>
            <w:r w:rsidRPr="00CC09BC">
              <w:rPr>
                <w:rStyle w:val="katex-mathml"/>
              </w:rPr>
              <w:t xml:space="preserv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oMath>
            <w:r w:rsidRPr="00CC09BC">
              <w:t xml:space="preserve"> de la tercera ecuación:</w:t>
            </w:r>
          </w:p>
        </w:tc>
        <w:tc>
          <w:tcPr>
            <w:tcW w:w="573" w:type="dxa"/>
            <w:tcBorders>
              <w:top w:val="nil"/>
              <w:left w:val="nil"/>
              <w:bottom w:val="nil"/>
              <w:right w:val="nil"/>
            </w:tcBorders>
          </w:tcPr>
          <w:p w14:paraId="4DF3EBC7" w14:textId="77777777" w:rsidR="00263B0E" w:rsidRPr="00CC09BC" w:rsidRDefault="00263B0E" w:rsidP="00334A4E">
            <w:pPr>
              <w:spacing w:after="100" w:afterAutospacing="1"/>
            </w:pPr>
          </w:p>
        </w:tc>
      </w:tr>
      <w:tr w:rsidR="00263B0E" w:rsidRPr="00CC09BC" w14:paraId="1F6E0019"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6CEEEB17" w14:textId="77777777" w:rsidR="00263B0E" w:rsidRPr="00CC09BC" w:rsidRDefault="0099345D" w:rsidP="00334A4E">
            <w:pPr>
              <w:spacing w:before="120"/>
              <w:jc w:val="both"/>
              <w:rPr>
                <w:rFonts w:ascii="Calibri" w:eastAsia="Calibri" w:hAnsi="Calibri" w:cs="Times New Roman"/>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num>
                  <m:den>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ctrlPr>
                      <w:rPr>
                        <w:rFonts w:ascii="Cambria Math" w:eastAsiaTheme="minorEastAsia" w:hAnsi="Cambria Math" w:cstheme="minorHAnsi"/>
                        <w:i/>
                      </w:rPr>
                    </m:ctrlPr>
                  </m:den>
                </m:f>
              </m:oMath>
            </m:oMathPara>
          </w:p>
        </w:tc>
        <w:tc>
          <w:tcPr>
            <w:tcW w:w="573" w:type="dxa"/>
            <w:tcBorders>
              <w:top w:val="nil"/>
              <w:left w:val="nil"/>
              <w:bottom w:val="nil"/>
              <w:right w:val="nil"/>
            </w:tcBorders>
          </w:tcPr>
          <w:p w14:paraId="24BDC652" w14:textId="77777777" w:rsidR="00263B0E" w:rsidRPr="00CC09BC" w:rsidRDefault="00263B0E" w:rsidP="00334A4E">
            <w:pPr>
              <w:spacing w:after="100" w:afterAutospacing="1"/>
            </w:pPr>
          </w:p>
        </w:tc>
      </w:tr>
    </w:tbl>
    <w:p w14:paraId="5A067D6C" w14:textId="77777777" w:rsidR="00263B0E" w:rsidRPr="00CC09BC" w:rsidRDefault="00263B0E" w:rsidP="00045C00">
      <w:pPr>
        <w:spacing w:before="120" w:after="0" w:line="240" w:lineRule="auto"/>
        <w:jc w:val="both"/>
      </w:pPr>
      <w:r w:rsidRPr="00CC09BC">
        <w:t>Reemplazando en la segunda ecuación y reagrupando términos:</w:t>
      </w:r>
    </w:p>
    <w:p w14:paraId="460676DE" w14:textId="77777777" w:rsidR="00263B0E" w:rsidRPr="00CC09BC" w:rsidRDefault="0099345D" w:rsidP="00317F22">
      <w:pPr>
        <w:spacing w:after="0" w:line="240" w:lineRule="auto"/>
        <w:jc w:val="both"/>
        <w:rPr>
          <w:rStyle w:val="Textodelmarcadordeposicin"/>
          <w:rFonts w:eastAsiaTheme="minorEastAsia" w:cstheme="minorHAnsi"/>
          <w:color w:val="auto"/>
        </w:rPr>
      </w:pPr>
      <m:oMathPara>
        <m:oMath>
          <m:sSub>
            <m:sSubPr>
              <m:ctrlPr>
                <w:rPr>
                  <w:rStyle w:val="Textodelmarcadordeposicin"/>
                  <w:rFonts w:ascii="Cambria Math" w:hAnsi="Cambria Math"/>
                  <w:i/>
                  <w:color w:val="auto"/>
                </w:rPr>
              </m:ctrlPr>
            </m:sSubPr>
            <m:e>
              <m:r>
                <m:rPr>
                  <m:sty m:val="p"/>
                </m:rPr>
                <w:rPr>
                  <w:rStyle w:val="Textodelmarcadordeposicin"/>
                  <w:rFonts w:ascii="Cambria Math" w:hAnsi="Cambria Math"/>
                  <w:color w:val="auto"/>
                </w:rPr>
                <m:t>Θ</m:t>
              </m:r>
              <m:ctrlPr>
                <w:rPr>
                  <w:rStyle w:val="Textodelmarcadordeposicin"/>
                  <w:rFonts w:ascii="Cambria Math" w:hAnsi="Cambria Math"/>
                  <w:color w:val="auto"/>
                </w:rPr>
              </m:ctrlPr>
            </m:e>
            <m:sub>
              <m:r>
                <w:rPr>
                  <w:rStyle w:val="Textodelmarcadordeposicin"/>
                  <w:rFonts w:ascii="Cambria Math" w:hAnsi="Cambria Math"/>
                  <w:color w:val="auto"/>
                </w:rPr>
                <m:t>m</m:t>
              </m:r>
            </m:sub>
          </m:sSub>
          <m:d>
            <m:dPr>
              <m:ctrlPr>
                <w:rPr>
                  <w:rStyle w:val="Textodelmarcadordeposicin"/>
                  <w:rFonts w:ascii="Cambria Math" w:hAnsi="Cambria Math"/>
                  <w:i/>
                  <w:color w:val="auto"/>
                </w:rPr>
              </m:ctrlPr>
            </m:dPr>
            <m:e>
              <m:r>
                <w:rPr>
                  <w:rStyle w:val="Textodelmarcadordeposicin"/>
                  <w:rFonts w:ascii="Cambria Math" w:hAnsi="Cambria Math"/>
                  <w:color w:val="auto"/>
                </w:rPr>
                <m:t>s</m:t>
              </m:r>
            </m:e>
          </m:d>
          <m:d>
            <m:dPr>
              <m:begChr m:val="["/>
              <m:endChr m:val="]"/>
              <m:ctrlPr>
                <w:rPr>
                  <w:rStyle w:val="Textodelmarcadordeposicin"/>
                  <w:rFonts w:ascii="Cambria Math" w:hAnsi="Cambria Math"/>
                  <w:color w:val="auto"/>
                </w:rPr>
              </m:ctrlPr>
            </m:dPr>
            <m:e>
              <m:sSup>
                <m:sSupPr>
                  <m:ctrlPr>
                    <w:rPr>
                      <w:rStyle w:val="Textodelmarcadordeposicin"/>
                      <w:rFonts w:ascii="Cambria Math" w:hAnsi="Cambria Math"/>
                      <w:i/>
                      <w:color w:val="auto"/>
                    </w:rPr>
                  </m:ctrlPr>
                </m:sSupPr>
                <m:e>
                  <m:r>
                    <w:rPr>
                      <w:rStyle w:val="Textodelmarcadordeposicin"/>
                      <w:rFonts w:ascii="Cambria Math" w:hAnsi="Cambria Math"/>
                      <w:color w:val="auto"/>
                    </w:rPr>
                    <m:t>s</m:t>
                  </m:r>
                  <m:ctrlPr>
                    <w:rPr>
                      <w:rStyle w:val="Textodelmarcadordeposicin"/>
                      <w:rFonts w:ascii="Cambria Math" w:hAnsi="Cambria Math"/>
                      <w:color w:val="auto"/>
                    </w:rPr>
                  </m:ctrlPr>
                </m:e>
                <m:sup>
                  <m:r>
                    <w:rPr>
                      <w:rStyle w:val="Textodelmarcadordeposicin"/>
                      <w:rFonts w:ascii="Cambria Math" w:hAnsi="Cambria Math"/>
                      <w:color w:val="auto"/>
                    </w:rPr>
                    <m:t>3</m:t>
                  </m:r>
                </m:sup>
              </m:sSup>
              <m:sSub>
                <m:sSubPr>
                  <m:ctrlPr>
                    <w:rPr>
                      <w:rStyle w:val="Textodelmarcadordeposicin"/>
                      <w:rFonts w:ascii="Cambria Math" w:hAnsi="Cambria Math"/>
                      <w:i/>
                      <w:color w:val="auto"/>
                    </w:rPr>
                  </m:ctrlPr>
                </m:sSubPr>
                <m:e>
                  <m:r>
                    <w:rPr>
                      <w:rStyle w:val="Textodelmarcadordeposicin"/>
                      <w:rFonts w:ascii="Cambria Math" w:hAnsi="Cambria Math"/>
                      <w:color w:val="auto"/>
                    </w:rPr>
                    <m:t>J</m:t>
                  </m: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r>
                <w:rPr>
                  <w:rStyle w:val="Textodelmarcadordeposicin"/>
                  <w:rFonts w:ascii="Cambria Math" w:hAnsi="Cambria Math"/>
                  <w:color w:val="auto"/>
                </w:rPr>
                <m:t>+</m:t>
              </m:r>
              <m:sSup>
                <m:sSupPr>
                  <m:ctrlPr>
                    <w:rPr>
                      <w:rStyle w:val="Textodelmarcadordeposicin"/>
                      <w:rFonts w:ascii="Cambria Math" w:hAnsi="Cambria Math"/>
                      <w:i/>
                      <w:color w:val="auto"/>
                    </w:rPr>
                  </m:ctrlPr>
                </m:sSupPr>
                <m:e>
                  <m:r>
                    <w:rPr>
                      <w:rStyle w:val="Textodelmarcadordeposicin"/>
                      <w:rFonts w:ascii="Cambria Math" w:hAnsi="Cambria Math"/>
                      <w:color w:val="auto"/>
                    </w:rPr>
                    <m:t>s</m:t>
                  </m:r>
                </m:e>
                <m:sup>
                  <m:r>
                    <w:rPr>
                      <w:rStyle w:val="Textodelmarcadordeposicin"/>
                      <w:rFonts w:ascii="Cambria Math" w:hAnsi="Cambria Math"/>
                      <w:color w:val="auto"/>
                    </w:rPr>
                    <m:t>2</m:t>
                  </m:r>
                </m:sup>
              </m:sSup>
              <m:d>
                <m:dPr>
                  <m:ctrlPr>
                    <w:rPr>
                      <w:rStyle w:val="Textodelmarcadordeposicin"/>
                      <w:rFonts w:ascii="Cambria Math" w:hAnsi="Cambria Math"/>
                      <w:i/>
                      <w:color w:val="auto"/>
                    </w:rPr>
                  </m:ctrlPr>
                </m:dPr>
                <m:e>
                  <m:sSub>
                    <m:sSubPr>
                      <m:ctrlPr>
                        <w:rPr>
                          <w:rStyle w:val="Textodelmarcadordeposicin"/>
                          <w:rFonts w:ascii="Cambria Math" w:hAnsi="Cambria Math"/>
                          <w:i/>
                          <w:color w:val="auto"/>
                        </w:rPr>
                      </m:ctrlPr>
                    </m:sSubPr>
                    <m:e>
                      <m:r>
                        <w:rPr>
                          <w:rStyle w:val="Textodelmarcadordeposicin"/>
                          <w:rFonts w:ascii="Cambria Math" w:hAnsi="Cambria Math"/>
                          <w:color w:val="auto"/>
                        </w:rPr>
                        <m:t>J</m:t>
                      </m: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r>
                    <w:rPr>
                      <w:rStyle w:val="Textodelmarcadordeposicin"/>
                      <w:rFonts w:ascii="Cambria Math" w:hAnsi="Cambria Math"/>
                      <w:color w:val="auto"/>
                    </w:rPr>
                    <m:t>+</m:t>
                  </m:r>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b</m:t>
                      </m:r>
                    </m:e>
                    <m:sub>
                      <m:r>
                        <w:rPr>
                          <w:rStyle w:val="Textodelmarcadordeposicin"/>
                          <w:rFonts w:ascii="Cambria Math" w:hAnsi="Cambria Math"/>
                          <w:color w:val="auto"/>
                        </w:rPr>
                        <m:t>eq</m:t>
                      </m:r>
                    </m:sub>
                  </m:sSub>
                </m:e>
              </m:d>
              <m:r>
                <w:rPr>
                  <w:rStyle w:val="Textodelmarcadordeposicin"/>
                  <w:rFonts w:ascii="Cambria Math" w:hAnsi="Cambria Math"/>
                  <w:color w:val="auto"/>
                </w:rPr>
                <m:t>+s</m:t>
              </m:r>
              <m:d>
                <m:dPr>
                  <m:ctrlPr>
                    <w:rPr>
                      <w:rStyle w:val="Textodelmarcadordeposicin"/>
                      <w:rFonts w:ascii="Cambria Math" w:hAnsi="Cambria Math"/>
                      <w:color w:val="auto"/>
                    </w:rPr>
                  </m:ctrlPr>
                </m:dPr>
                <m:e>
                  <m:sSub>
                    <m:sSubPr>
                      <m:ctrlPr>
                        <w:rPr>
                          <w:rStyle w:val="Textodelmarcadordeposicin"/>
                          <w:rFonts w:ascii="Cambria Math" w:hAnsi="Cambria Math"/>
                          <w:i/>
                          <w:color w:val="auto"/>
                        </w:rPr>
                      </m:ctrlPr>
                    </m:sSubPr>
                    <m:e>
                      <m:r>
                        <w:rPr>
                          <w:rStyle w:val="Textodelmarcadordeposicin"/>
                          <w:rFonts w:ascii="Cambria Math" w:hAnsi="Cambria Math"/>
                          <w:color w:val="auto"/>
                        </w:rPr>
                        <m:t>b</m:t>
                      </m:r>
                      <m:ctrlPr>
                        <w:rPr>
                          <w:rStyle w:val="Textodelmarcadordeposicin"/>
                          <w:rFonts w:ascii="Cambria Math" w:hAnsi="Cambria Math"/>
                          <w:color w:val="auto"/>
                        </w:rPr>
                      </m:ctrlP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r>
                    <w:rPr>
                      <w:rStyle w:val="Textodelmarcadordeposicin"/>
                      <w:rFonts w:ascii="Cambria Math" w:hAnsi="Cambria Math"/>
                      <w:color w:val="auto"/>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Style w:val="Textodelmarcadordeposicin"/>
                          <w:rFonts w:ascii="Cambria Math" w:hAnsi="Cambria Math"/>
                          <w:i/>
                          <w:color w:val="auto"/>
                        </w:rPr>
                      </m:ctrlPr>
                    </m:sSubPr>
                    <m:e>
                      <m:r>
                        <w:rPr>
                          <w:rStyle w:val="Textodelmarcadordeposicin"/>
                          <w:rFonts w:ascii="Cambria Math" w:hAnsi="Cambria Math"/>
                          <w:color w:val="auto"/>
                        </w:rPr>
                        <m:t>P</m:t>
                      </m:r>
                    </m:e>
                    <m:sub>
                      <m:r>
                        <w:rPr>
                          <w:rStyle w:val="Textodelmarcadordeposicin"/>
                          <w:rFonts w:ascii="Cambria Math" w:hAnsi="Cambria Math"/>
                          <w:color w:val="auto"/>
                        </w:rPr>
                        <m:t>p</m:t>
                      </m:r>
                    </m:sub>
                  </m:sSub>
                  <m:sSup>
                    <m:sSupPr>
                      <m:ctrlPr>
                        <w:rPr>
                          <w:rStyle w:val="Textodelmarcadordeposicin"/>
                          <w:rFonts w:ascii="Cambria Math" w:hAnsi="Cambria Math"/>
                          <w:i/>
                          <w:color w:val="auto"/>
                        </w:rPr>
                      </m:ctrlPr>
                    </m:sSupPr>
                    <m:e>
                      <m:d>
                        <m:dPr>
                          <m:ctrlPr>
                            <w:rPr>
                              <w:rStyle w:val="Textodelmarcadordeposicin"/>
                              <w:rFonts w:ascii="Cambria Math" w:hAnsi="Cambria Math"/>
                              <w:i/>
                              <w:color w:val="auto"/>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Style w:val="Textodelmarcadordeposicin"/>
                          <w:rFonts w:ascii="Cambria Math" w:hAnsi="Cambria Math"/>
                          <w:color w:val="auto"/>
                        </w:rPr>
                        <m:t>2</m:t>
                      </m:r>
                    </m:sup>
                  </m:sSup>
                  <m:ctrlPr>
                    <w:rPr>
                      <w:rStyle w:val="Textodelmarcadordeposicin"/>
                      <w:rFonts w:ascii="Cambria Math" w:hAnsi="Cambria Math"/>
                      <w:i/>
                      <w:color w:val="auto"/>
                    </w:rPr>
                  </m:ctrlPr>
                </m:e>
              </m:d>
              <m:ctrlPr>
                <w:rPr>
                  <w:rStyle w:val="Textodelmarcadordeposicin"/>
                  <w:rFonts w:ascii="Cambria Math" w:hAnsi="Cambria Math"/>
                  <w:i/>
                  <w:color w:val="auto"/>
                </w:rPr>
              </m:ctrlPr>
            </m:e>
          </m:d>
          <m:r>
            <w:rPr>
              <w:rStyle w:val="Textodelmarcadordeposicin"/>
              <w:rFonts w:ascii="Cambria Math" w:hAnsi="Cambria Math"/>
              <w:color w:val="auto"/>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Style w:val="Textodelmarcadordeposicin"/>
                  <w:rFonts w:ascii="Cambria Math" w:hAnsi="Cambria Math"/>
                  <w:i/>
                  <w:color w:val="auto"/>
                </w:rPr>
              </m:ctrlPr>
            </m:sSubPr>
            <m:e>
              <m:r>
                <w:rPr>
                  <w:rStyle w:val="Textodelmarcadordeposicin"/>
                  <w:rFonts w:ascii="Cambria Math" w:hAnsi="Cambria Math"/>
                  <w:color w:val="auto"/>
                </w:rPr>
                <m:t>P</m:t>
              </m:r>
            </m:e>
            <m:sub>
              <m:r>
                <w:rPr>
                  <w:rStyle w:val="Textodelmarcadordeposicin"/>
                  <w:rFonts w:ascii="Cambria Math" w:hAnsi="Cambria Math"/>
                  <w:color w:val="auto"/>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d>
            <m:dPr>
              <m:ctrlPr>
                <w:rPr>
                  <w:rStyle w:val="Textodelmarcadordeposicin"/>
                  <w:rFonts w:ascii="Cambria Math" w:hAnsi="Cambria Math"/>
                  <w:i/>
                  <w:color w:val="auto"/>
                </w:rPr>
              </m:ctrlPr>
            </m:dPr>
            <m:e>
              <m:r>
                <w:rPr>
                  <w:rStyle w:val="Textodelmarcadordeposicin"/>
                  <w:rFonts w:ascii="Cambria Math" w:hAnsi="Cambria Math"/>
                  <w:color w:val="auto"/>
                </w:rPr>
                <m:t>s</m:t>
              </m:r>
            </m:e>
          </m:d>
          <m:r>
            <w:rPr>
              <w:rStyle w:val="Textodelmarcadordeposicin"/>
              <w:rFonts w:ascii="Cambria Math" w:hAnsi="Cambria Math"/>
              <w:color w:val="auto"/>
            </w:rPr>
            <m:t>-</m:t>
          </m:r>
          <m:f>
            <m:fPr>
              <m:ctrlPr>
                <w:rPr>
                  <w:rStyle w:val="Textodelmarcadordeposicin"/>
                  <w:rFonts w:ascii="Cambria Math" w:hAnsi="Cambria Math"/>
                  <w:color w:val="auto"/>
                </w:rPr>
              </m:ctrlPr>
            </m:fPr>
            <m:num>
              <m:r>
                <w:rPr>
                  <w:rStyle w:val="Textodelmarcadordeposicin"/>
                  <w:rFonts w:ascii="Cambria Math" w:hAnsi="Cambria Math"/>
                  <w:color w:val="auto"/>
                </w:rPr>
                <m:t>s</m:t>
              </m:r>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r>
                <w:rPr>
                  <w:rStyle w:val="Textodelmarcadordeposicin"/>
                  <w:rFonts w:ascii="Cambria Math" w:hAnsi="Cambria Math"/>
                  <w:color w:val="auto"/>
                </w:rPr>
                <m:t>+</m:t>
              </m:r>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ctrlPr>
                <w:rPr>
                  <w:rStyle w:val="Textodelmarcadordeposicin"/>
                  <w:rFonts w:ascii="Cambria Math" w:hAnsi="Cambria Math"/>
                  <w:i/>
                  <w:color w:val="auto"/>
                </w:rPr>
              </m:ctrlPr>
            </m:num>
            <m:den>
              <m:r>
                <w:rPr>
                  <w:rStyle w:val="Textodelmarcadordeposicin"/>
                  <w:rFonts w:ascii="Cambria Math" w:hAnsi="Cambria Math"/>
                  <w:color w:val="auto"/>
                </w:rPr>
                <m:t>r</m:t>
              </m:r>
              <m:ctrlPr>
                <w:rPr>
                  <w:rStyle w:val="Textodelmarcadordeposicin"/>
                  <w:rFonts w:ascii="Cambria Math" w:hAnsi="Cambria Math"/>
                  <w:i/>
                  <w:color w:val="auto"/>
                </w:rPr>
              </m:ctrlPr>
            </m:den>
          </m:f>
          <m:sSub>
            <m:sSubPr>
              <m:ctrlPr>
                <w:rPr>
                  <w:rStyle w:val="Textodelmarcadordeposicin"/>
                  <w:rFonts w:ascii="Cambria Math" w:hAnsi="Cambria Math"/>
                  <w:i/>
                  <w:color w:val="auto"/>
                </w:rPr>
              </m:ctrlPr>
            </m:sSubPr>
            <m:e>
              <m:r>
                <w:rPr>
                  <w:rStyle w:val="Textodelmarcadordeposicin"/>
                  <w:rFonts w:ascii="Cambria Math" w:hAnsi="Cambria Math"/>
                  <w:color w:val="auto"/>
                </w:rPr>
                <m:t>T</m:t>
              </m:r>
            </m:e>
            <m:sub>
              <m:r>
                <w:rPr>
                  <w:rStyle w:val="Textodelmarcadordeposicin"/>
                  <w:rFonts w:ascii="Cambria Math" w:hAnsi="Cambria Math"/>
                  <w:color w:val="auto"/>
                </w:rPr>
                <m:t>l</m:t>
              </m:r>
            </m:sub>
          </m:sSub>
          <m:d>
            <m:dPr>
              <m:ctrlPr>
                <w:rPr>
                  <w:rStyle w:val="Textodelmarcadordeposicin"/>
                  <w:rFonts w:ascii="Cambria Math" w:hAnsi="Cambria Math"/>
                  <w:i/>
                  <w:color w:val="auto"/>
                </w:rPr>
              </m:ctrlPr>
            </m:dPr>
            <m:e>
              <m:r>
                <w:rPr>
                  <w:rStyle w:val="Textodelmarcadordeposicin"/>
                  <w:rFonts w:ascii="Cambria Math" w:hAnsi="Cambria Math"/>
                  <w:color w:val="auto"/>
                </w:rPr>
                <m:t>s</m:t>
              </m:r>
            </m:e>
          </m:d>
        </m:oMath>
      </m:oMathPara>
    </w:p>
    <w:p w14:paraId="010B0C4D" w14:textId="77777777" w:rsidR="00263B0E" w:rsidRPr="00CC09BC" w:rsidRDefault="00263B0E" w:rsidP="00045C00">
      <w:pPr>
        <w:spacing w:before="120" w:after="0" w:line="240" w:lineRule="auto"/>
        <w:jc w:val="both"/>
      </w:pPr>
      <w:r w:rsidRPr="00CC09BC">
        <w:t>Ahora despejando</w:t>
      </w:r>
      <w:r w:rsidRPr="00CC09BC">
        <w:rPr>
          <w:rFonts w:eastAsiaTheme="minorEastAsia"/>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5D83" w:rsidRPr="00CC09BC" w14:paraId="1F92F854" w14:textId="77777777" w:rsidTr="00317F22">
        <w:trPr>
          <w:trHeight w:val="340"/>
          <w:jc w:val="center"/>
        </w:trPr>
        <w:tc>
          <w:tcPr>
            <w:tcW w:w="9055" w:type="dxa"/>
          </w:tcPr>
          <w:p w14:paraId="1FE39DCC" w14:textId="77777777" w:rsidR="00263B0E" w:rsidRPr="00CC09BC" w:rsidRDefault="0099345D" w:rsidP="00C71FFC">
            <w:pPr>
              <w:spacing w:before="120" w:after="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i/>
                      </w:rPr>
                    </m:ctrlPr>
                  </m:fPr>
                  <m:num>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e>
                    </m:box>
                    <m:d>
                      <m:dPr>
                        <m:ctrlPr>
                          <w:rPr>
                            <w:rFonts w:ascii="Cambria Math" w:eastAsiaTheme="minorEastAsia" w:hAnsi="Cambria Math" w:cstheme="minorHAnsi"/>
                            <w:i/>
                          </w:rPr>
                        </m:ctrlPr>
                      </m:dPr>
                      <m:e>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e>
                    </m:d>
                    <m:r>
                      <w:rPr>
                        <w:rFonts w:ascii="Cambria Math" w:eastAsiaTheme="minorEastAsia" w:hAnsi="Cambria Math" w:cstheme="minorHAnsi"/>
                      </w:rPr>
                      <m:t>s</m:t>
                    </m:r>
                  </m:den>
                </m:f>
              </m:oMath>
            </m:oMathPara>
          </w:p>
        </w:tc>
        <w:tc>
          <w:tcPr>
            <w:tcW w:w="573" w:type="dxa"/>
          </w:tcPr>
          <w:p w14:paraId="7A295AF2" w14:textId="77777777" w:rsidR="00263B0E" w:rsidRPr="00CC09BC" w:rsidRDefault="00263B0E" w:rsidP="00317F22">
            <w:pPr>
              <w:spacing w:before="240" w:after="100" w:afterAutospacing="1"/>
            </w:pPr>
            <w:r w:rsidRPr="00CC09BC">
              <w:t>(4</w:t>
            </w:r>
            <w:r w:rsidR="004E5AC3" w:rsidRPr="00CC09BC">
              <w:t>8</w:t>
            </w:r>
            <w:r w:rsidRPr="00CC09BC">
              <w:t>)</w:t>
            </w:r>
          </w:p>
        </w:tc>
      </w:tr>
      <w:tr w:rsidR="006D5D83" w:rsidRPr="00CC09BC" w14:paraId="4DC25701" w14:textId="77777777" w:rsidTr="00974458">
        <w:trPr>
          <w:trHeight w:val="340"/>
          <w:jc w:val="center"/>
        </w:trPr>
        <w:tc>
          <w:tcPr>
            <w:tcW w:w="9055" w:type="dxa"/>
          </w:tcPr>
          <w:p w14:paraId="644D7ADE" w14:textId="77777777" w:rsidR="004E5AC3" w:rsidRPr="00CC09BC" w:rsidRDefault="00317F22" w:rsidP="00DF0492">
            <w:pPr>
              <w:spacing w:before="120" w:after="120"/>
              <w:jc w:val="both"/>
              <w:rPr>
                <w:rFonts w:ascii="Calibri" w:eastAsia="Calibri" w:hAnsi="Calibri" w:cs="Times New Roman"/>
              </w:rPr>
            </w:pPr>
            <w:r w:rsidRPr="00CC09BC">
              <w:t xml:space="preserve">Por lo tanto, </w:t>
            </w:r>
            <w:r w:rsidR="004E5AC3" w:rsidRPr="00CC09BC">
              <w:t>las funciones de transferencia resultan:</w:t>
            </w:r>
          </w:p>
        </w:tc>
        <w:tc>
          <w:tcPr>
            <w:tcW w:w="573" w:type="dxa"/>
          </w:tcPr>
          <w:p w14:paraId="0B6F7403" w14:textId="77777777" w:rsidR="004E5AC3" w:rsidRPr="00CC09BC" w:rsidRDefault="004E5AC3" w:rsidP="00334A4E">
            <w:pPr>
              <w:spacing w:after="100" w:afterAutospacing="1"/>
            </w:pPr>
          </w:p>
        </w:tc>
      </w:tr>
      <w:tr w:rsidR="006D5D83" w:rsidRPr="00CC09BC" w14:paraId="0A38FA18" w14:textId="77777777" w:rsidTr="0097445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339098E1" w14:textId="15C3A133" w:rsidR="004E5AC3" w:rsidRPr="00CC09BC" w:rsidRDefault="0099345D" w:rsidP="00974458">
            <w:pPr>
              <w:spacing w:before="120" w:after="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G</m:t>
                    </m:r>
                  </m:e>
                  <m:sub>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den>
                </m:f>
                <m:r>
                  <w:rPr>
                    <w:rFonts w:ascii="Cambria Math" w:eastAsiaTheme="minorEastAsia" w:hAnsi="Cambria Math" w:cstheme="minorHAnsi"/>
                  </w:rPr>
                  <m:t>=</m:t>
                </m:r>
                <m:f>
                  <m:fPr>
                    <m:ctrlPr>
                      <w:rPr>
                        <w:rFonts w:ascii="Cambria Math" w:eastAsiaTheme="minorEastAsia" w:hAnsi="Cambria Math" w:cstheme="minorHAnsi"/>
                        <w:i/>
                      </w:rPr>
                    </m:ctrlPr>
                  </m:fPr>
                  <m:num>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e>
                    </m:d>
                    <m:r>
                      <w:rPr>
                        <w:rFonts w:ascii="Cambria Math" w:eastAsiaTheme="minorEastAsia" w:hAnsi="Cambria Math" w:cstheme="minorHAnsi"/>
                      </w:rPr>
                      <m:t>s</m:t>
                    </m:r>
                  </m:den>
                </m:f>
              </m:oMath>
            </m:oMathPara>
          </w:p>
        </w:tc>
        <w:tc>
          <w:tcPr>
            <w:tcW w:w="573" w:type="dxa"/>
            <w:tcBorders>
              <w:top w:val="nil"/>
              <w:left w:val="nil"/>
              <w:bottom w:val="nil"/>
              <w:right w:val="nil"/>
            </w:tcBorders>
          </w:tcPr>
          <w:p w14:paraId="4D45CF92" w14:textId="77777777" w:rsidR="004E5AC3" w:rsidRPr="00CC09BC" w:rsidRDefault="004E5AC3" w:rsidP="00317F22">
            <w:pPr>
              <w:spacing w:before="240" w:after="100" w:afterAutospacing="1"/>
            </w:pPr>
            <w:r w:rsidRPr="00CC09BC">
              <w:t>(49)</w:t>
            </w:r>
          </w:p>
        </w:tc>
      </w:tr>
      <w:tr w:rsidR="006D5D83" w:rsidRPr="00CC09BC" w14:paraId="392BBA0C" w14:textId="77777777" w:rsidTr="007C61A1">
        <w:trPr>
          <w:trHeight w:val="907"/>
          <w:jc w:val="center"/>
        </w:trPr>
        <w:tc>
          <w:tcPr>
            <w:tcW w:w="9055" w:type="dxa"/>
          </w:tcPr>
          <w:p w14:paraId="46DF2D54" w14:textId="6FCB91CF" w:rsidR="004E5AC3" w:rsidRPr="00CC09BC" w:rsidRDefault="0099345D" w:rsidP="00334A4E">
            <w:pPr>
              <w:spacing w:before="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G</m:t>
                    </m:r>
                  </m:e>
                  <m:sub>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e>
                    </m:box>
                    <m:d>
                      <m:dPr>
                        <m:ctrlPr>
                          <w:rPr>
                            <w:rFonts w:ascii="Cambria Math" w:eastAsiaTheme="minorEastAsia" w:hAnsi="Cambria Math" w:cstheme="minorHAnsi"/>
                            <w:i/>
                          </w:rPr>
                        </m:ctrlPr>
                      </m:dPr>
                      <m:e>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e>
                    </m:d>
                    <m:r>
                      <w:rPr>
                        <w:rFonts w:ascii="Cambria Math" w:eastAsiaTheme="minorEastAsia" w:hAnsi="Cambria Math" w:cstheme="minorHAnsi"/>
                      </w:rPr>
                      <m:t>s</m:t>
                    </m:r>
                  </m:den>
                </m:f>
              </m:oMath>
            </m:oMathPara>
          </w:p>
        </w:tc>
        <w:tc>
          <w:tcPr>
            <w:tcW w:w="573" w:type="dxa"/>
          </w:tcPr>
          <w:p w14:paraId="7ADADBB5" w14:textId="77777777" w:rsidR="004E5AC3" w:rsidRPr="00CC09BC" w:rsidRDefault="004E5AC3" w:rsidP="00317F22">
            <w:pPr>
              <w:spacing w:before="240" w:after="100" w:afterAutospacing="1"/>
            </w:pPr>
            <w:r w:rsidRPr="00CC09BC">
              <w:t>(50)</w:t>
            </w:r>
          </w:p>
        </w:tc>
      </w:tr>
    </w:tbl>
    <w:p w14:paraId="5D8D2B9C" w14:textId="77777777" w:rsidR="004E5AC3" w:rsidRPr="00CC09BC" w:rsidRDefault="006D5D83" w:rsidP="004C4503">
      <w:pPr>
        <w:spacing w:before="120" w:after="120" w:line="240" w:lineRule="auto"/>
        <w:jc w:val="both"/>
      </w:pPr>
      <w:r w:rsidRPr="00CC09BC">
        <w:t>Entonces la respuesta completa del sistema queda expresada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5D83" w:rsidRPr="00CC09BC" w14:paraId="09CB8A89" w14:textId="77777777" w:rsidTr="00334A4E">
        <w:trPr>
          <w:trHeight w:val="340"/>
          <w:jc w:val="center"/>
        </w:trPr>
        <w:tc>
          <w:tcPr>
            <w:tcW w:w="9055" w:type="dxa"/>
          </w:tcPr>
          <w:p w14:paraId="0BCEE3EE" w14:textId="77777777" w:rsidR="006D5D83" w:rsidRPr="00CC09BC" w:rsidRDefault="0099345D" w:rsidP="00334A4E">
            <w:pPr>
              <w:spacing w:before="120"/>
              <w:jc w:val="both"/>
              <w:rPr>
                <w:rFonts w:cstheme="minorHAnsi"/>
                <w:iCs/>
              </w:rPr>
            </w:pPr>
            <m:oMathPara>
              <m:oMath>
                <m:sSub>
                  <m:sSubPr>
                    <m:ctrlPr>
                      <w:rPr>
                        <w:rFonts w:ascii="Cambria Math" w:eastAsiaTheme="minorEastAsia" w:hAnsi="Cambria Math" w:cstheme="minorHAnsi"/>
                        <w:i/>
                      </w:rPr>
                    </m:ctrlPr>
                  </m:sSubPr>
                  <m:e>
                    <m:r>
                      <m:rPr>
                        <m:sty m:val="p"/>
                      </m:rPr>
                      <w:rPr>
                        <w:rFonts w:ascii="Cambria Math" w:eastAsiaTheme="minorEastAsia" w:hAnsi="Cambria Math" w:cstheme="minorHAnsi"/>
                      </w:rPr>
                      <m:t>Θ</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G</m:t>
                    </m:r>
                  </m:e>
                  <m:sub>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sub>
                </m:sSub>
                <m:d>
                  <m:dPr>
                    <m:ctrlPr>
                      <w:rPr>
                        <w:rFonts w:ascii="Cambria Math" w:eastAsiaTheme="minorEastAsia" w:hAnsi="Cambria Math" w:cstheme="minorHAnsi"/>
                        <w:i/>
                      </w:rPr>
                    </m:ctrlPr>
                  </m:dPr>
                  <m:e>
                    <m:r>
                      <w:rPr>
                        <w:rFonts w:ascii="Cambria Math" w:eastAsiaTheme="minorEastAsia" w:hAnsi="Cambria Math" w:cstheme="minorHAnsi"/>
                      </w:rPr>
                      <m:t>s</m:t>
                    </m:r>
                  </m:e>
                </m:d>
                <m:r>
                  <m:rPr>
                    <m:sty m:val="p"/>
                  </m:rP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V</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G</m:t>
                    </m:r>
                  </m:e>
                  <m:sub>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sub>
                </m:sSub>
                <m:d>
                  <m:dPr>
                    <m:ctrlPr>
                      <w:rPr>
                        <w:rFonts w:ascii="Cambria Math" w:eastAsiaTheme="minorEastAsia" w:hAnsi="Cambria Math" w:cstheme="minorHAnsi"/>
                        <w:i/>
                      </w:rPr>
                    </m:ctrlPr>
                  </m:dPr>
                  <m:e>
                    <m:r>
                      <w:rPr>
                        <w:rFonts w:ascii="Cambria Math" w:eastAsiaTheme="minorEastAsia" w:hAnsi="Cambria Math" w:cstheme="minorHAnsi"/>
                      </w:rPr>
                      <m:t>s</m:t>
                    </m:r>
                  </m:e>
                </m:d>
                <m:r>
                  <m:rPr>
                    <m:sty m:val="p"/>
                  </m:rP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T</m:t>
                    </m:r>
                    <m:ctrlPr>
                      <w:rPr>
                        <w:rFonts w:ascii="Cambria Math" w:eastAsiaTheme="minorEastAsia" w:hAnsi="Cambria Math" w:cstheme="minorHAnsi"/>
                      </w:rPr>
                    </m:ctrlP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oMath>
            </m:oMathPara>
          </w:p>
        </w:tc>
        <w:tc>
          <w:tcPr>
            <w:tcW w:w="573" w:type="dxa"/>
          </w:tcPr>
          <w:p w14:paraId="1B0AD64A" w14:textId="77777777" w:rsidR="006D5D83" w:rsidRPr="00CC09BC" w:rsidRDefault="006D5D83" w:rsidP="004C4503">
            <w:pPr>
              <w:spacing w:before="120" w:after="100" w:afterAutospacing="1"/>
            </w:pPr>
            <w:r w:rsidRPr="00CC09BC">
              <w:t>(51)</w:t>
            </w:r>
          </w:p>
        </w:tc>
      </w:tr>
    </w:tbl>
    <w:p w14:paraId="608E5F57" w14:textId="613E5701" w:rsidR="006D5D83" w:rsidRDefault="006D5D83" w:rsidP="004C4503">
      <w:pPr>
        <w:spacing w:before="120" w:after="120" w:line="240" w:lineRule="auto"/>
        <w:jc w:val="both"/>
        <w:rPr>
          <w:rFonts w:eastAsiaTheme="minorEastAsia" w:cstheme="minorHAnsi"/>
          <w:u w:val="single"/>
        </w:rPr>
      </w:pPr>
    </w:p>
    <w:p w14:paraId="2F9CAA90" w14:textId="77777777" w:rsidR="001D48CF" w:rsidRPr="00CC09BC" w:rsidRDefault="001D48CF" w:rsidP="004C4503">
      <w:pPr>
        <w:spacing w:before="120" w:after="120" w:line="240" w:lineRule="auto"/>
        <w:jc w:val="both"/>
        <w:rPr>
          <w:rFonts w:eastAsiaTheme="minorEastAsia" w:cstheme="minorHAnsi"/>
          <w:u w:val="single"/>
        </w:rPr>
      </w:pPr>
    </w:p>
    <w:p w14:paraId="2568EBC0" w14:textId="539AE0DB" w:rsidR="00545DF2" w:rsidRPr="00545DF2" w:rsidRDefault="00D45C49" w:rsidP="00545DF2">
      <w:pPr>
        <w:pStyle w:val="Ttulo2"/>
      </w:pPr>
      <w:bookmarkStart w:id="44" w:name="_Toc225786987"/>
      <w:bookmarkStart w:id="45" w:name="_Toc227335750"/>
      <w:r w:rsidRPr="00CC09BC">
        <w:t>Análisis de estabilidad a lazo abierto para modelo LTI equivalente aumentado</w:t>
      </w:r>
      <w:bookmarkEnd w:id="44"/>
      <w:bookmarkEnd w:id="45"/>
    </w:p>
    <w:p w14:paraId="1D27DB48" w14:textId="77777777" w:rsidR="007E2A0A" w:rsidRPr="00CC09BC" w:rsidRDefault="007E2A0A" w:rsidP="00545DF2">
      <w:pPr>
        <w:spacing w:before="100" w:beforeAutospacing="1" w:after="0" w:line="240" w:lineRule="auto"/>
        <w:jc w:val="both"/>
      </w:pPr>
      <w:r w:rsidRPr="00CC09BC">
        <w:t>El denominador de las funciones de transferencia coincide con el polinomio característico del sistema. Por lo tanto, los polos del modelo LTI equivalente aumentado a lazo abierto se determinan imponiendo que dicho polinomio sea nulo. De esta forma se identifican los modos dinámicos dominantes del sistema y se evalúa su estabilidad.</w:t>
      </w:r>
    </w:p>
    <w:p w14:paraId="25BBD31F" w14:textId="27C59052" w:rsidR="00545DF2" w:rsidRPr="00CC09BC" w:rsidRDefault="0099345D" w:rsidP="001D48CF">
      <w:pPr>
        <w:spacing w:before="240" w:after="120" w:line="240" w:lineRule="auto"/>
        <w:jc w:val="both"/>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R</m:t>
                  </m:r>
                </m:e>
                <m:sub>
                  <m:r>
                    <w:rPr>
                      <w:rFonts w:ascii="Cambria Math" w:hAnsi="Cambria Math"/>
                    </w:rPr>
                    <m:t>s</m:t>
                  </m:r>
                </m:sub>
              </m:sSub>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r>
            <w:rPr>
              <w:rFonts w:ascii="Cambria Math" w:hAnsi="Cambria Math"/>
            </w:rPr>
            <m:t>s=0</m:t>
          </m:r>
        </m:oMath>
      </m:oMathPara>
    </w:p>
    <w:p w14:paraId="617D57B9" w14:textId="319F05E2" w:rsidR="007E2A0A" w:rsidRPr="00CC09BC" w:rsidRDefault="007E2A0A" w:rsidP="001D48CF">
      <w:pPr>
        <w:spacing w:before="120" w:after="120" w:line="240" w:lineRule="auto"/>
        <w:jc w:val="both"/>
        <w:rPr>
          <w:rFonts w:eastAsiaTheme="minorEastAsia"/>
        </w:rPr>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J</m:t>
                  </m:r>
                  <m:ctrlPr>
                    <w:rPr>
                      <w:rFonts w:ascii="Cambria Math" w:hAnsi="Cambria Math"/>
                    </w:rPr>
                  </m:ctrlP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s</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r>
            <w:rPr>
              <w:rFonts w:ascii="Cambria Math" w:hAnsi="Cambria Math"/>
            </w:rPr>
            <m:t>=0</m:t>
          </m:r>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F491C" w:rsidRPr="00CC09BC" w14:paraId="3EFEA1C0" w14:textId="77777777" w:rsidTr="00603749">
        <w:trPr>
          <w:trHeight w:val="340"/>
          <w:jc w:val="center"/>
        </w:trPr>
        <w:tc>
          <w:tcPr>
            <w:tcW w:w="9055" w:type="dxa"/>
          </w:tcPr>
          <w:p w14:paraId="209B2E6C" w14:textId="77777777" w:rsidR="008F491C" w:rsidRPr="00CC09BC" w:rsidRDefault="0099345D" w:rsidP="00603749">
            <w:pPr>
              <w:spacing w:before="120"/>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=0                                                                                                                                                                     </m:t>
                          </m:r>
                        </m:e>
                      </m:mr>
                      <m:mr>
                        <m:e>
                          <m:sSub>
                            <m:sSubPr>
                              <m:ctrlPr>
                                <w:rPr>
                                  <w:rFonts w:ascii="Cambria Math" w:hAnsi="Cambria Math"/>
                                  <w:i/>
                                </w:rPr>
                              </m:ctrlPr>
                            </m:sSubPr>
                            <m:e>
                              <m:r>
                                <w:rPr>
                                  <w:rFonts w:ascii="Cambria Math" w:hAnsi="Cambria Math"/>
                                </w:rPr>
                                <m:t>s</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J</m:t>
                                      </m:r>
                                    </m:e>
                                    <m:sub>
                                      <m:r>
                                        <w:rPr>
                                          <w:rFonts w:ascii="Cambria Math" w:hAnsi="Cambria Math"/>
                                        </w:rPr>
                                        <m:t>eq</m:t>
                                      </m:r>
                                    </m:sub>
                                  </m:sSub>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J</m:t>
                                              </m:r>
                                            </m:e>
                                            <m:sub>
                                              <m:r>
                                                <w:rPr>
                                                  <w:rFonts w:ascii="Cambria Math" w:hAnsi="Cambria Math"/>
                                                </w:rPr>
                                                <m:t>eq</m:t>
                                              </m:r>
                                            </m:sub>
                                          </m:sSub>
                                        </m:e>
                                      </m:d>
                                    </m:e>
                                    <m:sup>
                                      <m:r>
                                        <w:rPr>
                                          <w:rFonts w:ascii="Cambria Math" w:hAnsi="Cambria Math"/>
                                        </w:rPr>
                                        <m:t>2</m:t>
                                      </m:r>
                                    </m:sup>
                                  </m:sSup>
                                  <m:r>
                                    <w:rPr>
                                      <w:rFonts w:ascii="Cambria Math" w:hAnsi="Cambria Math"/>
                                    </w:rPr>
                                    <m:t>-4</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e>
                                  </m:d>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e>
                              </m:rad>
                              <m:ctrlPr>
                                <w:rPr>
                                  <w:rFonts w:ascii="Cambria Math" w:hAnsi="Cambria Math"/>
                                  <w:i/>
                                </w:rPr>
                              </m:ctrlPr>
                            </m:num>
                            <m:den>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e>
                              </m:d>
                              <m:ctrlPr>
                                <w:rPr>
                                  <w:rFonts w:ascii="Cambria Math" w:hAnsi="Cambria Math"/>
                                  <w:i/>
                                </w:rPr>
                              </m:ctrlPr>
                            </m:den>
                          </m:f>
                        </m:e>
                      </m:mr>
                    </m:m>
                  </m:e>
                </m:d>
              </m:oMath>
            </m:oMathPara>
          </w:p>
        </w:tc>
        <w:tc>
          <w:tcPr>
            <w:tcW w:w="573" w:type="dxa"/>
          </w:tcPr>
          <w:p w14:paraId="7C50B362" w14:textId="77777777" w:rsidR="008F491C" w:rsidRPr="00CC09BC" w:rsidRDefault="008F491C" w:rsidP="00545DF2">
            <w:pPr>
              <w:spacing w:before="1200" w:after="100" w:afterAutospacing="1"/>
            </w:pPr>
            <w:r w:rsidRPr="00CC09BC">
              <w:t>(52)</w:t>
            </w:r>
          </w:p>
        </w:tc>
      </w:tr>
    </w:tbl>
    <w:p w14:paraId="499012FF" w14:textId="77777777" w:rsidR="008F491C" w:rsidRPr="00CC09BC" w:rsidRDefault="008F491C" w:rsidP="008F491C">
      <w:pPr>
        <w:spacing w:before="240" w:after="0" w:line="240" w:lineRule="auto"/>
        <w:jc w:val="both"/>
        <w:rPr>
          <w:rFonts w:eastAsiaTheme="minorEastAsia"/>
        </w:rPr>
      </w:pPr>
      <w:r w:rsidRPr="00CC09BC">
        <w:t xml:space="preserve">Observando las funciones de transferencia, vemos que la única que introduce ceros en el sistema es la relacionada con la entrada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sidRPr="00CC09BC">
        <w:rPr>
          <w:rFonts w:eastAsiaTheme="minorEastAsia"/>
        </w:rPr>
        <w:t>. Entonces, igualando el numerador a cero:</w:t>
      </w:r>
    </w:p>
    <w:p w14:paraId="3735AF15" w14:textId="77777777" w:rsidR="008F491C" w:rsidRPr="00CC09BC" w:rsidRDefault="008F491C" w:rsidP="008F491C">
      <w:pPr>
        <w:spacing w:before="240" w:after="0" w:line="240" w:lineRule="auto"/>
        <w:jc w:val="both"/>
        <w:rPr>
          <w:rFonts w:eastAsiaTheme="minorEastAsia"/>
        </w:rPr>
      </w:pPr>
      <m:oMathPara>
        <m:oMath>
          <m:r>
            <w:rPr>
              <w:rFonts w:ascii="Cambria Math" w:hAnsi="Cambria Math"/>
            </w:rPr>
            <m:t>s</m:t>
          </m:r>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=0      </m:t>
          </m:r>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F491C" w:rsidRPr="00CC09BC" w14:paraId="6070B7BE" w14:textId="77777777" w:rsidTr="00603749">
        <w:trPr>
          <w:trHeight w:val="340"/>
          <w:jc w:val="center"/>
        </w:trPr>
        <w:tc>
          <w:tcPr>
            <w:tcW w:w="9055" w:type="dxa"/>
          </w:tcPr>
          <w:p w14:paraId="218A886E" w14:textId="77777777" w:rsidR="008F491C" w:rsidRPr="00CC09BC" w:rsidRDefault="0099345D" w:rsidP="00603749">
            <w:pPr>
              <w:spacing w:before="120"/>
              <w:jc w:val="both"/>
              <w:rPr>
                <w:rFonts w:cstheme="minorHAnsi"/>
                <w:iCs/>
              </w:rPr>
            </w:pPr>
            <m:oMathPara>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oMath>
            </m:oMathPara>
          </w:p>
        </w:tc>
        <w:tc>
          <w:tcPr>
            <w:tcW w:w="573" w:type="dxa"/>
          </w:tcPr>
          <w:p w14:paraId="5AA0A898" w14:textId="77777777" w:rsidR="008F491C" w:rsidRPr="00CC09BC" w:rsidRDefault="008F491C" w:rsidP="00781F13">
            <w:pPr>
              <w:spacing w:before="240" w:after="100" w:afterAutospacing="1"/>
            </w:pPr>
            <w:r w:rsidRPr="00CC09BC">
              <w:t>(53)</w:t>
            </w:r>
          </w:p>
        </w:tc>
      </w:tr>
    </w:tbl>
    <w:p w14:paraId="5F45DCC6" w14:textId="77777777" w:rsidR="00781F13" w:rsidRPr="00CC09BC" w:rsidRDefault="00781F13" w:rsidP="000F7DEE">
      <w:pPr>
        <w:spacing w:before="240" w:after="0" w:line="240" w:lineRule="auto"/>
        <w:jc w:val="both"/>
      </w:pPr>
      <w:r w:rsidRPr="00CC09BC">
        <w:t xml:space="preserve">En este modelo se consideran constantes todos los parámetros, con excepción de la resistencia estatórica </w:t>
      </w: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oMath>
      <w:r w:rsidRPr="00CC09BC">
        <w:t xml:space="preserve">​, la cual varía con la temperatura del estator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Tomando como condiciones nominales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=0</m:t>
        </m:r>
      </m:oMath>
      <w:r w:rsidRPr="00CC09BC">
        <w:rPr>
          <w:rFonts w:eastAsiaTheme="minorEastAsia"/>
        </w:rPr>
        <w:t xml:space="preserve"> </w:t>
      </w:r>
      <w:r w:rsidRPr="00CC09BC">
        <w:t xml:space="preserve">y </w:t>
      </w:r>
      <m:oMath>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l</m:t>
            </m:r>
          </m:sub>
        </m:sSub>
        <m:r>
          <w:rPr>
            <w:rFonts w:ascii="Cambria Math" w:eastAsiaTheme="minorEastAsia" w:hAnsi="Cambria Math"/>
          </w:rPr>
          <m:t xml:space="preserve">=0.1 </m:t>
        </m:r>
        <m:f>
          <m:fPr>
            <m:ctrlPr>
              <w:rPr>
                <w:rFonts w:ascii="Cambria Math" w:eastAsiaTheme="minorEastAsia" w:hAnsi="Cambria Math"/>
                <w:i/>
                <w:iCs/>
              </w:rPr>
            </m:ctrlPr>
          </m:fPr>
          <m:num>
            <m:r>
              <w:rPr>
                <w:rFonts w:ascii="Cambria Math" w:eastAsiaTheme="minorEastAsia" w:hAnsi="Cambria Math"/>
              </w:rPr>
              <m:t>N∙m</m:t>
            </m:r>
          </m:num>
          <m:den>
            <m:r>
              <w:rPr>
                <w:rFonts w:ascii="Cambria Math" w:eastAsiaTheme="minorEastAsia" w:hAnsi="Cambria Math"/>
              </w:rPr>
              <m:t>rad</m:t>
            </m:r>
            <m:r>
              <m:rPr>
                <m:lit/>
              </m:rPr>
              <w:rPr>
                <w:rFonts w:ascii="Cambria Math" w:eastAsiaTheme="minorEastAsia" w:hAnsi="Cambria Math"/>
              </w:rPr>
              <m:t>/</m:t>
            </m:r>
            <m:r>
              <w:rPr>
                <w:rFonts w:ascii="Cambria Math" w:eastAsiaTheme="minorEastAsia" w:hAnsi="Cambria Math"/>
              </w:rPr>
              <m:t>s</m:t>
            </m:r>
          </m:den>
        </m:f>
      </m:oMath>
      <w:r w:rsidRPr="00CC09BC">
        <w:t xml:space="preserve"> , se obtienen los parámetros equivalentes que se utilizarán en el análisis.</w:t>
      </w:r>
    </w:p>
    <w:p w14:paraId="16336F39" w14:textId="77777777" w:rsidR="00EF1178" w:rsidRPr="00D2512C" w:rsidRDefault="0099345D" w:rsidP="000F7DEE">
      <w:pPr>
        <w:spacing w:before="120" w:after="0" w:line="240" w:lineRule="auto"/>
        <w:jc w:val="both"/>
        <w:rPr>
          <w:rFonts w:eastAsiaTheme="minorEastAsia"/>
          <w:i/>
          <w:lang w:val="en-US"/>
        </w:rPr>
      </w:pPr>
      <m:oMathPara>
        <m:oMath>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lang w:val="en-US"/>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l</m:t>
                  </m:r>
                </m:sub>
              </m:sSub>
            </m:num>
            <m:den>
              <m:sSup>
                <m:sSupPr>
                  <m:ctrlPr>
                    <w:rPr>
                      <w:rFonts w:ascii="Cambria Math" w:hAnsi="Cambria Math"/>
                      <w:i/>
                    </w:rPr>
                  </m:ctrlPr>
                </m:sSupPr>
                <m:e>
                  <m:r>
                    <w:rPr>
                      <w:rFonts w:ascii="Cambria Math" w:hAnsi="Cambria Math"/>
                    </w:rPr>
                    <m:t>r</m:t>
                  </m:r>
                </m:e>
                <m:sup>
                  <m:r>
                    <w:rPr>
                      <w:rFonts w:ascii="Cambria Math" w:hAnsi="Cambria Math"/>
                      <w:lang w:val="en-US"/>
                    </w:rPr>
                    <m:t>2</m:t>
                  </m:r>
                </m:sup>
              </m:sSup>
            </m:den>
          </m:f>
          <m:r>
            <w:rPr>
              <w:rFonts w:ascii="Cambria Math" w:hAnsi="Cambria Math"/>
              <w:lang w:val="en-US"/>
            </w:rPr>
            <m:t>=1.9785×</m:t>
          </m:r>
          <m:sSup>
            <m:sSupPr>
              <m:ctrlPr>
                <w:rPr>
                  <w:rFonts w:ascii="Cambria Math" w:hAnsi="Cambria Math"/>
                  <w:i/>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 </m:t>
          </m:r>
          <m:r>
            <m:rPr>
              <m:nor/>
            </m:rPr>
            <w:rPr>
              <w:rFonts w:ascii="Cambria Math" w:hAnsi="Cambria Math"/>
              <w:i/>
              <w:lang w:val="en-US"/>
            </w:rPr>
            <m:t>kg⋅</m:t>
          </m:r>
          <m:sSup>
            <m:sSupPr>
              <m:ctrlPr>
                <w:rPr>
                  <w:rFonts w:ascii="Cambria Math" w:hAnsi="Cambria Math"/>
                  <w:i/>
                </w:rPr>
              </m:ctrlPr>
            </m:sSupPr>
            <m:e>
              <m:r>
                <m:rPr>
                  <m:nor/>
                </m:rPr>
                <w:rPr>
                  <w:rFonts w:ascii="Cambria Math" w:hAnsi="Cambria Math"/>
                  <w:i/>
                  <w:lang w:val="en-US"/>
                </w:rPr>
                <m:t>m</m:t>
              </m:r>
            </m:e>
            <m:sup>
              <m:r>
                <m:rPr>
                  <m:nor/>
                </m:rPr>
                <w:rPr>
                  <w:rFonts w:ascii="Cambria Math" w:hAnsi="Cambria Math"/>
                  <w:i/>
                  <w:lang w:val="en-US"/>
                </w:rPr>
                <m:t>2</m:t>
              </m:r>
            </m:sup>
          </m:sSup>
        </m:oMath>
      </m:oMathPara>
    </w:p>
    <w:p w14:paraId="4E3EA8A3" w14:textId="77777777" w:rsidR="00EF1178" w:rsidRPr="00CC09BC" w:rsidRDefault="0099345D"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=2.1944×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N∙m</m:t>
              </m:r>
            </m:num>
            <m:den>
              <m:f>
                <m:fPr>
                  <m:type m:val="lin"/>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den>
          </m:f>
        </m:oMath>
      </m:oMathPara>
    </w:p>
    <w:p w14:paraId="54D84144" w14:textId="77777777" w:rsidR="00EF1178" w:rsidRPr="00CC09BC" w:rsidRDefault="0099345D"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=5.8×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m:t>
          </m:r>
          <m:r>
            <m:rPr>
              <m:nor/>
            </m:rPr>
            <w:rPr>
              <w:rFonts w:ascii="Cambria Math" w:eastAsiaTheme="minorEastAsia" w:hAnsi="Cambria Math"/>
              <w:i/>
            </w:rPr>
            <m:t xml:space="preserve">H                                       </m:t>
          </m:r>
        </m:oMath>
      </m:oMathPara>
    </w:p>
    <w:p w14:paraId="074CB58F" w14:textId="77777777" w:rsidR="00EF1178" w:rsidRPr="00CC09BC" w:rsidRDefault="0099345D"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 xml:space="preserve">=3                                                            </m:t>
          </m:r>
        </m:oMath>
      </m:oMathPara>
    </w:p>
    <w:p w14:paraId="24DDD8FC" w14:textId="77777777" w:rsidR="00EF1178" w:rsidRPr="00CC09BC" w:rsidRDefault="0099345D" w:rsidP="000F7DEE">
      <w:pPr>
        <w:spacing w:before="120" w:after="0" w:line="240" w:lineRule="auto"/>
        <w:jc w:val="both"/>
        <w:rPr>
          <w:rFonts w:eastAsiaTheme="minorEastAsia"/>
          <w: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rPr>
            <m:t>=0.016 </m:t>
          </m:r>
          <m:r>
            <m:rPr>
              <m:nor/>
            </m:rPr>
            <w:rPr>
              <w:rFonts w:ascii="Cambria Math" w:eastAsiaTheme="minorEastAsia" w:hAnsi="Cambria Math"/>
              <w:i/>
            </w:rPr>
            <m:t xml:space="preserve">Wb                                          </m:t>
          </m:r>
        </m:oMath>
      </m:oMathPara>
    </w:p>
    <w:p w14:paraId="6DDA1190" w14:textId="77777777" w:rsidR="000F7DEE" w:rsidRPr="00CC09BC" w:rsidRDefault="00781F13" w:rsidP="00781F13">
      <w:pPr>
        <w:spacing w:before="100" w:beforeAutospacing="1" w:after="100" w:afterAutospacing="1" w:line="240" w:lineRule="auto"/>
        <w:jc w:val="both"/>
        <w:rPr>
          <w:rFonts w:eastAsiaTheme="minorEastAsia"/>
        </w:rPr>
      </w:pPr>
      <w:r w:rsidRPr="00CC09BC">
        <w:t xml:space="preserve">A partir de estos valores, se estudiará cómo cambian los polos y ceros del sistema cuando </w:t>
      </w: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oMath>
      <w:r w:rsidR="00EF1178" w:rsidRPr="00CC09BC">
        <w:rPr>
          <w:rFonts w:eastAsiaTheme="minorEastAsia"/>
        </w:rPr>
        <w:t xml:space="preserve"> </w:t>
      </w:r>
      <w:r w:rsidRPr="00CC09BC">
        <w:t xml:space="preserve">varía dentro del intervalo de temperaturas </w:t>
      </w:r>
      <m:oMath>
        <m:r>
          <w:rPr>
            <w:rFonts w:ascii="Cambria Math" w:hAnsi="Cambria Math"/>
          </w:rPr>
          <m:t>40℃≤</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r>
          <w:rPr>
            <w:rFonts w:ascii="Cambria Math" w:hAnsi="Cambria Math"/>
          </w:rPr>
          <m:t>≤115℃</m:t>
        </m:r>
      </m:oMath>
    </w:p>
    <w:tbl>
      <w:tblPr>
        <w:tblW w:w="9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93"/>
        <w:gridCol w:w="369"/>
        <w:gridCol w:w="1852"/>
        <w:gridCol w:w="2126"/>
        <w:gridCol w:w="1372"/>
        <w:gridCol w:w="1310"/>
        <w:gridCol w:w="1340"/>
      </w:tblGrid>
      <w:tr w:rsidR="000F7DEE" w:rsidRPr="00CC09BC" w14:paraId="1688085B" w14:textId="77777777" w:rsidTr="0044090F">
        <w:trPr>
          <w:trHeight w:val="300"/>
          <w:jc w:val="center"/>
        </w:trPr>
        <w:tc>
          <w:tcPr>
            <w:tcW w:w="893" w:type="dxa"/>
            <w:tcBorders>
              <w:bottom w:val="single" w:sz="4" w:space="0" w:color="auto"/>
            </w:tcBorders>
            <w:shd w:val="clear" w:color="auto" w:fill="auto"/>
            <w:noWrap/>
            <w:vAlign w:val="bottom"/>
            <w:hideMark/>
          </w:tcPr>
          <w:p w14:paraId="61E0AF3B" w14:textId="77777777" w:rsidR="000F7DEE" w:rsidRPr="00CC09BC" w:rsidRDefault="0099345D" w:rsidP="002D6A6C">
            <w:pPr>
              <w:spacing w:after="0" w:line="240" w:lineRule="auto"/>
              <w:jc w:val="cente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s</m:t>
                    </m:r>
                  </m:sub>
                </m:sSub>
                <m:d>
                  <m:dPr>
                    <m:begChr m:val="["/>
                    <m:endChr m:val="]"/>
                    <m:ctrlPr>
                      <w:rPr>
                        <w:rFonts w:ascii="Cambria Math" w:hAnsi="Cambria Math"/>
                        <w:b/>
                        <w:bCs/>
                      </w:rPr>
                    </m:ctrlPr>
                  </m:dPr>
                  <m:e>
                    <m:r>
                      <m:rPr>
                        <m:sty m:val="bi"/>
                      </m:rPr>
                      <w:rPr>
                        <w:rFonts w:ascii="Cambria Math" w:hAnsi="Cambria Math"/>
                      </w:rPr>
                      <m:t>Ω</m:t>
                    </m:r>
                  </m:e>
                </m:d>
              </m:oMath>
            </m:oMathPara>
          </w:p>
        </w:tc>
        <w:tc>
          <w:tcPr>
            <w:tcW w:w="369" w:type="dxa"/>
            <w:tcBorders>
              <w:bottom w:val="single" w:sz="4" w:space="0" w:color="auto"/>
            </w:tcBorders>
            <w:shd w:val="clear" w:color="auto" w:fill="auto"/>
            <w:noWrap/>
            <w:vAlign w:val="bottom"/>
            <w:hideMark/>
          </w:tcPr>
          <w:p w14:paraId="03AF5642" w14:textId="77777777" w:rsidR="000F7DEE" w:rsidRPr="00CC09BC" w:rsidRDefault="000F7DEE" w:rsidP="002D6A6C">
            <w:pPr>
              <w:spacing w:after="0" w:line="240" w:lineRule="auto"/>
              <w:jc w:val="center"/>
              <w:rPr>
                <w:b/>
                <w:bCs/>
              </w:rPr>
            </w:pPr>
            <w:r w:rsidRPr="00CC09BC">
              <w:rPr>
                <w:b/>
                <w:bCs/>
              </w:rPr>
              <w:t>P1</w:t>
            </w:r>
          </w:p>
        </w:tc>
        <w:tc>
          <w:tcPr>
            <w:tcW w:w="1852" w:type="dxa"/>
            <w:tcBorders>
              <w:bottom w:val="single" w:sz="4" w:space="0" w:color="auto"/>
            </w:tcBorders>
            <w:shd w:val="clear" w:color="auto" w:fill="auto"/>
            <w:noWrap/>
            <w:vAlign w:val="bottom"/>
            <w:hideMark/>
          </w:tcPr>
          <w:p w14:paraId="788CE40F" w14:textId="77777777" w:rsidR="000F7DEE" w:rsidRPr="00CC09BC" w:rsidRDefault="000F7DEE" w:rsidP="002D6A6C">
            <w:pPr>
              <w:spacing w:after="0" w:line="240" w:lineRule="auto"/>
              <w:jc w:val="center"/>
              <w:rPr>
                <w:b/>
                <w:bCs/>
              </w:rPr>
            </w:pPr>
            <w:r w:rsidRPr="00CC09BC">
              <w:rPr>
                <w:b/>
                <w:bCs/>
              </w:rPr>
              <w:t>P2</w:t>
            </w:r>
          </w:p>
        </w:tc>
        <w:tc>
          <w:tcPr>
            <w:tcW w:w="2126" w:type="dxa"/>
            <w:tcBorders>
              <w:bottom w:val="single" w:sz="4" w:space="0" w:color="auto"/>
            </w:tcBorders>
            <w:shd w:val="clear" w:color="auto" w:fill="auto"/>
            <w:noWrap/>
            <w:vAlign w:val="bottom"/>
            <w:hideMark/>
          </w:tcPr>
          <w:p w14:paraId="50161B98" w14:textId="77777777" w:rsidR="000F7DEE" w:rsidRPr="00CC09BC" w:rsidRDefault="000F7DEE" w:rsidP="002D6A6C">
            <w:pPr>
              <w:spacing w:after="0" w:line="240" w:lineRule="auto"/>
              <w:jc w:val="center"/>
              <w:rPr>
                <w:b/>
                <w:bCs/>
              </w:rPr>
            </w:pPr>
            <w:r w:rsidRPr="00CC09BC">
              <w:rPr>
                <w:b/>
                <w:bCs/>
              </w:rPr>
              <w:t>P3</w:t>
            </w:r>
          </w:p>
        </w:tc>
        <w:tc>
          <w:tcPr>
            <w:tcW w:w="1372" w:type="dxa"/>
            <w:tcBorders>
              <w:bottom w:val="single" w:sz="4" w:space="0" w:color="auto"/>
            </w:tcBorders>
            <w:shd w:val="clear" w:color="auto" w:fill="auto"/>
            <w:noWrap/>
            <w:vAlign w:val="bottom"/>
            <w:hideMark/>
          </w:tcPr>
          <w:p w14:paraId="7B2D71B4" w14:textId="77777777" w:rsidR="000F7DEE" w:rsidRPr="00CC09BC" w:rsidRDefault="000F7DEE" w:rsidP="002D6A6C">
            <w:pPr>
              <w:spacing w:after="0" w:line="240" w:lineRule="auto"/>
              <w:jc w:val="center"/>
              <w:rPr>
                <w:b/>
                <w:bCs/>
              </w:rPr>
            </w:pPr>
            <w:r w:rsidRPr="00CC09BC">
              <w:rPr>
                <w:b/>
                <w:bCs/>
              </w:rPr>
              <w:t>Ceros</w:t>
            </w:r>
          </w:p>
        </w:tc>
        <w:tc>
          <w:tcPr>
            <w:tcW w:w="1310" w:type="dxa"/>
            <w:tcBorders>
              <w:bottom w:val="single" w:sz="4" w:space="0" w:color="auto"/>
            </w:tcBorders>
            <w:shd w:val="clear" w:color="auto" w:fill="auto"/>
            <w:noWrap/>
            <w:vAlign w:val="bottom"/>
            <w:hideMark/>
          </w:tcPr>
          <w:p w14:paraId="196FFE47" w14:textId="77777777" w:rsidR="000F7DEE" w:rsidRPr="00CC09BC" w:rsidRDefault="0099345D" w:rsidP="002D6A6C">
            <w:pPr>
              <w:spacing w:after="0" w:line="240" w:lineRule="auto"/>
              <w:jc w:val="center"/>
              <w:rPr>
                <w:b/>
                <w:bCs/>
              </w:rPr>
            </w:pPr>
            <m:oMathPara>
              <m:oMath>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n</m:t>
                    </m:r>
                  </m:sub>
                </m:sSub>
                <m:d>
                  <m:dPr>
                    <m:begChr m:val="["/>
                    <m:endChr m:val="]"/>
                    <m:ctrlPr>
                      <w:rPr>
                        <w:rFonts w:ascii="Cambria Math" w:hAnsi="Cambria Math"/>
                        <w:b/>
                        <w:bCs/>
                      </w:rPr>
                    </m:ctrlPr>
                  </m:dPr>
                  <m:e>
                    <m:f>
                      <m:fPr>
                        <m:type m:val="lin"/>
                        <m:ctrlPr>
                          <w:rPr>
                            <w:rFonts w:ascii="Cambria Math" w:hAnsi="Cambria Math"/>
                            <w:b/>
                            <w:bCs/>
                          </w:rPr>
                        </m:ctrlPr>
                      </m:fPr>
                      <m:num>
                        <m:r>
                          <m:rPr>
                            <m:sty m:val="bi"/>
                          </m:rPr>
                          <w:rPr>
                            <w:rFonts w:ascii="Cambria Math" w:hAnsi="Cambria Math"/>
                          </w:rPr>
                          <m:t>rad</m:t>
                        </m:r>
                      </m:num>
                      <m:den>
                        <m:r>
                          <m:rPr>
                            <m:sty m:val="bi"/>
                          </m:rPr>
                          <w:rPr>
                            <w:rFonts w:ascii="Cambria Math" w:hAnsi="Cambria Math"/>
                          </w:rPr>
                          <m:t>s</m:t>
                        </m:r>
                      </m:den>
                    </m:f>
                  </m:e>
                </m:d>
              </m:oMath>
            </m:oMathPara>
          </w:p>
        </w:tc>
        <w:tc>
          <w:tcPr>
            <w:tcW w:w="1340" w:type="dxa"/>
            <w:tcBorders>
              <w:bottom w:val="single" w:sz="4" w:space="0" w:color="auto"/>
            </w:tcBorders>
            <w:shd w:val="clear" w:color="auto" w:fill="auto"/>
            <w:noWrap/>
            <w:vAlign w:val="bottom"/>
            <w:hideMark/>
          </w:tcPr>
          <w:p w14:paraId="787AB53E" w14:textId="77777777" w:rsidR="000F7DEE" w:rsidRPr="00CC09BC" w:rsidRDefault="001E4000" w:rsidP="002D6A6C">
            <w:pPr>
              <w:spacing w:after="0" w:line="240" w:lineRule="auto"/>
              <w:jc w:val="center"/>
              <w:rPr>
                <w:b/>
                <w:bCs/>
              </w:rPr>
            </w:pPr>
            <m:oMathPara>
              <m:oMath>
                <m:r>
                  <m:rPr>
                    <m:sty m:val="b"/>
                  </m:rPr>
                  <w:rPr>
                    <w:rFonts w:ascii="Cambria Math" w:hAnsi="Cambria Math"/>
                  </w:rPr>
                  <m:t>ζ</m:t>
                </m:r>
              </m:oMath>
            </m:oMathPara>
          </w:p>
        </w:tc>
      </w:tr>
      <w:tr w:rsidR="0044090F" w:rsidRPr="00CC09BC" w14:paraId="62616686" w14:textId="77777777" w:rsidTr="0044090F">
        <w:trPr>
          <w:trHeight w:val="300"/>
          <w:jc w:val="center"/>
        </w:trPr>
        <w:tc>
          <w:tcPr>
            <w:tcW w:w="893" w:type="dxa"/>
            <w:tcBorders>
              <w:bottom w:val="nil"/>
              <w:right w:val="single" w:sz="4" w:space="0" w:color="auto"/>
            </w:tcBorders>
            <w:shd w:val="clear" w:color="auto" w:fill="auto"/>
            <w:noWrap/>
            <w:vAlign w:val="bottom"/>
            <w:hideMark/>
          </w:tcPr>
          <w:p w14:paraId="7BB55635" w14:textId="77777777" w:rsidR="0044090F" w:rsidRPr="00CC09BC" w:rsidRDefault="0044090F" w:rsidP="0044090F">
            <w:pPr>
              <w:spacing w:after="0" w:line="240" w:lineRule="auto"/>
              <w:jc w:val="center"/>
            </w:pPr>
            <w:r w:rsidRPr="00CC09BC">
              <w:t>1.0996</w:t>
            </w:r>
          </w:p>
        </w:tc>
        <w:tc>
          <w:tcPr>
            <w:tcW w:w="369" w:type="dxa"/>
            <w:tcBorders>
              <w:left w:val="single" w:sz="4" w:space="0" w:color="auto"/>
              <w:bottom w:val="nil"/>
              <w:right w:val="single" w:sz="4" w:space="0" w:color="auto"/>
            </w:tcBorders>
            <w:shd w:val="clear" w:color="auto" w:fill="auto"/>
            <w:noWrap/>
            <w:vAlign w:val="bottom"/>
            <w:hideMark/>
          </w:tcPr>
          <w:p w14:paraId="76B93692" w14:textId="77777777" w:rsidR="0044090F" w:rsidRPr="00CC09BC" w:rsidRDefault="0044090F" w:rsidP="0044090F">
            <w:pPr>
              <w:spacing w:after="0" w:line="240" w:lineRule="auto"/>
              <w:jc w:val="center"/>
            </w:pPr>
            <w:r w:rsidRPr="00CC09BC">
              <w:t>0</w:t>
            </w:r>
          </w:p>
        </w:tc>
        <w:tc>
          <w:tcPr>
            <w:tcW w:w="1852" w:type="dxa"/>
            <w:tcBorders>
              <w:left w:val="single" w:sz="4" w:space="0" w:color="auto"/>
              <w:bottom w:val="nil"/>
              <w:right w:val="single" w:sz="4" w:space="0" w:color="auto"/>
            </w:tcBorders>
            <w:shd w:val="clear" w:color="auto" w:fill="auto"/>
            <w:noWrap/>
            <w:vAlign w:val="bottom"/>
            <w:hideMark/>
          </w:tcPr>
          <w:p w14:paraId="3A6F810A" w14:textId="4D95DFCC" w:rsidR="0044090F" w:rsidRPr="00CC09BC" w:rsidRDefault="0044090F" w:rsidP="0044090F">
            <w:pPr>
              <w:spacing w:after="0" w:line="240" w:lineRule="auto"/>
              <w:jc w:val="center"/>
            </w:pPr>
            <w:r w:rsidRPr="00CC09BC">
              <w:rPr>
                <w:rFonts w:ascii="Calibri" w:hAnsi="Calibri" w:cs="Calibri"/>
              </w:rPr>
              <w:t>-95.34+145.73i</w:t>
            </w:r>
          </w:p>
        </w:tc>
        <w:tc>
          <w:tcPr>
            <w:tcW w:w="2126" w:type="dxa"/>
            <w:tcBorders>
              <w:left w:val="single" w:sz="4" w:space="0" w:color="auto"/>
              <w:bottom w:val="nil"/>
              <w:right w:val="single" w:sz="4" w:space="0" w:color="auto"/>
            </w:tcBorders>
            <w:shd w:val="clear" w:color="auto" w:fill="auto"/>
            <w:noWrap/>
            <w:vAlign w:val="bottom"/>
            <w:hideMark/>
          </w:tcPr>
          <w:p w14:paraId="62B63C2A" w14:textId="548D1CE1" w:rsidR="0044090F" w:rsidRPr="00CC09BC" w:rsidRDefault="0044090F" w:rsidP="0044090F">
            <w:pPr>
              <w:spacing w:after="0" w:line="240" w:lineRule="auto"/>
              <w:jc w:val="center"/>
            </w:pPr>
            <w:r w:rsidRPr="00CC09BC">
              <w:rPr>
                <w:rFonts w:ascii="Calibri" w:hAnsi="Calibri" w:cs="Calibri"/>
              </w:rPr>
              <w:t>-95.34+145.73i</w:t>
            </w:r>
          </w:p>
        </w:tc>
        <w:tc>
          <w:tcPr>
            <w:tcW w:w="1372" w:type="dxa"/>
            <w:tcBorders>
              <w:left w:val="single" w:sz="4" w:space="0" w:color="auto"/>
              <w:bottom w:val="nil"/>
              <w:right w:val="single" w:sz="4" w:space="0" w:color="auto"/>
            </w:tcBorders>
            <w:shd w:val="clear" w:color="auto" w:fill="auto"/>
            <w:noWrap/>
            <w:vAlign w:val="bottom"/>
            <w:hideMark/>
          </w:tcPr>
          <w:p w14:paraId="042F07CE" w14:textId="782CD4E0" w:rsidR="0044090F" w:rsidRPr="00CC09BC" w:rsidRDefault="0044090F" w:rsidP="0044090F">
            <w:pPr>
              <w:spacing w:after="0" w:line="240" w:lineRule="auto"/>
              <w:jc w:val="center"/>
            </w:pPr>
            <w:r w:rsidRPr="00CC09BC">
              <w:rPr>
                <w:rFonts w:ascii="Calibri" w:hAnsi="Calibri" w:cs="Calibri"/>
              </w:rPr>
              <w:t>-189.5793</w:t>
            </w:r>
          </w:p>
        </w:tc>
        <w:tc>
          <w:tcPr>
            <w:tcW w:w="1310" w:type="dxa"/>
            <w:tcBorders>
              <w:left w:val="single" w:sz="4" w:space="0" w:color="auto"/>
              <w:bottom w:val="nil"/>
              <w:right w:val="single" w:sz="4" w:space="0" w:color="auto"/>
            </w:tcBorders>
            <w:shd w:val="clear" w:color="auto" w:fill="auto"/>
            <w:noWrap/>
            <w:vAlign w:val="bottom"/>
            <w:hideMark/>
          </w:tcPr>
          <w:p w14:paraId="1B4B1692" w14:textId="77777777" w:rsidR="0044090F" w:rsidRPr="00CC09BC" w:rsidRDefault="0044090F" w:rsidP="0044090F">
            <w:pPr>
              <w:spacing w:after="0" w:line="240" w:lineRule="auto"/>
              <w:jc w:val="center"/>
            </w:pPr>
            <w:r w:rsidRPr="00CC09BC">
              <w:t>174.1481</w:t>
            </w:r>
          </w:p>
        </w:tc>
        <w:tc>
          <w:tcPr>
            <w:tcW w:w="1340" w:type="dxa"/>
            <w:tcBorders>
              <w:left w:val="single" w:sz="4" w:space="0" w:color="auto"/>
              <w:bottom w:val="nil"/>
            </w:tcBorders>
            <w:shd w:val="clear" w:color="auto" w:fill="auto"/>
            <w:noWrap/>
            <w:vAlign w:val="bottom"/>
            <w:hideMark/>
          </w:tcPr>
          <w:p w14:paraId="2AADA360" w14:textId="77777777" w:rsidR="0044090F" w:rsidRPr="00CC09BC" w:rsidRDefault="0044090F" w:rsidP="0044090F">
            <w:pPr>
              <w:spacing w:after="0" w:line="240" w:lineRule="auto"/>
              <w:jc w:val="center"/>
            </w:pPr>
            <w:r w:rsidRPr="00CC09BC">
              <w:t>0.5475</w:t>
            </w:r>
          </w:p>
        </w:tc>
      </w:tr>
      <w:tr w:rsidR="0044090F" w:rsidRPr="00CC09BC" w14:paraId="2AB7F619"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4DA71BEA" w14:textId="77777777" w:rsidR="0044090F" w:rsidRPr="00CC09BC" w:rsidRDefault="0044090F" w:rsidP="0044090F">
            <w:pPr>
              <w:spacing w:after="0" w:line="240" w:lineRule="auto"/>
              <w:jc w:val="center"/>
            </w:pPr>
            <w:r w:rsidRPr="00CC09BC">
              <w:t>1.1393</w:t>
            </w:r>
          </w:p>
        </w:tc>
        <w:tc>
          <w:tcPr>
            <w:tcW w:w="369" w:type="dxa"/>
            <w:tcBorders>
              <w:top w:val="nil"/>
              <w:left w:val="single" w:sz="4" w:space="0" w:color="auto"/>
              <w:bottom w:val="nil"/>
              <w:right w:val="single" w:sz="4" w:space="0" w:color="auto"/>
            </w:tcBorders>
            <w:shd w:val="clear" w:color="auto" w:fill="auto"/>
            <w:noWrap/>
            <w:vAlign w:val="bottom"/>
            <w:hideMark/>
          </w:tcPr>
          <w:p w14:paraId="1EE6B5CE"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13D9527E" w14:textId="5EE5BDE7" w:rsidR="0044090F" w:rsidRPr="00CC09BC" w:rsidRDefault="0044090F" w:rsidP="0044090F">
            <w:pPr>
              <w:spacing w:after="0" w:line="240" w:lineRule="auto"/>
              <w:jc w:val="center"/>
            </w:pPr>
            <w:r w:rsidRPr="00CC09BC">
              <w:rPr>
                <w:rFonts w:ascii="Calibri" w:hAnsi="Calibri" w:cs="Calibri"/>
              </w:rPr>
              <w:t>-98.77+143.45i</w:t>
            </w:r>
          </w:p>
        </w:tc>
        <w:tc>
          <w:tcPr>
            <w:tcW w:w="2126" w:type="dxa"/>
            <w:tcBorders>
              <w:top w:val="nil"/>
              <w:left w:val="single" w:sz="4" w:space="0" w:color="auto"/>
              <w:bottom w:val="nil"/>
              <w:right w:val="single" w:sz="4" w:space="0" w:color="auto"/>
            </w:tcBorders>
            <w:shd w:val="clear" w:color="auto" w:fill="auto"/>
            <w:noWrap/>
            <w:vAlign w:val="bottom"/>
            <w:hideMark/>
          </w:tcPr>
          <w:p w14:paraId="133E5729" w14:textId="58331223" w:rsidR="0044090F" w:rsidRPr="00CC09BC" w:rsidRDefault="0044090F" w:rsidP="0044090F">
            <w:pPr>
              <w:spacing w:after="0" w:line="240" w:lineRule="auto"/>
              <w:jc w:val="center"/>
            </w:pPr>
            <w:r w:rsidRPr="00CC09BC">
              <w:rPr>
                <w:rFonts w:ascii="Calibri" w:hAnsi="Calibri" w:cs="Calibri"/>
              </w:rPr>
              <w:t>-98.77+143.45i</w:t>
            </w:r>
          </w:p>
        </w:tc>
        <w:tc>
          <w:tcPr>
            <w:tcW w:w="1372" w:type="dxa"/>
            <w:tcBorders>
              <w:top w:val="nil"/>
              <w:left w:val="single" w:sz="4" w:space="0" w:color="auto"/>
              <w:bottom w:val="nil"/>
              <w:right w:val="single" w:sz="4" w:space="0" w:color="auto"/>
            </w:tcBorders>
            <w:shd w:val="clear" w:color="auto" w:fill="auto"/>
            <w:noWrap/>
            <w:vAlign w:val="bottom"/>
            <w:hideMark/>
          </w:tcPr>
          <w:p w14:paraId="59A279E3" w14:textId="05D9AE9D" w:rsidR="0044090F" w:rsidRPr="00CC09BC" w:rsidRDefault="0044090F" w:rsidP="0044090F">
            <w:pPr>
              <w:spacing w:after="0" w:line="240" w:lineRule="auto"/>
              <w:jc w:val="center"/>
            </w:pPr>
            <w:r w:rsidRPr="00CC09BC">
              <w:rPr>
                <w:rFonts w:ascii="Calibri" w:hAnsi="Calibri" w:cs="Calibri"/>
              </w:rPr>
              <w:t>-196.4379</w:t>
            </w:r>
          </w:p>
        </w:tc>
        <w:tc>
          <w:tcPr>
            <w:tcW w:w="1310" w:type="dxa"/>
            <w:tcBorders>
              <w:top w:val="nil"/>
              <w:left w:val="single" w:sz="4" w:space="0" w:color="auto"/>
              <w:bottom w:val="nil"/>
              <w:right w:val="single" w:sz="4" w:space="0" w:color="auto"/>
            </w:tcBorders>
            <w:shd w:val="clear" w:color="auto" w:fill="auto"/>
            <w:noWrap/>
            <w:vAlign w:val="bottom"/>
            <w:hideMark/>
          </w:tcPr>
          <w:p w14:paraId="492AE9EF" w14:textId="77777777" w:rsidR="0044090F" w:rsidRPr="00CC09BC" w:rsidRDefault="0044090F" w:rsidP="0044090F">
            <w:pPr>
              <w:spacing w:after="0" w:line="240" w:lineRule="auto"/>
              <w:jc w:val="center"/>
            </w:pPr>
            <w:r w:rsidRPr="00CC09BC">
              <w:t>174.1670</w:t>
            </w:r>
          </w:p>
        </w:tc>
        <w:tc>
          <w:tcPr>
            <w:tcW w:w="1340" w:type="dxa"/>
            <w:tcBorders>
              <w:top w:val="nil"/>
              <w:left w:val="single" w:sz="4" w:space="0" w:color="auto"/>
              <w:bottom w:val="nil"/>
            </w:tcBorders>
            <w:shd w:val="clear" w:color="auto" w:fill="auto"/>
            <w:noWrap/>
            <w:vAlign w:val="bottom"/>
            <w:hideMark/>
          </w:tcPr>
          <w:p w14:paraId="0E5D41F4" w14:textId="77777777" w:rsidR="0044090F" w:rsidRPr="00CC09BC" w:rsidRDefault="0044090F" w:rsidP="0044090F">
            <w:pPr>
              <w:spacing w:after="0" w:line="240" w:lineRule="auto"/>
              <w:jc w:val="center"/>
            </w:pPr>
            <w:r w:rsidRPr="00CC09BC">
              <w:t>0.5671</w:t>
            </w:r>
          </w:p>
        </w:tc>
      </w:tr>
      <w:tr w:rsidR="0044090F" w:rsidRPr="00CC09BC" w14:paraId="45104297"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6E68E95B" w14:textId="77777777" w:rsidR="0044090F" w:rsidRPr="00CC09BC" w:rsidRDefault="0044090F" w:rsidP="0044090F">
            <w:pPr>
              <w:spacing w:after="0" w:line="240" w:lineRule="auto"/>
              <w:jc w:val="center"/>
            </w:pPr>
            <w:r w:rsidRPr="00CC09BC">
              <w:t>1.1791</w:t>
            </w:r>
          </w:p>
        </w:tc>
        <w:tc>
          <w:tcPr>
            <w:tcW w:w="369" w:type="dxa"/>
            <w:tcBorders>
              <w:top w:val="nil"/>
              <w:left w:val="single" w:sz="4" w:space="0" w:color="auto"/>
              <w:bottom w:val="nil"/>
              <w:right w:val="single" w:sz="4" w:space="0" w:color="auto"/>
            </w:tcBorders>
            <w:shd w:val="clear" w:color="auto" w:fill="auto"/>
            <w:noWrap/>
            <w:vAlign w:val="bottom"/>
            <w:hideMark/>
          </w:tcPr>
          <w:p w14:paraId="49CD44D0"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62D5CA09" w14:textId="7FFC0E46" w:rsidR="0044090F" w:rsidRPr="00CC09BC" w:rsidRDefault="0044090F" w:rsidP="0044090F">
            <w:pPr>
              <w:spacing w:after="0" w:line="240" w:lineRule="auto"/>
              <w:jc w:val="center"/>
            </w:pPr>
            <w:r w:rsidRPr="00CC09BC">
              <w:rPr>
                <w:rFonts w:ascii="Calibri" w:hAnsi="Calibri" w:cs="Calibri"/>
              </w:rPr>
              <w:t>-102.20+141.06i</w:t>
            </w:r>
          </w:p>
        </w:tc>
        <w:tc>
          <w:tcPr>
            <w:tcW w:w="2126" w:type="dxa"/>
            <w:tcBorders>
              <w:top w:val="nil"/>
              <w:left w:val="single" w:sz="4" w:space="0" w:color="auto"/>
              <w:bottom w:val="nil"/>
              <w:right w:val="single" w:sz="4" w:space="0" w:color="auto"/>
            </w:tcBorders>
            <w:shd w:val="clear" w:color="auto" w:fill="auto"/>
            <w:noWrap/>
            <w:vAlign w:val="bottom"/>
            <w:hideMark/>
          </w:tcPr>
          <w:p w14:paraId="3EB49961" w14:textId="02EA104A" w:rsidR="0044090F" w:rsidRPr="00CC09BC" w:rsidRDefault="0044090F" w:rsidP="0044090F">
            <w:pPr>
              <w:spacing w:after="0" w:line="240" w:lineRule="auto"/>
              <w:jc w:val="center"/>
            </w:pPr>
            <w:r w:rsidRPr="00CC09BC">
              <w:rPr>
                <w:rFonts w:ascii="Calibri" w:hAnsi="Calibri" w:cs="Calibri"/>
              </w:rPr>
              <w:t>-102.20+141.06i</w:t>
            </w:r>
          </w:p>
        </w:tc>
        <w:tc>
          <w:tcPr>
            <w:tcW w:w="1372" w:type="dxa"/>
            <w:tcBorders>
              <w:top w:val="nil"/>
              <w:left w:val="single" w:sz="4" w:space="0" w:color="auto"/>
              <w:bottom w:val="nil"/>
              <w:right w:val="single" w:sz="4" w:space="0" w:color="auto"/>
            </w:tcBorders>
            <w:shd w:val="clear" w:color="auto" w:fill="auto"/>
            <w:noWrap/>
            <w:vAlign w:val="bottom"/>
            <w:hideMark/>
          </w:tcPr>
          <w:p w14:paraId="316CFD79" w14:textId="79B20753" w:rsidR="0044090F" w:rsidRPr="00CC09BC" w:rsidRDefault="0044090F" w:rsidP="0044090F">
            <w:pPr>
              <w:spacing w:after="0" w:line="240" w:lineRule="auto"/>
              <w:jc w:val="center"/>
            </w:pPr>
            <w:r w:rsidRPr="00CC09BC">
              <w:rPr>
                <w:rFonts w:ascii="Calibri" w:hAnsi="Calibri" w:cs="Calibri"/>
              </w:rPr>
              <w:t>-203.2966</w:t>
            </w:r>
          </w:p>
        </w:tc>
        <w:tc>
          <w:tcPr>
            <w:tcW w:w="1310" w:type="dxa"/>
            <w:tcBorders>
              <w:top w:val="nil"/>
              <w:left w:val="single" w:sz="4" w:space="0" w:color="auto"/>
              <w:bottom w:val="nil"/>
              <w:right w:val="single" w:sz="4" w:space="0" w:color="auto"/>
            </w:tcBorders>
            <w:shd w:val="clear" w:color="auto" w:fill="auto"/>
            <w:noWrap/>
            <w:vAlign w:val="bottom"/>
            <w:hideMark/>
          </w:tcPr>
          <w:p w14:paraId="3D44DFA0" w14:textId="77777777" w:rsidR="0044090F" w:rsidRPr="00CC09BC" w:rsidRDefault="0044090F" w:rsidP="0044090F">
            <w:pPr>
              <w:spacing w:after="0" w:line="240" w:lineRule="auto"/>
              <w:jc w:val="center"/>
            </w:pPr>
            <w:r w:rsidRPr="00CC09BC">
              <w:t>174.1918</w:t>
            </w:r>
          </w:p>
        </w:tc>
        <w:tc>
          <w:tcPr>
            <w:tcW w:w="1340" w:type="dxa"/>
            <w:tcBorders>
              <w:top w:val="nil"/>
              <w:left w:val="single" w:sz="4" w:space="0" w:color="auto"/>
              <w:bottom w:val="nil"/>
            </w:tcBorders>
            <w:shd w:val="clear" w:color="auto" w:fill="auto"/>
            <w:noWrap/>
            <w:vAlign w:val="bottom"/>
            <w:hideMark/>
          </w:tcPr>
          <w:p w14:paraId="1643E0B5" w14:textId="77777777" w:rsidR="0044090F" w:rsidRPr="00CC09BC" w:rsidRDefault="0044090F" w:rsidP="0044090F">
            <w:pPr>
              <w:spacing w:after="0" w:line="240" w:lineRule="auto"/>
              <w:jc w:val="center"/>
            </w:pPr>
            <w:r w:rsidRPr="00CC09BC">
              <w:t>0.5867</w:t>
            </w:r>
          </w:p>
        </w:tc>
      </w:tr>
      <w:tr w:rsidR="0044090F" w:rsidRPr="00CC09BC" w14:paraId="7F6188D3"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1BD77599" w14:textId="77777777" w:rsidR="0044090F" w:rsidRPr="00CC09BC" w:rsidRDefault="0044090F" w:rsidP="0044090F">
            <w:pPr>
              <w:spacing w:after="0" w:line="240" w:lineRule="auto"/>
              <w:jc w:val="center"/>
            </w:pPr>
            <w:r w:rsidRPr="00CC09BC">
              <w:t>1.2189</w:t>
            </w:r>
          </w:p>
        </w:tc>
        <w:tc>
          <w:tcPr>
            <w:tcW w:w="369" w:type="dxa"/>
            <w:tcBorders>
              <w:top w:val="nil"/>
              <w:left w:val="single" w:sz="4" w:space="0" w:color="auto"/>
              <w:bottom w:val="nil"/>
              <w:right w:val="single" w:sz="4" w:space="0" w:color="auto"/>
            </w:tcBorders>
            <w:shd w:val="clear" w:color="auto" w:fill="auto"/>
            <w:noWrap/>
            <w:vAlign w:val="bottom"/>
            <w:hideMark/>
          </w:tcPr>
          <w:p w14:paraId="33C720C9"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79418D51" w14:textId="1839D74B" w:rsidR="0044090F" w:rsidRPr="00CC09BC" w:rsidRDefault="0044090F" w:rsidP="0044090F">
            <w:pPr>
              <w:spacing w:after="0" w:line="240" w:lineRule="auto"/>
              <w:jc w:val="center"/>
            </w:pPr>
            <w:r w:rsidRPr="00CC09BC">
              <w:rPr>
                <w:rFonts w:ascii="Calibri" w:hAnsi="Calibri" w:cs="Calibri"/>
              </w:rPr>
              <w:t>-105.63+138.54i</w:t>
            </w:r>
          </w:p>
        </w:tc>
        <w:tc>
          <w:tcPr>
            <w:tcW w:w="2126" w:type="dxa"/>
            <w:tcBorders>
              <w:top w:val="nil"/>
              <w:left w:val="single" w:sz="4" w:space="0" w:color="auto"/>
              <w:bottom w:val="nil"/>
              <w:right w:val="single" w:sz="4" w:space="0" w:color="auto"/>
            </w:tcBorders>
            <w:shd w:val="clear" w:color="auto" w:fill="auto"/>
            <w:noWrap/>
            <w:vAlign w:val="bottom"/>
            <w:hideMark/>
          </w:tcPr>
          <w:p w14:paraId="62D75582" w14:textId="7F8B8D09" w:rsidR="0044090F" w:rsidRPr="00CC09BC" w:rsidRDefault="0044090F" w:rsidP="0044090F">
            <w:pPr>
              <w:spacing w:after="0" w:line="240" w:lineRule="auto"/>
              <w:jc w:val="center"/>
            </w:pPr>
            <w:r w:rsidRPr="00CC09BC">
              <w:rPr>
                <w:rFonts w:ascii="Calibri" w:hAnsi="Calibri" w:cs="Calibri"/>
              </w:rPr>
              <w:t>-105.63+138.54i</w:t>
            </w:r>
          </w:p>
        </w:tc>
        <w:tc>
          <w:tcPr>
            <w:tcW w:w="1372" w:type="dxa"/>
            <w:tcBorders>
              <w:top w:val="nil"/>
              <w:left w:val="single" w:sz="4" w:space="0" w:color="auto"/>
              <w:bottom w:val="nil"/>
              <w:right w:val="single" w:sz="4" w:space="0" w:color="auto"/>
            </w:tcBorders>
            <w:shd w:val="clear" w:color="auto" w:fill="auto"/>
            <w:noWrap/>
            <w:vAlign w:val="bottom"/>
            <w:hideMark/>
          </w:tcPr>
          <w:p w14:paraId="79F84A71" w14:textId="6DAE7207" w:rsidR="0044090F" w:rsidRPr="00CC09BC" w:rsidRDefault="0044090F" w:rsidP="0044090F">
            <w:pPr>
              <w:spacing w:after="0" w:line="240" w:lineRule="auto"/>
              <w:jc w:val="center"/>
            </w:pPr>
            <w:r w:rsidRPr="00CC09BC">
              <w:rPr>
                <w:rFonts w:ascii="Calibri" w:hAnsi="Calibri" w:cs="Calibri"/>
              </w:rPr>
              <w:t>-210.1552</w:t>
            </w:r>
          </w:p>
        </w:tc>
        <w:tc>
          <w:tcPr>
            <w:tcW w:w="1310" w:type="dxa"/>
            <w:tcBorders>
              <w:top w:val="nil"/>
              <w:left w:val="single" w:sz="4" w:space="0" w:color="auto"/>
              <w:bottom w:val="nil"/>
              <w:right w:val="single" w:sz="4" w:space="0" w:color="auto"/>
            </w:tcBorders>
            <w:shd w:val="clear" w:color="auto" w:fill="auto"/>
            <w:noWrap/>
            <w:vAlign w:val="bottom"/>
            <w:hideMark/>
          </w:tcPr>
          <w:p w14:paraId="454CD8AC" w14:textId="77777777" w:rsidR="0044090F" w:rsidRPr="00CC09BC" w:rsidRDefault="0044090F" w:rsidP="0044090F">
            <w:pPr>
              <w:spacing w:after="0" w:line="240" w:lineRule="auto"/>
              <w:jc w:val="center"/>
            </w:pPr>
            <w:r w:rsidRPr="00CC09BC">
              <w:t>174.2136</w:t>
            </w:r>
          </w:p>
        </w:tc>
        <w:tc>
          <w:tcPr>
            <w:tcW w:w="1340" w:type="dxa"/>
            <w:tcBorders>
              <w:top w:val="nil"/>
              <w:left w:val="single" w:sz="4" w:space="0" w:color="auto"/>
              <w:bottom w:val="nil"/>
            </w:tcBorders>
            <w:shd w:val="clear" w:color="auto" w:fill="auto"/>
            <w:noWrap/>
            <w:vAlign w:val="bottom"/>
            <w:hideMark/>
          </w:tcPr>
          <w:p w14:paraId="30210FA2" w14:textId="77777777" w:rsidR="0044090F" w:rsidRPr="00CC09BC" w:rsidRDefault="0044090F" w:rsidP="0044090F">
            <w:pPr>
              <w:spacing w:after="0" w:line="240" w:lineRule="auto"/>
              <w:jc w:val="center"/>
            </w:pPr>
            <w:r w:rsidRPr="00CC09BC">
              <w:t>0.6063</w:t>
            </w:r>
          </w:p>
        </w:tc>
      </w:tr>
      <w:tr w:rsidR="0044090F" w:rsidRPr="00CC09BC" w14:paraId="31926A24"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5BCAF1B9" w14:textId="77777777" w:rsidR="0044090F" w:rsidRPr="00CC09BC" w:rsidRDefault="0044090F" w:rsidP="0044090F">
            <w:pPr>
              <w:spacing w:after="0" w:line="240" w:lineRule="auto"/>
              <w:jc w:val="center"/>
            </w:pPr>
            <w:r w:rsidRPr="00CC09BC">
              <w:t>1.2587</w:t>
            </w:r>
          </w:p>
        </w:tc>
        <w:tc>
          <w:tcPr>
            <w:tcW w:w="369" w:type="dxa"/>
            <w:tcBorders>
              <w:top w:val="nil"/>
              <w:left w:val="single" w:sz="4" w:space="0" w:color="auto"/>
              <w:bottom w:val="nil"/>
              <w:right w:val="single" w:sz="4" w:space="0" w:color="auto"/>
            </w:tcBorders>
            <w:shd w:val="clear" w:color="auto" w:fill="auto"/>
            <w:noWrap/>
            <w:vAlign w:val="bottom"/>
            <w:hideMark/>
          </w:tcPr>
          <w:p w14:paraId="13A835C7"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3723D887" w14:textId="25A1E739" w:rsidR="0044090F" w:rsidRPr="00CC09BC" w:rsidRDefault="0044090F" w:rsidP="0044090F">
            <w:pPr>
              <w:spacing w:after="0" w:line="240" w:lineRule="auto"/>
              <w:jc w:val="center"/>
            </w:pPr>
            <w:r w:rsidRPr="00CC09BC">
              <w:rPr>
                <w:rFonts w:ascii="Calibri" w:hAnsi="Calibri" w:cs="Calibri"/>
              </w:rPr>
              <w:t>-109.06+135.88i</w:t>
            </w:r>
          </w:p>
        </w:tc>
        <w:tc>
          <w:tcPr>
            <w:tcW w:w="2126" w:type="dxa"/>
            <w:tcBorders>
              <w:top w:val="nil"/>
              <w:left w:val="single" w:sz="4" w:space="0" w:color="auto"/>
              <w:bottom w:val="nil"/>
              <w:right w:val="single" w:sz="4" w:space="0" w:color="auto"/>
            </w:tcBorders>
            <w:shd w:val="clear" w:color="auto" w:fill="auto"/>
            <w:noWrap/>
            <w:vAlign w:val="bottom"/>
            <w:hideMark/>
          </w:tcPr>
          <w:p w14:paraId="75368696" w14:textId="6FE835AF" w:rsidR="0044090F" w:rsidRPr="00CC09BC" w:rsidRDefault="0044090F" w:rsidP="0044090F">
            <w:pPr>
              <w:spacing w:after="0" w:line="240" w:lineRule="auto"/>
              <w:jc w:val="center"/>
            </w:pPr>
            <w:r w:rsidRPr="00CC09BC">
              <w:rPr>
                <w:rFonts w:ascii="Calibri" w:hAnsi="Calibri" w:cs="Calibri"/>
              </w:rPr>
              <w:t>-109.06+135.88i</w:t>
            </w:r>
          </w:p>
        </w:tc>
        <w:tc>
          <w:tcPr>
            <w:tcW w:w="1372" w:type="dxa"/>
            <w:tcBorders>
              <w:top w:val="nil"/>
              <w:left w:val="single" w:sz="4" w:space="0" w:color="auto"/>
              <w:bottom w:val="nil"/>
              <w:right w:val="single" w:sz="4" w:space="0" w:color="auto"/>
            </w:tcBorders>
            <w:shd w:val="clear" w:color="auto" w:fill="auto"/>
            <w:noWrap/>
            <w:vAlign w:val="bottom"/>
            <w:hideMark/>
          </w:tcPr>
          <w:p w14:paraId="47D616A3" w14:textId="7B192FF6" w:rsidR="0044090F" w:rsidRPr="00CC09BC" w:rsidRDefault="0044090F" w:rsidP="0044090F">
            <w:pPr>
              <w:spacing w:after="0" w:line="240" w:lineRule="auto"/>
              <w:jc w:val="center"/>
            </w:pPr>
            <w:r w:rsidRPr="00CC09BC">
              <w:rPr>
                <w:rFonts w:ascii="Calibri" w:hAnsi="Calibri" w:cs="Calibri"/>
              </w:rPr>
              <w:t>-217.0138</w:t>
            </w:r>
          </w:p>
        </w:tc>
        <w:tc>
          <w:tcPr>
            <w:tcW w:w="1310" w:type="dxa"/>
            <w:tcBorders>
              <w:top w:val="nil"/>
              <w:left w:val="single" w:sz="4" w:space="0" w:color="auto"/>
              <w:bottom w:val="nil"/>
              <w:right w:val="single" w:sz="4" w:space="0" w:color="auto"/>
            </w:tcBorders>
            <w:shd w:val="clear" w:color="auto" w:fill="auto"/>
            <w:noWrap/>
            <w:vAlign w:val="bottom"/>
            <w:hideMark/>
          </w:tcPr>
          <w:p w14:paraId="7B2F45A6" w14:textId="77777777" w:rsidR="0044090F" w:rsidRPr="00CC09BC" w:rsidRDefault="0044090F" w:rsidP="0044090F">
            <w:pPr>
              <w:spacing w:after="0" w:line="240" w:lineRule="auto"/>
              <w:jc w:val="center"/>
            </w:pPr>
            <w:r w:rsidRPr="00CC09BC">
              <w:t>174.2354</w:t>
            </w:r>
          </w:p>
        </w:tc>
        <w:tc>
          <w:tcPr>
            <w:tcW w:w="1340" w:type="dxa"/>
            <w:tcBorders>
              <w:top w:val="nil"/>
              <w:left w:val="single" w:sz="4" w:space="0" w:color="auto"/>
              <w:bottom w:val="nil"/>
            </w:tcBorders>
            <w:shd w:val="clear" w:color="auto" w:fill="auto"/>
            <w:noWrap/>
            <w:vAlign w:val="bottom"/>
            <w:hideMark/>
          </w:tcPr>
          <w:p w14:paraId="5F8FFAB9" w14:textId="77777777" w:rsidR="0044090F" w:rsidRPr="00CC09BC" w:rsidRDefault="0044090F" w:rsidP="0044090F">
            <w:pPr>
              <w:spacing w:after="0" w:line="240" w:lineRule="auto"/>
              <w:jc w:val="center"/>
            </w:pPr>
            <w:r w:rsidRPr="00CC09BC">
              <w:t>0.6260</w:t>
            </w:r>
          </w:p>
        </w:tc>
      </w:tr>
      <w:tr w:rsidR="0044090F" w:rsidRPr="00CC09BC" w14:paraId="2E377B3A"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58FEC63C" w14:textId="77777777" w:rsidR="0044090F" w:rsidRPr="00CC09BC" w:rsidRDefault="0044090F" w:rsidP="0044090F">
            <w:pPr>
              <w:spacing w:after="0" w:line="240" w:lineRule="auto"/>
              <w:jc w:val="center"/>
            </w:pPr>
            <w:r w:rsidRPr="00CC09BC">
              <w:t>1.2985</w:t>
            </w:r>
          </w:p>
        </w:tc>
        <w:tc>
          <w:tcPr>
            <w:tcW w:w="369" w:type="dxa"/>
            <w:tcBorders>
              <w:top w:val="nil"/>
              <w:left w:val="single" w:sz="4" w:space="0" w:color="auto"/>
              <w:bottom w:val="nil"/>
              <w:right w:val="single" w:sz="4" w:space="0" w:color="auto"/>
            </w:tcBorders>
            <w:shd w:val="clear" w:color="auto" w:fill="auto"/>
            <w:noWrap/>
            <w:vAlign w:val="bottom"/>
            <w:hideMark/>
          </w:tcPr>
          <w:p w14:paraId="4107DFDC"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6623E29F" w14:textId="06D3B44D" w:rsidR="0044090F" w:rsidRPr="00CC09BC" w:rsidRDefault="0044090F" w:rsidP="0044090F">
            <w:pPr>
              <w:spacing w:after="0" w:line="240" w:lineRule="auto"/>
              <w:jc w:val="center"/>
            </w:pPr>
            <w:r w:rsidRPr="00CC09BC">
              <w:rPr>
                <w:rFonts w:ascii="Calibri" w:hAnsi="Calibri" w:cs="Calibri"/>
              </w:rPr>
              <w:t>-112.49+133.08i</w:t>
            </w:r>
          </w:p>
        </w:tc>
        <w:tc>
          <w:tcPr>
            <w:tcW w:w="2126" w:type="dxa"/>
            <w:tcBorders>
              <w:top w:val="nil"/>
              <w:left w:val="single" w:sz="4" w:space="0" w:color="auto"/>
              <w:bottom w:val="nil"/>
              <w:right w:val="single" w:sz="4" w:space="0" w:color="auto"/>
            </w:tcBorders>
            <w:shd w:val="clear" w:color="auto" w:fill="auto"/>
            <w:noWrap/>
            <w:vAlign w:val="bottom"/>
            <w:hideMark/>
          </w:tcPr>
          <w:p w14:paraId="09B9D697" w14:textId="1F81766E" w:rsidR="0044090F" w:rsidRPr="00CC09BC" w:rsidRDefault="0044090F" w:rsidP="0044090F">
            <w:pPr>
              <w:spacing w:after="0" w:line="240" w:lineRule="auto"/>
              <w:jc w:val="center"/>
            </w:pPr>
            <w:r w:rsidRPr="00CC09BC">
              <w:rPr>
                <w:rFonts w:ascii="Calibri" w:hAnsi="Calibri" w:cs="Calibri"/>
              </w:rPr>
              <w:t>-112.49+133.08i</w:t>
            </w:r>
          </w:p>
        </w:tc>
        <w:tc>
          <w:tcPr>
            <w:tcW w:w="1372" w:type="dxa"/>
            <w:tcBorders>
              <w:top w:val="nil"/>
              <w:left w:val="single" w:sz="4" w:space="0" w:color="auto"/>
              <w:bottom w:val="nil"/>
              <w:right w:val="single" w:sz="4" w:space="0" w:color="auto"/>
            </w:tcBorders>
            <w:shd w:val="clear" w:color="auto" w:fill="auto"/>
            <w:noWrap/>
            <w:vAlign w:val="bottom"/>
            <w:hideMark/>
          </w:tcPr>
          <w:p w14:paraId="396A16C1" w14:textId="31089410" w:rsidR="0044090F" w:rsidRPr="00CC09BC" w:rsidRDefault="0044090F" w:rsidP="0044090F">
            <w:pPr>
              <w:spacing w:after="0" w:line="240" w:lineRule="auto"/>
              <w:jc w:val="center"/>
            </w:pPr>
            <w:r w:rsidRPr="00CC09BC">
              <w:rPr>
                <w:rFonts w:ascii="Calibri" w:hAnsi="Calibri" w:cs="Calibri"/>
              </w:rPr>
              <w:t>-223.8724</w:t>
            </w:r>
          </w:p>
        </w:tc>
        <w:tc>
          <w:tcPr>
            <w:tcW w:w="1310" w:type="dxa"/>
            <w:tcBorders>
              <w:top w:val="nil"/>
              <w:left w:val="single" w:sz="4" w:space="0" w:color="auto"/>
              <w:bottom w:val="nil"/>
              <w:right w:val="single" w:sz="4" w:space="0" w:color="auto"/>
            </w:tcBorders>
            <w:shd w:val="clear" w:color="auto" w:fill="auto"/>
            <w:noWrap/>
            <w:vAlign w:val="bottom"/>
            <w:hideMark/>
          </w:tcPr>
          <w:p w14:paraId="35F7B0EC" w14:textId="77777777" w:rsidR="0044090F" w:rsidRPr="00CC09BC" w:rsidRDefault="0044090F" w:rsidP="0044090F">
            <w:pPr>
              <w:spacing w:after="0" w:line="240" w:lineRule="auto"/>
              <w:jc w:val="center"/>
            </w:pPr>
            <w:r w:rsidRPr="00CC09BC">
              <w:t>174.257</w:t>
            </w:r>
          </w:p>
        </w:tc>
        <w:tc>
          <w:tcPr>
            <w:tcW w:w="1340" w:type="dxa"/>
            <w:tcBorders>
              <w:top w:val="nil"/>
              <w:left w:val="single" w:sz="4" w:space="0" w:color="auto"/>
              <w:bottom w:val="nil"/>
            </w:tcBorders>
            <w:shd w:val="clear" w:color="auto" w:fill="auto"/>
            <w:noWrap/>
            <w:vAlign w:val="bottom"/>
            <w:hideMark/>
          </w:tcPr>
          <w:p w14:paraId="7A4B1A28" w14:textId="77777777" w:rsidR="0044090F" w:rsidRPr="00CC09BC" w:rsidRDefault="0044090F" w:rsidP="0044090F">
            <w:pPr>
              <w:spacing w:after="0" w:line="240" w:lineRule="auto"/>
              <w:jc w:val="center"/>
            </w:pPr>
            <w:r w:rsidRPr="00CC09BC">
              <w:t>0.6455</w:t>
            </w:r>
          </w:p>
        </w:tc>
      </w:tr>
      <w:tr w:rsidR="0044090F" w:rsidRPr="00CC09BC" w14:paraId="5940A347"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217F1BF1" w14:textId="77777777" w:rsidR="0044090F" w:rsidRPr="00CC09BC" w:rsidRDefault="0044090F" w:rsidP="0044090F">
            <w:pPr>
              <w:spacing w:after="0" w:line="240" w:lineRule="auto"/>
              <w:jc w:val="center"/>
            </w:pPr>
            <w:r w:rsidRPr="00CC09BC">
              <w:t>1.3382</w:t>
            </w:r>
          </w:p>
        </w:tc>
        <w:tc>
          <w:tcPr>
            <w:tcW w:w="369" w:type="dxa"/>
            <w:tcBorders>
              <w:top w:val="nil"/>
              <w:left w:val="single" w:sz="4" w:space="0" w:color="auto"/>
              <w:bottom w:val="nil"/>
              <w:right w:val="single" w:sz="4" w:space="0" w:color="auto"/>
            </w:tcBorders>
            <w:shd w:val="clear" w:color="auto" w:fill="auto"/>
            <w:noWrap/>
            <w:vAlign w:val="bottom"/>
            <w:hideMark/>
          </w:tcPr>
          <w:p w14:paraId="245FA50C"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044B958E" w14:textId="61ADDECA" w:rsidR="0044090F" w:rsidRPr="00CC09BC" w:rsidRDefault="0044090F" w:rsidP="0044090F">
            <w:pPr>
              <w:spacing w:after="0" w:line="240" w:lineRule="auto"/>
              <w:jc w:val="center"/>
            </w:pPr>
            <w:r w:rsidRPr="00CC09BC">
              <w:rPr>
                <w:rFonts w:ascii="Calibri" w:hAnsi="Calibri" w:cs="Calibri"/>
              </w:rPr>
              <w:t>-115.92+130.14i</w:t>
            </w:r>
          </w:p>
        </w:tc>
        <w:tc>
          <w:tcPr>
            <w:tcW w:w="2126" w:type="dxa"/>
            <w:tcBorders>
              <w:top w:val="nil"/>
              <w:left w:val="single" w:sz="4" w:space="0" w:color="auto"/>
              <w:bottom w:val="nil"/>
              <w:right w:val="single" w:sz="4" w:space="0" w:color="auto"/>
            </w:tcBorders>
            <w:shd w:val="clear" w:color="auto" w:fill="auto"/>
            <w:noWrap/>
            <w:vAlign w:val="bottom"/>
            <w:hideMark/>
          </w:tcPr>
          <w:p w14:paraId="62B5140B" w14:textId="242D7698" w:rsidR="0044090F" w:rsidRPr="00CC09BC" w:rsidRDefault="0044090F" w:rsidP="0044090F">
            <w:pPr>
              <w:spacing w:after="0" w:line="240" w:lineRule="auto"/>
              <w:jc w:val="center"/>
            </w:pPr>
            <w:r w:rsidRPr="00CC09BC">
              <w:rPr>
                <w:rFonts w:ascii="Calibri" w:hAnsi="Calibri" w:cs="Calibri"/>
              </w:rPr>
              <w:t>-115.92+130.14i</w:t>
            </w:r>
          </w:p>
        </w:tc>
        <w:tc>
          <w:tcPr>
            <w:tcW w:w="1372" w:type="dxa"/>
            <w:tcBorders>
              <w:top w:val="nil"/>
              <w:left w:val="single" w:sz="4" w:space="0" w:color="auto"/>
              <w:bottom w:val="nil"/>
              <w:right w:val="single" w:sz="4" w:space="0" w:color="auto"/>
            </w:tcBorders>
            <w:shd w:val="clear" w:color="auto" w:fill="auto"/>
            <w:noWrap/>
            <w:vAlign w:val="bottom"/>
            <w:hideMark/>
          </w:tcPr>
          <w:p w14:paraId="57CED152" w14:textId="71F62743" w:rsidR="0044090F" w:rsidRPr="00CC09BC" w:rsidRDefault="0044090F" w:rsidP="0044090F">
            <w:pPr>
              <w:spacing w:after="0" w:line="240" w:lineRule="auto"/>
              <w:jc w:val="center"/>
            </w:pPr>
            <w:r w:rsidRPr="00CC09BC">
              <w:rPr>
                <w:rFonts w:ascii="Calibri" w:hAnsi="Calibri" w:cs="Calibri"/>
              </w:rPr>
              <w:t>-230.731</w:t>
            </w:r>
          </w:p>
        </w:tc>
        <w:tc>
          <w:tcPr>
            <w:tcW w:w="1310" w:type="dxa"/>
            <w:tcBorders>
              <w:top w:val="nil"/>
              <w:left w:val="single" w:sz="4" w:space="0" w:color="auto"/>
              <w:bottom w:val="nil"/>
              <w:right w:val="single" w:sz="4" w:space="0" w:color="auto"/>
            </w:tcBorders>
            <w:shd w:val="clear" w:color="auto" w:fill="auto"/>
            <w:noWrap/>
            <w:vAlign w:val="bottom"/>
            <w:hideMark/>
          </w:tcPr>
          <w:p w14:paraId="34412323" w14:textId="77777777" w:rsidR="0044090F" w:rsidRPr="00CC09BC" w:rsidRDefault="0044090F" w:rsidP="0044090F">
            <w:pPr>
              <w:spacing w:after="0" w:line="240" w:lineRule="auto"/>
              <w:jc w:val="center"/>
            </w:pPr>
            <w:r w:rsidRPr="00CC09BC">
              <w:t>174.2791</w:t>
            </w:r>
          </w:p>
        </w:tc>
        <w:tc>
          <w:tcPr>
            <w:tcW w:w="1340" w:type="dxa"/>
            <w:tcBorders>
              <w:top w:val="nil"/>
              <w:left w:val="single" w:sz="4" w:space="0" w:color="auto"/>
              <w:bottom w:val="nil"/>
            </w:tcBorders>
            <w:shd w:val="clear" w:color="auto" w:fill="auto"/>
            <w:noWrap/>
            <w:vAlign w:val="bottom"/>
            <w:hideMark/>
          </w:tcPr>
          <w:p w14:paraId="41EDC238" w14:textId="77777777" w:rsidR="0044090F" w:rsidRPr="00CC09BC" w:rsidRDefault="0044090F" w:rsidP="0044090F">
            <w:pPr>
              <w:spacing w:after="0" w:line="240" w:lineRule="auto"/>
              <w:jc w:val="center"/>
            </w:pPr>
            <w:r w:rsidRPr="00CC09BC">
              <w:t>0.6651</w:t>
            </w:r>
          </w:p>
        </w:tc>
      </w:tr>
      <w:tr w:rsidR="0044090F" w:rsidRPr="00CC09BC" w14:paraId="573ED076" w14:textId="77777777" w:rsidTr="0044090F">
        <w:trPr>
          <w:trHeight w:val="300"/>
          <w:jc w:val="center"/>
        </w:trPr>
        <w:tc>
          <w:tcPr>
            <w:tcW w:w="893" w:type="dxa"/>
            <w:tcBorders>
              <w:top w:val="nil"/>
              <w:right w:val="single" w:sz="4" w:space="0" w:color="auto"/>
            </w:tcBorders>
            <w:shd w:val="clear" w:color="auto" w:fill="auto"/>
            <w:noWrap/>
            <w:vAlign w:val="bottom"/>
            <w:hideMark/>
          </w:tcPr>
          <w:p w14:paraId="1FC4B8D5" w14:textId="77777777" w:rsidR="0044090F" w:rsidRPr="00CC09BC" w:rsidRDefault="0044090F" w:rsidP="0044090F">
            <w:pPr>
              <w:spacing w:after="0" w:line="240" w:lineRule="auto"/>
              <w:jc w:val="center"/>
            </w:pPr>
            <w:r w:rsidRPr="00CC09BC">
              <w:t>1.3780</w:t>
            </w:r>
          </w:p>
        </w:tc>
        <w:tc>
          <w:tcPr>
            <w:tcW w:w="369" w:type="dxa"/>
            <w:tcBorders>
              <w:top w:val="nil"/>
              <w:left w:val="single" w:sz="4" w:space="0" w:color="auto"/>
              <w:right w:val="single" w:sz="4" w:space="0" w:color="auto"/>
            </w:tcBorders>
            <w:shd w:val="clear" w:color="auto" w:fill="auto"/>
            <w:noWrap/>
            <w:vAlign w:val="bottom"/>
            <w:hideMark/>
          </w:tcPr>
          <w:p w14:paraId="58F37548"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right w:val="single" w:sz="4" w:space="0" w:color="auto"/>
            </w:tcBorders>
            <w:shd w:val="clear" w:color="auto" w:fill="auto"/>
            <w:noWrap/>
            <w:vAlign w:val="bottom"/>
            <w:hideMark/>
          </w:tcPr>
          <w:p w14:paraId="0EE723F3" w14:textId="7E83A830" w:rsidR="0044090F" w:rsidRPr="00CC09BC" w:rsidRDefault="0044090F" w:rsidP="0044090F">
            <w:pPr>
              <w:spacing w:after="0" w:line="240" w:lineRule="auto"/>
              <w:jc w:val="center"/>
            </w:pPr>
            <w:r w:rsidRPr="00CC09BC">
              <w:rPr>
                <w:rFonts w:ascii="Calibri" w:hAnsi="Calibri" w:cs="Calibri"/>
              </w:rPr>
              <w:t>-119.35+127.03i</w:t>
            </w:r>
          </w:p>
        </w:tc>
        <w:tc>
          <w:tcPr>
            <w:tcW w:w="2126" w:type="dxa"/>
            <w:tcBorders>
              <w:top w:val="nil"/>
              <w:left w:val="single" w:sz="4" w:space="0" w:color="auto"/>
              <w:right w:val="single" w:sz="4" w:space="0" w:color="auto"/>
            </w:tcBorders>
            <w:shd w:val="clear" w:color="auto" w:fill="auto"/>
            <w:noWrap/>
            <w:vAlign w:val="bottom"/>
            <w:hideMark/>
          </w:tcPr>
          <w:p w14:paraId="545ADE1E" w14:textId="40D629B8" w:rsidR="0044090F" w:rsidRPr="00CC09BC" w:rsidRDefault="0044090F" w:rsidP="0044090F">
            <w:pPr>
              <w:spacing w:after="0" w:line="240" w:lineRule="auto"/>
              <w:jc w:val="center"/>
            </w:pPr>
            <w:r w:rsidRPr="00CC09BC">
              <w:rPr>
                <w:rFonts w:ascii="Calibri" w:hAnsi="Calibri" w:cs="Calibri"/>
              </w:rPr>
              <w:t>-119.35+127.03i</w:t>
            </w:r>
          </w:p>
        </w:tc>
        <w:tc>
          <w:tcPr>
            <w:tcW w:w="1372" w:type="dxa"/>
            <w:tcBorders>
              <w:top w:val="nil"/>
              <w:left w:val="single" w:sz="4" w:space="0" w:color="auto"/>
              <w:right w:val="single" w:sz="4" w:space="0" w:color="auto"/>
            </w:tcBorders>
            <w:shd w:val="clear" w:color="auto" w:fill="auto"/>
            <w:noWrap/>
            <w:vAlign w:val="bottom"/>
            <w:hideMark/>
          </w:tcPr>
          <w:p w14:paraId="3D08119F" w14:textId="2B3FD05A" w:rsidR="0044090F" w:rsidRPr="00CC09BC" w:rsidRDefault="0044090F" w:rsidP="0044090F">
            <w:pPr>
              <w:spacing w:after="0" w:line="240" w:lineRule="auto"/>
              <w:jc w:val="center"/>
            </w:pPr>
            <w:r w:rsidRPr="00CC09BC">
              <w:rPr>
                <w:rFonts w:ascii="Calibri" w:hAnsi="Calibri" w:cs="Calibri"/>
              </w:rPr>
              <w:t>-237.5897</w:t>
            </w:r>
          </w:p>
        </w:tc>
        <w:tc>
          <w:tcPr>
            <w:tcW w:w="1310" w:type="dxa"/>
            <w:tcBorders>
              <w:top w:val="nil"/>
              <w:left w:val="single" w:sz="4" w:space="0" w:color="auto"/>
              <w:right w:val="single" w:sz="4" w:space="0" w:color="auto"/>
            </w:tcBorders>
            <w:shd w:val="clear" w:color="auto" w:fill="auto"/>
            <w:noWrap/>
            <w:vAlign w:val="bottom"/>
            <w:hideMark/>
          </w:tcPr>
          <w:p w14:paraId="7998C9BD" w14:textId="77777777" w:rsidR="0044090F" w:rsidRPr="00CC09BC" w:rsidRDefault="0044090F" w:rsidP="0044090F">
            <w:pPr>
              <w:spacing w:after="0" w:line="240" w:lineRule="auto"/>
              <w:jc w:val="center"/>
            </w:pPr>
            <w:r w:rsidRPr="00CC09BC">
              <w:t>174.3009</w:t>
            </w:r>
          </w:p>
        </w:tc>
        <w:tc>
          <w:tcPr>
            <w:tcW w:w="1340" w:type="dxa"/>
            <w:tcBorders>
              <w:top w:val="nil"/>
              <w:left w:val="single" w:sz="4" w:space="0" w:color="auto"/>
            </w:tcBorders>
            <w:shd w:val="clear" w:color="auto" w:fill="auto"/>
            <w:noWrap/>
            <w:vAlign w:val="bottom"/>
            <w:hideMark/>
          </w:tcPr>
          <w:p w14:paraId="758054B6" w14:textId="77777777" w:rsidR="0044090F" w:rsidRPr="00CC09BC" w:rsidRDefault="0044090F" w:rsidP="0044090F">
            <w:pPr>
              <w:keepNext/>
              <w:spacing w:after="0" w:line="240" w:lineRule="auto"/>
              <w:jc w:val="center"/>
            </w:pPr>
            <w:r w:rsidRPr="00CC09BC">
              <w:t>0.6847</w:t>
            </w:r>
          </w:p>
        </w:tc>
      </w:tr>
    </w:tbl>
    <w:p w14:paraId="1FD032EF" w14:textId="5F53B444" w:rsidR="008F491C" w:rsidRPr="00CC09BC" w:rsidRDefault="00C928A5" w:rsidP="00D2295A">
      <w:pPr>
        <w:pStyle w:val="Descripcin"/>
        <w:rPr>
          <w:noProof/>
        </w:rPr>
      </w:pPr>
      <w:r w:rsidRPr="00CC09BC">
        <w:t xml:space="preserve">Tabla </w:t>
      </w:r>
      <w:r w:rsidR="0099345D">
        <w:fldChar w:fldCharType="begin"/>
      </w:r>
      <w:r w:rsidR="0099345D">
        <w:instrText xml:space="preserve"> SEQ Tabla \* ARABIC </w:instrText>
      </w:r>
      <w:r w:rsidR="0099345D">
        <w:fldChar w:fldCharType="separate"/>
      </w:r>
      <w:r w:rsidR="000A076B">
        <w:rPr>
          <w:noProof/>
        </w:rPr>
        <w:t>1</w:t>
      </w:r>
      <w:r w:rsidR="0099345D">
        <w:rPr>
          <w:noProof/>
        </w:rPr>
        <w:fldChar w:fldCharType="end"/>
      </w:r>
      <w:r w:rsidRPr="00CC09BC">
        <w:t xml:space="preserve">: </w:t>
      </w:r>
      <w:r w:rsidRPr="00CC09BC">
        <w:rPr>
          <w:noProof/>
        </w:rPr>
        <w:t>Valores de Rs, Polos, ceros, frecuencia natural y coeficiente de amortiguamiento.</w:t>
      </w:r>
    </w:p>
    <w:p w14:paraId="113EBC2A" w14:textId="77777777" w:rsidR="000706FB" w:rsidRPr="00CC09BC" w:rsidRDefault="000706FB" w:rsidP="00C71FFC"/>
    <w:p w14:paraId="2EC559B8" w14:textId="3CB17CBA" w:rsidR="00C71FFC" w:rsidRDefault="00C71FFC" w:rsidP="00C71FFC"/>
    <w:p w14:paraId="000ACC4F" w14:textId="394C92EB" w:rsidR="00545DF2" w:rsidRDefault="00545DF2" w:rsidP="00C71FFC"/>
    <w:p w14:paraId="49AD1F42" w14:textId="77777777" w:rsidR="00545DF2" w:rsidRPr="00CC09BC" w:rsidRDefault="00545DF2" w:rsidP="00C71FFC"/>
    <w:p w14:paraId="33A037FB" w14:textId="77777777" w:rsidR="00C71FFC" w:rsidRPr="00CC09BC" w:rsidRDefault="00C71FFC" w:rsidP="00C71FFC">
      <w:pPr>
        <w:spacing w:after="0"/>
      </w:pPr>
    </w:p>
    <w:p w14:paraId="24907A57" w14:textId="40B72A7A" w:rsidR="005D135F" w:rsidRPr="00CC09BC" w:rsidRDefault="00216586" w:rsidP="00545DF2">
      <w:pPr>
        <w:keepNext/>
        <w:spacing w:before="120" w:after="0" w:line="240" w:lineRule="auto"/>
        <w:jc w:val="center"/>
      </w:pPr>
      <w:r w:rsidRPr="00CC09BC">
        <w:rPr>
          <w:noProof/>
        </w:rPr>
        <w:drawing>
          <wp:inline distT="0" distB="0" distL="0" distR="0" wp14:anchorId="4DE55180" wp14:editId="007629B3">
            <wp:extent cx="5104016" cy="4146550"/>
            <wp:effectExtent l="0" t="0" r="1905"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8013" cy="4157922"/>
                    </a:xfrm>
                    <a:prstGeom prst="rect">
                      <a:avLst/>
                    </a:prstGeom>
                  </pic:spPr>
                </pic:pic>
              </a:graphicData>
            </a:graphic>
          </wp:inline>
        </w:drawing>
      </w:r>
    </w:p>
    <w:p w14:paraId="55B2337F" w14:textId="30135D92" w:rsidR="005D135F" w:rsidRPr="00CC09BC" w:rsidRDefault="005D135F"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12</w:t>
      </w:r>
      <w:r w:rsidR="0099345D">
        <w:rPr>
          <w:noProof/>
        </w:rPr>
        <w:fldChar w:fldCharType="end"/>
      </w:r>
      <w:r w:rsidRPr="00CC09BC">
        <w:t xml:space="preserve">: Variación de polos y ceros con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m:t>
            </m:r>
          </m:sup>
        </m:sSubSup>
      </m:oMath>
    </w:p>
    <w:p w14:paraId="306E6B73" w14:textId="77777777" w:rsidR="005D135F" w:rsidRPr="00CC09BC" w:rsidRDefault="005D135F" w:rsidP="00545DF2">
      <w:pPr>
        <w:spacing w:before="100" w:beforeAutospacing="1" w:after="100" w:afterAutospacing="1" w:line="240" w:lineRule="auto"/>
        <w:jc w:val="both"/>
      </w:pPr>
      <w:r w:rsidRPr="00CC09BC">
        <w:t xml:space="preserve">El sistema presenta polos con parte real negativa en todos los casos analizados, lo que indica que el modelo es estable en las condiciones consideradas. Se observa que el incremento de la resistencia estatórica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CC09BC">
        <w:t xml:space="preserve"> produce un aumento del amortiguamiento del sistema, disminuyendo la magnitud de las oscilaciones y mejorando el comportamiento transitorio. No obstante, la frecuencia natural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CC09BC">
        <w:t xml:space="preserve">​ permanece prácticamente inalterada ante estas variaciones. Si el valor de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CC09BC">
        <w:t xml:space="preserve"> se incrementa excesivamente, el siste</w:t>
      </w:r>
      <w:proofErr w:type="spellStart"/>
      <w:r w:rsidRPr="00CC09BC">
        <w:t>ma</w:t>
      </w:r>
      <w:proofErr w:type="spellEnd"/>
      <w:r w:rsidRPr="00CC09BC">
        <w:t xml:space="preserve"> puede tender a un comportamiento </w:t>
      </w:r>
      <w:r w:rsidR="000706FB" w:rsidRPr="00CC09BC">
        <w:t>sobre amortiguado</w:t>
      </w:r>
      <w:r w:rsidRPr="00CC09BC">
        <w:t>, lo que implicaría una reducción en la rapidez de respuesta. Por este motivo, resulta importante contemplar la variabilidad de este parámetro durante el diseño del controlador.</w:t>
      </w:r>
    </w:p>
    <w:p w14:paraId="171CEC3A" w14:textId="77777777" w:rsidR="008538E0" w:rsidRPr="00CC09BC" w:rsidRDefault="005D135F" w:rsidP="00C71FFC">
      <w:pPr>
        <w:spacing w:before="100" w:beforeAutospacing="1" w:after="100" w:afterAutospacing="1" w:line="240" w:lineRule="auto"/>
        <w:jc w:val="both"/>
      </w:pPr>
      <w:r w:rsidRPr="00CC09BC">
        <w:t xml:space="preserve">Asimismo, es posible estudiar la influencia de las variaciones en los parámetros mecánicos equivalentes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oMath>
      <w:r w:rsidR="00BC02C2" w:rsidRPr="00CC09BC">
        <w:rPr>
          <w:rFonts w:eastAsiaTheme="minorEastAsia"/>
        </w:rPr>
        <w:t xml:space="preserve">y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 xml:space="preserve">. Para ello, se consideran los valores nominales, mínimos y máximos asociados a la carga y fricción del sistema, manteniendo fija la temperatura de referencia en </w:t>
      </w:r>
      <m:oMath>
        <m:r>
          <w:rPr>
            <w:rFonts w:ascii="Cambria Math" w:hAnsi="Cambria Math"/>
          </w:rPr>
          <m:t>40℃</m:t>
        </m:r>
      </m:oMath>
      <w:r w:rsidRPr="00CC09BC">
        <w:t>.</w:t>
      </w:r>
    </w:p>
    <w:tbl>
      <w:tblPr>
        <w:tblStyle w:val="Tablaconcuadrcula"/>
        <w:tblW w:w="11179" w:type="dxa"/>
        <w:jc w:val="center"/>
        <w:tblLook w:val="04A0" w:firstRow="1" w:lastRow="0" w:firstColumn="1" w:lastColumn="0" w:noHBand="0" w:noVBand="1"/>
      </w:tblPr>
      <w:tblGrid>
        <w:gridCol w:w="1124"/>
        <w:gridCol w:w="1312"/>
        <w:gridCol w:w="1739"/>
        <w:gridCol w:w="445"/>
        <w:gridCol w:w="1612"/>
        <w:gridCol w:w="1560"/>
        <w:gridCol w:w="1275"/>
        <w:gridCol w:w="1277"/>
        <w:gridCol w:w="1024"/>
      </w:tblGrid>
      <w:tr w:rsidR="00833B37" w:rsidRPr="00CC09BC" w14:paraId="2C15C33B" w14:textId="77777777" w:rsidTr="00C962DA">
        <w:trPr>
          <w:trHeight w:val="300"/>
          <w:jc w:val="center"/>
        </w:trPr>
        <w:tc>
          <w:tcPr>
            <w:tcW w:w="1124" w:type="dxa"/>
            <w:tcBorders>
              <w:bottom w:val="single" w:sz="4" w:space="0" w:color="auto"/>
            </w:tcBorders>
            <w:noWrap/>
            <w:hideMark/>
          </w:tcPr>
          <w:p w14:paraId="4B9F318E"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Condición</w:t>
            </w:r>
          </w:p>
        </w:tc>
        <w:tc>
          <w:tcPr>
            <w:tcW w:w="1312" w:type="dxa"/>
            <w:tcBorders>
              <w:bottom w:val="single" w:sz="4" w:space="0" w:color="auto"/>
            </w:tcBorders>
            <w:noWrap/>
            <w:hideMark/>
          </w:tcPr>
          <w:p w14:paraId="353CEF2D" w14:textId="77777777" w:rsidR="00833B37" w:rsidRPr="00CC09BC" w:rsidRDefault="0099345D" w:rsidP="00833B37">
            <w:pPr>
              <w:spacing w:before="100" w:beforeAutospacing="1" w:after="100" w:afterAutospacing="1"/>
              <w:jc w:val="center"/>
              <w:rPr>
                <w:rFonts w:cstheme="minorHAnsi"/>
                <w:b/>
                <w:bCs/>
                <w:i/>
              </w:rPr>
            </w:pPr>
            <m:oMathPara>
              <m:oMath>
                <m:sSub>
                  <m:sSubPr>
                    <m:ctrlPr>
                      <w:rPr>
                        <w:rFonts w:ascii="Cambria Math" w:hAnsi="Cambria Math" w:cstheme="minorHAnsi"/>
                        <w:b/>
                        <w:bCs/>
                        <w:i/>
                      </w:rPr>
                    </m:ctrlPr>
                  </m:sSubPr>
                  <m:e>
                    <m:r>
                      <m:rPr>
                        <m:sty m:val="bi"/>
                      </m:rPr>
                      <w:rPr>
                        <w:rFonts w:ascii="Cambria Math" w:hAnsi="Cambria Math" w:cstheme="minorHAnsi"/>
                      </w:rPr>
                      <m:t>J</m:t>
                    </m:r>
                  </m:e>
                  <m:sub>
                    <m:r>
                      <m:rPr>
                        <m:sty m:val="bi"/>
                      </m:rPr>
                      <w:rPr>
                        <w:rFonts w:ascii="Cambria Math" w:hAnsi="Cambria Math" w:cstheme="minorHAnsi"/>
                      </w:rPr>
                      <m:t>eq</m:t>
                    </m:r>
                  </m:sub>
                </m:sSub>
                <m:d>
                  <m:dPr>
                    <m:begChr m:val="["/>
                    <m:endChr m:val="]"/>
                    <m:ctrlPr>
                      <w:rPr>
                        <w:rFonts w:ascii="Cambria Math" w:hAnsi="Cambria Math" w:cstheme="minorHAnsi"/>
                        <w:b/>
                        <w:bCs/>
                        <w:i/>
                      </w:rPr>
                    </m:ctrlPr>
                  </m:dPr>
                  <m:e>
                    <m:r>
                      <m:rPr>
                        <m:nor/>
                      </m:rPr>
                      <w:rPr>
                        <w:rFonts w:ascii="Cambria Math" w:hAnsi="Cambria Math"/>
                        <w:b/>
                        <w:bCs/>
                        <w:i/>
                      </w:rPr>
                      <m:t>kg⋅</m:t>
                    </m:r>
                    <m:sSup>
                      <m:sSupPr>
                        <m:ctrlPr>
                          <w:rPr>
                            <w:rFonts w:ascii="Cambria Math" w:hAnsi="Cambria Math"/>
                            <w:b/>
                            <w:bCs/>
                            <w:i/>
                          </w:rPr>
                        </m:ctrlPr>
                      </m:sSupPr>
                      <m:e>
                        <m:r>
                          <m:rPr>
                            <m:nor/>
                          </m:rPr>
                          <w:rPr>
                            <w:rFonts w:ascii="Cambria Math" w:hAnsi="Cambria Math"/>
                            <w:b/>
                            <w:bCs/>
                            <w:i/>
                          </w:rPr>
                          <m:t>m</m:t>
                        </m:r>
                      </m:e>
                      <m:sup>
                        <m:r>
                          <m:rPr>
                            <m:nor/>
                          </m:rPr>
                          <w:rPr>
                            <w:rFonts w:ascii="Cambria Math" w:hAnsi="Cambria Math"/>
                            <w:b/>
                            <w:bCs/>
                            <w:i/>
                          </w:rPr>
                          <m:t>2</m:t>
                        </m:r>
                      </m:sup>
                    </m:sSup>
                  </m:e>
                </m:d>
              </m:oMath>
            </m:oMathPara>
          </w:p>
        </w:tc>
        <w:tc>
          <w:tcPr>
            <w:tcW w:w="1739" w:type="dxa"/>
            <w:tcBorders>
              <w:bottom w:val="single" w:sz="4" w:space="0" w:color="auto"/>
            </w:tcBorders>
            <w:noWrap/>
            <w:hideMark/>
          </w:tcPr>
          <w:p w14:paraId="7DB05BF9" w14:textId="77777777" w:rsidR="00833B37" w:rsidRPr="00CC09BC" w:rsidRDefault="0099345D" w:rsidP="00833B37">
            <w:pPr>
              <w:spacing w:before="100" w:beforeAutospacing="1" w:after="100" w:afterAutospacing="1"/>
              <w:jc w:val="center"/>
              <w:rPr>
                <w:rFonts w:cstheme="minorHAnsi"/>
                <w:b/>
                <w:bCs/>
              </w:rPr>
            </w:pPr>
            <m:oMathPara>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b</m:t>
                    </m:r>
                  </m:e>
                  <m:sub>
                    <m:r>
                      <m:rPr>
                        <m:sty m:val="bi"/>
                      </m:rPr>
                      <w:rPr>
                        <w:rFonts w:ascii="Cambria Math" w:eastAsiaTheme="minorEastAsia" w:hAnsi="Cambria Math" w:cstheme="minorHAnsi"/>
                      </w:rPr>
                      <m:t>eq</m:t>
                    </m:r>
                  </m:sub>
                </m:sSub>
                <m:d>
                  <m:dPr>
                    <m:begChr m:val="["/>
                    <m:endChr m:val="]"/>
                    <m:ctrlPr>
                      <w:rPr>
                        <w:rFonts w:ascii="Cambria Math" w:eastAsiaTheme="minorEastAsia" w:hAnsi="Cambria Math" w:cstheme="minorHAnsi"/>
                        <w:b/>
                        <w:bCs/>
                        <w:i/>
                      </w:rPr>
                    </m:ctrlPr>
                  </m:dPr>
                  <m:e>
                    <m:f>
                      <m:fPr>
                        <m:type m:val="lin"/>
                        <m:ctrlPr>
                          <w:rPr>
                            <w:rFonts w:ascii="Cambria Math" w:eastAsiaTheme="minorEastAsia" w:hAnsi="Cambria Math"/>
                            <w:b/>
                            <w:bCs/>
                            <w:i/>
                          </w:rPr>
                        </m:ctrlPr>
                      </m:fPr>
                      <m:num>
                        <m:r>
                          <m:rPr>
                            <m:sty m:val="bi"/>
                          </m:rPr>
                          <w:rPr>
                            <w:rFonts w:ascii="Cambria Math" w:eastAsiaTheme="minorEastAsia" w:hAnsi="Cambria Math"/>
                          </w:rPr>
                          <m:t>N∙m</m:t>
                        </m:r>
                      </m:num>
                      <m:den>
                        <m:r>
                          <m:rPr>
                            <m:sty m:val="bi"/>
                          </m:rPr>
                          <w:rPr>
                            <w:rFonts w:ascii="Cambria Math" w:eastAsiaTheme="minorEastAsia" w:hAnsi="Cambria Math"/>
                          </w:rPr>
                          <m:t>rad</m:t>
                        </m:r>
                      </m:den>
                    </m:f>
                  </m:e>
                </m:d>
              </m:oMath>
            </m:oMathPara>
          </w:p>
        </w:tc>
        <w:tc>
          <w:tcPr>
            <w:tcW w:w="445" w:type="dxa"/>
            <w:tcBorders>
              <w:bottom w:val="single" w:sz="4" w:space="0" w:color="auto"/>
            </w:tcBorders>
            <w:noWrap/>
            <w:hideMark/>
          </w:tcPr>
          <w:p w14:paraId="71C55C5C"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w:t>
            </w:r>
            <w:r w:rsidR="001E4000" w:rsidRPr="00CC09BC">
              <w:rPr>
                <w:rFonts w:cstheme="minorHAnsi"/>
                <w:b/>
                <w:bCs/>
              </w:rPr>
              <w:t>1</w:t>
            </w:r>
          </w:p>
        </w:tc>
        <w:tc>
          <w:tcPr>
            <w:tcW w:w="1612" w:type="dxa"/>
            <w:tcBorders>
              <w:bottom w:val="single" w:sz="4" w:space="0" w:color="auto"/>
            </w:tcBorders>
            <w:noWrap/>
            <w:hideMark/>
          </w:tcPr>
          <w:p w14:paraId="3B752DD5"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P2</w:t>
            </w:r>
          </w:p>
        </w:tc>
        <w:tc>
          <w:tcPr>
            <w:tcW w:w="1560" w:type="dxa"/>
            <w:tcBorders>
              <w:bottom w:val="single" w:sz="4" w:space="0" w:color="auto"/>
            </w:tcBorders>
            <w:noWrap/>
            <w:hideMark/>
          </w:tcPr>
          <w:p w14:paraId="196C1A53"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P3</w:t>
            </w:r>
          </w:p>
        </w:tc>
        <w:tc>
          <w:tcPr>
            <w:tcW w:w="1275" w:type="dxa"/>
            <w:tcBorders>
              <w:bottom w:val="single" w:sz="4" w:space="0" w:color="auto"/>
            </w:tcBorders>
            <w:noWrap/>
            <w:hideMark/>
          </w:tcPr>
          <w:p w14:paraId="633AA2BD"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Cero</w:t>
            </w:r>
          </w:p>
        </w:tc>
        <w:tc>
          <w:tcPr>
            <w:tcW w:w="1088" w:type="dxa"/>
            <w:tcBorders>
              <w:bottom w:val="single" w:sz="4" w:space="0" w:color="auto"/>
            </w:tcBorders>
            <w:noWrap/>
            <w:hideMark/>
          </w:tcPr>
          <w:p w14:paraId="5B821C87" w14:textId="77777777" w:rsidR="00833B37" w:rsidRPr="00CC09BC" w:rsidRDefault="0099345D" w:rsidP="00833B37">
            <w:pPr>
              <w:spacing w:before="100" w:beforeAutospacing="1" w:after="100" w:afterAutospacing="1"/>
              <w:jc w:val="center"/>
              <w:rPr>
                <w:rFonts w:cstheme="minorHAnsi"/>
                <w:b/>
                <w:bCs/>
              </w:rPr>
            </w:pPr>
            <m:oMathPara>
              <m:oMath>
                <m:sSub>
                  <m:sSubPr>
                    <m:ctrlPr>
                      <w:rPr>
                        <w:rFonts w:ascii="Cambria Math" w:hAnsi="Cambria Math" w:cstheme="minorHAnsi"/>
                        <w:b/>
                        <w:bCs/>
                      </w:rPr>
                    </m:ctrlPr>
                  </m:sSubPr>
                  <m:e>
                    <m:r>
                      <m:rPr>
                        <m:sty m:val="bi"/>
                      </m:rPr>
                      <w:rPr>
                        <w:rFonts w:ascii="Cambria Math" w:hAnsi="Cambria Math" w:cstheme="minorHAnsi"/>
                      </w:rPr>
                      <m:t>⍵</m:t>
                    </m:r>
                  </m:e>
                  <m:sub>
                    <m:r>
                      <m:rPr>
                        <m:sty m:val="bi"/>
                      </m:rPr>
                      <w:rPr>
                        <w:rFonts w:ascii="Cambria Math" w:hAnsi="Cambria Math" w:cstheme="minorHAnsi"/>
                      </w:rPr>
                      <m:t>n</m:t>
                    </m:r>
                  </m:sub>
                </m:sSub>
                <m:d>
                  <m:dPr>
                    <m:begChr m:val="["/>
                    <m:endChr m:val="]"/>
                    <m:ctrlPr>
                      <w:rPr>
                        <w:rFonts w:ascii="Cambria Math" w:hAnsi="Cambria Math" w:cstheme="minorHAnsi"/>
                        <w:b/>
                        <w:bCs/>
                      </w:rPr>
                    </m:ctrlPr>
                  </m:dPr>
                  <m:e>
                    <m:f>
                      <m:fPr>
                        <m:type m:val="lin"/>
                        <m:ctrlPr>
                          <w:rPr>
                            <w:rFonts w:ascii="Cambria Math" w:hAnsi="Cambria Math" w:cstheme="minorHAnsi"/>
                            <w:b/>
                            <w:bCs/>
                          </w:rPr>
                        </m:ctrlPr>
                      </m:fPr>
                      <m:num>
                        <m:r>
                          <m:rPr>
                            <m:sty m:val="bi"/>
                          </m:rPr>
                          <w:rPr>
                            <w:rFonts w:ascii="Cambria Math" w:hAnsi="Cambria Math" w:cstheme="minorHAnsi"/>
                          </w:rPr>
                          <m:t>rad</m:t>
                        </m:r>
                      </m:num>
                      <m:den>
                        <m:r>
                          <m:rPr>
                            <m:sty m:val="bi"/>
                          </m:rPr>
                          <w:rPr>
                            <w:rFonts w:ascii="Cambria Math" w:hAnsi="Cambria Math" w:cstheme="minorHAnsi"/>
                          </w:rPr>
                          <m:t>s</m:t>
                        </m:r>
                      </m:den>
                    </m:f>
                  </m:e>
                </m:d>
              </m:oMath>
            </m:oMathPara>
          </w:p>
        </w:tc>
        <w:tc>
          <w:tcPr>
            <w:tcW w:w="1024" w:type="dxa"/>
            <w:tcBorders>
              <w:bottom w:val="single" w:sz="4" w:space="0" w:color="auto"/>
            </w:tcBorders>
            <w:noWrap/>
            <w:hideMark/>
          </w:tcPr>
          <w:p w14:paraId="298D4827" w14:textId="77777777" w:rsidR="00833B37" w:rsidRPr="00CC09BC" w:rsidRDefault="001E4000" w:rsidP="00833B37">
            <w:pPr>
              <w:spacing w:before="100" w:beforeAutospacing="1" w:after="100" w:afterAutospacing="1"/>
              <w:jc w:val="center"/>
              <w:rPr>
                <w:rFonts w:cstheme="minorHAnsi"/>
                <w:b/>
                <w:bCs/>
              </w:rPr>
            </w:pPr>
            <m:oMathPara>
              <m:oMath>
                <m:r>
                  <m:rPr>
                    <m:sty m:val="b"/>
                  </m:rPr>
                  <w:rPr>
                    <w:rFonts w:ascii="Cambria Math" w:hAnsi="Cambria Math" w:cstheme="minorHAnsi"/>
                  </w:rPr>
                  <m:t>ζ</m:t>
                </m:r>
              </m:oMath>
            </m:oMathPara>
          </w:p>
        </w:tc>
      </w:tr>
      <w:tr w:rsidR="00C962DA" w:rsidRPr="00CC09BC" w14:paraId="009452A0" w14:textId="77777777" w:rsidTr="00C962DA">
        <w:trPr>
          <w:trHeight w:val="300"/>
          <w:jc w:val="center"/>
        </w:trPr>
        <w:tc>
          <w:tcPr>
            <w:tcW w:w="1124" w:type="dxa"/>
            <w:tcBorders>
              <w:top w:val="single" w:sz="4" w:space="0" w:color="auto"/>
              <w:left w:val="single" w:sz="4" w:space="0" w:color="auto"/>
              <w:bottom w:val="nil"/>
              <w:right w:val="single" w:sz="4" w:space="0" w:color="auto"/>
            </w:tcBorders>
            <w:noWrap/>
            <w:hideMark/>
          </w:tcPr>
          <w:p w14:paraId="59EF77B6" w14:textId="77777777" w:rsidR="00C962DA" w:rsidRPr="00CC09BC" w:rsidRDefault="00C962DA" w:rsidP="00C962DA">
            <w:pPr>
              <w:spacing w:before="100" w:beforeAutospacing="1" w:after="100" w:afterAutospacing="1"/>
              <w:jc w:val="center"/>
              <w:rPr>
                <w:rFonts w:cstheme="minorHAnsi"/>
              </w:rPr>
            </w:pPr>
            <w:r w:rsidRPr="00CC09BC">
              <w:rPr>
                <w:rFonts w:cstheme="minorHAnsi"/>
              </w:rPr>
              <w:t>Nominal</w:t>
            </w:r>
          </w:p>
        </w:tc>
        <w:tc>
          <w:tcPr>
            <w:tcW w:w="1312" w:type="dxa"/>
            <w:tcBorders>
              <w:top w:val="single" w:sz="4" w:space="0" w:color="auto"/>
              <w:left w:val="single" w:sz="4" w:space="0" w:color="auto"/>
              <w:bottom w:val="nil"/>
              <w:right w:val="single" w:sz="4" w:space="0" w:color="auto"/>
            </w:tcBorders>
            <w:noWrap/>
            <w:hideMark/>
          </w:tcPr>
          <w:p w14:paraId="52D073AF"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1,978E-05</w:t>
            </w:r>
          </w:p>
        </w:tc>
        <w:tc>
          <w:tcPr>
            <w:tcW w:w="1739" w:type="dxa"/>
            <w:tcBorders>
              <w:top w:val="single" w:sz="4" w:space="0" w:color="auto"/>
              <w:left w:val="single" w:sz="4" w:space="0" w:color="auto"/>
              <w:bottom w:val="nil"/>
              <w:right w:val="single" w:sz="4" w:space="0" w:color="auto"/>
            </w:tcBorders>
            <w:noWrap/>
            <w:hideMark/>
          </w:tcPr>
          <w:p w14:paraId="21F2D000"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1,98611E-05</w:t>
            </w:r>
          </w:p>
        </w:tc>
        <w:tc>
          <w:tcPr>
            <w:tcW w:w="445" w:type="dxa"/>
            <w:tcBorders>
              <w:top w:val="single" w:sz="4" w:space="0" w:color="auto"/>
              <w:left w:val="single" w:sz="4" w:space="0" w:color="auto"/>
              <w:bottom w:val="nil"/>
              <w:right w:val="single" w:sz="4" w:space="0" w:color="auto"/>
            </w:tcBorders>
            <w:noWrap/>
            <w:hideMark/>
          </w:tcPr>
          <w:p w14:paraId="7B225827"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single" w:sz="4" w:space="0" w:color="auto"/>
              <w:left w:val="single" w:sz="4" w:space="0" w:color="auto"/>
              <w:bottom w:val="nil"/>
              <w:right w:val="single" w:sz="4" w:space="0" w:color="auto"/>
            </w:tcBorders>
            <w:noWrap/>
            <w:hideMark/>
          </w:tcPr>
          <w:p w14:paraId="6F9CCD4C" w14:textId="33781298"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560" w:type="dxa"/>
            <w:tcBorders>
              <w:top w:val="single" w:sz="4" w:space="0" w:color="auto"/>
              <w:left w:val="single" w:sz="4" w:space="0" w:color="auto"/>
              <w:bottom w:val="nil"/>
              <w:right w:val="single" w:sz="4" w:space="0" w:color="auto"/>
            </w:tcBorders>
            <w:noWrap/>
            <w:hideMark/>
          </w:tcPr>
          <w:p w14:paraId="6D7CC3A2" w14:textId="709B7ED0"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275" w:type="dxa"/>
            <w:tcBorders>
              <w:top w:val="single" w:sz="4" w:space="0" w:color="auto"/>
              <w:left w:val="single" w:sz="4" w:space="0" w:color="auto"/>
              <w:bottom w:val="nil"/>
              <w:right w:val="single" w:sz="4" w:space="0" w:color="auto"/>
            </w:tcBorders>
            <w:noWrap/>
            <w:vAlign w:val="bottom"/>
            <w:hideMark/>
          </w:tcPr>
          <w:p w14:paraId="666A14C3" w14:textId="64096311"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single" w:sz="4" w:space="0" w:color="auto"/>
              <w:left w:val="single" w:sz="4" w:space="0" w:color="auto"/>
              <w:bottom w:val="nil"/>
              <w:right w:val="single" w:sz="4" w:space="0" w:color="auto"/>
            </w:tcBorders>
            <w:noWrap/>
            <w:hideMark/>
          </w:tcPr>
          <w:p w14:paraId="72FA6A4A" w14:textId="0440A69E" w:rsidR="00C962DA" w:rsidRPr="00CC09BC" w:rsidRDefault="00C962DA" w:rsidP="00C962DA">
            <w:pPr>
              <w:jc w:val="center"/>
              <w:rPr>
                <w:rFonts w:ascii="Calibri" w:hAnsi="Calibri" w:cs="Calibri"/>
              </w:rPr>
            </w:pPr>
            <w:r w:rsidRPr="00CC09BC">
              <w:rPr>
                <w:rFonts w:ascii="Calibri" w:hAnsi="Calibri" w:cs="Calibri"/>
              </w:rPr>
              <w:t>174,0908</w:t>
            </w:r>
          </w:p>
          <w:p w14:paraId="0EAB60DF" w14:textId="005D0D86" w:rsidR="00C962DA" w:rsidRPr="00CC09BC" w:rsidRDefault="00C962DA" w:rsidP="00C962DA">
            <w:pPr>
              <w:spacing w:before="100" w:beforeAutospacing="1" w:after="100" w:afterAutospacing="1"/>
              <w:jc w:val="center"/>
              <w:rPr>
                <w:rFonts w:cstheme="minorHAnsi"/>
              </w:rPr>
            </w:pPr>
          </w:p>
        </w:tc>
        <w:tc>
          <w:tcPr>
            <w:tcW w:w="1024" w:type="dxa"/>
            <w:tcBorders>
              <w:top w:val="single" w:sz="4" w:space="0" w:color="auto"/>
              <w:left w:val="single" w:sz="4" w:space="0" w:color="auto"/>
              <w:bottom w:val="nil"/>
              <w:right w:val="single" w:sz="4" w:space="0" w:color="auto"/>
            </w:tcBorders>
            <w:noWrap/>
            <w:hideMark/>
          </w:tcPr>
          <w:p w14:paraId="5FB0114B" w14:textId="77777777" w:rsidR="00C962DA" w:rsidRPr="00CC09BC" w:rsidRDefault="00C962DA" w:rsidP="00C962DA">
            <w:pPr>
              <w:spacing w:before="100" w:beforeAutospacing="1" w:after="100" w:afterAutospacing="1"/>
              <w:jc w:val="center"/>
              <w:rPr>
                <w:rFonts w:cstheme="minorHAnsi"/>
              </w:rPr>
            </w:pPr>
            <w:r w:rsidRPr="00CC09BC">
              <w:rPr>
                <w:rFonts w:cstheme="minorHAnsi"/>
              </w:rPr>
              <w:t>0,5474</w:t>
            </w:r>
          </w:p>
        </w:tc>
      </w:tr>
      <w:tr w:rsidR="00C962DA" w:rsidRPr="00CC09BC" w14:paraId="0E6BE65D" w14:textId="77777777" w:rsidTr="00C962DA">
        <w:trPr>
          <w:trHeight w:val="300"/>
          <w:jc w:val="center"/>
        </w:trPr>
        <w:tc>
          <w:tcPr>
            <w:tcW w:w="1124" w:type="dxa"/>
            <w:tcBorders>
              <w:top w:val="nil"/>
              <w:left w:val="single" w:sz="4" w:space="0" w:color="auto"/>
              <w:bottom w:val="nil"/>
              <w:right w:val="single" w:sz="4" w:space="0" w:color="auto"/>
            </w:tcBorders>
            <w:noWrap/>
            <w:hideMark/>
          </w:tcPr>
          <w:p w14:paraId="55327893" w14:textId="77777777" w:rsidR="00C962DA" w:rsidRPr="00CC09BC" w:rsidRDefault="00C962DA" w:rsidP="00C962DA">
            <w:pPr>
              <w:spacing w:before="100" w:beforeAutospacing="1" w:after="100" w:afterAutospacing="1"/>
              <w:jc w:val="center"/>
              <w:rPr>
                <w:rFonts w:cstheme="minorHAnsi"/>
              </w:rPr>
            </w:pPr>
            <w:r w:rsidRPr="00CC09BC">
              <w:rPr>
                <w:rFonts w:cstheme="minorHAnsi"/>
              </w:rPr>
              <w:t>Mínimos</w:t>
            </w:r>
          </w:p>
        </w:tc>
        <w:tc>
          <w:tcPr>
            <w:tcW w:w="1312" w:type="dxa"/>
            <w:tcBorders>
              <w:top w:val="nil"/>
              <w:left w:val="single" w:sz="4" w:space="0" w:color="auto"/>
              <w:bottom w:val="nil"/>
              <w:right w:val="single" w:sz="4" w:space="0" w:color="auto"/>
            </w:tcBorders>
            <w:noWrap/>
            <w:hideMark/>
          </w:tcPr>
          <w:p w14:paraId="0C487EF1"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1,978E-05</w:t>
            </w:r>
          </w:p>
        </w:tc>
        <w:tc>
          <w:tcPr>
            <w:tcW w:w="1739" w:type="dxa"/>
            <w:tcBorders>
              <w:top w:val="nil"/>
              <w:left w:val="single" w:sz="4" w:space="0" w:color="auto"/>
              <w:bottom w:val="nil"/>
              <w:right w:val="single" w:sz="4" w:space="0" w:color="auto"/>
            </w:tcBorders>
            <w:noWrap/>
            <w:hideMark/>
          </w:tcPr>
          <w:p w14:paraId="543A92D4"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1,98611E-05</w:t>
            </w:r>
          </w:p>
        </w:tc>
        <w:tc>
          <w:tcPr>
            <w:tcW w:w="445" w:type="dxa"/>
            <w:tcBorders>
              <w:top w:val="nil"/>
              <w:left w:val="single" w:sz="4" w:space="0" w:color="auto"/>
              <w:bottom w:val="nil"/>
              <w:right w:val="single" w:sz="4" w:space="0" w:color="auto"/>
            </w:tcBorders>
            <w:noWrap/>
            <w:hideMark/>
          </w:tcPr>
          <w:p w14:paraId="661FC074"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nil"/>
              <w:left w:val="single" w:sz="4" w:space="0" w:color="auto"/>
              <w:bottom w:val="nil"/>
              <w:right w:val="single" w:sz="4" w:space="0" w:color="auto"/>
            </w:tcBorders>
            <w:noWrap/>
            <w:hideMark/>
          </w:tcPr>
          <w:p w14:paraId="6B27227E" w14:textId="206E2584"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560" w:type="dxa"/>
            <w:tcBorders>
              <w:top w:val="nil"/>
              <w:left w:val="single" w:sz="4" w:space="0" w:color="auto"/>
              <w:bottom w:val="nil"/>
              <w:right w:val="single" w:sz="4" w:space="0" w:color="auto"/>
            </w:tcBorders>
            <w:noWrap/>
            <w:hideMark/>
          </w:tcPr>
          <w:p w14:paraId="57631B61" w14:textId="185CE149"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275" w:type="dxa"/>
            <w:tcBorders>
              <w:top w:val="nil"/>
              <w:left w:val="single" w:sz="4" w:space="0" w:color="auto"/>
              <w:bottom w:val="nil"/>
              <w:right w:val="single" w:sz="4" w:space="0" w:color="auto"/>
            </w:tcBorders>
            <w:noWrap/>
            <w:vAlign w:val="bottom"/>
            <w:hideMark/>
          </w:tcPr>
          <w:p w14:paraId="101E4FC1" w14:textId="12F3C973"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nil"/>
              <w:left w:val="single" w:sz="4" w:space="0" w:color="auto"/>
              <w:bottom w:val="nil"/>
              <w:right w:val="single" w:sz="4" w:space="0" w:color="auto"/>
            </w:tcBorders>
            <w:noWrap/>
            <w:hideMark/>
          </w:tcPr>
          <w:p w14:paraId="75E647B9" w14:textId="2BAABB07" w:rsidR="00C962DA" w:rsidRPr="00CC09BC" w:rsidRDefault="00C962DA" w:rsidP="00C962DA">
            <w:pPr>
              <w:jc w:val="center"/>
              <w:rPr>
                <w:rFonts w:ascii="Calibri" w:hAnsi="Calibri" w:cs="Calibri"/>
              </w:rPr>
            </w:pPr>
            <w:r w:rsidRPr="00CC09BC">
              <w:rPr>
                <w:rFonts w:ascii="Calibri" w:hAnsi="Calibri" w:cs="Calibri"/>
              </w:rPr>
              <w:t>174,0908</w:t>
            </w:r>
          </w:p>
        </w:tc>
        <w:tc>
          <w:tcPr>
            <w:tcW w:w="1024" w:type="dxa"/>
            <w:tcBorders>
              <w:top w:val="nil"/>
              <w:left w:val="single" w:sz="4" w:space="0" w:color="auto"/>
              <w:bottom w:val="nil"/>
              <w:right w:val="single" w:sz="4" w:space="0" w:color="auto"/>
            </w:tcBorders>
            <w:noWrap/>
            <w:hideMark/>
          </w:tcPr>
          <w:p w14:paraId="1E5A6F48" w14:textId="77777777" w:rsidR="00C962DA" w:rsidRPr="00CC09BC" w:rsidRDefault="00C962DA" w:rsidP="00C962DA">
            <w:pPr>
              <w:spacing w:before="100" w:beforeAutospacing="1" w:after="100" w:afterAutospacing="1"/>
              <w:jc w:val="center"/>
              <w:rPr>
                <w:rFonts w:cstheme="minorHAnsi"/>
              </w:rPr>
            </w:pPr>
            <w:r w:rsidRPr="00CC09BC">
              <w:rPr>
                <w:rFonts w:cstheme="minorHAnsi"/>
              </w:rPr>
              <w:t>0,5474</w:t>
            </w:r>
          </w:p>
        </w:tc>
      </w:tr>
      <w:tr w:rsidR="00C962DA" w:rsidRPr="00CC09BC" w14:paraId="00F2A51B" w14:textId="77777777" w:rsidTr="00C962DA">
        <w:trPr>
          <w:trHeight w:val="300"/>
          <w:jc w:val="center"/>
        </w:trPr>
        <w:tc>
          <w:tcPr>
            <w:tcW w:w="1124" w:type="dxa"/>
            <w:tcBorders>
              <w:top w:val="nil"/>
              <w:left w:val="single" w:sz="4" w:space="0" w:color="auto"/>
              <w:bottom w:val="single" w:sz="4" w:space="0" w:color="auto"/>
              <w:right w:val="single" w:sz="4" w:space="0" w:color="auto"/>
            </w:tcBorders>
            <w:noWrap/>
            <w:hideMark/>
          </w:tcPr>
          <w:p w14:paraId="5C714304" w14:textId="77777777" w:rsidR="00C962DA" w:rsidRPr="00CC09BC" w:rsidRDefault="00C962DA" w:rsidP="00C962DA">
            <w:pPr>
              <w:spacing w:before="100" w:beforeAutospacing="1" w:after="100" w:afterAutospacing="1"/>
              <w:jc w:val="center"/>
              <w:rPr>
                <w:rFonts w:cstheme="minorHAnsi"/>
              </w:rPr>
            </w:pPr>
            <w:r w:rsidRPr="00CC09BC">
              <w:rPr>
                <w:rFonts w:cstheme="minorHAnsi"/>
              </w:rPr>
              <w:t>Máximos</w:t>
            </w:r>
          </w:p>
        </w:tc>
        <w:tc>
          <w:tcPr>
            <w:tcW w:w="1312" w:type="dxa"/>
            <w:tcBorders>
              <w:top w:val="nil"/>
              <w:left w:val="single" w:sz="4" w:space="0" w:color="auto"/>
              <w:bottom w:val="single" w:sz="4" w:space="0" w:color="auto"/>
              <w:right w:val="single" w:sz="4" w:space="0" w:color="auto"/>
            </w:tcBorders>
            <w:noWrap/>
            <w:hideMark/>
          </w:tcPr>
          <w:p w14:paraId="0024EA5E" w14:textId="77777777" w:rsidR="00C962DA" w:rsidRPr="00CC09BC" w:rsidRDefault="00C962DA" w:rsidP="00C962DA">
            <w:pPr>
              <w:spacing w:before="100" w:beforeAutospacing="1" w:after="100" w:afterAutospacing="1"/>
              <w:jc w:val="center"/>
              <w:rPr>
                <w:rFonts w:cstheme="minorHAnsi"/>
              </w:rPr>
            </w:pPr>
            <w:r w:rsidRPr="00CC09BC">
              <w:rPr>
                <w:rFonts w:cstheme="minorHAnsi"/>
              </w:rPr>
              <w:t>4,583E-05</w:t>
            </w:r>
          </w:p>
        </w:tc>
        <w:tc>
          <w:tcPr>
            <w:tcW w:w="1739" w:type="dxa"/>
            <w:tcBorders>
              <w:top w:val="nil"/>
              <w:left w:val="single" w:sz="4" w:space="0" w:color="auto"/>
              <w:bottom w:val="single" w:sz="4" w:space="0" w:color="auto"/>
              <w:right w:val="single" w:sz="4" w:space="0" w:color="auto"/>
            </w:tcBorders>
            <w:noWrap/>
            <w:hideMark/>
          </w:tcPr>
          <w:p w14:paraId="233FB992" w14:textId="77777777" w:rsidR="00C962DA" w:rsidRPr="00CC09BC" w:rsidRDefault="00C962DA" w:rsidP="00C962DA">
            <w:pPr>
              <w:spacing w:before="100" w:beforeAutospacing="1" w:after="100" w:afterAutospacing="1"/>
              <w:jc w:val="center"/>
              <w:rPr>
                <w:rFonts w:cstheme="minorHAnsi"/>
              </w:rPr>
            </w:pPr>
            <w:r w:rsidRPr="00CC09BC">
              <w:rPr>
                <w:rFonts w:cstheme="minorHAnsi"/>
              </w:rPr>
              <w:t>2,40278E-05</w:t>
            </w:r>
          </w:p>
        </w:tc>
        <w:tc>
          <w:tcPr>
            <w:tcW w:w="445" w:type="dxa"/>
            <w:tcBorders>
              <w:top w:val="nil"/>
              <w:left w:val="single" w:sz="4" w:space="0" w:color="auto"/>
              <w:bottom w:val="single" w:sz="4" w:space="0" w:color="auto"/>
              <w:right w:val="single" w:sz="4" w:space="0" w:color="auto"/>
            </w:tcBorders>
            <w:noWrap/>
            <w:hideMark/>
          </w:tcPr>
          <w:p w14:paraId="5EBEC9F7"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nil"/>
              <w:left w:val="single" w:sz="4" w:space="0" w:color="auto"/>
              <w:bottom w:val="single" w:sz="4" w:space="0" w:color="auto"/>
              <w:right w:val="single" w:sz="4" w:space="0" w:color="auto"/>
            </w:tcBorders>
            <w:noWrap/>
            <w:vAlign w:val="bottom"/>
            <w:hideMark/>
          </w:tcPr>
          <w:p w14:paraId="5856EC3C" w14:textId="04290A65"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-95.05+63.77i</w:t>
            </w:r>
          </w:p>
        </w:tc>
        <w:tc>
          <w:tcPr>
            <w:tcW w:w="1560" w:type="dxa"/>
            <w:tcBorders>
              <w:top w:val="nil"/>
              <w:left w:val="single" w:sz="4" w:space="0" w:color="auto"/>
              <w:bottom w:val="single" w:sz="4" w:space="0" w:color="auto"/>
              <w:right w:val="single" w:sz="4" w:space="0" w:color="auto"/>
            </w:tcBorders>
            <w:noWrap/>
            <w:vAlign w:val="bottom"/>
            <w:hideMark/>
          </w:tcPr>
          <w:p w14:paraId="19B19C08" w14:textId="6E4DF963"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-95.05+63.77i</w:t>
            </w:r>
          </w:p>
        </w:tc>
        <w:tc>
          <w:tcPr>
            <w:tcW w:w="1275" w:type="dxa"/>
            <w:tcBorders>
              <w:top w:val="nil"/>
              <w:left w:val="single" w:sz="4" w:space="0" w:color="auto"/>
              <w:bottom w:val="single" w:sz="4" w:space="0" w:color="auto"/>
              <w:right w:val="single" w:sz="4" w:space="0" w:color="auto"/>
            </w:tcBorders>
            <w:noWrap/>
            <w:vAlign w:val="bottom"/>
            <w:hideMark/>
          </w:tcPr>
          <w:p w14:paraId="4DBB9767" w14:textId="3D578F97"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nil"/>
              <w:left w:val="single" w:sz="4" w:space="0" w:color="auto"/>
              <w:bottom w:val="single" w:sz="4" w:space="0" w:color="auto"/>
              <w:right w:val="single" w:sz="4" w:space="0" w:color="auto"/>
            </w:tcBorders>
            <w:noWrap/>
            <w:hideMark/>
          </w:tcPr>
          <w:p w14:paraId="30AC229C" w14:textId="77777777" w:rsidR="00C962DA" w:rsidRPr="00CC09BC" w:rsidRDefault="00C962DA" w:rsidP="00C962DA">
            <w:pPr>
              <w:spacing w:before="100" w:beforeAutospacing="1" w:after="100" w:afterAutospacing="1"/>
              <w:jc w:val="center"/>
              <w:rPr>
                <w:rFonts w:cstheme="minorHAnsi"/>
              </w:rPr>
            </w:pPr>
            <w:r w:rsidRPr="00CC09BC">
              <w:rPr>
                <w:rFonts w:cstheme="minorHAnsi"/>
              </w:rPr>
              <w:t>114,4639</w:t>
            </w:r>
          </w:p>
        </w:tc>
        <w:tc>
          <w:tcPr>
            <w:tcW w:w="1024" w:type="dxa"/>
            <w:tcBorders>
              <w:top w:val="nil"/>
              <w:left w:val="single" w:sz="4" w:space="0" w:color="auto"/>
              <w:bottom w:val="single" w:sz="4" w:space="0" w:color="auto"/>
              <w:right w:val="single" w:sz="4" w:space="0" w:color="auto"/>
            </w:tcBorders>
            <w:noWrap/>
            <w:hideMark/>
          </w:tcPr>
          <w:p w14:paraId="56B88C7E" w14:textId="77777777" w:rsidR="00C962DA" w:rsidRPr="00CC09BC" w:rsidRDefault="00C962DA" w:rsidP="00C962DA">
            <w:pPr>
              <w:keepNext/>
              <w:spacing w:before="100" w:beforeAutospacing="1" w:after="100" w:afterAutospacing="1"/>
              <w:jc w:val="center"/>
              <w:rPr>
                <w:rFonts w:cstheme="minorHAnsi"/>
              </w:rPr>
            </w:pPr>
            <w:r w:rsidRPr="00CC09BC">
              <w:rPr>
                <w:rFonts w:cstheme="minorHAnsi"/>
              </w:rPr>
              <w:t>0,8304</w:t>
            </w:r>
          </w:p>
        </w:tc>
      </w:tr>
    </w:tbl>
    <w:p w14:paraId="77B49C6D" w14:textId="7529AAF0" w:rsidR="008538E0" w:rsidRPr="00CC09BC" w:rsidRDefault="001E4000"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2</w:t>
      </w:r>
      <w:r w:rsidR="0099345D">
        <w:rPr>
          <w:noProof/>
        </w:rPr>
        <w:fldChar w:fldCharType="end"/>
      </w:r>
      <w:r w:rsidRPr="00CC09BC">
        <w:t>: Tabla de parámetros en condiciones nominales, máximos y mínimos</w:t>
      </w:r>
    </w:p>
    <w:p w14:paraId="66E1F476" w14:textId="77777777" w:rsidR="00C71FFC" w:rsidRPr="00CC09BC" w:rsidRDefault="00C71FFC" w:rsidP="00C71FFC"/>
    <w:p w14:paraId="056C49C8" w14:textId="77777777" w:rsidR="000706FB" w:rsidRPr="00CC09BC" w:rsidRDefault="000706FB" w:rsidP="00C71FFC"/>
    <w:p w14:paraId="26573B40" w14:textId="77777777" w:rsidR="00C71FFC" w:rsidRPr="00CC09BC" w:rsidRDefault="00C71FFC" w:rsidP="00C71FFC"/>
    <w:p w14:paraId="7B88C590" w14:textId="77777777" w:rsidR="00C71FFC" w:rsidRPr="00CC09BC" w:rsidRDefault="00C71FFC" w:rsidP="00C71FFC"/>
    <w:p w14:paraId="08880CA4" w14:textId="77777777" w:rsidR="00C71FFC" w:rsidRPr="00CC09BC" w:rsidRDefault="00C71FFC" w:rsidP="00C71FFC"/>
    <w:p w14:paraId="74114637" w14:textId="77777777" w:rsidR="00C962DA" w:rsidRPr="00CC09BC" w:rsidRDefault="00C962DA" w:rsidP="00216586">
      <w:pPr>
        <w:keepNext/>
        <w:spacing w:before="120" w:after="0" w:line="240" w:lineRule="auto"/>
      </w:pPr>
    </w:p>
    <w:p w14:paraId="1932B1DA" w14:textId="373B2BEF" w:rsidR="008538E0" w:rsidRPr="00CC09BC" w:rsidRDefault="008538E0" w:rsidP="001D48CF">
      <w:pPr>
        <w:keepNext/>
        <w:spacing w:before="120" w:after="100" w:afterAutospacing="1" w:line="240" w:lineRule="auto"/>
        <w:jc w:val="center"/>
      </w:pPr>
      <w:r w:rsidRPr="00CC09BC">
        <w:rPr>
          <w:noProof/>
        </w:rPr>
        <w:drawing>
          <wp:inline distT="0" distB="0" distL="0" distR="0" wp14:anchorId="26D64A5A" wp14:editId="52EB46BC">
            <wp:extent cx="5070231" cy="40833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r="3003"/>
                    <a:stretch/>
                  </pic:blipFill>
                  <pic:spPr bwMode="auto">
                    <a:xfrm>
                      <a:off x="0" y="0"/>
                      <a:ext cx="5121288" cy="4124495"/>
                    </a:xfrm>
                    <a:prstGeom prst="rect">
                      <a:avLst/>
                    </a:prstGeom>
                    <a:noFill/>
                    <a:ln>
                      <a:noFill/>
                    </a:ln>
                    <a:extLst>
                      <a:ext uri="{53640926-AAD7-44D8-BBD7-CCE9431645EC}">
                        <a14:shadowObscured xmlns:a14="http://schemas.microsoft.com/office/drawing/2010/main"/>
                      </a:ext>
                    </a:extLst>
                  </pic:spPr>
                </pic:pic>
              </a:graphicData>
            </a:graphic>
          </wp:inline>
        </w:drawing>
      </w:r>
    </w:p>
    <w:p w14:paraId="48DDC96B" w14:textId="5673762D" w:rsidR="00BC02C2" w:rsidRPr="00CC09BC" w:rsidRDefault="008538E0"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13</w:t>
      </w:r>
      <w:r w:rsidR="0099345D">
        <w:rPr>
          <w:noProof/>
        </w:rPr>
        <w:fldChar w:fldCharType="end"/>
      </w:r>
      <w:r w:rsidRPr="00CC09BC">
        <w:t xml:space="preserve">: Variación de polos y ceros con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eq</m:t>
            </m:r>
          </m:sub>
        </m:sSub>
      </m:oMath>
      <w:r w:rsidRPr="00CC09BC">
        <w:rPr>
          <w:rFonts w:eastAsiaTheme="minorEastAsia"/>
        </w:rPr>
        <w:t xml:space="preserve"> y </w:t>
      </w:r>
      <m:oMath>
        <m:sSub>
          <m:sSubPr>
            <m:ctrlPr>
              <w:rPr>
                <w:rFonts w:ascii="Cambria Math" w:hAnsi="Cambria Math"/>
              </w:rPr>
            </m:ctrlPr>
          </m:sSubPr>
          <m:e>
            <m:r>
              <w:rPr>
                <w:rFonts w:ascii="Cambria Math" w:hAnsi="Cambria Math"/>
              </w:rPr>
              <m:t>J</m:t>
            </m:r>
          </m:e>
          <m:sub>
            <m:r>
              <w:rPr>
                <w:rFonts w:ascii="Cambria Math" w:hAnsi="Cambria Math"/>
              </w:rPr>
              <m:t>eq</m:t>
            </m:r>
          </m:sub>
        </m:sSub>
      </m:oMath>
    </w:p>
    <w:p w14:paraId="7F84E3CF" w14:textId="77777777" w:rsidR="005D135F" w:rsidRPr="00CC09BC" w:rsidRDefault="005D135F" w:rsidP="00BE3047">
      <w:pPr>
        <w:spacing w:before="100" w:beforeAutospacing="1" w:after="100" w:afterAutospacing="1" w:line="240" w:lineRule="auto"/>
        <w:jc w:val="both"/>
      </w:pPr>
      <w:r w:rsidRPr="00CC09BC">
        <w:t xml:space="preserve">Los resultados muestran que un incremento en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0097483A" w:rsidRPr="00CC09BC">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oMath>
      <w:r w:rsidRPr="00CC09BC">
        <w:t xml:space="preserve">​ provoca una disminución de la frecuencia natural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CC09BC">
        <w:t xml:space="preserve">​, lo que se traduce en una respuesta dinámica más lenta. Por otro lado, un aumento en </w:t>
      </w:r>
      <w:r w:rsidR="00D70D31" w:rsidRPr="00CC09BC">
        <w:rPr>
          <w:rFonts w:cstheme="minorHAnsi"/>
        </w:rPr>
        <w:t>ζ</w:t>
      </w:r>
      <w:r w:rsidR="0097483A" w:rsidRPr="00CC09BC">
        <w:t xml:space="preserve"> reduce</w:t>
      </w:r>
      <w:r w:rsidRPr="00CC09BC">
        <w:t xml:space="preserve"> la amplitud de las oscilaciones. </w:t>
      </w:r>
    </w:p>
    <w:p w14:paraId="28248984" w14:textId="77777777" w:rsidR="00262E0C" w:rsidRPr="00CC09BC" w:rsidRDefault="00262E0C" w:rsidP="00262E0C">
      <w:pPr>
        <w:spacing w:before="100" w:beforeAutospacing="1" w:after="0" w:line="240" w:lineRule="auto"/>
      </w:pPr>
    </w:p>
    <w:p w14:paraId="1CBC569C" w14:textId="77777777" w:rsidR="005D135F" w:rsidRPr="00CC09BC" w:rsidRDefault="00262E0C" w:rsidP="00B862C6">
      <w:pPr>
        <w:pStyle w:val="Ttulo3"/>
      </w:pPr>
      <w:bookmarkStart w:id="46" w:name="_Toc225786988"/>
      <w:bookmarkStart w:id="47" w:name="_Toc227335751"/>
      <w:r w:rsidRPr="00CC09BC">
        <w:t>Frecuencia natural y amortiguamiento</w:t>
      </w:r>
      <w:bookmarkEnd w:id="46"/>
      <w:bookmarkEnd w:id="47"/>
    </w:p>
    <w:p w14:paraId="0053675B" w14:textId="0B5FE4F8" w:rsidR="005A0B7D" w:rsidRPr="00CC09BC" w:rsidRDefault="005A0B7D" w:rsidP="005A0B7D">
      <w:pPr>
        <w:spacing w:before="100" w:beforeAutospacing="1" w:after="100" w:afterAutospacing="1" w:line="240" w:lineRule="auto"/>
        <w:jc w:val="both"/>
      </w:pPr>
      <w:r w:rsidRPr="00CC09BC">
        <w:t xml:space="preserve">Se puede comparar el polinomio característico obtenido con la ecuación característica de un sistema de segundo orden, y resolver para hallar la frecuencia natural </w:t>
      </w:r>
      <m:oMath>
        <m:sSub>
          <m:sSubPr>
            <m:ctrlPr>
              <w:rPr>
                <w:rFonts w:ascii="Cambria Math" w:hAnsi="Cambria Math" w:cstheme="minorHAnsi"/>
              </w:rPr>
            </m:ctrlPr>
          </m:sSubPr>
          <m:e>
            <m:r>
              <w:rPr>
                <w:rFonts w:ascii="Cambria Math" w:hAnsi="Cambria Math" w:cstheme="minorHAnsi"/>
              </w:rPr>
              <m:t>⍵</m:t>
            </m:r>
          </m:e>
          <m:sub>
            <m:r>
              <w:rPr>
                <w:rFonts w:ascii="Cambria Math" w:hAnsi="Cambria Math" w:cstheme="minorHAnsi"/>
              </w:rPr>
              <m:t>n</m:t>
            </m:r>
          </m:sub>
        </m:sSub>
      </m:oMath>
      <w:r w:rsidRPr="00CC09BC">
        <w:t xml:space="preserve">​ y el coeficiente de amortiguamiento </w:t>
      </w:r>
      <m:oMath>
        <m:r>
          <m:rPr>
            <m:sty m:val="p"/>
          </m:rPr>
          <w:rPr>
            <w:rFonts w:ascii="Cambria Math" w:hAnsi="Cambria Math" w:cstheme="minorHAnsi"/>
          </w:rPr>
          <m:t>ζ</m:t>
        </m:r>
      </m:oMath>
      <w:r w:rsidRPr="00CC09BC">
        <w:t>.</w:t>
      </w:r>
    </w:p>
    <w:p w14:paraId="1AB0C8E1" w14:textId="77777777" w:rsidR="005A0B7D" w:rsidRPr="00CC09BC" w:rsidRDefault="005A0B7D" w:rsidP="005A0B7D">
      <w:pPr>
        <w:spacing w:before="100" w:beforeAutospacing="1" w:after="120" w:line="240" w:lineRule="auto"/>
        <w:jc w:val="both"/>
      </w:pPr>
      <w:r w:rsidRPr="00CC09BC">
        <w:t>El sistema de segundo orden puede expresarse como:</w:t>
      </w:r>
    </w:p>
    <w:p w14:paraId="0B1729C6" w14:textId="77777777" w:rsidR="00BE3047" w:rsidRPr="00CC09BC" w:rsidRDefault="0099345D" w:rsidP="005A0B7D">
      <w:pPr>
        <w:spacing w:after="120" w:line="240" w:lineRule="auto"/>
        <w:jc w:val="both"/>
        <w:rPr>
          <w:rFonts w:ascii="Cambria" w:eastAsiaTheme="minorEastAsia" w:hAnsi="Cambria"/>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=0</m:t>
          </m:r>
        </m:oMath>
      </m:oMathPara>
    </w:p>
    <w:p w14:paraId="12AA3E1D" w14:textId="77777777" w:rsidR="005A0B7D" w:rsidRPr="00CC09BC" w:rsidRDefault="005A0B7D" w:rsidP="005A0B7D">
      <w:pPr>
        <w:spacing w:after="120" w:line="240" w:lineRule="auto"/>
        <w:jc w:val="both"/>
      </w:pPr>
      <w:r w:rsidRPr="00CC09BC">
        <w:t>Por otra parte, el polinomio característico obtenido del modelo desarrollado resulta:</w:t>
      </w:r>
    </w:p>
    <w:p w14:paraId="281DA651" w14:textId="77777777" w:rsidR="005A0B7D" w:rsidRPr="00CC09BC" w:rsidRDefault="0099345D" w:rsidP="005A0B7D">
      <w:pPr>
        <w:spacing w:after="120" w:line="240" w:lineRule="auto"/>
        <w:jc w:val="both"/>
        <w:rPr>
          <w:rFonts w:ascii="Cambria" w:eastAsiaTheme="minorEastAsia" w:hAnsi="Cambria"/>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r>
            <w:rPr>
              <w:rFonts w:ascii="Cambria Math" w:hAnsi="Cambria Math"/>
            </w:rPr>
            <m:t> s+</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m:t>
              </m:r>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r>
                <w:rPr>
                  <w:rFonts w:ascii="Cambria Math" w:hAnsi="Cambria Math"/>
                </w:rPr>
                <m:t> </m:t>
              </m:r>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λ</m:t>
                          </m:r>
                          <m:ctrlPr>
                            <w:rPr>
                              <w:rFonts w:ascii="Cambria Math" w:hAnsi="Cambria Math"/>
                            </w:rPr>
                          </m:ctrlPr>
                        </m:e>
                        <m:sub>
                          <m:r>
                            <w:rPr>
                              <w:rFonts w:ascii="Cambria Math" w:hAnsi="Cambria Math"/>
                            </w:rPr>
                            <m:t>m</m:t>
                          </m:r>
                        </m:sub>
                        <m:sup>
                          <m:r>
                            <m:rPr>
                              <m:sty m:val="p"/>
                            </m:rPr>
                            <w:rPr>
                              <w:rFonts w:ascii="Cambria Math" w:hAnsi="Cambria Math"/>
                            </w:rPr>
                            <m:t>'</m:t>
                          </m:r>
                          <m:r>
                            <w:rPr>
                              <w:rFonts w:ascii="Cambria Math" w:hAnsi="Cambria Math"/>
                            </w:rPr>
                            <m:t>r</m:t>
                          </m:r>
                        </m:sup>
                      </m:sSubSup>
                      <m:ctrlPr>
                        <w:rPr>
                          <w:rFonts w:ascii="Cambria Math" w:hAnsi="Cambria Math"/>
                          <w:i/>
                        </w:rPr>
                      </m:ctrlPr>
                    </m:e>
                  </m:d>
                </m:e>
                <m:sup>
                  <m:r>
                    <w:rPr>
                      <w:rFonts w:ascii="Cambria Math" w:hAnsi="Cambria Math"/>
                    </w:rPr>
                    <m:t>2</m:t>
                  </m:r>
                </m:sup>
              </m:sSup>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r>
            <w:rPr>
              <w:rFonts w:ascii="Cambria Math" w:hAnsi="Cambria Math"/>
            </w:rPr>
            <m:t>=0</m:t>
          </m:r>
        </m:oMath>
      </m:oMathPara>
    </w:p>
    <w:p w14:paraId="14824BB8" w14:textId="77777777" w:rsidR="005A0B7D" w:rsidRPr="00CC09BC" w:rsidRDefault="005A0B7D" w:rsidP="00D62621">
      <w:pPr>
        <w:spacing w:after="0" w:line="240" w:lineRule="auto"/>
        <w:jc w:val="both"/>
      </w:pPr>
      <w:r w:rsidRPr="00CC09BC">
        <w:t>Comparando ambas expresiones, se obtiene que la frecuencia natural está dada por: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62621" w:rsidRPr="00CC09BC" w14:paraId="545BB525" w14:textId="77777777" w:rsidTr="00BD41CD">
        <w:trPr>
          <w:trHeight w:val="340"/>
          <w:jc w:val="center"/>
        </w:trPr>
        <w:tc>
          <w:tcPr>
            <w:tcW w:w="9055" w:type="dxa"/>
          </w:tcPr>
          <w:bookmarkStart w:id="48" w:name="_Hlk223082182"/>
          <w:p w14:paraId="659F8099" w14:textId="5DF5F6AB" w:rsidR="00D62621" w:rsidRPr="00CC09BC" w:rsidRDefault="0099345D" w:rsidP="00BD41CD">
            <w:pPr>
              <w:spacing w:before="120"/>
              <w:jc w:val="both"/>
              <w:rPr>
                <w:rFonts w:cstheme="minorHAnsi"/>
                <w:iCs/>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w:bookmarkEnd w:id="48"/>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m:t>
                        </m:r>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r>
                          <w:rPr>
                            <w:rFonts w:ascii="Cambria Math" w:hAnsi="Cambria Math"/>
                          </w:rPr>
                          <m:t> </m:t>
                        </m:r>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λ</m:t>
                                    </m:r>
                                    <m:ctrlPr>
                                      <w:rPr>
                                        <w:rFonts w:ascii="Cambria Math" w:hAnsi="Cambria Math"/>
                                      </w:rPr>
                                    </m:ctrlPr>
                                  </m:e>
                                  <m:sub>
                                    <m:r>
                                      <w:rPr>
                                        <w:rFonts w:ascii="Cambria Math" w:hAnsi="Cambria Math"/>
                                      </w:rPr>
                                      <m:t>m</m:t>
                                    </m:r>
                                  </m:sub>
                                  <m:sup>
                                    <m:r>
                                      <m:rPr>
                                        <m:sty m:val="p"/>
                                      </m:rPr>
                                      <w:rPr>
                                        <w:rFonts w:ascii="Cambria Math" w:hAnsi="Cambria Math"/>
                                      </w:rPr>
                                      <m:t>'</m:t>
                                    </m:r>
                                    <m:r>
                                      <w:rPr>
                                        <w:rFonts w:ascii="Cambria Math" w:hAnsi="Cambria Math"/>
                                      </w:rPr>
                                      <m:t>r</m:t>
                                    </m:r>
                                  </m:sup>
                                </m:sSubSup>
                                <m:ctrlPr>
                                  <w:rPr>
                                    <w:rFonts w:ascii="Cambria Math" w:hAnsi="Cambria Math"/>
                                    <w:i/>
                                  </w:rPr>
                                </m:ctrlPr>
                              </m:e>
                            </m:d>
                          </m:e>
                          <m:sup>
                            <m:r>
                              <w:rPr>
                                <w:rFonts w:ascii="Cambria Math" w:hAnsi="Cambria Math"/>
                              </w:rPr>
                              <m:t>2</m:t>
                            </m:r>
                          </m:sup>
                        </m:sSup>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e>
                </m:rad>
              </m:oMath>
            </m:oMathPara>
          </w:p>
        </w:tc>
        <w:tc>
          <w:tcPr>
            <w:tcW w:w="573" w:type="dxa"/>
          </w:tcPr>
          <w:p w14:paraId="3315549C" w14:textId="77777777" w:rsidR="00D62621" w:rsidRPr="00CC09BC" w:rsidRDefault="00D62621" w:rsidP="00D62621">
            <w:pPr>
              <w:spacing w:before="600" w:after="100" w:afterAutospacing="1"/>
            </w:pPr>
            <w:r w:rsidRPr="00CC09BC">
              <w:t>(54)</w:t>
            </w:r>
          </w:p>
        </w:tc>
      </w:tr>
    </w:tbl>
    <w:p w14:paraId="5D41296D" w14:textId="77777777" w:rsidR="00AF6026" w:rsidRPr="00CC09BC" w:rsidRDefault="00AF6026" w:rsidP="00D62621">
      <w:pPr>
        <w:spacing w:before="240" w:after="100" w:afterAutospacing="1" w:line="240" w:lineRule="auto"/>
        <w:jc w:val="both"/>
      </w:pPr>
      <w:r w:rsidRPr="00CC09BC">
        <w:t>Y el coeficiente de amortiguamiento resulta:</w:t>
      </w:r>
    </w:p>
    <w:p w14:paraId="27DF2466" w14:textId="77777777" w:rsidR="00D62621" w:rsidRPr="00CC09BC" w:rsidRDefault="00D62621" w:rsidP="00D62621">
      <w:pPr>
        <w:spacing w:after="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62621" w:rsidRPr="00CC09BC" w14:paraId="3C4EDCFA" w14:textId="77777777" w:rsidTr="00BD41CD">
        <w:trPr>
          <w:trHeight w:val="340"/>
          <w:jc w:val="center"/>
        </w:trPr>
        <w:tc>
          <w:tcPr>
            <w:tcW w:w="9055" w:type="dxa"/>
          </w:tcPr>
          <w:p w14:paraId="368422D0" w14:textId="075FA3E5" w:rsidR="00D62621" w:rsidRPr="00CC09BC" w:rsidRDefault="008960D4" w:rsidP="00D62621">
            <w:pPr>
              <w:jc w:val="both"/>
              <w:rPr>
                <w:rFonts w:cstheme="minorHAnsi"/>
                <w:iCs/>
              </w:rPr>
            </w:pPr>
            <m:oMathPara>
              <m:oMath>
                <m:r>
                  <m:rPr>
                    <m:sty m:val="p"/>
                  </m:rPr>
                  <w:rPr>
                    <w:rFonts w:ascii="Cambria Math" w:hAnsi="Cambria Math"/>
                  </w:rPr>
                  <m:t>ζ=</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s</m:t>
                            </m:r>
                          </m:sub>
                          <m:sup>
                            <m:r>
                              <m:rPr>
                                <m:sty m:val="p"/>
                              </m:rPr>
                              <w:rPr>
                                <w:rFonts w:ascii="Cambria Math" w:hAnsi="Cambria Math"/>
                              </w:rPr>
                              <m:t>∘</m:t>
                            </m:r>
                          </m:sup>
                        </m:sSubSup>
                      </m:e>
                    </m:d>
                    <m:r>
                      <m:rPr>
                        <m:sty m:val="p"/>
                      </m:rPr>
                      <w:rPr>
                        <w:rFonts w:ascii="Cambria Math" w:hAnsi="Cambria Math"/>
                      </w:rPr>
                      <m:t> </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eq</m:t>
                        </m:r>
                      </m:sub>
                    </m:sSub>
                  </m:num>
                  <m:den>
                    <m:r>
                      <m:rPr>
                        <m:sty m:val="p"/>
                      </m:rPr>
                      <w:rPr>
                        <w:rFonts w:ascii="Cambria Math" w:hAnsi="Cambria Math"/>
                      </w:rPr>
                      <m:t>2 </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eq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m:t>
                        </m:r>
                      </m:sub>
                    </m:sSub>
                  </m:den>
                </m:f>
              </m:oMath>
            </m:oMathPara>
          </w:p>
        </w:tc>
        <w:tc>
          <w:tcPr>
            <w:tcW w:w="573" w:type="dxa"/>
          </w:tcPr>
          <w:p w14:paraId="06386387" w14:textId="77777777" w:rsidR="00D62621" w:rsidRPr="00CC09BC" w:rsidRDefault="00D62621" w:rsidP="00D62621">
            <w:pPr>
              <w:spacing w:before="120" w:after="100" w:afterAutospacing="1"/>
            </w:pPr>
            <w:r w:rsidRPr="00CC09BC">
              <w:t>(55)</w:t>
            </w:r>
          </w:p>
        </w:tc>
      </w:tr>
    </w:tbl>
    <w:p w14:paraId="38803FBB" w14:textId="77777777" w:rsidR="00AF6026" w:rsidRPr="00CC09BC" w:rsidRDefault="00AF6026" w:rsidP="00D62621">
      <w:pPr>
        <w:spacing w:after="0" w:line="240" w:lineRule="auto"/>
        <w:jc w:val="both"/>
      </w:pPr>
    </w:p>
    <w:p w14:paraId="2B19CBC4" w14:textId="77777777" w:rsidR="0087708B" w:rsidRPr="00CC09BC" w:rsidRDefault="0087708B" w:rsidP="008D1E08">
      <w:pPr>
        <w:spacing w:after="100" w:afterAutospacing="1" w:line="240" w:lineRule="auto"/>
        <w:jc w:val="both"/>
      </w:pPr>
      <w:r w:rsidRPr="00CC09BC">
        <w:t xml:space="preserve">Podemos observar que los valores de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t xml:space="preserve">​ y de </w:t>
      </w:r>
      <m:oMath>
        <m:r>
          <w:rPr>
            <w:rFonts w:ascii="Cambria Math" w:hAnsi="Cambria Math"/>
          </w:rPr>
          <m:t>ζ</m:t>
        </m:r>
      </m:oMath>
      <w:r w:rsidRPr="00CC09BC">
        <w:t xml:space="preserve"> también dependen de los parámetros equivalentes </w:t>
      </w:r>
      <m:oMath>
        <m:sSub>
          <m:sSubPr>
            <m:ctrlPr>
              <w:rPr>
                <w:rFonts w:ascii="Cambria Math" w:hAnsi="Cambria Math"/>
              </w:rPr>
            </m:ctrlPr>
          </m:sSubPr>
          <m:e>
            <m:r>
              <w:rPr>
                <w:rFonts w:ascii="Cambria Math" w:hAnsi="Cambria Math"/>
              </w:rPr>
              <m:t>J</m:t>
            </m:r>
          </m:e>
          <m:sub>
            <m:r>
              <w:rPr>
                <w:rFonts w:ascii="Cambria Math" w:hAnsi="Cambria Math"/>
              </w:rPr>
              <m:t>eq</m:t>
            </m:r>
          </m:sub>
        </m:sSub>
      </m:oMath>
      <w:r w:rsidRPr="00CC09BC">
        <w:t xml:space="preserve">​ y </w:t>
      </w:r>
      <m:oMath>
        <m:sSub>
          <m:sSubPr>
            <m:ctrlPr>
              <w:rPr>
                <w:rFonts w:ascii="Cambria Math" w:hAnsi="Cambria Math"/>
              </w:rPr>
            </m:ctrlPr>
          </m:sSubPr>
          <m:e>
            <m:r>
              <w:rPr>
                <w:rFonts w:ascii="Cambria Math" w:hAnsi="Cambria Math"/>
              </w:rPr>
              <m:t>b</m:t>
            </m:r>
          </m:e>
          <m:sub>
            <m:r>
              <w:rPr>
                <w:rFonts w:ascii="Cambria Math" w:hAnsi="Cambria Math"/>
              </w:rPr>
              <m:t>eq</m:t>
            </m:r>
          </m:sub>
        </m:sSub>
      </m:oMath>
      <w:r w:rsidRPr="00CC09BC">
        <w:t xml:space="preserve">, así como de la resistencia del estator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CC09BC">
        <w:t>​, la cual varía con la temperatura.</w:t>
      </w:r>
    </w:p>
    <w:tbl>
      <w:tblPr>
        <w:tblStyle w:val="Tablaconcuadrcula"/>
        <w:tblW w:w="0" w:type="auto"/>
        <w:jc w:val="center"/>
        <w:tblLook w:val="04A0" w:firstRow="1" w:lastRow="0" w:firstColumn="1" w:lastColumn="0" w:noHBand="0" w:noVBand="1"/>
      </w:tblPr>
      <w:tblGrid>
        <w:gridCol w:w="3320"/>
        <w:gridCol w:w="1423"/>
        <w:gridCol w:w="1423"/>
      </w:tblGrid>
      <w:tr w:rsidR="0087708B" w:rsidRPr="00CC09BC" w14:paraId="14DEF0A1" w14:textId="77777777" w:rsidTr="0087708B">
        <w:trPr>
          <w:trHeight w:val="300"/>
          <w:jc w:val="center"/>
        </w:trPr>
        <w:tc>
          <w:tcPr>
            <w:tcW w:w="3320" w:type="dxa"/>
            <w:noWrap/>
            <w:hideMark/>
          </w:tcPr>
          <w:p w14:paraId="17AAE816"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Condición</w:t>
            </w:r>
          </w:p>
        </w:tc>
        <w:tc>
          <w:tcPr>
            <w:tcW w:w="1423" w:type="dxa"/>
            <w:noWrap/>
            <w:hideMark/>
          </w:tcPr>
          <w:p w14:paraId="12964B38" w14:textId="77777777" w:rsidR="0087708B" w:rsidRPr="00CC09BC" w:rsidRDefault="0099345D" w:rsidP="0087708B">
            <w:pPr>
              <w:spacing w:after="100" w:afterAutospacing="1"/>
              <w:jc w:val="center"/>
              <w:rPr>
                <w:rFonts w:eastAsia="Calibri" w:cstheme="minorHAnsi"/>
                <w:b/>
                <w:bCs/>
                <w:iCs/>
              </w:rPr>
            </w:pPr>
            <m:oMathPara>
              <m:oMath>
                <m:sSub>
                  <m:sSubPr>
                    <m:ctrlPr>
                      <w:rPr>
                        <w:rFonts w:ascii="Cambria Math" w:eastAsia="Calibri" w:hAnsi="Cambria Math" w:cstheme="minorHAnsi"/>
                        <w:b/>
                        <w:bCs/>
                        <w:iCs/>
                      </w:rPr>
                    </m:ctrlPr>
                  </m:sSubPr>
                  <m:e>
                    <m:r>
                      <m:rPr>
                        <m:sty m:val="b"/>
                      </m:rPr>
                      <w:rPr>
                        <w:rFonts w:ascii="Cambria Math" w:eastAsia="Calibri" w:hAnsi="Cambria Math" w:cstheme="minorHAnsi"/>
                      </w:rPr>
                      <m:t>⍵</m:t>
                    </m:r>
                  </m:e>
                  <m:sub>
                    <m:r>
                      <m:rPr>
                        <m:sty m:val="bi"/>
                      </m:rPr>
                      <w:rPr>
                        <w:rFonts w:ascii="Cambria Math" w:eastAsia="Calibri" w:hAnsi="Cambria Math" w:cstheme="minorHAnsi"/>
                      </w:rPr>
                      <m:t>n</m:t>
                    </m:r>
                  </m:sub>
                </m:sSub>
                <m:d>
                  <m:dPr>
                    <m:begChr m:val="["/>
                    <m:endChr m:val="]"/>
                    <m:ctrlPr>
                      <w:rPr>
                        <w:rFonts w:ascii="Cambria Math" w:eastAsia="Calibri" w:hAnsi="Cambria Math" w:cstheme="minorHAnsi"/>
                        <w:b/>
                        <w:bCs/>
                        <w:iCs/>
                      </w:rPr>
                    </m:ctrlPr>
                  </m:dPr>
                  <m:e>
                    <m:f>
                      <m:fPr>
                        <m:type m:val="lin"/>
                        <m:ctrlPr>
                          <w:rPr>
                            <w:rFonts w:ascii="Cambria Math" w:eastAsia="Calibri" w:hAnsi="Cambria Math" w:cstheme="minorHAnsi"/>
                            <w:b/>
                            <w:bCs/>
                            <w:iCs/>
                          </w:rPr>
                        </m:ctrlPr>
                      </m:fPr>
                      <m:num>
                        <m:r>
                          <m:rPr>
                            <m:sty m:val="bi"/>
                          </m:rPr>
                          <w:rPr>
                            <w:rFonts w:ascii="Cambria Math" w:eastAsia="Calibri" w:hAnsi="Cambria Math" w:cstheme="minorHAnsi"/>
                          </w:rPr>
                          <m:t>rad</m:t>
                        </m:r>
                      </m:num>
                      <m:den>
                        <m:r>
                          <m:rPr>
                            <m:sty m:val="bi"/>
                          </m:rPr>
                          <w:rPr>
                            <w:rFonts w:ascii="Cambria Math" w:eastAsia="Calibri" w:hAnsi="Cambria Math" w:cstheme="minorHAnsi"/>
                          </w:rPr>
                          <m:t>s</m:t>
                        </m:r>
                      </m:den>
                    </m:f>
                  </m:e>
                </m:d>
              </m:oMath>
            </m:oMathPara>
          </w:p>
        </w:tc>
        <w:tc>
          <w:tcPr>
            <w:tcW w:w="1423" w:type="dxa"/>
            <w:noWrap/>
            <w:hideMark/>
          </w:tcPr>
          <w:p w14:paraId="2AD051CD" w14:textId="77777777" w:rsidR="0087708B" w:rsidRPr="00CC09BC" w:rsidRDefault="0087708B" w:rsidP="0087708B">
            <w:pPr>
              <w:spacing w:after="100" w:afterAutospacing="1"/>
              <w:jc w:val="center"/>
              <w:rPr>
                <w:rFonts w:eastAsia="Calibri" w:cstheme="minorHAnsi"/>
                <w:b/>
                <w:bCs/>
                <w:iCs/>
              </w:rPr>
            </w:pPr>
            <m:oMathPara>
              <m:oMath>
                <m:r>
                  <m:rPr>
                    <m:sty m:val="b"/>
                  </m:rPr>
                  <w:rPr>
                    <w:rFonts w:ascii="Cambria Math" w:eastAsia="Calibri" w:hAnsi="Cambria Math" w:cstheme="minorHAnsi"/>
                  </w:rPr>
                  <m:t>ζ</m:t>
                </m:r>
              </m:oMath>
            </m:oMathPara>
          </w:p>
        </w:tc>
      </w:tr>
      <w:tr w:rsidR="0087708B" w:rsidRPr="00CC09BC" w14:paraId="7A30001D" w14:textId="77777777" w:rsidTr="0087708B">
        <w:trPr>
          <w:trHeight w:val="300"/>
          <w:jc w:val="center"/>
        </w:trPr>
        <w:tc>
          <w:tcPr>
            <w:tcW w:w="6166" w:type="dxa"/>
            <w:gridSpan w:val="3"/>
            <w:tcBorders>
              <w:bottom w:val="single" w:sz="4" w:space="0" w:color="auto"/>
            </w:tcBorders>
            <w:noWrap/>
          </w:tcPr>
          <w:p w14:paraId="47C20B15"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Manteniendo valores equivalentes nominales</w:t>
            </w:r>
          </w:p>
        </w:tc>
      </w:tr>
      <w:tr w:rsidR="0087708B" w:rsidRPr="00CC09BC" w14:paraId="0DB7D8CA" w14:textId="77777777" w:rsidTr="0087708B">
        <w:trPr>
          <w:trHeight w:val="300"/>
          <w:jc w:val="center"/>
        </w:trPr>
        <w:tc>
          <w:tcPr>
            <w:tcW w:w="3320" w:type="dxa"/>
            <w:tcBorders>
              <w:bottom w:val="nil"/>
            </w:tcBorders>
            <w:noWrap/>
            <w:hideMark/>
          </w:tcPr>
          <w:p w14:paraId="1E81506C" w14:textId="77777777" w:rsidR="0087708B" w:rsidRPr="00CC09BC" w:rsidRDefault="0099345D" w:rsidP="008D1E08">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r>
                <m:rPr>
                  <m:sty m:val="p"/>
                </m:rPr>
                <w:rPr>
                  <w:rFonts w:ascii="Cambria Math" w:hAnsi="Cambria Math" w:cstheme="minorHAnsi"/>
                </w:rPr>
                <m:t xml:space="preserve"> </m:t>
              </m:r>
            </m:oMath>
            <w:r w:rsidR="0087708B" w:rsidRPr="00CC09BC">
              <w:rPr>
                <w:rFonts w:cstheme="minorHAnsi"/>
                <w:iCs/>
              </w:rPr>
              <w:t>= 1.0996 (40°C)</w:t>
            </w:r>
          </w:p>
        </w:tc>
        <w:tc>
          <w:tcPr>
            <w:tcW w:w="1423" w:type="dxa"/>
            <w:tcBorders>
              <w:bottom w:val="nil"/>
            </w:tcBorders>
            <w:noWrap/>
            <w:hideMark/>
          </w:tcPr>
          <w:p w14:paraId="61F70AAF" w14:textId="77777777" w:rsidR="0087708B" w:rsidRPr="00CC09BC" w:rsidRDefault="0087708B" w:rsidP="0087708B">
            <w:pPr>
              <w:spacing w:after="100" w:afterAutospacing="1"/>
              <w:jc w:val="center"/>
              <w:rPr>
                <w:rFonts w:cstheme="minorHAnsi"/>
                <w:iCs/>
              </w:rPr>
            </w:pPr>
            <w:r w:rsidRPr="00CC09BC">
              <w:rPr>
                <w:rFonts w:cstheme="minorHAnsi"/>
                <w:iCs/>
              </w:rPr>
              <w:t>174,1481</w:t>
            </w:r>
          </w:p>
        </w:tc>
        <w:tc>
          <w:tcPr>
            <w:tcW w:w="1423" w:type="dxa"/>
            <w:tcBorders>
              <w:bottom w:val="nil"/>
            </w:tcBorders>
            <w:noWrap/>
            <w:hideMark/>
          </w:tcPr>
          <w:p w14:paraId="5D61D867" w14:textId="77777777" w:rsidR="0087708B" w:rsidRPr="00CC09BC" w:rsidRDefault="0087708B" w:rsidP="0087708B">
            <w:pPr>
              <w:spacing w:after="100" w:afterAutospacing="1"/>
              <w:jc w:val="center"/>
              <w:rPr>
                <w:rFonts w:cstheme="minorHAnsi"/>
                <w:iCs/>
              </w:rPr>
            </w:pPr>
            <w:r w:rsidRPr="00CC09BC">
              <w:rPr>
                <w:rFonts w:cstheme="minorHAnsi"/>
                <w:iCs/>
              </w:rPr>
              <w:t>0,5475</w:t>
            </w:r>
          </w:p>
        </w:tc>
      </w:tr>
      <w:tr w:rsidR="0087708B" w:rsidRPr="00CC09BC" w14:paraId="5CA2CD72" w14:textId="77777777" w:rsidTr="0087708B">
        <w:trPr>
          <w:trHeight w:val="300"/>
          <w:jc w:val="center"/>
        </w:trPr>
        <w:tc>
          <w:tcPr>
            <w:tcW w:w="3320" w:type="dxa"/>
            <w:tcBorders>
              <w:top w:val="nil"/>
            </w:tcBorders>
            <w:noWrap/>
            <w:hideMark/>
          </w:tcPr>
          <w:p w14:paraId="61046A0A" w14:textId="77777777" w:rsidR="0087708B" w:rsidRPr="00CC09BC" w:rsidRDefault="0099345D"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r>
                <m:rPr>
                  <m:sty m:val="p"/>
                </m:rPr>
                <w:rPr>
                  <w:rFonts w:ascii="Cambria Math" w:hAnsi="Cambria Math" w:cstheme="minorHAnsi"/>
                </w:rPr>
                <m:t xml:space="preserve"> </m:t>
              </m:r>
            </m:oMath>
            <w:r w:rsidR="0087708B" w:rsidRPr="00CC09BC">
              <w:rPr>
                <w:rFonts w:cstheme="minorHAnsi"/>
                <w:iCs/>
              </w:rPr>
              <w:t>= 1.3979 (115°C)</w:t>
            </w:r>
          </w:p>
        </w:tc>
        <w:tc>
          <w:tcPr>
            <w:tcW w:w="1423" w:type="dxa"/>
            <w:tcBorders>
              <w:top w:val="nil"/>
            </w:tcBorders>
            <w:noWrap/>
            <w:hideMark/>
          </w:tcPr>
          <w:p w14:paraId="0164E55E" w14:textId="77777777" w:rsidR="0087708B" w:rsidRPr="00CC09BC" w:rsidRDefault="0087708B" w:rsidP="0087708B">
            <w:pPr>
              <w:spacing w:after="100" w:afterAutospacing="1"/>
              <w:jc w:val="center"/>
              <w:rPr>
                <w:rFonts w:cstheme="minorHAnsi"/>
                <w:iCs/>
              </w:rPr>
            </w:pPr>
            <w:r w:rsidRPr="00CC09BC">
              <w:rPr>
                <w:rFonts w:cstheme="minorHAnsi"/>
                <w:iCs/>
              </w:rPr>
              <w:t>174,3118</w:t>
            </w:r>
          </w:p>
        </w:tc>
        <w:tc>
          <w:tcPr>
            <w:tcW w:w="1423" w:type="dxa"/>
            <w:tcBorders>
              <w:top w:val="nil"/>
            </w:tcBorders>
            <w:noWrap/>
            <w:hideMark/>
          </w:tcPr>
          <w:p w14:paraId="16BFF190" w14:textId="77777777" w:rsidR="0087708B" w:rsidRPr="00CC09BC" w:rsidRDefault="0087708B" w:rsidP="0087708B">
            <w:pPr>
              <w:spacing w:after="100" w:afterAutospacing="1"/>
              <w:jc w:val="center"/>
              <w:rPr>
                <w:rFonts w:cstheme="minorHAnsi"/>
                <w:iCs/>
              </w:rPr>
            </w:pPr>
            <w:r w:rsidRPr="00CC09BC">
              <w:rPr>
                <w:rFonts w:cstheme="minorHAnsi"/>
                <w:iCs/>
              </w:rPr>
              <w:t>0,6945</w:t>
            </w:r>
          </w:p>
        </w:tc>
      </w:tr>
      <w:tr w:rsidR="0087708B" w:rsidRPr="00CC09BC" w14:paraId="4841744D" w14:textId="77777777" w:rsidTr="0087708B">
        <w:trPr>
          <w:trHeight w:val="300"/>
          <w:jc w:val="center"/>
        </w:trPr>
        <w:tc>
          <w:tcPr>
            <w:tcW w:w="6166" w:type="dxa"/>
            <w:gridSpan w:val="3"/>
            <w:tcBorders>
              <w:bottom w:val="single" w:sz="4" w:space="0" w:color="auto"/>
            </w:tcBorders>
            <w:noWrap/>
          </w:tcPr>
          <w:p w14:paraId="6CB0733A" w14:textId="77777777" w:rsidR="0087708B" w:rsidRPr="00CC09BC" w:rsidRDefault="0087708B" w:rsidP="0087708B">
            <w:pPr>
              <w:spacing w:after="100" w:afterAutospacing="1"/>
              <w:jc w:val="center"/>
              <w:rPr>
                <w:rFonts w:ascii="Cambria" w:hAnsi="Cambria"/>
                <w:b/>
                <w:bCs/>
                <w:i/>
              </w:rPr>
            </w:pPr>
            <w:r w:rsidRPr="00CC09BC">
              <w:rPr>
                <w:rFonts w:eastAsia="Calibri" w:cstheme="minorHAnsi"/>
                <w:b/>
                <w:bCs/>
                <w:iCs/>
              </w:rPr>
              <w:t xml:space="preserve">Manteniendo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s</m:t>
                  </m:r>
                </m:sub>
              </m:sSub>
            </m:oMath>
            <w:r w:rsidRPr="00CC09BC">
              <w:rPr>
                <w:rFonts w:eastAsia="Calibri" w:cstheme="minorHAnsi"/>
                <w:b/>
                <w:bCs/>
                <w:iCs/>
              </w:rPr>
              <w:t xml:space="preserve"> a 40°C y modificando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J</m:t>
                  </m:r>
                </m:e>
                <m:sub>
                  <m:r>
                    <m:rPr>
                      <m:sty m:val="bi"/>
                    </m:rPr>
                    <w:rPr>
                      <w:rFonts w:ascii="Cambria Math" w:eastAsia="Calibri" w:hAnsi="Cambria Math" w:cstheme="minorHAnsi"/>
                    </w:rPr>
                    <m:t>eq</m:t>
                  </m:r>
                </m:sub>
              </m:sSub>
              <m:r>
                <m:rPr>
                  <m:sty m:val="b"/>
                </m:rPr>
                <w:rPr>
                  <w:rFonts w:ascii="Cambria Math" w:eastAsia="Calibri" w:hAnsi="Cambria Math" w:cstheme="minorHAnsi"/>
                </w:rPr>
                <m:t xml:space="preserve">, </m:t>
              </m:r>
              <m:sSub>
                <m:sSubPr>
                  <m:ctrlPr>
                    <w:rPr>
                      <w:rFonts w:ascii="Cambria Math" w:eastAsia="Calibri" w:hAnsi="Cambria Math" w:cstheme="minorHAnsi"/>
                      <w:b/>
                      <w:bCs/>
                      <w:iCs/>
                    </w:rPr>
                  </m:ctrlPr>
                </m:sSubPr>
                <m:e>
                  <m:r>
                    <m:rPr>
                      <m:sty m:val="bi"/>
                    </m:rPr>
                    <w:rPr>
                      <w:rFonts w:ascii="Cambria Math" w:eastAsia="Calibri" w:hAnsi="Cambria Math" w:cstheme="minorHAnsi"/>
                    </w:rPr>
                    <m:t>b</m:t>
                  </m:r>
                </m:e>
                <m:sub>
                  <m:r>
                    <m:rPr>
                      <m:sty m:val="bi"/>
                    </m:rPr>
                    <w:rPr>
                      <w:rFonts w:ascii="Cambria Math" w:eastAsia="Calibri" w:hAnsi="Cambria Math" w:cstheme="minorHAnsi"/>
                    </w:rPr>
                    <m:t>eq</m:t>
                  </m:r>
                </m:sub>
              </m:sSub>
            </m:oMath>
          </w:p>
        </w:tc>
      </w:tr>
      <w:tr w:rsidR="0087708B" w:rsidRPr="00CC09BC" w14:paraId="5837B3B2" w14:textId="77777777" w:rsidTr="0087708B">
        <w:trPr>
          <w:trHeight w:val="300"/>
          <w:jc w:val="center"/>
        </w:trPr>
        <w:tc>
          <w:tcPr>
            <w:tcW w:w="3320" w:type="dxa"/>
            <w:tcBorders>
              <w:bottom w:val="nil"/>
            </w:tcBorders>
            <w:noWrap/>
            <w:hideMark/>
          </w:tcPr>
          <w:p w14:paraId="12178E1C" w14:textId="77777777" w:rsidR="0087708B" w:rsidRPr="00CC09BC" w:rsidRDefault="0099345D"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J</m:t>
                  </m:r>
                </m:e>
                <m:sub>
                  <m:r>
                    <w:rPr>
                      <w:rFonts w:ascii="Cambria Math" w:hAnsi="Cambria Math" w:cstheme="minorHAnsi"/>
                    </w:rPr>
                    <m:t>eq</m:t>
                  </m:r>
                </m:sub>
              </m:sSub>
              <m:r>
                <m:rPr>
                  <m:sty m:val="p"/>
                </m:rPr>
                <w:rPr>
                  <w:rFonts w:ascii="Cambria Math" w:hAnsi="Cambria Math" w:cstheme="minorHAnsi"/>
                </w:rPr>
                <m:t xml:space="preserve">, </m:t>
              </m:r>
              <m:sSub>
                <m:sSubPr>
                  <m:ctrlPr>
                    <w:rPr>
                      <w:rFonts w:ascii="Cambria Math" w:hAnsi="Cambria Math" w:cstheme="minorHAnsi"/>
                      <w:iCs/>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mínimos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0087708B" w:rsidRPr="00CC09BC">
              <w:rPr>
                <w:rFonts w:cstheme="minorHAnsi"/>
                <w:iCs/>
              </w:rPr>
              <w:t xml:space="preserve"> 40°C)</w:t>
            </w:r>
          </w:p>
        </w:tc>
        <w:tc>
          <w:tcPr>
            <w:tcW w:w="1423" w:type="dxa"/>
            <w:tcBorders>
              <w:bottom w:val="nil"/>
            </w:tcBorders>
            <w:noWrap/>
            <w:hideMark/>
          </w:tcPr>
          <w:p w14:paraId="2CB37D5F" w14:textId="77777777" w:rsidR="0087708B" w:rsidRPr="00CC09BC" w:rsidRDefault="0087708B" w:rsidP="0087708B">
            <w:pPr>
              <w:spacing w:after="100" w:afterAutospacing="1"/>
              <w:jc w:val="center"/>
              <w:rPr>
                <w:rFonts w:cstheme="minorHAnsi"/>
                <w:iCs/>
              </w:rPr>
            </w:pPr>
            <w:r w:rsidRPr="00CC09BC">
              <w:rPr>
                <w:rFonts w:cstheme="minorHAnsi"/>
                <w:iCs/>
              </w:rPr>
              <w:t>174,0908</w:t>
            </w:r>
          </w:p>
        </w:tc>
        <w:tc>
          <w:tcPr>
            <w:tcW w:w="1423" w:type="dxa"/>
            <w:tcBorders>
              <w:bottom w:val="nil"/>
            </w:tcBorders>
            <w:noWrap/>
            <w:hideMark/>
          </w:tcPr>
          <w:p w14:paraId="7CDD7E00" w14:textId="77777777" w:rsidR="0087708B" w:rsidRPr="00CC09BC" w:rsidRDefault="0087708B" w:rsidP="0087708B">
            <w:pPr>
              <w:spacing w:after="100" w:afterAutospacing="1"/>
              <w:jc w:val="center"/>
              <w:rPr>
                <w:rFonts w:cstheme="minorHAnsi"/>
                <w:iCs/>
              </w:rPr>
            </w:pPr>
            <w:r w:rsidRPr="00CC09BC">
              <w:rPr>
                <w:rFonts w:cstheme="minorHAnsi"/>
                <w:iCs/>
              </w:rPr>
              <w:t>0,5474</w:t>
            </w:r>
          </w:p>
        </w:tc>
      </w:tr>
      <w:tr w:rsidR="0087708B" w:rsidRPr="00CC09BC" w14:paraId="71F1FEBF" w14:textId="77777777" w:rsidTr="0087708B">
        <w:trPr>
          <w:trHeight w:val="300"/>
          <w:jc w:val="center"/>
        </w:trPr>
        <w:tc>
          <w:tcPr>
            <w:tcW w:w="3320" w:type="dxa"/>
            <w:tcBorders>
              <w:top w:val="nil"/>
            </w:tcBorders>
            <w:noWrap/>
            <w:hideMark/>
          </w:tcPr>
          <w:p w14:paraId="6BF58A81" w14:textId="77777777" w:rsidR="0087708B" w:rsidRPr="00CC09BC" w:rsidRDefault="0099345D"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J</m:t>
                  </m:r>
                </m:e>
                <m:sub>
                  <m:r>
                    <w:rPr>
                      <w:rFonts w:ascii="Cambria Math" w:hAnsi="Cambria Math" w:cstheme="minorHAnsi"/>
                    </w:rPr>
                    <m:t>eq</m:t>
                  </m:r>
                </m:sub>
              </m:sSub>
              <m:r>
                <m:rPr>
                  <m:sty m:val="p"/>
                </m:rPr>
                <w:rPr>
                  <w:rFonts w:ascii="Cambria Math" w:hAnsi="Cambria Math" w:cstheme="minorHAnsi"/>
                </w:rPr>
                <m:t xml:space="preserve">, </m:t>
              </m:r>
              <m:sSub>
                <m:sSubPr>
                  <m:ctrlPr>
                    <w:rPr>
                      <w:rFonts w:ascii="Cambria Math" w:hAnsi="Cambria Math" w:cstheme="minorHAnsi"/>
                      <w:iCs/>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máximos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0087708B" w:rsidRPr="00CC09BC">
              <w:rPr>
                <w:rFonts w:cstheme="minorHAnsi"/>
                <w:iCs/>
              </w:rPr>
              <w:t xml:space="preserve"> 40°C)</w:t>
            </w:r>
          </w:p>
        </w:tc>
        <w:tc>
          <w:tcPr>
            <w:tcW w:w="1423" w:type="dxa"/>
            <w:tcBorders>
              <w:top w:val="nil"/>
            </w:tcBorders>
            <w:noWrap/>
            <w:hideMark/>
          </w:tcPr>
          <w:p w14:paraId="45CF64B5" w14:textId="77777777" w:rsidR="0087708B" w:rsidRPr="00CC09BC" w:rsidRDefault="0087708B" w:rsidP="0087708B">
            <w:pPr>
              <w:spacing w:after="100" w:afterAutospacing="1"/>
              <w:jc w:val="center"/>
              <w:rPr>
                <w:rFonts w:cstheme="minorHAnsi"/>
                <w:iCs/>
              </w:rPr>
            </w:pPr>
            <w:r w:rsidRPr="00CC09BC">
              <w:rPr>
                <w:rFonts w:cstheme="minorHAnsi"/>
                <w:iCs/>
              </w:rPr>
              <w:t>114,4640</w:t>
            </w:r>
          </w:p>
        </w:tc>
        <w:tc>
          <w:tcPr>
            <w:tcW w:w="1423" w:type="dxa"/>
            <w:tcBorders>
              <w:top w:val="nil"/>
            </w:tcBorders>
            <w:noWrap/>
            <w:hideMark/>
          </w:tcPr>
          <w:p w14:paraId="405758AF" w14:textId="77777777" w:rsidR="0087708B" w:rsidRPr="00CC09BC" w:rsidRDefault="0087708B" w:rsidP="0087708B">
            <w:pPr>
              <w:spacing w:after="100" w:afterAutospacing="1"/>
              <w:jc w:val="center"/>
              <w:rPr>
                <w:rFonts w:cstheme="minorHAnsi"/>
                <w:iCs/>
              </w:rPr>
            </w:pPr>
            <w:r w:rsidRPr="00CC09BC">
              <w:rPr>
                <w:rFonts w:cstheme="minorHAnsi"/>
                <w:iCs/>
              </w:rPr>
              <w:t>0,8304</w:t>
            </w:r>
          </w:p>
        </w:tc>
      </w:tr>
      <w:tr w:rsidR="0087708B" w:rsidRPr="00CC09BC" w14:paraId="48E6DDA7" w14:textId="77777777" w:rsidTr="0087708B">
        <w:trPr>
          <w:trHeight w:val="300"/>
          <w:jc w:val="center"/>
        </w:trPr>
        <w:tc>
          <w:tcPr>
            <w:tcW w:w="6166" w:type="dxa"/>
            <w:gridSpan w:val="3"/>
            <w:tcBorders>
              <w:bottom w:val="single" w:sz="4" w:space="0" w:color="auto"/>
            </w:tcBorders>
            <w:noWrap/>
          </w:tcPr>
          <w:p w14:paraId="6BC6E909"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 xml:space="preserve">Manteniendo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s</m:t>
                  </m:r>
                </m:sub>
              </m:sSub>
            </m:oMath>
            <w:r w:rsidRPr="00CC09BC">
              <w:rPr>
                <w:rFonts w:eastAsia="Calibri" w:cstheme="minorHAnsi"/>
                <w:b/>
                <w:bCs/>
                <w:iCs/>
              </w:rPr>
              <w:t xml:space="preserve"> a 115°C y modificando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J</m:t>
                  </m:r>
                </m:e>
                <m:sub>
                  <m:r>
                    <m:rPr>
                      <m:sty m:val="bi"/>
                    </m:rPr>
                    <w:rPr>
                      <w:rFonts w:ascii="Cambria Math" w:eastAsia="Calibri" w:hAnsi="Cambria Math" w:cstheme="minorHAnsi"/>
                    </w:rPr>
                    <m:t>eq</m:t>
                  </m:r>
                </m:sub>
              </m:sSub>
              <m:r>
                <m:rPr>
                  <m:sty m:val="b"/>
                </m:rPr>
                <w:rPr>
                  <w:rFonts w:ascii="Cambria Math" w:eastAsia="Calibri" w:hAnsi="Cambria Math" w:cstheme="minorHAnsi"/>
                </w:rPr>
                <m:t xml:space="preserve">, </m:t>
              </m:r>
              <m:sSub>
                <m:sSubPr>
                  <m:ctrlPr>
                    <w:rPr>
                      <w:rFonts w:ascii="Cambria Math" w:eastAsia="Calibri" w:hAnsi="Cambria Math" w:cstheme="minorHAnsi"/>
                      <w:b/>
                      <w:bCs/>
                      <w:iCs/>
                    </w:rPr>
                  </m:ctrlPr>
                </m:sSubPr>
                <m:e>
                  <m:r>
                    <m:rPr>
                      <m:sty m:val="bi"/>
                    </m:rPr>
                    <w:rPr>
                      <w:rFonts w:ascii="Cambria Math" w:eastAsia="Calibri" w:hAnsi="Cambria Math" w:cstheme="minorHAnsi"/>
                    </w:rPr>
                    <m:t>b</m:t>
                  </m:r>
                </m:e>
                <m:sub>
                  <m:r>
                    <m:rPr>
                      <m:sty m:val="bi"/>
                    </m:rPr>
                    <w:rPr>
                      <w:rFonts w:ascii="Cambria Math" w:eastAsia="Calibri" w:hAnsi="Cambria Math" w:cstheme="minorHAnsi"/>
                    </w:rPr>
                    <m:t>eq</m:t>
                  </m:r>
                </m:sub>
              </m:sSub>
            </m:oMath>
          </w:p>
        </w:tc>
      </w:tr>
      <w:tr w:rsidR="0087708B" w:rsidRPr="00CC09BC" w14:paraId="25089311" w14:textId="77777777" w:rsidTr="0087708B">
        <w:trPr>
          <w:trHeight w:val="300"/>
          <w:jc w:val="center"/>
        </w:trPr>
        <w:tc>
          <w:tcPr>
            <w:tcW w:w="3320" w:type="dxa"/>
            <w:tcBorders>
              <w:bottom w:val="nil"/>
            </w:tcBorders>
            <w:noWrap/>
            <w:hideMark/>
          </w:tcPr>
          <w:p w14:paraId="5BD23259" w14:textId="77777777" w:rsidR="0087708B" w:rsidRPr="00CC09BC" w:rsidRDefault="0099345D" w:rsidP="0087708B">
            <w:pPr>
              <w:spacing w:after="100" w:afterAutospacing="1"/>
              <w:jc w:val="center"/>
              <w:rPr>
                <w:rFonts w:cstheme="minorHAnsi"/>
                <w:iCs/>
              </w:rPr>
            </w:pPr>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mínimos (</w:t>
            </w:r>
            <m:oMath>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s</m:t>
                  </m:r>
                </m:sub>
              </m:sSub>
            </m:oMath>
            <w:r w:rsidR="0087708B" w:rsidRPr="00CC09BC">
              <w:rPr>
                <w:rFonts w:eastAsiaTheme="minorEastAsia" w:cstheme="minorHAnsi"/>
                <w:iCs/>
              </w:rPr>
              <w:t xml:space="preserve"> </w:t>
            </w:r>
            <w:r w:rsidR="0087708B" w:rsidRPr="00CC09BC">
              <w:rPr>
                <w:rFonts w:cstheme="minorHAnsi"/>
                <w:iCs/>
              </w:rPr>
              <w:t>115°C)</w:t>
            </w:r>
          </w:p>
        </w:tc>
        <w:tc>
          <w:tcPr>
            <w:tcW w:w="1423" w:type="dxa"/>
            <w:tcBorders>
              <w:bottom w:val="nil"/>
            </w:tcBorders>
            <w:noWrap/>
            <w:hideMark/>
          </w:tcPr>
          <w:p w14:paraId="29E262A4" w14:textId="77777777" w:rsidR="0087708B" w:rsidRPr="00CC09BC" w:rsidRDefault="0087708B" w:rsidP="0087708B">
            <w:pPr>
              <w:spacing w:after="100" w:afterAutospacing="1"/>
              <w:jc w:val="center"/>
              <w:rPr>
                <w:rFonts w:cstheme="minorHAnsi"/>
                <w:iCs/>
              </w:rPr>
            </w:pPr>
            <w:r w:rsidRPr="00CC09BC">
              <w:rPr>
                <w:rFonts w:cstheme="minorHAnsi"/>
                <w:iCs/>
              </w:rPr>
              <w:t>174,2390</w:t>
            </w:r>
          </w:p>
        </w:tc>
        <w:tc>
          <w:tcPr>
            <w:tcW w:w="1423" w:type="dxa"/>
            <w:tcBorders>
              <w:bottom w:val="nil"/>
            </w:tcBorders>
            <w:noWrap/>
            <w:hideMark/>
          </w:tcPr>
          <w:p w14:paraId="6CEEED0A" w14:textId="77777777" w:rsidR="0087708B" w:rsidRPr="00CC09BC" w:rsidRDefault="0087708B" w:rsidP="0087708B">
            <w:pPr>
              <w:spacing w:after="100" w:afterAutospacing="1"/>
              <w:jc w:val="center"/>
              <w:rPr>
                <w:rFonts w:cstheme="minorHAnsi"/>
                <w:iCs/>
              </w:rPr>
            </w:pPr>
            <w:r w:rsidRPr="00CC09BC">
              <w:rPr>
                <w:rFonts w:cstheme="minorHAnsi"/>
                <w:iCs/>
              </w:rPr>
              <w:t>0,6945</w:t>
            </w:r>
          </w:p>
        </w:tc>
      </w:tr>
      <w:tr w:rsidR="0087708B" w:rsidRPr="00CC09BC" w14:paraId="6FCF0866" w14:textId="77777777" w:rsidTr="0087708B">
        <w:trPr>
          <w:trHeight w:val="300"/>
          <w:jc w:val="center"/>
        </w:trPr>
        <w:tc>
          <w:tcPr>
            <w:tcW w:w="3320" w:type="dxa"/>
            <w:tcBorders>
              <w:top w:val="nil"/>
            </w:tcBorders>
            <w:noWrap/>
            <w:hideMark/>
          </w:tcPr>
          <w:p w14:paraId="54FEC585" w14:textId="77777777" w:rsidR="0087708B" w:rsidRPr="00CC09BC" w:rsidRDefault="0099345D" w:rsidP="0087708B">
            <w:pPr>
              <w:spacing w:after="100" w:afterAutospacing="1"/>
              <w:jc w:val="center"/>
              <w:rPr>
                <w:rFonts w:cstheme="minorHAnsi"/>
                <w:iCs/>
              </w:rPr>
            </w:pPr>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máximos (</w:t>
            </w:r>
            <m:oMath>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s</m:t>
                  </m:r>
                </m:sub>
              </m:sSub>
            </m:oMath>
            <w:r w:rsidR="0087708B" w:rsidRPr="00CC09BC">
              <w:rPr>
                <w:rFonts w:cstheme="minorHAnsi"/>
                <w:iCs/>
              </w:rPr>
              <w:t xml:space="preserve"> 115°C)</w:t>
            </w:r>
          </w:p>
        </w:tc>
        <w:tc>
          <w:tcPr>
            <w:tcW w:w="1423" w:type="dxa"/>
            <w:tcBorders>
              <w:top w:val="nil"/>
            </w:tcBorders>
            <w:noWrap/>
            <w:hideMark/>
          </w:tcPr>
          <w:p w14:paraId="4CEC710F" w14:textId="77777777" w:rsidR="0087708B" w:rsidRPr="00CC09BC" w:rsidRDefault="0087708B" w:rsidP="0087708B">
            <w:pPr>
              <w:spacing w:after="100" w:afterAutospacing="1"/>
              <w:jc w:val="center"/>
              <w:rPr>
                <w:rFonts w:cstheme="minorHAnsi"/>
                <w:iCs/>
              </w:rPr>
            </w:pPr>
            <w:r w:rsidRPr="00CC09BC">
              <w:rPr>
                <w:rFonts w:cstheme="minorHAnsi"/>
                <w:iCs/>
              </w:rPr>
              <w:t>114,5817</w:t>
            </w:r>
          </w:p>
        </w:tc>
        <w:tc>
          <w:tcPr>
            <w:tcW w:w="1423" w:type="dxa"/>
            <w:tcBorders>
              <w:top w:val="nil"/>
            </w:tcBorders>
            <w:noWrap/>
            <w:hideMark/>
          </w:tcPr>
          <w:p w14:paraId="25BA1BF3" w14:textId="77777777" w:rsidR="0087708B" w:rsidRPr="00CC09BC" w:rsidRDefault="0087708B" w:rsidP="0087708B">
            <w:pPr>
              <w:keepNext/>
              <w:spacing w:after="100" w:afterAutospacing="1"/>
              <w:jc w:val="center"/>
              <w:rPr>
                <w:rFonts w:cstheme="minorHAnsi"/>
                <w:iCs/>
              </w:rPr>
            </w:pPr>
            <w:r w:rsidRPr="00CC09BC">
              <w:rPr>
                <w:rFonts w:cstheme="minorHAnsi"/>
                <w:iCs/>
              </w:rPr>
              <w:t>1,05402</w:t>
            </w:r>
          </w:p>
        </w:tc>
      </w:tr>
    </w:tbl>
    <w:p w14:paraId="74822A10" w14:textId="25624273" w:rsidR="008D1E08" w:rsidRPr="00CC09BC" w:rsidRDefault="0087708B"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3</w:t>
      </w:r>
      <w:r w:rsidR="0099345D">
        <w:rPr>
          <w:noProof/>
        </w:rPr>
        <w:fldChar w:fldCharType="end"/>
      </w:r>
      <w:r w:rsidRPr="00CC09BC">
        <w:t>: Comparación</w:t>
      </w:r>
      <w:r w:rsidR="009F0D33" w:rsidRPr="00CC09BC">
        <w:t xml:space="preserve"> de</w:t>
      </w:r>
      <w:r w:rsidRPr="00CC09BC">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Fonts w:eastAsiaTheme="minorEastAsia"/>
        </w:rPr>
        <w:t xml:space="preserve"> y </w:t>
      </w:r>
      <m:oMath>
        <m:r>
          <w:rPr>
            <w:rFonts w:ascii="Cambria Math" w:hAnsi="Cambria Math"/>
          </w:rPr>
          <m:t>ζ</m:t>
        </m:r>
      </m:oMath>
      <w:r w:rsidRPr="00CC09BC">
        <w:t xml:space="preserve"> bajo diferentes condiciones</w:t>
      </w:r>
    </w:p>
    <w:p w14:paraId="40948F24" w14:textId="77777777" w:rsidR="008D1E08" w:rsidRPr="00CC09BC" w:rsidRDefault="008D1E08" w:rsidP="002C7545">
      <w:pPr>
        <w:spacing w:before="240"/>
        <w:jc w:val="both"/>
      </w:pPr>
      <w:r w:rsidRPr="00CC09BC">
        <w:t xml:space="preserve">Se aprecia que, al aumentar la temperatura del estator, lo que implica un incremento en la resistencia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Pr="00CC09BC">
        <w:rPr>
          <w:rStyle w:val="vlist-s"/>
        </w:rPr>
        <w:t>​</w:t>
      </w:r>
      <w:r w:rsidRPr="00CC09BC">
        <w:t xml:space="preserve">, el coeficiente de amortiguamiento </w:t>
      </w:r>
      <m:oMath>
        <m:r>
          <w:rPr>
            <w:rFonts w:ascii="Cambria Math" w:hAnsi="Cambria Math"/>
          </w:rPr>
          <m:t>ζ</m:t>
        </m:r>
      </m:oMath>
      <w:r w:rsidRPr="00CC09BC">
        <w:t xml:space="preserve"> crece, mientras que la frecuencia natural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Style w:val="vlist-s"/>
        </w:rPr>
        <w:t>​</w:t>
      </w:r>
      <w:r w:rsidRPr="00CC09BC">
        <w:t xml:space="preserve"> prácticamente no presenta variaciones apreciables. En cambio, al alterar los parámetros equivalentes asociados a la inercia y a la fricción,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Fonts w:eastAsiaTheme="minorEastAsia"/>
        </w:rPr>
        <w:t xml:space="preserve"> </w:t>
      </w:r>
      <w:r w:rsidRPr="00CC09BC">
        <w:t>sí experimenta cambios importantes, particularmente en el caso de valores máximos, donde disminuye de manera notable. Esto pone en evidencia que los parámetros mecánicos equivalentes influyen de forma directa en la dinámica del sistema, afectando tanto la frecuencia natural como el nivel de amortiguamiento.</w:t>
      </w:r>
    </w:p>
    <w:p w14:paraId="1E441E23" w14:textId="77777777" w:rsidR="008D1E08" w:rsidRPr="00CC09BC" w:rsidRDefault="008D1E08" w:rsidP="008D1E08">
      <w:pPr>
        <w:jc w:val="both"/>
      </w:pPr>
    </w:p>
    <w:p w14:paraId="3644F830" w14:textId="77777777" w:rsidR="008D1E08" w:rsidRPr="00CC09BC" w:rsidRDefault="008D1E08" w:rsidP="007B3C88">
      <w:pPr>
        <w:pStyle w:val="Ttulo2"/>
      </w:pPr>
      <w:bookmarkStart w:id="49" w:name="_Toc225786989"/>
      <w:bookmarkStart w:id="50" w:name="_Toc227335752"/>
      <w:r w:rsidRPr="00CC09BC">
        <w:t>Análisis de observabilidad completa de estado para el modelo LTI aumentado equivalente</w:t>
      </w:r>
      <w:bookmarkEnd w:id="49"/>
      <w:bookmarkEnd w:id="50"/>
    </w:p>
    <w:p w14:paraId="0EF20A41" w14:textId="77777777" w:rsidR="007C6C4D" w:rsidRPr="00CC09BC" w:rsidRDefault="007C6C4D" w:rsidP="00DB062E">
      <w:pPr>
        <w:spacing w:before="100" w:beforeAutospacing="1" w:after="100" w:afterAutospacing="1" w:line="240" w:lineRule="auto"/>
        <w:jc w:val="both"/>
      </w:pPr>
      <w:r w:rsidRPr="00CC09BC">
        <w:t xml:space="preserve">Para evaluar la observabilidad del sistema se aplica el criterio de Kalman: un sistema LTI de orden </w:t>
      </w:r>
      <m:oMath>
        <m:r>
          <w:rPr>
            <w:rFonts w:ascii="Cambria Math" w:hAnsi="Cambria Math"/>
          </w:rPr>
          <m:t>n</m:t>
        </m:r>
      </m:oMath>
      <w:r w:rsidRPr="00CC09BC">
        <w:t xml:space="preserve"> es completamente observable si el rango de la matriz de observabilidad </w:t>
      </w:r>
      <m:oMath>
        <m:r>
          <m:rPr>
            <m:scr m:val="script"/>
            <m:sty m:val="p"/>
          </m:rPr>
          <w:rPr>
            <w:rFonts w:ascii="Cambria Math" w:hAnsi="Cambria Math"/>
          </w:rPr>
          <m:t>O</m:t>
        </m:r>
      </m:oMath>
      <w:r w:rsidRPr="00CC09BC">
        <w:t xml:space="preserve"> es </w:t>
      </w:r>
      <m:oMath>
        <m:r>
          <w:rPr>
            <w:rFonts w:ascii="Cambria Math" w:hAnsi="Cambria Math"/>
          </w:rPr>
          <m:t>n</m:t>
        </m:r>
      </m:oMath>
      <w:r w:rsidRPr="00CC09BC">
        <w:t xml:space="preserve">. En particular, para una matriz cuadrada, se cumple que el rango es </w:t>
      </w:r>
      <m:oMath>
        <m:r>
          <w:rPr>
            <w:rFonts w:ascii="Cambria Math" w:hAnsi="Cambria Math"/>
          </w:rPr>
          <m:t>n</m:t>
        </m:r>
      </m:oMath>
      <w:r w:rsidRPr="00CC09BC">
        <w:t xml:space="preserve"> cuando su determinante es distinto de cero.</w:t>
      </w:r>
    </w:p>
    <w:p w14:paraId="768017A8" w14:textId="77777777" w:rsidR="007C6C4D" w:rsidRPr="00CC09BC" w:rsidRDefault="007C6C4D" w:rsidP="00273CF0">
      <w:pPr>
        <w:spacing w:before="100" w:beforeAutospacing="1" w:after="0" w:line="240" w:lineRule="auto"/>
        <w:jc w:val="both"/>
      </w:pPr>
      <w:r w:rsidRPr="00CC09BC">
        <w:t>La matriz de observabilidad se construye como:</w:t>
      </w:r>
    </w:p>
    <w:p w14:paraId="2B188324" w14:textId="77777777" w:rsidR="00273CF0" w:rsidRPr="00CC09BC" w:rsidRDefault="007C6C4D" w:rsidP="00DB062E">
      <w:pPr>
        <w:spacing w:after="120" w:line="240" w:lineRule="auto"/>
        <w:jc w:val="both"/>
        <w:rPr>
          <w:rFonts w:eastAsiaTheme="minorEastAsia" w:cstheme="minorHAnsi"/>
          <w:i/>
          <w:iCs/>
        </w:rPr>
      </w:pPr>
      <m:oMathPara>
        <m:oMath>
          <m:r>
            <m:rPr>
              <m:scr m:val="script"/>
            </m:rPr>
            <w:rPr>
              <w:rFonts w:ascii="Cambria Math" w:hAnsi="Cambria Math"/>
            </w:rPr>
            <m:t>O=</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CA</m:t>
                    </m:r>
                  </m:e>
                </m:mr>
                <m:mr>
                  <m:e>
                    <m:m>
                      <m:mPr>
                        <m:mcs>
                          <m:mc>
                            <m:mcPr>
                              <m:count m:val="1"/>
                              <m:mcJc m:val="center"/>
                            </m:mcPr>
                          </m:mc>
                        </m:mcs>
                        <m:ctrlPr>
                          <w:rPr>
                            <w:rFonts w:ascii="Cambria Math" w:hAnsi="Cambria Math"/>
                            <w:i/>
                            <w:iCs/>
                          </w:rPr>
                        </m:ctrlPr>
                      </m:mPr>
                      <m:mr>
                        <m:e>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2</m:t>
                              </m:r>
                            </m:sup>
                          </m:sSup>
                        </m:e>
                      </m:mr>
                      <m:mr>
                        <m:e>
                          <m:r>
                            <w:rPr>
                              <w:rFonts w:ascii="Cambria Math" w:hAnsi="Cambria Math"/>
                            </w:rPr>
                            <m:t>⋮</m:t>
                          </m:r>
                        </m:e>
                      </m:mr>
                      <m:mr>
                        <m:e>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n-1</m:t>
                              </m:r>
                            </m:sup>
                          </m:sSup>
                        </m:e>
                      </m:mr>
                    </m:m>
                  </m:e>
                </m:mr>
              </m:m>
            </m:e>
          </m:d>
        </m:oMath>
      </m:oMathPara>
    </w:p>
    <w:p w14:paraId="666BC056" w14:textId="77777777" w:rsidR="00DB062E" w:rsidRPr="00CC09BC" w:rsidRDefault="00DB062E" w:rsidP="00254CCE">
      <w:pPr>
        <w:spacing w:after="240" w:line="240" w:lineRule="auto"/>
        <w:jc w:val="both"/>
        <w:rPr>
          <w:rFonts w:eastAsiaTheme="minorEastAsia" w:cstheme="minorHAnsi"/>
          <w:i/>
          <w:iCs/>
        </w:rPr>
      </w:pPr>
      <w:r w:rsidRPr="00CC09BC">
        <w:t xml:space="preserve">Donde las matrices </w:t>
      </w:r>
      <m:oMath>
        <m:r>
          <w:rPr>
            <w:rFonts w:ascii="Cambria Math" w:hAnsi="Cambria Math"/>
          </w:rPr>
          <m:t>A</m:t>
        </m:r>
      </m:oMath>
      <w:r w:rsidRPr="00CC09BC">
        <w:t xml:space="preserve"> y </w:t>
      </w:r>
      <m:oMath>
        <m:r>
          <w:rPr>
            <w:rFonts w:ascii="Cambria Math" w:hAnsi="Cambria Math"/>
          </w:rPr>
          <m:t>C</m:t>
        </m:r>
      </m:oMath>
      <w:r w:rsidRPr="00CC09BC">
        <w:t xml:space="preserve"> corresponden a la representación en espacio de estados del modelo LTI aumentado.</w:t>
      </w:r>
    </w:p>
    <w:p w14:paraId="4EBE8F4A" w14:textId="004EEF52" w:rsidR="00273CF0" w:rsidRPr="00CC09BC" w:rsidRDefault="007456FD" w:rsidP="008D1E08">
      <w:pPr>
        <w:jc w:val="both"/>
        <w:rPr>
          <w:rFonts w:eastAsiaTheme="minorEastAsia"/>
          <w:i/>
        </w:rPr>
      </w:pPr>
      <m:oMathPara>
        <m:oMath>
          <m:r>
            <w:rPr>
              <w:rFonts w:ascii="Cambria Math" w:hAnsi="Cambria Math"/>
            </w:rPr>
            <m:t>A=</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d</m:t>
                                </m:r>
                              </m:sub>
                            </m:sSub>
                          </m:den>
                        </m:f>
                      </m:e>
                    </m:box>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ts</m:t>
                                </m:r>
                              </m:sub>
                            </m:sSub>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ctrlPr>
                      <w:rPr>
                        <w:rFonts w:ascii="Cambria Math" w:eastAsia="Cambria Math" w:hAnsi="Cambria Math" w:cs="Cambria Math"/>
                        <w:i/>
                      </w:rPr>
                    </m:ctrlPr>
                  </m:e>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ts</m:t>
                                </m:r>
                              </m:sub>
                            </m:sSub>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ts-amb</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ts</m:t>
                                </m:r>
                              </m:sub>
                            </m:sSub>
                          </m:den>
                        </m:f>
                      </m:e>
                    </m:box>
                  </m:e>
                </m:mr>
              </m:m>
            </m:e>
          </m:d>
          <m:r>
            <w:rPr>
              <w:rFonts w:ascii="Cambria Math"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
                    <m:r>
                      <w:rPr>
                        <w:rFonts w:ascii="Cambria Math" w:eastAsiaTheme="minorEastAsia" w:hAnsi="Cambria Math"/>
                      </w:rPr>
                      <m:t>0</m:t>
                    </m:r>
                  </m:e>
                  <m:e>
                    <m:r>
                      <w:rPr>
                        <w:rFonts w:ascii="Cambria Math" w:eastAsiaTheme="minorEastAsia" w:hAnsi="Cambria Math"/>
                      </w:rPr>
                      <m:t>0</m:t>
                    </m:r>
                  </m:e>
                </m:mr>
              </m:m>
            </m:e>
          </m:d>
        </m:oMath>
      </m:oMathPara>
    </w:p>
    <w:p w14:paraId="7F8BE0DF" w14:textId="77777777" w:rsidR="00556CB4" w:rsidRPr="00CC09BC" w:rsidRDefault="00556CB4" w:rsidP="008D1E08">
      <w:pPr>
        <w:jc w:val="both"/>
        <w:rPr>
          <w:i/>
        </w:rPr>
      </w:pPr>
    </w:p>
    <w:p w14:paraId="4DBE3043" w14:textId="77777777" w:rsidR="00276FD3" w:rsidRPr="00CC09BC" w:rsidRDefault="00276FD3" w:rsidP="006112F5">
      <w:pPr>
        <w:spacing w:before="120" w:after="0"/>
        <w:jc w:val="both"/>
      </w:pPr>
    </w:p>
    <w:p w14:paraId="7DF84E81" w14:textId="3FA23AFF" w:rsidR="00254CCE" w:rsidRPr="00CC09BC" w:rsidRDefault="00254CCE" w:rsidP="006112F5">
      <w:pPr>
        <w:spacing w:before="120" w:after="0"/>
        <w:jc w:val="both"/>
      </w:pPr>
      <w:r w:rsidRPr="00CC09BC">
        <w:t xml:space="preserve">En una primera instancia se analiza la observabilidad del modelo aumentado tomando como salida la posición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t>​. Dado que obtener</w:t>
      </w:r>
      <w:r w:rsidRPr="00CC09BC">
        <w:rPr>
          <w:rFonts w:ascii="Cambria Math" w:hAnsi="Cambria Math"/>
          <w:i/>
          <w:iCs/>
        </w:rPr>
        <w:t xml:space="preserve"> </w:t>
      </w:r>
      <m:oMath>
        <m:r>
          <m:rPr>
            <m:scr m:val="script"/>
          </m:rPr>
          <w:rPr>
            <w:rFonts w:ascii="Cambria Math" w:hAnsi="Cambria Math"/>
          </w:rPr>
          <m:t>O</m:t>
        </m:r>
      </m:oMath>
      <w:r w:rsidRPr="00CC09BC">
        <w:t xml:space="preserve"> de manera simbólica resulta poco práctico, se procede a simplificar el análisis reduciendo el modelo bajo las hipótesis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t xml:space="preserve"> y despreciando el efecto de la temperatura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Pr="00CC09BC">
        <w:rPr>
          <w:rFonts w:eastAsiaTheme="minorEastAsia"/>
        </w:rPr>
        <w:t xml:space="preserve"> </w:t>
      </w:r>
      <w:r w:rsidRPr="00CC09BC">
        <w:t>en la dinámica.</w:t>
      </w:r>
    </w:p>
    <w:p w14:paraId="39E8AFB6" w14:textId="77777777" w:rsidR="00D62621" w:rsidRPr="00CC09BC" w:rsidRDefault="006112F5" w:rsidP="00EC4595">
      <w:pPr>
        <w:spacing w:before="240" w:after="0"/>
        <w:jc w:val="both"/>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e>
                </m:mr>
                <m:mr>
                  <m:e>
                    <m:r>
                      <w:rPr>
                        <w:rFonts w:ascii="Cambria Math" w:hAnsi="Cambria Math"/>
                      </w:rPr>
                      <m:t>0</m:t>
                    </m: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d>
        </m:oMath>
      </m:oMathPara>
    </w:p>
    <w:p w14:paraId="2EA9B4E8" w14:textId="77777777" w:rsidR="002513C2" w:rsidRPr="00CC09BC" w:rsidRDefault="002513C2" w:rsidP="00EC4595">
      <w:pPr>
        <w:spacing w:before="240" w:after="0"/>
        <w:jc w:val="both"/>
        <w:rPr>
          <w:rFonts w:eastAsiaTheme="minorEastAsia"/>
        </w:rPr>
      </w:pPr>
      <w:r w:rsidRPr="00CC09BC">
        <w:rPr>
          <w:rFonts w:eastAsiaTheme="minorEastAsia"/>
        </w:rPr>
        <w:t xml:space="preserve">Entonces la matriz de observabilidad calculada es la siguiente: </w:t>
      </w:r>
    </w:p>
    <w:p w14:paraId="3F8DEF50" w14:textId="77777777" w:rsidR="002513C2" w:rsidRPr="00CC09BC" w:rsidRDefault="002513C2" w:rsidP="00EC4595">
      <w:pPr>
        <w:spacing w:before="240" w:after="0"/>
        <w:jc w:val="both"/>
        <w:rPr>
          <w:rFonts w:eastAsiaTheme="minorEastAsia"/>
        </w:rPr>
      </w:pPr>
      <m:oMathPara>
        <m:oMath>
          <m:r>
            <m:rPr>
              <m:scr m:val="script"/>
            </m:rPr>
            <w:rPr>
              <w:rFonts w:ascii="Cambria Math" w:hAnsi="Cambria Math"/>
            </w:rPr>
            <m:t>O=</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e>
                </m:mr>
              </m:m>
            </m:e>
          </m:d>
        </m:oMath>
      </m:oMathPara>
    </w:p>
    <w:p w14:paraId="4322B165" w14:textId="77777777" w:rsidR="002513C2" w:rsidRPr="00CC09BC" w:rsidRDefault="002513C2" w:rsidP="00EC4595">
      <w:pPr>
        <w:spacing w:before="240" w:after="100" w:afterAutospacing="1"/>
        <w:jc w:val="both"/>
        <w:rPr>
          <w:rFonts w:eastAsiaTheme="minorEastAsia"/>
        </w:rPr>
      </w:pPr>
      <w:r w:rsidRPr="00CC09BC">
        <w:rPr>
          <w:rFonts w:eastAsiaTheme="minorEastAsia"/>
        </w:rPr>
        <w:t xml:space="preserve">El determinante </w:t>
      </w:r>
      <m:oMath>
        <m:r>
          <w:rPr>
            <w:rFonts w:ascii="Cambria Math" w:eastAsiaTheme="minorEastAsia" w:hAnsi="Cambria Math"/>
          </w:rPr>
          <m:t>det</m:t>
        </m:r>
        <m:d>
          <m:dPr>
            <m:ctrlPr>
              <w:rPr>
                <w:rFonts w:ascii="Cambria Math" w:eastAsiaTheme="minorEastAsia" w:hAnsi="Cambria Math"/>
                <w:i/>
              </w:rPr>
            </m:ctrlPr>
          </m:dPr>
          <m:e>
            <m:r>
              <m:rPr>
                <m:scr m:val="script"/>
              </m:rPr>
              <w:rPr>
                <w:rFonts w:ascii="Cambria Math" w:hAnsi="Cambria Math"/>
              </w:rPr>
              <m:t>O</m:t>
            </m:r>
          </m:e>
        </m:d>
        <m:r>
          <w:rPr>
            <w:rFonts w:ascii="Cambria Math" w:eastAsiaTheme="minorEastAsia" w:hAnsi="Cambria Math"/>
          </w:rPr>
          <m:t>≠0</m:t>
        </m:r>
      </m:oMath>
      <w:r w:rsidRPr="00CC09BC">
        <w:rPr>
          <w:rFonts w:eastAsiaTheme="minorEastAsia"/>
        </w:rPr>
        <w:t xml:space="preserve">, por lo que el sistema simplificado es totalmente observable desde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rPr>
          <w:rFonts w:eastAsiaTheme="minorEastAsia"/>
        </w:rPr>
        <w:t>.</w:t>
      </w:r>
    </w:p>
    <w:p w14:paraId="24FC47A9" w14:textId="77777777" w:rsidR="002513C2" w:rsidRPr="00CC09BC" w:rsidRDefault="002513C2" w:rsidP="001E2A9F">
      <w:pPr>
        <w:spacing w:before="100" w:beforeAutospacing="1" w:after="100" w:afterAutospacing="1"/>
        <w:jc w:val="both"/>
      </w:pPr>
      <w:r w:rsidRPr="00CC09BC">
        <w:t xml:space="preserve">Sin embargo, al evaluar numéricamente la observabilidad del sistema LTI equivalente aumentado, el determinante de la matriz de observabilidad resulta nulo, lo cual indica que el sistema no es completamente observable desde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t>​. En consecuencia, el modelo aumentado es parcialmente observable con esa salida, no pudiéndose reconstruir ciertos estados asociados al subsistema eléctrico en el eje d y a la dinámica térmica.</w:t>
      </w:r>
    </w:p>
    <w:p w14:paraId="7D55DB4F" w14:textId="77777777" w:rsidR="002513C2" w:rsidRPr="00CC09BC" w:rsidRDefault="002513C2" w:rsidP="00EC4595">
      <w:pPr>
        <w:spacing w:before="100" w:beforeAutospacing="1" w:after="240"/>
        <w:jc w:val="both"/>
      </w:pPr>
      <w:r w:rsidRPr="00CC09BC">
        <w:t xml:space="preserve">Si en lugar de medir posición con encoder se considera un taco generador para medir velocidad </w:t>
      </w:r>
      <m:oMath>
        <m:sSub>
          <m:sSubPr>
            <m:ctrlPr>
              <w:rPr>
                <w:rFonts w:ascii="Cambria Math" w:hAnsi="Cambria Math"/>
                <w:i/>
              </w:rPr>
            </m:ctrlPr>
          </m:sSubPr>
          <m:e>
            <m:r>
              <w:rPr>
                <w:rFonts w:ascii="Cambria Math" w:hAnsi="Cambria Math"/>
              </w:rPr>
              <m:t>ω</m:t>
            </m:r>
          </m:e>
          <m:sub>
            <m:r>
              <w:rPr>
                <w:rFonts w:ascii="Cambria Math" w:hAnsi="Cambria Math"/>
              </w:rPr>
              <m:t>m</m:t>
            </m:r>
          </m:sub>
        </m:sSub>
      </m:oMath>
      <w:r w:rsidRPr="00CC09BC">
        <w:t xml:space="preserve">​, se repite el análisis aplicando la misma simplificación y tomando una matriz de salida del tipo </w:t>
      </w:r>
      <m:oMath>
        <m:r>
          <w:rPr>
            <w:rFonts w:ascii="Cambria Math" w:eastAsiaTheme="minorEastAsia" w:hAnsi="Cambria Math"/>
          </w:rPr>
          <m:t xml:space="preserve">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
          </m:e>
        </m:d>
      </m:oMath>
      <w:r w:rsidRPr="00CC09BC">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4351B" w:rsidRPr="00CC09BC" w14:paraId="632D0681" w14:textId="77777777" w:rsidTr="00BD41CD">
        <w:trPr>
          <w:trHeight w:val="340"/>
          <w:jc w:val="center"/>
        </w:trPr>
        <w:tc>
          <w:tcPr>
            <w:tcW w:w="9055" w:type="dxa"/>
          </w:tcPr>
          <w:p w14:paraId="61CB5963" w14:textId="77777777" w:rsidR="00D4351B" w:rsidRPr="00CC09BC" w:rsidRDefault="00D4351B" w:rsidP="00BE6850">
            <w:pPr>
              <w:spacing w:after="120"/>
              <w:jc w:val="both"/>
              <w:rPr>
                <w:rFonts w:cstheme="minorHAnsi"/>
                <w:iCs/>
              </w:rPr>
            </w:pPr>
            <m:oMathPara>
              <m:oMath>
                <m:r>
                  <m:rPr>
                    <m:scr m:val="script"/>
                  </m:rPr>
                  <w:rPr>
                    <w:rFonts w:ascii="Cambria Math" w:hAnsi="Cambria Math"/>
                  </w:rPr>
                  <m:t>O=</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eq</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J</m:t>
                                          </m:r>
                                        </m:e>
                                        <m:sub>
                                          <m:r>
                                            <w:rPr>
                                              <w:rFonts w:ascii="Cambria Math" w:hAnsi="Cambria Math"/>
                                            </w:rPr>
                                            <m:t>eq</m:t>
                                          </m:r>
                                        </m:sub>
                                      </m:sSub>
                                    </m:e>
                                    <m:sup>
                                      <m:r>
                                        <w:rPr>
                                          <w:rFonts w:ascii="Cambria Math" w:hAnsi="Cambria Math"/>
                                        </w:rPr>
                                        <m:t>2</m:t>
                                      </m:r>
                                    </m:sup>
                                  </m:sSup>
                                </m:den>
                              </m:f>
                            </m:e>
                          </m:box>
                          <m:r>
                            <w:rPr>
                              <w:rFonts w:ascii="Cambria Math" w:hAnsi="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p>
                                <m:sSupPr>
                                  <m:ctrlPr>
                                    <w:rPr>
                                      <w:rFonts w:ascii="Cambria Math" w:eastAsia="Cambria Math" w:hAnsi="Cambria Math" w:cs="Cambria Math"/>
                                      <w:i/>
                                    </w:rPr>
                                  </m:ctrlPr>
                                </m:sSupPr>
                                <m:e>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e>
                                <m:sup>
                                  <m:r>
                                    <w:rPr>
                                      <w:rFonts w:ascii="Cambria Math" w:eastAsia="Cambria Math" w:hAnsi="Cambria Math" w:cs="Cambria Math"/>
                                    </w:rPr>
                                    <m:t>2</m:t>
                                  </m:r>
                                </m:sup>
                              </m:s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p>
                                    <m:sSupPr>
                                      <m:ctrlPr>
                                        <w:rPr>
                                          <w:rFonts w:ascii="Cambria Math" w:hAnsi="Cambria Math"/>
                                          <w:i/>
                                        </w:rPr>
                                      </m:ctrlPr>
                                    </m:sSupPr>
                                    <m:e>
                                      <m:sSub>
                                        <m:sSubPr>
                                          <m:ctrlPr>
                                            <w:rPr>
                                              <w:rFonts w:ascii="Cambria Math" w:hAnsi="Cambria Math"/>
                                              <w:i/>
                                            </w:rPr>
                                          </m:ctrlPr>
                                        </m:sSubPr>
                                        <m:e>
                                          <m:r>
                                            <w:rPr>
                                              <w:rFonts w:ascii="Cambria Math" w:hAnsi="Cambria Math"/>
                                            </w:rPr>
                                            <m:t>J</m:t>
                                          </m:r>
                                        </m:e>
                                        <m:sub>
                                          <m:r>
                                            <w:rPr>
                                              <w:rFonts w:ascii="Cambria Math" w:hAnsi="Cambria Math"/>
                                            </w:rPr>
                                            <m:t>eq</m:t>
                                          </m:r>
                                        </m:sub>
                                      </m:sSub>
                                    </m:e>
                                    <m:sup>
                                      <m:r>
                                        <w:rPr>
                                          <w:rFonts w:ascii="Cambria Math" w:hAnsi="Cambria Math"/>
                                        </w:rPr>
                                        <m:t>2</m:t>
                                      </m:r>
                                    </m:sup>
                                  </m:sSup>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
                  </m:e>
                </m:d>
              </m:oMath>
            </m:oMathPara>
          </w:p>
        </w:tc>
        <w:tc>
          <w:tcPr>
            <w:tcW w:w="573" w:type="dxa"/>
          </w:tcPr>
          <w:p w14:paraId="51311630" w14:textId="77777777" w:rsidR="00D4351B" w:rsidRPr="00CC09BC" w:rsidRDefault="00D4351B" w:rsidP="00D4351B">
            <w:pPr>
              <w:spacing w:before="480" w:after="100" w:afterAutospacing="1"/>
            </w:pPr>
            <w:r w:rsidRPr="00CC09BC">
              <w:t>(5</w:t>
            </w:r>
            <w:r w:rsidR="00556CB4" w:rsidRPr="00CC09BC">
              <w:t>6</w:t>
            </w:r>
            <w:r w:rsidRPr="00CC09BC">
              <w:t>)</w:t>
            </w:r>
          </w:p>
        </w:tc>
      </w:tr>
    </w:tbl>
    <w:p w14:paraId="515F5F40" w14:textId="77777777" w:rsidR="004307FD" w:rsidRPr="00CC09BC" w:rsidRDefault="00BE6850" w:rsidP="00EC4595">
      <w:pPr>
        <w:spacing w:before="240" w:after="100" w:afterAutospacing="1"/>
        <w:jc w:val="both"/>
      </w:pPr>
      <w:r w:rsidRPr="00CC09BC">
        <w:t xml:space="preserve">Bajo estas condiciones, la matriz de observabilidad obtenida tiene determinante igual a cero, por lo que el sistema no es observable desde </w:t>
      </w:r>
      <m:oMath>
        <m:sSub>
          <m:sSubPr>
            <m:ctrlPr>
              <w:rPr>
                <w:rFonts w:ascii="Cambria Math" w:hAnsi="Cambria Math"/>
                <w:i/>
              </w:rPr>
            </m:ctrlPr>
          </m:sSubPr>
          <m:e>
            <m:r>
              <w:rPr>
                <w:rFonts w:ascii="Cambria Math" w:hAnsi="Cambria Math"/>
              </w:rPr>
              <m:t>ω</m:t>
            </m:r>
          </m:e>
          <m:sub>
            <m:r>
              <w:rPr>
                <w:rFonts w:ascii="Cambria Math" w:hAnsi="Cambria Math"/>
              </w:rPr>
              <m:t>m</m:t>
            </m:r>
          </m:sub>
        </m:sSub>
      </m:oMath>
      <w:r w:rsidRPr="00CC09BC">
        <w:t>​. Esto es consistente con el hecho de que, aun conociendo la velocidad, no es posible recuperar la posición si la condición inicial de posición es desconocida.</w:t>
      </w:r>
    </w:p>
    <w:p w14:paraId="52D5F2AA" w14:textId="77777777" w:rsidR="00015BE8" w:rsidRPr="00CC09BC" w:rsidRDefault="00015BE8" w:rsidP="00015BE8">
      <w:pPr>
        <w:spacing w:before="100" w:beforeAutospacing="1" w:after="0"/>
        <w:jc w:val="both"/>
        <w:rPr>
          <w:rFonts w:eastAsiaTheme="minorEastAsia"/>
        </w:rPr>
      </w:pPr>
    </w:p>
    <w:p w14:paraId="74CB4A7B" w14:textId="77777777" w:rsidR="001D5B3E" w:rsidRPr="00CC09BC" w:rsidRDefault="001D5B3E" w:rsidP="007B3C88">
      <w:pPr>
        <w:pStyle w:val="Ttulo2"/>
      </w:pPr>
      <w:bookmarkStart w:id="51" w:name="_Toc225786990"/>
      <w:bookmarkStart w:id="52" w:name="_Toc227335753"/>
      <w:r w:rsidRPr="00CC09BC">
        <w:t>Análisis de controlabilidad completa de estado para el modelo LTI aumentado equivalente</w:t>
      </w:r>
      <w:bookmarkEnd w:id="51"/>
      <w:bookmarkEnd w:id="52"/>
    </w:p>
    <w:p w14:paraId="35F55203" w14:textId="77777777" w:rsidR="004307FD" w:rsidRPr="00CC09BC" w:rsidRDefault="001D5B3E" w:rsidP="00015BE8">
      <w:pPr>
        <w:spacing w:before="120" w:after="100" w:afterAutospacing="1"/>
        <w:jc w:val="both"/>
      </w:pPr>
      <w:r w:rsidRPr="00CC09BC">
        <w:t xml:space="preserve">Para analizar la controlabilidad del sistema, se emplea el criterio de Kalman: un sistema LTI de orden </w:t>
      </w:r>
      <m:oMath>
        <m:r>
          <w:rPr>
            <w:rFonts w:ascii="Cambria Math" w:hAnsi="Cambria Math"/>
          </w:rPr>
          <m:t>n</m:t>
        </m:r>
      </m:oMath>
      <w:r w:rsidRPr="00CC09BC">
        <w:t xml:space="preserve"> es completame</w:t>
      </w:r>
      <w:proofErr w:type="spellStart"/>
      <w:r w:rsidRPr="00CC09BC">
        <w:t>nte</w:t>
      </w:r>
      <w:proofErr w:type="spellEnd"/>
      <w:r w:rsidRPr="00CC09BC">
        <w:t xml:space="preserve"> controlable si el rango de la matriz de controlabilidad </w:t>
      </w:r>
      <m:oMath>
        <m:r>
          <m:rPr>
            <m:scr m:val="double-struck"/>
          </m:rPr>
          <w:rPr>
            <w:rFonts w:ascii="Cambria Math" w:hAnsi="Cambria Math"/>
          </w:rPr>
          <m:t>C</m:t>
        </m:r>
      </m:oMath>
      <w:r w:rsidRPr="00CC09BC">
        <w:t xml:space="preserve"> es </w:t>
      </w:r>
      <m:oMath>
        <m:r>
          <w:rPr>
            <w:rFonts w:ascii="Cambria Math" w:hAnsi="Cambria Math"/>
          </w:rPr>
          <m:t>n</m:t>
        </m:r>
      </m:oMath>
      <w:r w:rsidRPr="00CC09BC">
        <w:t>. Es decir, existe una ley de control que permite ubicar todos los polos del sistema a lazo cerrado a voluntad.</w:t>
      </w:r>
    </w:p>
    <w:p w14:paraId="1F580459" w14:textId="77777777" w:rsidR="009E6CD3" w:rsidRPr="00CC09BC" w:rsidRDefault="009E6CD3" w:rsidP="00015BE8">
      <w:pPr>
        <w:spacing w:before="100" w:beforeAutospacing="1" w:after="120" w:line="240" w:lineRule="auto"/>
        <w:jc w:val="both"/>
      </w:pPr>
      <w:r w:rsidRPr="00CC09BC">
        <w:t>La matriz de controlabilidad se construye como:</w:t>
      </w:r>
    </w:p>
    <w:p w14:paraId="0EAB9A35" w14:textId="77777777" w:rsidR="009E6CD3" w:rsidRPr="00CC09BC" w:rsidRDefault="00BB79F8" w:rsidP="00015BE8">
      <w:pPr>
        <w:spacing w:before="120" w:after="0"/>
        <w:jc w:val="both"/>
        <w:rPr>
          <w:rFonts w:eastAsiaTheme="minorEastAsia"/>
          <w:iCs/>
        </w:rPr>
      </w:pPr>
      <m:oMathPara>
        <m:oMath>
          <m:r>
            <m:rPr>
              <m:scr m:val="double-struck"/>
            </m:rPr>
            <w:rPr>
              <w:rFonts w:ascii="Cambria Math" w:hAnsi="Cambria Math"/>
            </w:rPr>
            <m:t>C=</m:t>
          </m:r>
          <m:d>
            <m:dPr>
              <m:begChr m:val="["/>
              <m:endChr m:val="]"/>
              <m:ctrlPr>
                <w:rPr>
                  <w:rFonts w:ascii="Cambria Math" w:hAnsi="Cambria Math"/>
                  <w:i/>
                  <w:iCs/>
                </w:rPr>
              </m:ctrlPr>
            </m:dPr>
            <m:e>
              <m:r>
                <w:rPr>
                  <w:rFonts w:ascii="Cambria Math" w:hAnsi="Cambria Math"/>
                </w:rPr>
                <m:t xml:space="preserve">B AB </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 xml:space="preserve">B  . . .  </m:t>
              </m:r>
              <m:sSup>
                <m:sSupPr>
                  <m:ctrlPr>
                    <w:rPr>
                      <w:rFonts w:ascii="Cambria Math" w:hAnsi="Cambria Math"/>
                      <w:i/>
                      <w:iCs/>
                    </w:rPr>
                  </m:ctrlPr>
                </m:sSupPr>
                <m:e>
                  <m:r>
                    <w:rPr>
                      <w:rFonts w:ascii="Cambria Math" w:hAnsi="Cambria Math"/>
                    </w:rPr>
                    <m:t>A</m:t>
                  </m:r>
                </m:e>
                <m:sup>
                  <m:r>
                    <w:rPr>
                      <w:rFonts w:ascii="Cambria Math" w:hAnsi="Cambria Math"/>
                    </w:rPr>
                    <m:t>n-1</m:t>
                  </m:r>
                </m:sup>
              </m:sSup>
              <m:r>
                <w:rPr>
                  <w:rFonts w:ascii="Cambria Math" w:hAnsi="Cambria Math"/>
                </w:rPr>
                <m:t>B</m:t>
              </m:r>
              <m:r>
                <m:rPr>
                  <m:sty m:val="p"/>
                </m:rPr>
                <w:rPr>
                  <w:rFonts w:ascii="Cambria Math" w:hAnsi="Cambria Math"/>
                </w:rPr>
                <m:t xml:space="preserve"> </m:t>
              </m:r>
            </m:e>
          </m:d>
        </m:oMath>
      </m:oMathPara>
    </w:p>
    <w:p w14:paraId="6847AEDB" w14:textId="334959F1" w:rsidR="009E6CD3" w:rsidRDefault="009E6CD3" w:rsidP="00015BE8">
      <w:pPr>
        <w:spacing w:before="120" w:after="100" w:afterAutospacing="1"/>
        <w:jc w:val="both"/>
      </w:pPr>
      <w:r w:rsidRPr="00CC09BC">
        <w:t xml:space="preserve">Donde las matrices </w:t>
      </w:r>
      <m:oMath>
        <m:r>
          <w:rPr>
            <w:rFonts w:ascii="Cambria Math" w:hAnsi="Cambria Math"/>
          </w:rPr>
          <m:t>A</m:t>
        </m:r>
      </m:oMath>
      <w:r w:rsidRPr="00CC09BC">
        <w:t xml:space="preserve"> y </w:t>
      </w:r>
      <m:oMath>
        <m:r>
          <w:rPr>
            <w:rFonts w:ascii="Cambria Math" w:hAnsi="Cambria Math"/>
          </w:rPr>
          <m:t>B</m:t>
        </m:r>
      </m:oMath>
      <w:r w:rsidRPr="00CC09BC">
        <w:t>corresponden a la representación en espacio de estados del modelo LTI aumentado</w:t>
      </w:r>
      <w:r w:rsidR="00015BE8" w:rsidRPr="00CC09BC">
        <w:t>.</w:t>
      </w:r>
    </w:p>
    <w:p w14:paraId="200C4C51" w14:textId="77777777" w:rsidR="007B3C88" w:rsidRPr="00CC09BC" w:rsidRDefault="007B3C88" w:rsidP="00015BE8">
      <w:pPr>
        <w:spacing w:before="120" w:after="100" w:afterAutospacing="1"/>
        <w:jc w:val="both"/>
      </w:pPr>
    </w:p>
    <w:p w14:paraId="210BEBF7" w14:textId="77777777" w:rsidR="00015BE8" w:rsidRPr="00CC09BC" w:rsidRDefault="00015BE8" w:rsidP="00015BE8">
      <w:pPr>
        <w:spacing w:before="120" w:after="100" w:afterAutospacing="1"/>
        <w:jc w:val="both"/>
      </w:pPr>
    </w:p>
    <w:p w14:paraId="6168257D" w14:textId="77777777" w:rsidR="00015BE8" w:rsidRPr="00CC09BC" w:rsidRDefault="00015BE8" w:rsidP="007B3C88">
      <w:pPr>
        <w:spacing w:before="120" w:after="120"/>
        <w:jc w:val="both"/>
      </w:pPr>
    </w:p>
    <w:p w14:paraId="7373268A" w14:textId="6480470A" w:rsidR="00802653" w:rsidRPr="00CC09BC" w:rsidRDefault="00802653" w:rsidP="007B3C88">
      <w:pPr>
        <w:spacing w:after="100" w:afterAutospacing="1"/>
        <w:jc w:val="both"/>
        <w:rPr>
          <w:rFonts w:eastAsiaTheme="minorEastAsia"/>
          <w:iCs/>
        </w:rPr>
      </w:pPr>
      <m:oMathPara>
        <m:oMath>
          <m:r>
            <w:rPr>
              <w:rFonts w:ascii="Cambria Math" w:hAnsi="Cambria Math"/>
            </w:rPr>
            <m:t>A=</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d</m:t>
                                </m:r>
                              </m:sub>
                            </m:sSub>
                          </m:den>
                        </m:f>
                      </m:e>
                    </m:box>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ts</m:t>
                                </m:r>
                              </m:sub>
                            </m:sSub>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ctrlPr>
                      <w:rPr>
                        <w:rFonts w:ascii="Cambria Math" w:eastAsia="Cambria Math" w:hAnsi="Cambria Math" w:cs="Cambria Math"/>
                        <w:i/>
                      </w:rPr>
                    </m:ctrlPr>
                  </m:e>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ts</m:t>
                                </m:r>
                              </m:sub>
                            </m:sSub>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ts-amb</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ts</m:t>
                                </m:r>
                              </m:sub>
                            </m:sSub>
                          </m:den>
                        </m:f>
                      </m:e>
                    </m:box>
                  </m:e>
                </m:mr>
              </m:m>
            </m:e>
          </m:d>
          <m:r>
            <w:rPr>
              <w:rFonts w:ascii="Cambria Math" w:hAnsi="Cambria Math"/>
            </w:rPr>
            <m:t>,  B=</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iCs/>
                          </w:rPr>
                        </m:ctrlPr>
                      </m:mPr>
                      <m:m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L</m:t>
                                  </m:r>
                                </m:e>
                                <m:sub>
                                  <m:r>
                                    <w:rPr>
                                      <w:rFonts w:ascii="Cambria Math" w:hAnsi="Cambria Math"/>
                                    </w:rPr>
                                    <m:t>q</m:t>
                                  </m:r>
                                </m:sub>
                              </m:sSub>
                            </m:den>
                          </m:f>
                        </m:e>
                      </m:mr>
                      <m:mr>
                        <m:e>
                          <m:r>
                            <w:rPr>
                              <w:rFonts w:ascii="Cambria Math" w:hAnsi="Cambria Math"/>
                            </w:rPr>
                            <m:t>0</m:t>
                          </m:r>
                        </m:e>
                      </m:mr>
                      <m:mr>
                        <m:e>
                          <m:r>
                            <w:rPr>
                              <w:rFonts w:ascii="Cambria Math" w:hAnsi="Cambria Math"/>
                            </w:rPr>
                            <m:t>0</m:t>
                          </m:r>
                        </m:e>
                      </m:mr>
                    </m:m>
                  </m:e>
                </m:mr>
              </m:m>
            </m:e>
          </m:d>
        </m:oMath>
      </m:oMathPara>
    </w:p>
    <w:p w14:paraId="239A7F2F" w14:textId="77777777" w:rsidR="006F0275" w:rsidRPr="00CC09BC" w:rsidRDefault="00802653" w:rsidP="00015BE8">
      <w:pPr>
        <w:spacing w:before="120" w:after="0"/>
        <w:jc w:val="both"/>
      </w:pPr>
      <w:r w:rsidRPr="00CC09BC">
        <w:t xml:space="preserve">Se </w:t>
      </w:r>
      <w:r w:rsidR="00562F4D" w:rsidRPr="00CC09BC">
        <w:t>evalúa</w:t>
      </w:r>
      <w:r w:rsidRPr="00CC09BC">
        <w:t xml:space="preserve"> la controlabilidad del sistema LTI aumentado, desde la entrada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t xml:space="preserve">. Para simplificar el </w:t>
      </w:r>
      <w:r w:rsidR="00562F4D" w:rsidRPr="00CC09BC">
        <w:t>cálculo</w:t>
      </w:r>
      <w:r w:rsidRPr="00CC09BC">
        <w:t xml:space="preserve">, </w:t>
      </w:r>
      <w:r w:rsidR="006F0275" w:rsidRPr="00CC09BC">
        <w:t xml:space="preserve">se considera inicialmente el modelo reducido bajo las hipótesis </w:t>
      </w:r>
      <m:oMath>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r>
          <w:rPr>
            <w:rFonts w:ascii="Cambria Math" w:hAnsi="Cambria Math"/>
          </w:rPr>
          <m:t xml:space="preserve">=0 </m:t>
        </m:r>
      </m:oMath>
      <w:r w:rsidR="006F0275" w:rsidRPr="00CC09BC">
        <w:t xml:space="preserve">y despreciando la influencia de la temperatura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006F0275" w:rsidRPr="00CC09BC">
        <w:t xml:space="preserve"> en la dinámica. La matriz </w:t>
      </w:r>
      <m:oMath>
        <m:r>
          <w:rPr>
            <w:rFonts w:ascii="Cambria Math" w:hAnsi="Cambria Math"/>
          </w:rPr>
          <m:t>B</m:t>
        </m:r>
      </m:oMath>
      <w:r w:rsidR="006F0275" w:rsidRPr="00CC09BC">
        <w:t xml:space="preserve"> se simplifica a:</w:t>
      </w:r>
    </w:p>
    <w:p w14:paraId="790DFC12" w14:textId="77777777" w:rsidR="009E6CD3" w:rsidRPr="00CC09BC" w:rsidRDefault="00802653" w:rsidP="00015BE8">
      <w:pPr>
        <w:spacing w:before="120" w:after="0"/>
        <w:jc w:val="both"/>
        <w:rPr>
          <w:rFonts w:eastAsiaTheme="minorEastAsia"/>
          <w:iCs/>
        </w:rPr>
      </w:pPr>
      <m:oMathPara>
        <m:oMath>
          <m:r>
            <w:rPr>
              <w:rFonts w:ascii="Cambria Math" w:hAnsi="Cambria Math"/>
            </w:rPr>
            <m:t>B=</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0</m:t>
                    </m:r>
                  </m:e>
                </m:mr>
                <m:m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L</m:t>
                            </m:r>
                          </m:e>
                          <m:sub>
                            <m:r>
                              <w:rPr>
                                <w:rFonts w:ascii="Cambria Math" w:hAnsi="Cambria Math"/>
                              </w:rPr>
                              <m:t>q</m:t>
                            </m:r>
                          </m:sub>
                        </m:sSub>
                      </m:den>
                    </m:f>
                  </m:e>
                </m:mr>
              </m:m>
            </m:e>
          </m:d>
        </m:oMath>
      </m:oMathPara>
    </w:p>
    <w:p w14:paraId="288C421D" w14:textId="77777777" w:rsidR="00802653" w:rsidRPr="00CC09BC" w:rsidRDefault="00802653" w:rsidP="00015BE8">
      <w:pPr>
        <w:spacing w:before="120" w:after="100" w:afterAutospacing="1"/>
        <w:jc w:val="both"/>
        <w:rPr>
          <w:rFonts w:eastAsiaTheme="minorEastAsia"/>
          <w:iCs/>
        </w:rPr>
      </w:pPr>
      <w:r w:rsidRPr="00CC09BC">
        <w:t>De esta forma la matriz de controlabilidad es:</w:t>
      </w:r>
    </w:p>
    <w:p w14:paraId="27D12AE1" w14:textId="77777777" w:rsidR="00802653" w:rsidRPr="00CC09BC" w:rsidRDefault="00BB79F8" w:rsidP="00015BE8">
      <w:pPr>
        <w:spacing w:before="120" w:after="100" w:afterAutospacing="1"/>
        <w:jc w:val="both"/>
        <w:rPr>
          <w:rFonts w:eastAsiaTheme="minorEastAsia"/>
          <w:iCs/>
        </w:rPr>
      </w:pPr>
      <m:oMathPara>
        <m:oMath>
          <m:r>
            <m:rPr>
              <m:scr m:val="double-struck"/>
            </m:rPr>
            <w:rPr>
              <w:rFonts w:ascii="Cambria Math" w:hAnsi="Cambria Math"/>
            </w:rPr>
            <m:t xml:space="preserve">C = </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0</m:t>
                    </m:r>
                  </m:e>
                  <m:e>
                    <m:r>
                      <w:rPr>
                        <w:rFonts w:ascii="Cambria Math" w:hAnsi="Cambria Math"/>
                      </w:rPr>
                      <m:t>0</m:t>
                    </m:r>
                  </m:e>
                  <m:e>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mr>
                <m:mr>
                  <m:e>
                    <m:r>
                      <w:rPr>
                        <w:rFonts w:ascii="Cambria Math" w:hAnsi="Cambria Math"/>
                      </w:rPr>
                      <m:t>0</m:t>
                    </m:r>
                  </m:e>
                  <m:e>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e>
                    <m:r>
                      <w:rPr>
                        <w:rFonts w:ascii="Cambria Math" w:hAnsi="Cambria Math"/>
                      </w:rPr>
                      <m:t>-</m:t>
                    </m:r>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b</m:t>
                            </m:r>
                          </m:e>
                          <m:sub>
                            <m:r>
                              <w:rPr>
                                <w:rFonts w:ascii="Cambria Math" w:hAnsi="Cambria Math"/>
                              </w:rPr>
                              <m:t>eq</m:t>
                            </m:r>
                          </m:sub>
                        </m:sSub>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Sup>
                          <m:sSubSupPr>
                            <m:ctrlPr>
                              <w:rPr>
                                <w:rFonts w:ascii="Cambria Math" w:hAnsi="Cambria Math"/>
                                <w:i/>
                                <w:iCs/>
                              </w:rPr>
                            </m:ctrlPr>
                          </m:sSubSupPr>
                          <m:e>
                            <m:r>
                              <w:rPr>
                                <w:rFonts w:ascii="Cambria Math" w:hAnsi="Cambria Math"/>
                              </w:rPr>
                              <m:t>J</m:t>
                            </m:r>
                          </m:e>
                          <m:sub>
                            <m:r>
                              <w:rPr>
                                <w:rFonts w:ascii="Cambria Math" w:hAnsi="Cambria Math"/>
                              </w:rPr>
                              <m:t>eq</m:t>
                            </m:r>
                          </m:sub>
                          <m:sup>
                            <m:r>
                              <w:rPr>
                                <w:rFonts w:ascii="Cambria Math" w:hAnsi="Cambria Math"/>
                              </w:rPr>
                              <m:t>2</m:t>
                            </m:r>
                          </m:sup>
                        </m:sSubSup>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r>
                      <w:rPr>
                        <w:rFonts w:ascii="Cambria Math" w:hAnsi="Cambria Math"/>
                      </w:rPr>
                      <m:t>-</m:t>
                    </m:r>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mr>
                <m:mr>
                  <m:e>
                    <m:f>
                      <m:fPr>
                        <m:ctrlPr>
                          <w:rPr>
                            <w:rFonts w:ascii="Cambria Math" w:hAnsi="Cambria Math"/>
                            <w:iCs/>
                          </w:rPr>
                        </m:ctrlPr>
                      </m:fPr>
                      <m:num>
                        <m:r>
                          <w:rPr>
                            <w:rFonts w:ascii="Cambria Math" w:hAnsi="Cambria Math"/>
                          </w:rPr>
                          <m:t>1</m:t>
                        </m:r>
                        <m:ctrlPr>
                          <w:rPr>
                            <w:rFonts w:ascii="Cambria Math" w:hAnsi="Cambria Math"/>
                            <w:i/>
                            <w:iCs/>
                          </w:rPr>
                        </m:ctrlPr>
                      </m:num>
                      <m:den>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e>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R</m:t>
                            </m:r>
                          </m:e>
                          <m:sub>
                            <m:r>
                              <w:rPr>
                                <w:rFonts w:ascii="Cambria Math" w:hAnsi="Cambria Math"/>
                              </w:rPr>
                              <m:t>s</m:t>
                            </m:r>
                          </m:sub>
                        </m:sSub>
                        <m:ctrlPr>
                          <w:rPr>
                            <w:rFonts w:ascii="Cambria Math" w:hAnsi="Cambria Math"/>
                            <w:i/>
                            <w:iCs/>
                          </w:rPr>
                        </m:ctrlPr>
                      </m:num>
                      <m:den>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e>
                    <m:f>
                      <m:fPr>
                        <m:ctrlPr>
                          <w:rPr>
                            <w:rFonts w:ascii="Cambria Math" w:hAnsi="Cambria Math"/>
                            <w:iCs/>
                          </w:rPr>
                        </m:ctrlPr>
                      </m:fPr>
                      <m:num>
                        <m:sSubSup>
                          <m:sSubSupPr>
                            <m:ctrlPr>
                              <w:rPr>
                                <w:rFonts w:ascii="Cambria Math" w:hAnsi="Cambria Math"/>
                                <w:i/>
                                <w:iCs/>
                              </w:rPr>
                            </m:ctrlPr>
                          </m:sSubSupPr>
                          <m:e>
                            <m:r>
                              <w:rPr>
                                <w:rFonts w:ascii="Cambria Math" w:hAnsi="Cambria Math"/>
                              </w:rPr>
                              <m:t>R</m:t>
                            </m:r>
                          </m:e>
                          <m:sub>
                            <m:r>
                              <w:rPr>
                                <w:rFonts w:ascii="Cambria Math" w:hAnsi="Cambria Math"/>
                              </w:rPr>
                              <m:t>s</m:t>
                            </m:r>
                          </m:sub>
                          <m:sup>
                            <m:r>
                              <w:rPr>
                                <w:rFonts w:ascii="Cambria Math" w:hAnsi="Cambria Math"/>
                              </w:rPr>
                              <m:t>2</m:t>
                            </m:r>
                          </m:sup>
                        </m:sSubSup>
                        <m:ctrlPr>
                          <w:rPr>
                            <w:rFonts w:ascii="Cambria Math" w:hAnsi="Cambria Math"/>
                            <w:i/>
                            <w:iCs/>
                          </w:rPr>
                        </m:ctrlPr>
                      </m:num>
                      <m:den>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3</m:t>
                            </m:r>
                          </m:sup>
                        </m:sSubSup>
                        <m:ctrlPr>
                          <w:rPr>
                            <w:rFonts w:ascii="Cambria Math" w:hAnsi="Cambria Math"/>
                            <w:i/>
                            <w:iCs/>
                          </w:rPr>
                        </m:ctrlPr>
                      </m:den>
                    </m:f>
                    <m:r>
                      <w:rPr>
                        <w:rFonts w:ascii="Cambria Math" w:hAnsi="Cambria Math"/>
                      </w:rPr>
                      <m:t>-</m:t>
                    </m:r>
                    <m:f>
                      <m:fPr>
                        <m:ctrlPr>
                          <w:rPr>
                            <w:rFonts w:ascii="Cambria Math" w:hAnsi="Cambria Math"/>
                            <w:iCs/>
                          </w:rPr>
                        </m:ctrlPr>
                      </m:fPr>
                      <m:num>
                        <m:r>
                          <w:rPr>
                            <w:rFonts w:ascii="Cambria Math" w:hAnsi="Cambria Math"/>
                          </w:rPr>
                          <m:t>3</m:t>
                        </m:r>
                        <m:sSubSup>
                          <m:sSubSupPr>
                            <m:ctrlPr>
                              <w:rPr>
                                <w:rFonts w:ascii="Cambria Math" w:hAnsi="Cambria Math"/>
                                <w:i/>
                                <w:iCs/>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m:rPr>
                                        <m:sty m:val="p"/>
                                      </m:rPr>
                                      <w:rPr>
                                        <w:rFonts w:ascii="Cambria Math" w:hAnsi="Cambria Math"/>
                                      </w:rPr>
                                      <m:t>λ</m:t>
                                    </m:r>
                                  </m:e>
                                  <m:sub>
                                    <m:r>
                                      <w:rPr>
                                        <w:rFonts w:ascii="Cambria Math" w:hAnsi="Cambria Math"/>
                                      </w:rPr>
                                      <m:t>m</m:t>
                                    </m:r>
                                  </m:sub>
                                  <m:sup>
                                    <m:r>
                                      <w:rPr>
                                        <w:rFonts w:ascii="Cambria Math" w:hAnsi="Cambria Math"/>
                                      </w:rPr>
                                      <m:t>'r</m:t>
                                    </m:r>
                                  </m:sup>
                                </m:sSubSup>
                              </m:e>
                            </m:d>
                          </m:e>
                          <m:sup>
                            <m:r>
                              <w:rPr>
                                <w:rFonts w:ascii="Cambria Math" w:hAnsi="Cambria Math"/>
                              </w:rPr>
                              <m:t>2</m:t>
                            </m:r>
                          </m:sup>
                        </m:s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mr>
              </m:m>
            </m:e>
          </m:d>
        </m:oMath>
      </m:oMathPara>
    </w:p>
    <w:p w14:paraId="1E66B323" w14:textId="4FD02780" w:rsidR="00562F4D" w:rsidRPr="00CC09BC" w:rsidRDefault="00562F4D" w:rsidP="00015BE8">
      <w:pPr>
        <w:spacing w:before="120" w:after="100" w:afterAutospacing="1"/>
        <w:jc w:val="both"/>
      </w:pPr>
      <w:r w:rsidRPr="00CC09BC">
        <w:t xml:space="preserve">El determinante es distinto de cero. El sistema simplificado es totalmente controlable desde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t xml:space="preserve">. Sin embargo, si se analiza el sistema aumentado </w:t>
      </w:r>
      <w:r w:rsidR="00FC1659" w:rsidRPr="00CC09BC">
        <w:t>numéricamente</w:t>
      </w:r>
      <w:r w:rsidRPr="00CC09BC">
        <w:t xml:space="preserve">, se observa que el sistema no es totalmente controlable. Es decir, se </w:t>
      </w:r>
      <w:r w:rsidR="003F5590" w:rsidRPr="00CC09BC">
        <w:t>deberían</w:t>
      </w:r>
      <w:r w:rsidRPr="00CC09BC">
        <w:t xml:space="preserve"> implementar entradas de control adicionales para manipular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00613075" w:rsidRPr="00CC09BC">
        <w:rPr>
          <w:rFonts w:eastAsiaTheme="minorEastAsia"/>
        </w:rPr>
        <w:t xml:space="preserve"> </w:t>
      </w:r>
      <w:r w:rsidRPr="00CC09BC">
        <w:t xml:space="preserve">y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Pr="00CC09BC">
        <w:t>.</w:t>
      </w:r>
    </w:p>
    <w:p w14:paraId="64F2FE6F" w14:textId="658F2B3A" w:rsidR="003F5590" w:rsidRPr="00CC09BC" w:rsidRDefault="002D11C4" w:rsidP="00015BE8">
      <w:pPr>
        <w:pStyle w:val="font-claude-response-body"/>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Interpretación</w:t>
      </w:r>
      <w:r w:rsidR="003F5590" w:rsidRPr="00CC09BC">
        <w:rPr>
          <w:rStyle w:val="Textoennegrita"/>
          <w:rFonts w:asciiTheme="minorHAnsi" w:hAnsiTheme="minorHAnsi" w:cstheme="minorHAnsi"/>
          <w:sz w:val="22"/>
          <w:szCs w:val="22"/>
          <w:lang w:val="es-AR"/>
        </w:rPr>
        <w:t xml:space="preserve"> </w:t>
      </w:r>
      <w:r w:rsidR="003F5590" w:rsidRPr="00CC09BC">
        <w:rPr>
          <w:rStyle w:val="Textoennegrita"/>
          <w:rFonts w:asciiTheme="minorHAnsi" w:hAnsiTheme="minorHAnsi" w:cstheme="minorHAnsi"/>
          <w:b w:val="0"/>
          <w:bCs w:val="0"/>
          <w:sz w:val="22"/>
          <w:szCs w:val="22"/>
          <w:lang w:val="es-AR"/>
        </w:rPr>
        <w:t>física</w:t>
      </w:r>
      <w:r w:rsidR="003F5590" w:rsidRPr="00CC09BC">
        <w:rPr>
          <w:rStyle w:val="Textoennegrita"/>
          <w:rFonts w:asciiTheme="minorHAnsi" w:hAnsiTheme="minorHAnsi" w:cstheme="minorHAnsi"/>
          <w:sz w:val="22"/>
          <w:szCs w:val="22"/>
          <w:lang w:val="es-AR"/>
        </w:rPr>
        <w:t>:</w:t>
      </w:r>
    </w:p>
    <w:p w14:paraId="5917D56B" w14:textId="77777777" w:rsidR="003F5590" w:rsidRPr="00CC09BC" w:rsidRDefault="003F5590" w:rsidP="00F44FA6">
      <w:pPr>
        <w:pStyle w:val="whitespace-normal"/>
        <w:numPr>
          <w:ilvl w:val="0"/>
          <w:numId w:val="15"/>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Corriente</w:t>
      </w:r>
      <w:r w:rsidRPr="00CC09BC">
        <w:rPr>
          <w:rStyle w:val="Textoennegrita"/>
          <w:rFonts w:asciiTheme="minorHAnsi" w:hAnsiTheme="minorHAnsi" w:cstheme="minorHAnsi"/>
          <w:sz w:val="22"/>
          <w:szCs w:val="22"/>
          <w:lang w:val="es-AR"/>
        </w:rPr>
        <w:t xml:space="preserve"> </w:t>
      </w:r>
      <m:oMath>
        <m:sSubSup>
          <m:sSubSupPr>
            <m:ctrlPr>
              <w:rPr>
                <w:rFonts w:ascii="Cambria Math" w:eastAsiaTheme="minorEastAsia" w:hAnsi="Cambria Math" w:cstheme="minorHAnsi"/>
                <w:i/>
                <w:lang w:val="es-AR"/>
              </w:rPr>
            </m:ctrlPr>
          </m:sSubSupPr>
          <m:e>
            <m:r>
              <w:rPr>
                <w:rFonts w:ascii="Cambria Math" w:eastAsiaTheme="minorEastAsia" w:hAnsi="Cambria Math" w:cstheme="minorHAnsi"/>
                <w:lang w:val="es-AR"/>
              </w:rPr>
              <m:t>i</m:t>
            </m:r>
          </m:e>
          <m:sub>
            <m:r>
              <w:rPr>
                <w:rFonts w:ascii="Cambria Math" w:eastAsiaTheme="minorEastAsia" w:hAnsi="Cambria Math" w:cstheme="minorHAnsi"/>
                <w:lang w:val="es-AR"/>
              </w:rPr>
              <m:t>ds</m:t>
            </m:r>
          </m:sub>
          <m:sup>
            <m:r>
              <w:rPr>
                <w:rFonts w:ascii="Cambria Math" w:eastAsiaTheme="minorEastAsia" w:hAnsi="Cambria Math" w:cstheme="minorHAnsi"/>
                <w:lang w:val="es-AR"/>
              </w:rPr>
              <m:t>r</m:t>
            </m:r>
          </m:sup>
        </m:sSubSup>
        <m:d>
          <m:dPr>
            <m:ctrlPr>
              <w:rPr>
                <w:rFonts w:ascii="Cambria Math" w:eastAsiaTheme="minorEastAsia" w:hAnsi="Cambria Math" w:cstheme="minorHAnsi"/>
                <w:i/>
                <w:lang w:val="es-AR"/>
              </w:rPr>
            </m:ctrlPr>
          </m:dPr>
          <m:e>
            <m:r>
              <w:rPr>
                <w:rFonts w:ascii="Cambria Math" w:eastAsiaTheme="minorEastAsia" w:hAnsi="Cambria Math" w:cstheme="minorHAnsi"/>
                <w:lang w:val="es-AR"/>
              </w:rPr>
              <m:t>t</m:t>
            </m:r>
          </m:e>
        </m:d>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No aparece en la ecuación de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qs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(Ec. 16). Para controlarla se necesita actuar sobre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ds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w:t>
      </w:r>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w:t>
      </w:r>
    </w:p>
    <w:p w14:paraId="026355B2" w14:textId="77777777" w:rsidR="003F5590" w:rsidRPr="00CC09BC" w:rsidRDefault="003F5590" w:rsidP="00F44FA6">
      <w:pPr>
        <w:pStyle w:val="whitespace-normal"/>
        <w:numPr>
          <w:ilvl w:val="0"/>
          <w:numId w:val="15"/>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Temperatura</w:t>
      </w:r>
      <w:r w:rsidRPr="00CC09BC">
        <w:rPr>
          <w:rStyle w:val="Textoennegrita"/>
          <w:rFonts w:asciiTheme="minorHAnsi" w:hAnsiTheme="minorHAnsi" w:cstheme="minorHAnsi"/>
          <w:sz w:val="22"/>
          <w:szCs w:val="22"/>
          <w:lang w:val="es-AR"/>
        </w:rPr>
        <w:t xml:space="preserve">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Fonts w:asciiTheme="minorHAnsi" w:hAnsiTheme="minorHAnsi" w:cstheme="minorHAnsi"/>
          <w:sz w:val="22"/>
          <w:szCs w:val="22"/>
          <w:lang w:val="es-AR"/>
        </w:rPr>
        <w:t xml:space="preserve">: Depende de las pérdidas Joule que son función de </w:t>
      </w:r>
      <m:oMath>
        <m:sSubSup>
          <m:sSubSupPr>
            <m:ctrlPr>
              <w:rPr>
                <w:rFonts w:ascii="Cambria Math" w:hAnsi="Cambria Math"/>
                <w:i/>
                <w:lang w:val="es-AR"/>
              </w:rPr>
            </m:ctrlPr>
          </m:sSubSupPr>
          <m:e>
            <m:r>
              <w:rPr>
                <w:rFonts w:ascii="Cambria Math"/>
                <w:lang w:val="es-AR"/>
              </w:rPr>
              <m:t>i</m:t>
            </m:r>
          </m:e>
          <m:sub>
            <m:r>
              <w:rPr>
                <w:rFonts w:ascii="Cambria Math"/>
                <w:lang w:val="es-AR"/>
              </w:rPr>
              <m:t>qs</m:t>
            </m:r>
          </m:sub>
          <m:sup>
            <m:r>
              <w:rPr>
                <w:rFonts w:ascii="Cambria Math"/>
                <w:lang w:val="es-AR"/>
              </w:rPr>
              <m:t>r 2</m:t>
            </m:r>
          </m:sup>
        </m:sSubSup>
        <m:r>
          <w:rPr>
            <w:rFonts w:ascii="Cambria Math"/>
            <w:lang w:val="es-AR"/>
          </w:rPr>
          <m:t>+</m:t>
        </m:r>
        <m:sSubSup>
          <m:sSubSupPr>
            <m:ctrlPr>
              <w:rPr>
                <w:rFonts w:ascii="Cambria Math" w:hAnsi="Cambria Math"/>
                <w:i/>
                <w:lang w:val="es-AR"/>
              </w:rPr>
            </m:ctrlPr>
          </m:sSubSupPr>
          <m:e>
            <m:r>
              <w:rPr>
                <w:rFonts w:ascii="Cambria Math"/>
                <w:lang w:val="es-AR"/>
              </w:rPr>
              <m:t>i</m:t>
            </m:r>
          </m:e>
          <m:sub>
            <m:r>
              <w:rPr>
                <w:rFonts w:ascii="Cambria Math"/>
                <w:lang w:val="es-AR"/>
              </w:rPr>
              <m:t>ds</m:t>
            </m:r>
          </m:sub>
          <m:sup>
            <m:r>
              <w:rPr>
                <w:rFonts w:ascii="Cambria Math"/>
                <w:lang w:val="es-AR"/>
              </w:rPr>
              <m:t>r 2</m:t>
            </m:r>
          </m:sup>
        </m:sSubSup>
      </m:oMath>
      <w:r w:rsidRPr="00CC09BC">
        <w:rPr>
          <w:rFonts w:asciiTheme="minorHAnsi" w:hAnsiTheme="minorHAnsi" w:cstheme="minorHAnsi"/>
          <w:sz w:val="22"/>
          <w:szCs w:val="22"/>
          <w:lang w:val="es-AR"/>
        </w:rPr>
        <w:t xml:space="preserve"> (Ec. 19). Aunque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qs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puede influir indirectamente en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a través de </w:t>
      </w:r>
      <m:oMath>
        <m:sSubSup>
          <m:sSubSupPr>
            <m:ctrlPr>
              <w:rPr>
                <w:rFonts w:ascii="Cambria Math" w:eastAsiaTheme="minorHAnsi" w:hAnsi="Cambria Math" w:cstheme="minorBidi"/>
                <w:i/>
                <w:sz w:val="22"/>
                <w:szCs w:val="22"/>
                <w:lang w:val="es-AR"/>
              </w:rPr>
            </m:ctrlPr>
          </m:sSubSupPr>
          <m:e>
            <m:r>
              <w:rPr>
                <w:rFonts w:ascii="Cambria Math" w:hAnsi="Cambria Math"/>
                <w:lang w:val="es-AR"/>
              </w:rPr>
              <m:t>i</m:t>
            </m:r>
          </m:e>
          <m:sub>
            <m:r>
              <w:rPr>
                <w:rFonts w:ascii="Cambria Math" w:hAnsi="Cambria Math"/>
                <w:lang w:val="es-AR"/>
              </w:rPr>
              <m:t>qs</m:t>
            </m:r>
          </m:sub>
          <m:sup>
            <m:r>
              <w:rPr>
                <w:rFonts w:ascii="Cambria Math" w:hAnsi="Cambria Math"/>
                <w:lang w:val="es-AR"/>
              </w:rPr>
              <m:t>r</m:t>
            </m:r>
          </m:sup>
        </m:sSubSup>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w:t>
      </w:r>
      <w:r w:rsidRPr="00CC09BC">
        <w:rPr>
          <w:rStyle w:val="Textoennegrita"/>
          <w:rFonts w:asciiTheme="minorHAnsi" w:hAnsiTheme="minorHAnsi" w:cstheme="minorHAnsi"/>
          <w:b w:val="0"/>
          <w:bCs w:val="0"/>
          <w:sz w:val="22"/>
          <w:szCs w:val="22"/>
          <w:lang w:val="es-AR"/>
        </w:rPr>
        <w:t>no puede forzar a</w:t>
      </w:r>
      <w:r w:rsidRPr="00CC09BC">
        <w:rPr>
          <w:rStyle w:val="Textoennegrita"/>
          <w:rFonts w:asciiTheme="minorHAnsi" w:hAnsiTheme="minorHAnsi" w:cstheme="minorHAnsi"/>
          <w:sz w:val="22"/>
          <w:szCs w:val="22"/>
          <w:lang w:val="es-AR"/>
        </w:rPr>
        <w:t xml:space="preserve">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Style w:val="vlist-s"/>
          <w:rFonts w:asciiTheme="minorHAnsi" w:hAnsiTheme="minorHAnsi" w:cstheme="minorHAnsi"/>
          <w:sz w:val="22"/>
          <w:szCs w:val="22"/>
          <w:lang w:val="es-AR"/>
        </w:rPr>
        <w:t>​</w:t>
      </w:r>
      <w:r w:rsidRPr="00CC09BC">
        <w:rPr>
          <w:rStyle w:val="Textoennegrita"/>
          <w:rFonts w:asciiTheme="minorHAnsi" w:hAnsiTheme="minorHAnsi" w:cstheme="minorHAnsi"/>
          <w:sz w:val="22"/>
          <w:szCs w:val="22"/>
          <w:lang w:val="es-AR"/>
        </w:rPr>
        <w:t xml:space="preserve"> </w:t>
      </w:r>
      <w:r w:rsidRPr="00CC09BC">
        <w:rPr>
          <w:rStyle w:val="Textoennegrita"/>
          <w:rFonts w:asciiTheme="minorHAnsi" w:hAnsiTheme="minorHAnsi" w:cstheme="minorHAnsi"/>
          <w:b w:val="0"/>
          <w:bCs w:val="0"/>
          <w:sz w:val="22"/>
          <w:szCs w:val="22"/>
          <w:lang w:val="es-AR"/>
        </w:rPr>
        <w:t>a un valor arbitrario</w:t>
      </w:r>
      <w:r w:rsidRPr="00CC09BC">
        <w:rPr>
          <w:rStyle w:val="Textoennegrita"/>
          <w:rFonts w:asciiTheme="minorHAnsi" w:hAnsiTheme="minorHAnsi" w:cstheme="minorHAnsi"/>
          <w:sz w:val="22"/>
          <w:szCs w:val="22"/>
          <w:lang w:val="es-AR"/>
        </w:rPr>
        <w:t xml:space="preserve"> </w:t>
      </w:r>
      <w:r w:rsidRPr="00CC09BC">
        <w:rPr>
          <w:rFonts w:asciiTheme="minorHAnsi" w:hAnsiTheme="minorHAnsi" w:cstheme="minorHAnsi"/>
          <w:sz w:val="22"/>
          <w:szCs w:val="22"/>
          <w:lang w:val="es-AR"/>
        </w:rPr>
        <w:t>porque la dinámica térmica es autónoma</w:t>
      </w:r>
      <w:r w:rsidR="00900084" w:rsidRPr="00CC09BC">
        <w:rPr>
          <w:rFonts w:asciiTheme="minorHAnsi" w:hAnsiTheme="minorHAnsi" w:cstheme="minorHAnsi"/>
          <w:sz w:val="22"/>
          <w:szCs w:val="22"/>
          <w:lang w:val="es-AR"/>
        </w:rPr>
        <w:t>.</w:t>
      </w:r>
    </w:p>
    <w:p w14:paraId="37DB4FC0" w14:textId="12D88A22" w:rsidR="00742047" w:rsidRDefault="00742047" w:rsidP="00742047">
      <w:pPr>
        <w:pStyle w:val="whitespace-normal"/>
        <w:spacing w:before="80" w:beforeAutospacing="0" w:after="80" w:afterAutospacing="0"/>
        <w:jc w:val="both"/>
        <w:rPr>
          <w:rFonts w:asciiTheme="minorHAnsi" w:hAnsiTheme="minorHAnsi" w:cstheme="minorHAnsi"/>
          <w:sz w:val="22"/>
          <w:szCs w:val="22"/>
          <w:lang w:val="es-AR"/>
        </w:rPr>
      </w:pPr>
    </w:p>
    <w:p w14:paraId="1837F180" w14:textId="77777777" w:rsidR="007B3C88" w:rsidRPr="00CC09BC" w:rsidRDefault="007B3C88" w:rsidP="00742047">
      <w:pPr>
        <w:pStyle w:val="whitespace-normal"/>
        <w:spacing w:before="80" w:beforeAutospacing="0" w:after="80" w:afterAutospacing="0"/>
        <w:jc w:val="both"/>
        <w:rPr>
          <w:rFonts w:asciiTheme="minorHAnsi" w:hAnsiTheme="minorHAnsi" w:cstheme="minorHAnsi"/>
          <w:sz w:val="22"/>
          <w:szCs w:val="22"/>
          <w:lang w:val="es-AR"/>
        </w:rPr>
      </w:pPr>
    </w:p>
    <w:p w14:paraId="738F5A88" w14:textId="77777777" w:rsidR="00742047" w:rsidRPr="007B3C88" w:rsidRDefault="00742047" w:rsidP="007B3C88">
      <w:pPr>
        <w:pStyle w:val="Ttulo2"/>
      </w:pPr>
      <w:bookmarkStart w:id="53" w:name="_Toc225786991"/>
      <w:bookmarkStart w:id="54" w:name="_Toc227335754"/>
      <w:r w:rsidRPr="007B3C88">
        <w:t>Respuesta dinámica en el dominio del tiempo</w:t>
      </w:r>
      <w:bookmarkEnd w:id="53"/>
      <w:bookmarkEnd w:id="54"/>
    </w:p>
    <w:p w14:paraId="5D9105D2" w14:textId="77777777" w:rsidR="00742047" w:rsidRPr="00CC09BC" w:rsidRDefault="00742047" w:rsidP="00590A74">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A continuación, se desarrollan las simulaciones en tiempo discreto tanto del modelo no lineal (NL) como del modelo LTI equivalente, considerando diferentes consignas de excitación. Se evaluará el comportamiento dinámico de ambos sistemas frente a distintas condiciones iniciales de la corriente en el eje directo, específicamente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=±0.5 A</m:t>
        </m:r>
      </m:oMath>
      <w:r w:rsidR="00527180" w:rsidRPr="00CC09BC">
        <w:rPr>
          <w:rFonts w:asciiTheme="minorHAnsi" w:eastAsiaTheme="minorEastAsia" w:hAnsiTheme="minorHAnsi" w:cstheme="minorBidi"/>
        </w:rPr>
        <w:t xml:space="preserve"> </w:t>
      </w:r>
      <w:r w:rsidRPr="00CC09BC">
        <w:rPr>
          <w:rFonts w:asciiTheme="minorHAnsi" w:eastAsiaTheme="minorHAnsi" w:hAnsiTheme="minorHAnsi" w:cstheme="minorBidi"/>
          <w:sz w:val="22"/>
          <w:szCs w:val="22"/>
          <w:lang w:eastAsia="en-US"/>
        </w:rPr>
        <w:t xml:space="preserve">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=0 A</m:t>
        </m:r>
      </m:oMath>
      <w:r w:rsidRPr="00CC09BC">
        <w:rPr>
          <w:rFonts w:asciiTheme="minorHAnsi" w:eastAsiaTheme="minorHAnsi" w:hAnsiTheme="minorHAnsi" w:cstheme="minorBidi"/>
          <w:sz w:val="22"/>
          <w:szCs w:val="22"/>
          <w:lang w:eastAsia="en-US"/>
        </w:rPr>
        <w:t>.</w:t>
      </w:r>
    </w:p>
    <w:p w14:paraId="1F993138" w14:textId="77AAA899" w:rsidR="00742047" w:rsidRPr="00CC09BC" w:rsidRDefault="00742047" w:rsidP="007B3C88">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Para estudiar la respuesta del estado interno, en primer </w:t>
      </w:r>
      <w:r w:rsidR="00527180" w:rsidRPr="00CC09BC">
        <w:rPr>
          <w:rFonts w:asciiTheme="minorHAnsi" w:eastAsiaTheme="minorHAnsi" w:hAnsiTheme="minorHAnsi" w:cstheme="minorBidi"/>
          <w:sz w:val="22"/>
          <w:szCs w:val="22"/>
          <w:lang w:eastAsia="en-US"/>
        </w:rPr>
        <w:t>lugar,</w:t>
      </w:r>
      <w:r w:rsidRPr="00CC09BC">
        <w:rPr>
          <w:rFonts w:asciiTheme="minorHAnsi" w:eastAsiaTheme="minorHAnsi" w:hAnsiTheme="minorHAnsi" w:cstheme="minorBidi"/>
          <w:sz w:val="22"/>
          <w:szCs w:val="22"/>
          <w:lang w:eastAsia="en-US"/>
        </w:rPr>
        <w:t xml:space="preserve"> se aplica un pulso de tensión sobre la entrada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HAnsi" w:hAnsiTheme="minorHAnsi" w:cstheme="minorBidi"/>
          <w:sz w:val="22"/>
          <w:szCs w:val="22"/>
          <w:lang w:eastAsia="en-US"/>
        </w:rPr>
        <w:t xml:space="preserve">​. Además, se introduce una perturbación mecánica mediante un doble pulso en el torque de carga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T</m:t>
            </m:r>
          </m:e>
          <m:sub>
            <m:r>
              <w:rPr>
                <w:rFonts w:ascii="Cambria Math" w:eastAsiaTheme="minorHAnsi" w:hAnsi="Cambria Math" w:cstheme="minorBidi"/>
                <w:sz w:val="22"/>
                <w:szCs w:val="22"/>
                <w:lang w:eastAsia="en-US"/>
              </w:rPr>
              <m:t>l</m:t>
            </m:r>
          </m:sub>
        </m:sSub>
      </m:oMath>
      <w:r w:rsidR="00527180" w:rsidRPr="00CC09BC">
        <w:rPr>
          <w:rFonts w:asciiTheme="minorHAnsi" w:eastAsiaTheme="minorHAnsi"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Estas excitaciones permiten analizar la evolución temporal de las variables internas y comparar la dinámica obtenida en ambos mo</w:t>
      </w:r>
      <w:r w:rsidR="00527180" w:rsidRPr="00CC09BC">
        <w:rPr>
          <w:rFonts w:asciiTheme="minorHAnsi" w:eastAsiaTheme="minorHAnsi" w:hAnsiTheme="minorHAnsi" w:cstheme="minorBidi"/>
          <w:sz w:val="22"/>
          <w:szCs w:val="22"/>
          <w:lang w:eastAsia="en-US"/>
        </w:rPr>
        <w:t>delos</w:t>
      </w:r>
      <w:r w:rsidRPr="00CC09BC">
        <w:rPr>
          <w:rFonts w:asciiTheme="minorHAnsi" w:eastAsiaTheme="minorHAnsi" w:hAnsiTheme="minorHAnsi" w:cstheme="minorBidi"/>
          <w:sz w:val="22"/>
          <w:szCs w:val="22"/>
          <w:lang w:eastAsia="en-US"/>
        </w:rPr>
        <w:t xml:space="preserve"> bajo las mismas condiciones de prueba.</w:t>
      </w:r>
    </w:p>
    <w:p w14:paraId="5301E259" w14:textId="77777777" w:rsidR="00527180" w:rsidRPr="00CC09BC" w:rsidRDefault="00527180" w:rsidP="00EC4595">
      <w:pPr>
        <w:pStyle w:val="NormalWeb"/>
        <w:spacing w:after="0" w:afterAutospacing="0"/>
        <w:rPr>
          <w:rFonts w:asciiTheme="minorHAnsi" w:eastAsiaTheme="minorHAnsi" w:hAnsiTheme="minorHAnsi" w:cstheme="minorBidi"/>
          <w:sz w:val="22"/>
          <w:szCs w:val="22"/>
          <w:lang w:eastAsia="en-US"/>
        </w:rPr>
      </w:pPr>
    </w:p>
    <w:p w14:paraId="0A55423B" w14:textId="77777777" w:rsidR="009A2A3A" w:rsidRPr="00CC09BC" w:rsidRDefault="009A2A3A" w:rsidP="00571E9D">
      <w:pPr>
        <w:pStyle w:val="NormalWeb"/>
        <w:keepNext/>
        <w:spacing w:before="0" w:beforeAutospacing="0" w:after="0" w:afterAutospacing="0"/>
        <w:jc w:val="center"/>
      </w:pPr>
      <w:r w:rsidRPr="00CC09BC">
        <w:rPr>
          <w:noProof/>
        </w:rPr>
        <w:drawing>
          <wp:inline distT="0" distB="0" distL="0" distR="0" wp14:anchorId="3FC131D9" wp14:editId="3FBC7184">
            <wp:extent cx="5062699" cy="1884459"/>
            <wp:effectExtent l="0" t="0" r="508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25">
                      <a:extLst>
                        <a:ext uri="{28A0092B-C50C-407E-A947-70E740481C1C}">
                          <a14:useLocalDpi xmlns:a14="http://schemas.microsoft.com/office/drawing/2010/main" val="0"/>
                        </a:ext>
                      </a:extLst>
                    </a:blip>
                    <a:srcRect t="-607" b="-1277"/>
                    <a:stretch/>
                  </pic:blipFill>
                  <pic:spPr bwMode="auto">
                    <a:xfrm>
                      <a:off x="0" y="0"/>
                      <a:ext cx="5104820" cy="1900137"/>
                    </a:xfrm>
                    <a:prstGeom prst="rect">
                      <a:avLst/>
                    </a:prstGeom>
                    <a:ln>
                      <a:noFill/>
                    </a:ln>
                    <a:extLst>
                      <a:ext uri="{53640926-AAD7-44D8-BBD7-CCE9431645EC}">
                        <a14:shadowObscured xmlns:a14="http://schemas.microsoft.com/office/drawing/2010/main"/>
                      </a:ext>
                    </a:extLst>
                  </pic:spPr>
                </pic:pic>
              </a:graphicData>
            </a:graphic>
          </wp:inline>
        </w:drawing>
      </w:r>
    </w:p>
    <w:p w14:paraId="03DA995E" w14:textId="79FE6757" w:rsidR="009A2A3A" w:rsidRPr="00CC09BC" w:rsidRDefault="00674ED8" w:rsidP="00D2295A">
      <w:pPr>
        <w:pStyle w:val="Descripcin"/>
        <w:rPr>
          <w:rFonts w:ascii="Times New Roman" w:eastAsia="Times New Roman" w:hAnsi="Times New Roman" w:cs="Times New Roman"/>
          <w:sz w:val="24"/>
          <w:szCs w:val="24"/>
          <w:lang w:eastAsia="es-AR"/>
        </w:rPr>
      </w:pPr>
      <w:r w:rsidRPr="00CC09BC">
        <w:rPr>
          <w:b/>
          <w:bCs/>
        </w:rPr>
        <w:t xml:space="preserve">  </w:t>
      </w:r>
      <w:r w:rsidR="00325A9D">
        <w:rPr>
          <w:b/>
          <w:bCs/>
        </w:rPr>
        <w:t xml:space="preserve">                     </w:t>
      </w:r>
      <w:r w:rsidRPr="00CC09BC">
        <w:rPr>
          <w:b/>
          <w:bCs/>
        </w:rPr>
        <w:t xml:space="preserve"> </w:t>
      </w:r>
      <w:r w:rsidR="009A2A3A" w:rsidRPr="00CC09BC">
        <w:rPr>
          <w:b/>
          <w:bCs/>
        </w:rPr>
        <w:t>(a)</w:t>
      </w:r>
      <w:r w:rsidR="009A2A3A" w:rsidRPr="00CC09BC">
        <w:t xml:space="preserve"> Entrada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009A2A3A" w:rsidRPr="00CC09BC">
        <w:rPr>
          <w:rStyle w:val="Textodelmarcadordeposicin"/>
          <w:color w:val="auto"/>
        </w:rPr>
        <w:tab/>
      </w:r>
      <w:r w:rsidR="009A2A3A" w:rsidRPr="00CC09BC">
        <w:rPr>
          <w:rStyle w:val="Textodelmarcadordeposicin"/>
          <w:color w:val="auto"/>
        </w:rPr>
        <w:tab/>
      </w:r>
      <w:r w:rsidRPr="00CC09BC">
        <w:rPr>
          <w:rStyle w:val="Textodelmarcadordeposicin"/>
          <w:color w:val="auto"/>
        </w:rPr>
        <w:t xml:space="preserve">                          </w:t>
      </w:r>
      <w:r w:rsidR="00325A9D">
        <w:rPr>
          <w:rStyle w:val="Textodelmarcadordeposicin"/>
          <w:color w:val="auto"/>
        </w:rPr>
        <w:t xml:space="preserve">                </w:t>
      </w:r>
      <w:proofErr w:type="gramStart"/>
      <w:r w:rsidR="00325A9D">
        <w:rPr>
          <w:rStyle w:val="Textodelmarcadordeposicin"/>
          <w:color w:val="auto"/>
        </w:rPr>
        <w:t xml:space="preserve">  </w:t>
      </w:r>
      <w:r w:rsidRPr="00CC09BC">
        <w:rPr>
          <w:rStyle w:val="Textodelmarcadordeposicin"/>
          <w:color w:val="auto"/>
        </w:rPr>
        <w:t xml:space="preserve"> </w:t>
      </w:r>
      <w:r w:rsidR="009A2A3A" w:rsidRPr="00CC09BC">
        <w:rPr>
          <w:rStyle w:val="Textodelmarcadordeposicin"/>
          <w:b/>
          <w:bCs/>
          <w:color w:val="auto"/>
        </w:rPr>
        <w:t>(</w:t>
      </w:r>
      <w:proofErr w:type="gramEnd"/>
      <w:r w:rsidR="009A2A3A" w:rsidRPr="00CC09BC">
        <w:rPr>
          <w:rStyle w:val="Textodelmarcadordeposicin"/>
          <w:b/>
          <w:bCs/>
          <w:color w:val="auto"/>
        </w:rPr>
        <w:t>b)</w:t>
      </w:r>
      <w:r w:rsidR="009A2A3A" w:rsidRPr="00CC09BC">
        <w:rPr>
          <w:rStyle w:val="Textodelmarcadordeposicin"/>
          <w:color w:val="auto"/>
        </w:rPr>
        <w:t xml:space="preserve"> Entrada</w:t>
      </w:r>
      <w:r w:rsidR="00325A9D">
        <w:rPr>
          <w:rStyle w:val="Textodelmarcadordeposicin"/>
          <w:color w:val="auto"/>
        </w:rPr>
        <w:t xml:space="preserve"> de perturbación</w:t>
      </w:r>
      <w:r w:rsidR="009A2A3A" w:rsidRPr="00CC09BC">
        <w:rPr>
          <w:rStyle w:val="Textodelmarcadordeposicin"/>
          <w:color w:val="auto"/>
        </w:rPr>
        <w:t xml:space="preserve"> </w:t>
      </w:r>
      <m:oMath>
        <m:sSub>
          <m:sSubPr>
            <m:ctrlPr>
              <w:rPr>
                <w:rFonts w:ascii="Cambria Math" w:hAnsi="Cambria Math"/>
                <w:sz w:val="22"/>
              </w:rPr>
            </m:ctrlPr>
          </m:sSubPr>
          <m:e>
            <m:r>
              <w:rPr>
                <w:rFonts w:ascii="Cambria Math" w:hAnsi="Cambria Math"/>
                <w:sz w:val="22"/>
              </w:rPr>
              <m:t>T</m:t>
            </m:r>
          </m:e>
          <m:sub>
            <m:r>
              <w:rPr>
                <w:rFonts w:ascii="Cambria Math" w:hAnsi="Cambria Math"/>
                <w:sz w:val="22"/>
              </w:rPr>
              <m:t>l</m:t>
            </m:r>
          </m:sub>
        </m:sSub>
      </m:oMath>
    </w:p>
    <w:p w14:paraId="743A6D02" w14:textId="1A973599" w:rsidR="0003591A" w:rsidRPr="00CC09BC" w:rsidRDefault="0003591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14</w:t>
      </w:r>
      <w:r w:rsidR="0099345D">
        <w:rPr>
          <w:noProof/>
        </w:rPr>
        <w:fldChar w:fldCharType="end"/>
      </w:r>
      <w:r w:rsidRPr="00CC09BC">
        <w:t>: Entrada de tensión y torque de</w:t>
      </w:r>
      <w:r w:rsidRPr="00CC09BC">
        <w:rPr>
          <w:noProof/>
        </w:rPr>
        <w:t xml:space="preserve"> per</w:t>
      </w:r>
      <w:r w:rsidR="00D12F6C">
        <w:rPr>
          <w:noProof/>
        </w:rPr>
        <w:t>t</w:t>
      </w:r>
      <w:r w:rsidRPr="00CC09BC">
        <w:rPr>
          <w:noProof/>
        </w:rPr>
        <w:t>urbación</w:t>
      </w:r>
    </w:p>
    <w:p w14:paraId="0074D8F8" w14:textId="77777777" w:rsidR="00D97BC2" w:rsidRPr="00CC09BC" w:rsidRDefault="00D97BC2" w:rsidP="00D97BC2">
      <w:pPr>
        <w:pStyle w:val="NormalWeb"/>
        <w:spacing w:after="0" w:afterAutospacing="0"/>
        <w:rPr>
          <w:rFonts w:asciiTheme="minorHAnsi" w:eastAsiaTheme="minorHAnsi" w:hAnsiTheme="minorHAnsi" w:cstheme="minorBidi"/>
          <w:sz w:val="22"/>
          <w:szCs w:val="22"/>
          <w:lang w:eastAsia="en-US"/>
        </w:rPr>
      </w:pPr>
    </w:p>
    <w:p w14:paraId="1DB463A9" w14:textId="77777777" w:rsidR="00D97BC2" w:rsidRPr="00CC09BC" w:rsidRDefault="00D97BC2" w:rsidP="00B862C6">
      <w:pPr>
        <w:pStyle w:val="Ttulo3"/>
      </w:pPr>
      <w:bookmarkStart w:id="55" w:name="_Toc225786992"/>
      <w:bookmarkStart w:id="56" w:name="_Toc227335755"/>
      <w:r w:rsidRPr="00CC09BC">
        <w:t>Respuesta dinámica en el dominio del tiempo</w:t>
      </w:r>
      <w:bookmarkEnd w:id="55"/>
      <w:bookmarkEnd w:id="56"/>
    </w:p>
    <w:p w14:paraId="2C5FFB66" w14:textId="77777777" w:rsidR="00D97BC2" w:rsidRPr="00CC09BC" w:rsidRDefault="00D97BC2" w:rsidP="007B3C88">
      <w:pPr>
        <w:spacing w:before="100" w:beforeAutospacing="1" w:after="120" w:line="240" w:lineRule="auto"/>
        <w:jc w:val="both"/>
      </w:pPr>
      <w:r w:rsidRPr="00CC09BC">
        <w:t>La respuesta a estas entradas es la siguiente: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71E9D" w:rsidRPr="00CC09BC" w14:paraId="4FD258E5" w14:textId="77777777" w:rsidTr="00571E9D">
        <w:tc>
          <w:tcPr>
            <w:tcW w:w="9628" w:type="dxa"/>
          </w:tcPr>
          <w:p w14:paraId="065A433E" w14:textId="3D221BC0" w:rsidR="00571E9D" w:rsidRPr="00CC09BC" w:rsidRDefault="00571E9D" w:rsidP="0003591A">
            <w:pPr>
              <w:keepNext/>
              <w:jc w:val="center"/>
            </w:pPr>
            <w:r w:rsidRPr="00CC09BC">
              <w:rPr>
                <w:noProof/>
              </w:rPr>
              <w:drawing>
                <wp:inline distT="0" distB="0" distL="0" distR="0" wp14:anchorId="608F5A82" wp14:editId="712183C7">
                  <wp:extent cx="4602468" cy="1836116"/>
                  <wp:effectExtent l="0" t="0" r="825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9494" cy="1842908"/>
                          </a:xfrm>
                          <a:prstGeom prst="rect">
                            <a:avLst/>
                          </a:prstGeom>
                        </pic:spPr>
                      </pic:pic>
                    </a:graphicData>
                  </a:graphic>
                </wp:inline>
              </w:drawing>
            </w:r>
          </w:p>
        </w:tc>
      </w:tr>
      <w:tr w:rsidR="00571E9D" w:rsidRPr="00CC09BC" w14:paraId="1C07CC31" w14:textId="77777777" w:rsidTr="00571E9D">
        <w:tc>
          <w:tcPr>
            <w:tcW w:w="9628" w:type="dxa"/>
          </w:tcPr>
          <w:p w14:paraId="53A92BF2" w14:textId="720649F0" w:rsidR="00571E9D" w:rsidRPr="00CC09BC" w:rsidRDefault="00571E9D" w:rsidP="0003591A">
            <w:pPr>
              <w:keepNext/>
              <w:jc w:val="center"/>
            </w:pPr>
            <w:r w:rsidRPr="00CC09BC">
              <w:rPr>
                <w:noProof/>
              </w:rPr>
              <w:drawing>
                <wp:inline distT="0" distB="0" distL="0" distR="0" wp14:anchorId="764F7A4A" wp14:editId="07F2D592">
                  <wp:extent cx="4601261" cy="1853777"/>
                  <wp:effectExtent l="0" t="0" r="889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2855" cy="1874563"/>
                          </a:xfrm>
                          <a:prstGeom prst="rect">
                            <a:avLst/>
                          </a:prstGeom>
                        </pic:spPr>
                      </pic:pic>
                    </a:graphicData>
                  </a:graphic>
                </wp:inline>
              </w:drawing>
            </w:r>
          </w:p>
        </w:tc>
      </w:tr>
      <w:tr w:rsidR="00571E9D" w:rsidRPr="00CC09BC" w14:paraId="63EA72E2" w14:textId="77777777" w:rsidTr="00571E9D">
        <w:tc>
          <w:tcPr>
            <w:tcW w:w="9628" w:type="dxa"/>
          </w:tcPr>
          <w:p w14:paraId="72312F24" w14:textId="72CB9D44" w:rsidR="00571E9D" w:rsidRPr="00CC09BC" w:rsidRDefault="00571E9D" w:rsidP="0003591A">
            <w:pPr>
              <w:keepNext/>
              <w:jc w:val="center"/>
            </w:pPr>
            <w:r w:rsidRPr="00CC09BC">
              <w:rPr>
                <w:noProof/>
              </w:rPr>
              <w:drawing>
                <wp:inline distT="0" distB="0" distL="0" distR="0" wp14:anchorId="085D22FB" wp14:editId="7FE984F8">
                  <wp:extent cx="4601261" cy="1870964"/>
                  <wp:effectExtent l="0" t="0" r="889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32348" cy="1883605"/>
                          </a:xfrm>
                          <a:prstGeom prst="rect">
                            <a:avLst/>
                          </a:prstGeom>
                        </pic:spPr>
                      </pic:pic>
                    </a:graphicData>
                  </a:graphic>
                </wp:inline>
              </w:drawing>
            </w:r>
          </w:p>
        </w:tc>
      </w:tr>
    </w:tbl>
    <w:p w14:paraId="1AA719B9" w14:textId="24A8FB0E" w:rsidR="00A06B26" w:rsidRPr="00CC09BC" w:rsidRDefault="0003591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15</w:t>
      </w:r>
      <w:r w:rsidR="0099345D">
        <w:rPr>
          <w:noProof/>
        </w:rPr>
        <w:fldChar w:fldCharType="end"/>
      </w:r>
      <w:r w:rsidRPr="00CC09BC">
        <w:t xml:space="preserve">: Respuesta del sistema NL: </w:t>
      </w:r>
      <m:oMath>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m</m:t>
            </m:r>
          </m:sub>
        </m:sSub>
      </m:oMath>
      <w:r w:rsidRPr="00CC09BC">
        <w:rPr>
          <w:rFonts w:eastAsiaTheme="minorEastAsia"/>
        </w:rPr>
        <w:t xml:space="preserve"> y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CC09BC">
        <w:t xml:space="preserve"> respectivamente</w:t>
      </w:r>
    </w:p>
    <w:p w14:paraId="17929085" w14:textId="77777777" w:rsidR="000E12C2" w:rsidRPr="00CC09BC" w:rsidRDefault="000E12C2" w:rsidP="000E12C2"/>
    <w:p w14:paraId="78A178A0" w14:textId="061F0752" w:rsidR="000D35AA" w:rsidRPr="00CC09BC" w:rsidRDefault="00A06B26" w:rsidP="006F461D">
      <w:pPr>
        <w:pStyle w:val="NormalWeb"/>
        <w:spacing w:before="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Se observa que al aplicar una tensión positiva de aproximadamente </w:t>
      </w:r>
      <m:oMath>
        <m:r>
          <m:rPr>
            <m:sty m:val="p"/>
          </m:rPr>
          <w:rPr>
            <w:rFonts w:ascii="Cambria Math" w:eastAsiaTheme="minorHAnsi" w:hAnsi="Cambria Math" w:cstheme="minorBidi"/>
            <w:sz w:val="22"/>
            <w:szCs w:val="22"/>
            <w:lang w:eastAsia="en-US"/>
          </w:rPr>
          <m:t xml:space="preserve">19.56 </m:t>
        </m:r>
        <m:r>
          <w:rPr>
            <w:rFonts w:ascii="Cambria Math" w:eastAsiaTheme="minorHAnsi" w:hAnsi="Cambria Math" w:cstheme="minorBidi"/>
            <w:sz w:val="22"/>
            <w:szCs w:val="22"/>
            <w:lang w:eastAsia="en-US"/>
          </w:rPr>
          <m:t>V</m:t>
        </m:r>
      </m:oMath>
      <w:r w:rsidRPr="00CC09BC">
        <w:rPr>
          <w:rFonts w:asciiTheme="minorHAnsi" w:eastAsiaTheme="minorHAnsi" w:hAnsiTheme="minorHAnsi" w:cstheme="minorBidi"/>
          <w:sz w:val="22"/>
          <w:szCs w:val="22"/>
          <w:lang w:eastAsia="en-US"/>
        </w:rPr>
        <w:t xml:space="preserve"> en el eje </w:t>
      </w:r>
      <m:oMath>
        <m:r>
          <w:rPr>
            <w:rFonts w:ascii="Cambria Math" w:eastAsiaTheme="minorHAnsi" w:hAnsi="Cambria Math" w:cstheme="minorBidi"/>
            <w:sz w:val="22"/>
            <w:szCs w:val="22"/>
            <w:lang w:eastAsia="en-US"/>
          </w:rPr>
          <m:t>q</m:t>
        </m:r>
      </m:oMath>
      <w:r w:rsidRPr="00CC09BC">
        <w:rPr>
          <w:rFonts w:asciiTheme="minorHAnsi" w:eastAsiaTheme="minorHAnsi" w:hAnsiTheme="minorHAnsi" w:cstheme="minorBidi"/>
          <w:sz w:val="22"/>
          <w:szCs w:val="22"/>
          <w:lang w:eastAsia="en-US"/>
        </w:rPr>
        <w:t xml:space="preserve"> alrededor de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la velocidad del rotor aumenta rápidamente hasta alcanzar un régimen cuasi estacionario. En este intervalo, la posición crece de forma aproximadamente lineal, coherente con una velocidad positiva sostenida.</w:t>
      </w:r>
    </w:p>
    <w:p w14:paraId="659D843D" w14:textId="4DF3AE9E" w:rsidR="00A06B26" w:rsidRPr="00CC09BC" w:rsidRDefault="00A06B26" w:rsidP="005402C8">
      <w:pPr>
        <w:pStyle w:val="NormalWeb"/>
        <w:spacing w:before="12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se introducen perturbaciones de torque de carga mediante un doble pulso de amplitud positiva y negativa. Estas perturbaciones generan variaciones en la velocidad, </w:t>
      </w:r>
      <w:r w:rsidR="00457829" w:rsidRPr="00CC09BC">
        <w:rPr>
          <w:rFonts w:asciiTheme="minorHAnsi" w:eastAsiaTheme="minorHAnsi" w:hAnsiTheme="minorHAnsi" w:cstheme="minorBidi"/>
          <w:sz w:val="22"/>
          <w:szCs w:val="22"/>
          <w:lang w:eastAsia="en-US"/>
        </w:rPr>
        <w:t>generando</w:t>
      </w:r>
      <w:r w:rsidRPr="00CC09BC">
        <w:rPr>
          <w:rFonts w:asciiTheme="minorHAnsi" w:eastAsiaTheme="minorHAnsi" w:hAnsiTheme="minorHAnsi" w:cstheme="minorBidi"/>
          <w:sz w:val="22"/>
          <w:szCs w:val="22"/>
          <w:lang w:eastAsia="en-US"/>
        </w:rPr>
        <w:t xml:space="preserve"> transitorios en el torque electromagnético. Cuando el torque de carga cambia de signo, el torque motor también modifica su sentido para mantener el equilibrio dinámico.</w:t>
      </w:r>
    </w:p>
    <w:p w14:paraId="66E70A93" w14:textId="77777777" w:rsidR="00A06B26" w:rsidRPr="00CC09BC" w:rsidRDefault="00A06B26" w:rsidP="00855C75">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Posteriormente, al anular la tensión en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=0.7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la velocidad disminuye progresivamente debido a la acción de la perturbación aún presente. Más adelante, al aplicar u</w:t>
      </w:r>
      <w:proofErr w:type="spellStart"/>
      <w:r w:rsidRPr="00CC09BC">
        <w:rPr>
          <w:rFonts w:asciiTheme="minorHAnsi" w:eastAsiaTheme="minorHAnsi" w:hAnsiTheme="minorHAnsi" w:cstheme="minorBidi"/>
          <w:sz w:val="22"/>
          <w:szCs w:val="22"/>
          <w:lang w:eastAsia="en-US"/>
        </w:rPr>
        <w:t>na</w:t>
      </w:r>
      <w:proofErr w:type="spellEnd"/>
      <w:r w:rsidRPr="00CC09BC">
        <w:rPr>
          <w:rFonts w:asciiTheme="minorHAnsi" w:eastAsiaTheme="minorHAnsi" w:hAnsiTheme="minorHAnsi" w:cstheme="minorBidi"/>
          <w:sz w:val="22"/>
          <w:szCs w:val="22"/>
          <w:lang w:eastAsia="en-US"/>
        </w:rPr>
        <w:t xml:space="preserve"> tensión negativa de aproximadamente 19.56 V en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se produce una inversión del sentido de giro del rotor, lo que se refleja en una pendiente negativa de la posición y en el cambio de signo de la velocidad.</w:t>
      </w:r>
    </w:p>
    <w:p w14:paraId="488D9141" w14:textId="77777777" w:rsidR="00A06B26" w:rsidRPr="00CC09BC" w:rsidRDefault="00A06B26" w:rsidP="000E12C2">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Finalmente, al retirarse tanto la tensión como las perturbaciones de torque hacia el final del intervalo de simulación, el sistema tiende nuevamente a condiciones cercanas al reposo, observándose transitorios breves asociados a cada cambio de excitación.</w:t>
      </w:r>
    </w:p>
    <w:p w14:paraId="7A0A3B02" w14:textId="77777777" w:rsidR="00117163" w:rsidRPr="00CC09BC" w:rsidRDefault="00117163" w:rsidP="00A971B9">
      <w:pPr>
        <w:pStyle w:val="NormalWeb"/>
        <w:spacing w:after="24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Luego, comparando las tensiones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qd0</m:t>
            </m:r>
          </m:sub>
        </m:sSub>
      </m:oMath>
      <w:r w:rsidRPr="00CC09BC">
        <w:rPr>
          <w:rFonts w:asciiTheme="minorHAnsi" w:eastAsiaTheme="minorEastAsia" w:hAnsiTheme="minorHAnsi" w:cstheme="minorBidi"/>
          <w:sz w:val="22"/>
          <w:szCs w:val="22"/>
          <w:lang w:eastAsia="en-US"/>
        </w:rPr>
        <w:t xml:space="preserve"> y </w:t>
      </w:r>
      <m:oMath>
        <m:sSub>
          <m:sSubPr>
            <m:ctrlPr>
              <w:rPr>
                <w:rFonts w:ascii="Cambria Math" w:eastAsiaTheme="minorEastAsia" w:hAnsi="Cambria Math" w:cstheme="minorBidi"/>
                <w:i/>
                <w:sz w:val="22"/>
                <w:szCs w:val="22"/>
                <w:lang w:eastAsia="en-US"/>
              </w:rPr>
            </m:ctrlPr>
          </m:sSubPr>
          <m:e>
            <m:r>
              <w:rPr>
                <w:rFonts w:ascii="Cambria Math" w:eastAsiaTheme="minorEastAsia" w:hAnsi="Cambria Math" w:cstheme="minorBidi"/>
                <w:sz w:val="22"/>
                <w:szCs w:val="22"/>
                <w:lang w:eastAsia="en-US"/>
              </w:rPr>
              <m:t>v</m:t>
            </m:r>
          </m:e>
          <m:sub>
            <m:r>
              <w:rPr>
                <w:rFonts w:ascii="Cambria Math" w:eastAsiaTheme="minorEastAsia" w:hAnsi="Cambria Math" w:cstheme="minorBidi"/>
                <w:sz w:val="22"/>
                <w:szCs w:val="22"/>
                <w:lang w:eastAsia="en-US"/>
              </w:rPr>
              <m:t>abc</m:t>
            </m:r>
          </m:sub>
        </m:sSub>
      </m:oMath>
      <w:r w:rsidRPr="00CC09BC">
        <w:rPr>
          <w:rFonts w:asciiTheme="minorHAnsi" w:eastAsiaTheme="minorHAnsi" w:hAnsiTheme="minorHAnsi" w:cstheme="minorBidi"/>
          <w:sz w:val="22"/>
          <w:szCs w:val="22"/>
          <w:lang w:eastAsia="en-US"/>
        </w:rPr>
        <w:t>:</w:t>
      </w:r>
    </w:p>
    <w:tbl>
      <w:tblPr>
        <w:tblStyle w:val="Tablaconcuadrcula"/>
        <w:tblW w:w="11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5391"/>
      </w:tblGrid>
      <w:tr w:rsidR="00A971B9" w:rsidRPr="00CC09BC" w14:paraId="29EC003A" w14:textId="77777777" w:rsidTr="00674ED8">
        <w:trPr>
          <w:jc w:val="center"/>
        </w:trPr>
        <w:tc>
          <w:tcPr>
            <w:tcW w:w="5665" w:type="dxa"/>
          </w:tcPr>
          <w:p w14:paraId="7586B81B" w14:textId="35AB81BC" w:rsidR="006167FB" w:rsidRPr="00CC09BC" w:rsidRDefault="00B9476C" w:rsidP="00B9476C">
            <w:pPr>
              <w:pStyle w:val="NormalWeb"/>
              <w:keepNext/>
              <w:spacing w:before="0" w:beforeAutospacing="0" w:after="0" w:afterAutospacing="0"/>
              <w:jc w:val="center"/>
            </w:pPr>
            <w:r w:rsidRPr="00CC09BC">
              <w:rPr>
                <w:noProof/>
              </w:rPr>
              <w:drawing>
                <wp:inline distT="0" distB="0" distL="0" distR="0" wp14:anchorId="0F9CE397" wp14:editId="6AE16ED1">
                  <wp:extent cx="3512309" cy="2477774"/>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29">
                            <a:extLst>
                              <a:ext uri="{28A0092B-C50C-407E-A947-70E740481C1C}">
                                <a14:useLocalDpi xmlns:a14="http://schemas.microsoft.com/office/drawing/2010/main" val="0"/>
                              </a:ext>
                            </a:extLst>
                          </a:blip>
                          <a:stretch>
                            <a:fillRect/>
                          </a:stretch>
                        </pic:blipFill>
                        <pic:spPr>
                          <a:xfrm>
                            <a:off x="0" y="0"/>
                            <a:ext cx="3512309" cy="2477774"/>
                          </a:xfrm>
                          <a:prstGeom prst="rect">
                            <a:avLst/>
                          </a:prstGeom>
                        </pic:spPr>
                      </pic:pic>
                    </a:graphicData>
                  </a:graphic>
                </wp:inline>
              </w:drawing>
            </w:r>
          </w:p>
          <w:p w14:paraId="4C51D1BA" w14:textId="2104FBB8" w:rsidR="006167FB" w:rsidRPr="00CC09BC" w:rsidRDefault="006167FB" w:rsidP="00D2295A">
            <w:pPr>
              <w:pStyle w:val="Descripcin"/>
              <w:rPr>
                <w:rFonts w:eastAsiaTheme="minorEastAsia"/>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16</w:t>
            </w:r>
            <w:r w:rsidR="0099345D">
              <w:rPr>
                <w:noProof/>
              </w:rPr>
              <w:fldChar w:fldCharType="end"/>
            </w:r>
            <w:r w:rsidRPr="00CC09BC">
              <w:t xml:space="preserve">: Tensiones </w:t>
            </w:r>
            <m:oMath>
              <m:sSub>
                <m:sSubPr>
                  <m:ctrlPr>
                    <w:rPr>
                      <w:rFonts w:ascii="Cambria Math" w:hAnsi="Cambria Math"/>
                      <w:sz w:val="22"/>
                    </w:rPr>
                  </m:ctrlPr>
                </m:sSubPr>
                <m:e>
                  <m:r>
                    <w:rPr>
                      <w:rFonts w:ascii="Cambria Math" w:hAnsi="Cambria Math"/>
                      <w:sz w:val="22"/>
                    </w:rPr>
                    <m:t>v</m:t>
                  </m:r>
                </m:e>
                <m:sub>
                  <m:r>
                    <w:rPr>
                      <w:rFonts w:ascii="Cambria Math" w:hAnsi="Cambria Math"/>
                      <w:sz w:val="22"/>
                    </w:rPr>
                    <m:t>qd0</m:t>
                  </m:r>
                </m:sub>
              </m:sSub>
            </m:oMath>
          </w:p>
        </w:tc>
        <w:tc>
          <w:tcPr>
            <w:tcW w:w="5391" w:type="dxa"/>
          </w:tcPr>
          <w:p w14:paraId="79E7B864" w14:textId="7136B2B7" w:rsidR="006167FB" w:rsidRPr="00CC09BC" w:rsidRDefault="00B9476C" w:rsidP="00B9476C">
            <w:pPr>
              <w:keepNext/>
              <w:jc w:val="center"/>
            </w:pPr>
            <w:r w:rsidRPr="00CC09BC">
              <w:rPr>
                <w:noProof/>
              </w:rPr>
              <w:drawing>
                <wp:inline distT="0" distB="0" distL="0" distR="0" wp14:anchorId="5A72F87C" wp14:editId="0248C207">
                  <wp:extent cx="3360513" cy="247777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30">
                            <a:extLst>
                              <a:ext uri="{28A0092B-C50C-407E-A947-70E740481C1C}">
                                <a14:useLocalDpi xmlns:a14="http://schemas.microsoft.com/office/drawing/2010/main" val="0"/>
                              </a:ext>
                            </a:extLst>
                          </a:blip>
                          <a:stretch>
                            <a:fillRect/>
                          </a:stretch>
                        </pic:blipFill>
                        <pic:spPr>
                          <a:xfrm>
                            <a:off x="0" y="0"/>
                            <a:ext cx="3361906" cy="2478797"/>
                          </a:xfrm>
                          <a:prstGeom prst="rect">
                            <a:avLst/>
                          </a:prstGeom>
                        </pic:spPr>
                      </pic:pic>
                    </a:graphicData>
                  </a:graphic>
                </wp:inline>
              </w:drawing>
            </w:r>
          </w:p>
          <w:p w14:paraId="4999BCC7" w14:textId="606FFCCA" w:rsidR="006167FB" w:rsidRPr="00CC09BC" w:rsidRDefault="006167FB"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17</w:t>
            </w:r>
            <w:r w:rsidR="0099345D">
              <w:rPr>
                <w:noProof/>
              </w:rPr>
              <w:fldChar w:fldCharType="end"/>
            </w:r>
            <w:r w:rsidRPr="00CC09BC">
              <w:t xml:space="preserve">: Tensiones </w:t>
            </w:r>
            <m:oMath>
              <m:sSub>
                <m:sSubPr>
                  <m:ctrlPr>
                    <w:rPr>
                      <w:rFonts w:ascii="Cambria Math" w:eastAsiaTheme="minorEastAsia" w:hAnsi="Cambria Math"/>
                      <w:sz w:val="22"/>
                    </w:rPr>
                  </m:ctrlPr>
                </m:sSubPr>
                <m:e>
                  <m:r>
                    <w:rPr>
                      <w:rFonts w:ascii="Cambria Math" w:eastAsiaTheme="minorEastAsia" w:hAnsi="Cambria Math"/>
                      <w:sz w:val="22"/>
                    </w:rPr>
                    <m:t>v</m:t>
                  </m:r>
                </m:e>
                <m:sub>
                  <m:r>
                    <w:rPr>
                      <w:rFonts w:ascii="Cambria Math" w:eastAsiaTheme="minorEastAsia" w:hAnsi="Cambria Math"/>
                      <w:sz w:val="22"/>
                    </w:rPr>
                    <m:t>abc</m:t>
                  </m:r>
                </m:sub>
              </m:sSub>
            </m:oMath>
          </w:p>
        </w:tc>
      </w:tr>
    </w:tbl>
    <w:p w14:paraId="5DD1740E" w14:textId="56B11BEF" w:rsidR="00952F7E" w:rsidRPr="00CC09BC" w:rsidRDefault="00855C75" w:rsidP="00A971B9">
      <w:pPr>
        <w:pStyle w:val="NormalWeb"/>
        <w:spacing w:before="480" w:beforeAutospacing="0" w:after="24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Y</w:t>
      </w:r>
      <w:r w:rsidR="00952F7E" w:rsidRPr="00CC09BC">
        <w:rPr>
          <w:rFonts w:asciiTheme="minorHAnsi" w:eastAsiaTheme="minorHAnsi" w:hAnsiTheme="minorHAnsi" w:cstheme="minorBidi"/>
          <w:sz w:val="22"/>
          <w:szCs w:val="22"/>
          <w:lang w:eastAsia="en-US"/>
        </w:rPr>
        <w:t xml:space="preserve">, comparando las tensiones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qd0</m:t>
            </m:r>
          </m:sub>
        </m:sSub>
      </m:oMath>
      <w:r w:rsidR="00952F7E" w:rsidRPr="00CC09BC">
        <w:rPr>
          <w:rFonts w:asciiTheme="minorHAnsi" w:eastAsiaTheme="minorEastAsia" w:hAnsiTheme="minorHAnsi" w:cstheme="minorBidi"/>
          <w:sz w:val="22"/>
          <w:szCs w:val="22"/>
          <w:lang w:eastAsia="en-US"/>
        </w:rPr>
        <w:t xml:space="preserve"> y </w:t>
      </w:r>
      <m:oMath>
        <m:sSub>
          <m:sSubPr>
            <m:ctrlPr>
              <w:rPr>
                <w:rFonts w:ascii="Cambria Math" w:eastAsiaTheme="minorEastAsia" w:hAnsi="Cambria Math" w:cstheme="minorBidi"/>
                <w:i/>
                <w:sz w:val="22"/>
                <w:szCs w:val="22"/>
                <w:lang w:eastAsia="en-US"/>
              </w:rPr>
            </m:ctrlPr>
          </m:sSubPr>
          <m:e>
            <m:r>
              <w:rPr>
                <w:rFonts w:ascii="Cambria Math" w:eastAsiaTheme="minorEastAsia" w:hAnsi="Cambria Math" w:cstheme="minorBidi"/>
                <w:sz w:val="22"/>
                <w:szCs w:val="22"/>
                <w:lang w:eastAsia="en-US"/>
              </w:rPr>
              <m:t>i</m:t>
            </m:r>
          </m:e>
          <m:sub>
            <m:r>
              <w:rPr>
                <w:rFonts w:ascii="Cambria Math" w:eastAsiaTheme="minorEastAsia" w:hAnsi="Cambria Math" w:cstheme="minorBidi"/>
                <w:sz w:val="22"/>
                <w:szCs w:val="22"/>
                <w:lang w:eastAsia="en-US"/>
              </w:rPr>
              <m:t>abc</m:t>
            </m:r>
          </m:sub>
        </m:sSub>
      </m:oMath>
      <w:r w:rsidR="00952F7E" w:rsidRPr="00CC09BC">
        <w:rPr>
          <w:rFonts w:asciiTheme="minorHAnsi" w:eastAsiaTheme="minorHAnsi" w:hAnsiTheme="minorHAnsi" w:cstheme="minorBidi"/>
          <w:sz w:val="22"/>
          <w:szCs w:val="22"/>
          <w:lang w:eastAsia="en-US"/>
        </w:rPr>
        <w:t>:</w:t>
      </w:r>
    </w:p>
    <w:p w14:paraId="63897311" w14:textId="2B104BD0"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2B392EF9" w14:textId="4BCBDA14"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667A0003" w14:textId="715F6F9E"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7549FC41" w14:textId="325F2D32"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695EB11D" w14:textId="4AE0BA76"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77FECA17" w14:textId="77777777" w:rsidR="00A971B9" w:rsidRPr="00CC09BC" w:rsidRDefault="00A971B9" w:rsidP="00A971B9">
      <w:pPr>
        <w:pStyle w:val="NormalWeb"/>
        <w:spacing w:before="360" w:beforeAutospacing="0" w:after="0" w:afterAutospacing="0"/>
        <w:jc w:val="both"/>
        <w:rPr>
          <w:rFonts w:asciiTheme="minorHAnsi" w:eastAsiaTheme="minorHAnsi" w:hAnsiTheme="minorHAnsi" w:cstheme="minorBidi"/>
          <w:sz w:val="22"/>
          <w:szCs w:val="22"/>
          <w:lang w:eastAsia="en-US"/>
        </w:rPr>
      </w:pPr>
    </w:p>
    <w:tbl>
      <w:tblPr>
        <w:tblStyle w:val="Tablaconcuadrcula"/>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2"/>
        <w:gridCol w:w="5245"/>
      </w:tblGrid>
      <w:tr w:rsidR="00A971B9" w:rsidRPr="00CC09BC" w14:paraId="4C42707B" w14:textId="77777777" w:rsidTr="00FA171A">
        <w:trPr>
          <w:jc w:val="center"/>
        </w:trPr>
        <w:tc>
          <w:tcPr>
            <w:tcW w:w="5382" w:type="dxa"/>
          </w:tcPr>
          <w:p w14:paraId="475E25C3" w14:textId="7987EF2C" w:rsidR="006167FB" w:rsidRPr="00CC09BC" w:rsidRDefault="00B9476C" w:rsidP="00A971B9">
            <w:pPr>
              <w:pStyle w:val="NormalWeb"/>
              <w:keepNext/>
              <w:spacing w:before="120" w:beforeAutospacing="0" w:after="0" w:afterAutospacing="0"/>
            </w:pPr>
            <w:r w:rsidRPr="00CC09BC">
              <w:rPr>
                <w:noProof/>
              </w:rPr>
              <w:drawing>
                <wp:inline distT="0" distB="0" distL="0" distR="0" wp14:anchorId="6EEF65F5" wp14:editId="07C8B6CB">
                  <wp:extent cx="3354210" cy="2386298"/>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pic:cNvPicPr/>
                        </pic:nvPicPr>
                        <pic:blipFill>
                          <a:blip r:embed="rId31">
                            <a:extLst>
                              <a:ext uri="{28A0092B-C50C-407E-A947-70E740481C1C}">
                                <a14:useLocalDpi xmlns:a14="http://schemas.microsoft.com/office/drawing/2010/main" val="0"/>
                              </a:ext>
                            </a:extLst>
                          </a:blip>
                          <a:stretch>
                            <a:fillRect/>
                          </a:stretch>
                        </pic:blipFill>
                        <pic:spPr>
                          <a:xfrm>
                            <a:off x="0" y="0"/>
                            <a:ext cx="3354210" cy="2386298"/>
                          </a:xfrm>
                          <a:prstGeom prst="rect">
                            <a:avLst/>
                          </a:prstGeom>
                        </pic:spPr>
                      </pic:pic>
                    </a:graphicData>
                  </a:graphic>
                </wp:inline>
              </w:drawing>
            </w:r>
          </w:p>
          <w:p w14:paraId="01DB7A2B" w14:textId="74A3ADA1" w:rsidR="006167FB" w:rsidRPr="00CC09BC" w:rsidRDefault="006167FB" w:rsidP="00D2295A">
            <w:pPr>
              <w:pStyle w:val="Descripcin"/>
              <w:rPr>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18</w:t>
            </w:r>
            <w:r w:rsidR="0099345D">
              <w:rPr>
                <w:noProof/>
              </w:rPr>
              <w:fldChar w:fldCharType="end"/>
            </w:r>
            <w:r w:rsidRPr="00CC09BC">
              <w:rPr>
                <w:noProof/>
              </w:rPr>
              <w:t xml:space="preserve">: Corrientes </w:t>
            </w:r>
            <m:oMath>
              <m:sSub>
                <m:sSubPr>
                  <m:ctrlPr>
                    <w:rPr>
                      <w:rFonts w:ascii="Cambria Math" w:hAnsi="Cambria Math"/>
                      <w:sz w:val="22"/>
                    </w:rPr>
                  </m:ctrlPr>
                </m:sSubPr>
                <m:e>
                  <m:r>
                    <w:rPr>
                      <w:rFonts w:ascii="Cambria Math" w:hAnsi="Cambria Math"/>
                      <w:sz w:val="22"/>
                    </w:rPr>
                    <m:t>i</m:t>
                  </m:r>
                </m:e>
                <m:sub>
                  <m:r>
                    <w:rPr>
                      <w:rFonts w:ascii="Cambria Math" w:hAnsi="Cambria Math"/>
                      <w:sz w:val="22"/>
                    </w:rPr>
                    <m:t>qd0</m:t>
                  </m:r>
                </m:sub>
              </m:sSub>
            </m:oMath>
          </w:p>
          <w:p w14:paraId="5BEA6C4E" w14:textId="77777777" w:rsidR="006167FB" w:rsidRPr="00CC09BC" w:rsidRDefault="006167FB" w:rsidP="00B9476C">
            <w:pPr>
              <w:pStyle w:val="NormalWeb"/>
              <w:spacing w:before="0" w:beforeAutospacing="0" w:after="0" w:afterAutospacing="0"/>
              <w:jc w:val="center"/>
              <w:rPr>
                <w:rFonts w:asciiTheme="minorHAnsi" w:eastAsiaTheme="minorHAnsi" w:hAnsiTheme="minorHAnsi" w:cstheme="minorBidi"/>
                <w:sz w:val="22"/>
                <w:szCs w:val="22"/>
                <w:lang w:eastAsia="en-US"/>
              </w:rPr>
            </w:pPr>
          </w:p>
        </w:tc>
        <w:tc>
          <w:tcPr>
            <w:tcW w:w="5245" w:type="dxa"/>
          </w:tcPr>
          <w:p w14:paraId="4B49DE61" w14:textId="654BA18D" w:rsidR="006167FB" w:rsidRPr="00CC09BC" w:rsidRDefault="00B9476C" w:rsidP="00A971B9">
            <w:pPr>
              <w:pStyle w:val="NormalWeb"/>
              <w:keepNext/>
              <w:spacing w:before="120" w:beforeAutospacing="0" w:after="0" w:afterAutospacing="0"/>
              <w:jc w:val="center"/>
            </w:pPr>
            <w:r w:rsidRPr="00CC09BC">
              <w:rPr>
                <w:noProof/>
              </w:rPr>
              <w:drawing>
                <wp:inline distT="0" distB="0" distL="0" distR="0" wp14:anchorId="218192F7" wp14:editId="50608AF5">
                  <wp:extent cx="3379068" cy="239785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32">
                            <a:extLst>
                              <a:ext uri="{28A0092B-C50C-407E-A947-70E740481C1C}">
                                <a14:useLocalDpi xmlns:a14="http://schemas.microsoft.com/office/drawing/2010/main" val="0"/>
                              </a:ext>
                            </a:extLst>
                          </a:blip>
                          <a:stretch>
                            <a:fillRect/>
                          </a:stretch>
                        </pic:blipFill>
                        <pic:spPr>
                          <a:xfrm>
                            <a:off x="0" y="0"/>
                            <a:ext cx="3379068" cy="2397850"/>
                          </a:xfrm>
                          <a:prstGeom prst="rect">
                            <a:avLst/>
                          </a:prstGeom>
                        </pic:spPr>
                      </pic:pic>
                    </a:graphicData>
                  </a:graphic>
                </wp:inline>
              </w:drawing>
            </w:r>
          </w:p>
          <w:p w14:paraId="4CED7230" w14:textId="42AD1F0E" w:rsidR="006167FB" w:rsidRPr="00CC09BC" w:rsidRDefault="006167FB" w:rsidP="00D2295A">
            <w:pPr>
              <w:pStyle w:val="Descripcin"/>
              <w:rPr>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19</w:t>
            </w:r>
            <w:r w:rsidR="0099345D">
              <w:rPr>
                <w:noProof/>
              </w:rPr>
              <w:fldChar w:fldCharType="end"/>
            </w:r>
            <w:r w:rsidRPr="00CC09BC">
              <w:t xml:space="preserve">: Corrientes </w:t>
            </w:r>
            <w:r w:rsidRPr="00CC09BC">
              <w:rPr>
                <w:rFonts w:eastAsiaTheme="minorEastAsia"/>
                <w:sz w:val="22"/>
              </w:rPr>
              <w:t xml:space="preserve">y </w:t>
            </w:r>
            <m:oMath>
              <m:sSub>
                <m:sSubPr>
                  <m:ctrlPr>
                    <w:rPr>
                      <w:rFonts w:ascii="Cambria Math" w:eastAsiaTheme="minorEastAsia" w:hAnsi="Cambria Math"/>
                      <w:sz w:val="22"/>
                    </w:rPr>
                  </m:ctrlPr>
                </m:sSubPr>
                <m:e>
                  <m:r>
                    <w:rPr>
                      <w:rFonts w:ascii="Cambria Math" w:eastAsiaTheme="minorEastAsia" w:hAnsi="Cambria Math"/>
                      <w:sz w:val="22"/>
                    </w:rPr>
                    <m:t>i</m:t>
                  </m:r>
                </m:e>
                <m:sub>
                  <m:r>
                    <w:rPr>
                      <w:rFonts w:ascii="Cambria Math" w:eastAsiaTheme="minorEastAsia" w:hAnsi="Cambria Math"/>
                      <w:sz w:val="22"/>
                    </w:rPr>
                    <m:t>abc</m:t>
                  </m:r>
                </m:sub>
              </m:sSub>
            </m:oMath>
          </w:p>
        </w:tc>
      </w:tr>
    </w:tbl>
    <w:p w14:paraId="2BE1FEBE" w14:textId="3D9F426F" w:rsidR="005402C8" w:rsidRPr="00CC09BC" w:rsidRDefault="002759A4" w:rsidP="00FA171A">
      <w:pPr>
        <w:spacing w:before="120" w:after="240" w:line="240" w:lineRule="auto"/>
        <w:jc w:val="both"/>
      </w:pPr>
      <w:r w:rsidRPr="00CC09BC">
        <w:t xml:space="preserve">Temperatura del estator: </w:t>
      </w:r>
    </w:p>
    <w:p w14:paraId="17F6939F" w14:textId="440FBF5D" w:rsidR="002759A4" w:rsidRPr="00CC09BC" w:rsidRDefault="00FA171A" w:rsidP="005402C8">
      <w:pPr>
        <w:keepNext/>
        <w:spacing w:after="0" w:line="240" w:lineRule="auto"/>
        <w:jc w:val="center"/>
      </w:pPr>
      <w:r w:rsidRPr="00CC09BC">
        <w:rPr>
          <w:noProof/>
        </w:rPr>
        <w:drawing>
          <wp:inline distT="0" distB="0" distL="0" distR="0" wp14:anchorId="2B2D3C96" wp14:editId="5C1488C0">
            <wp:extent cx="3905250" cy="2733675"/>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8476" cy="2735933"/>
                    </a:xfrm>
                    <a:prstGeom prst="rect">
                      <a:avLst/>
                    </a:prstGeom>
                  </pic:spPr>
                </pic:pic>
              </a:graphicData>
            </a:graphic>
          </wp:inline>
        </w:drawing>
      </w:r>
    </w:p>
    <w:p w14:paraId="6989F102" w14:textId="569C00A8" w:rsidR="002759A4" w:rsidRPr="00CC09BC" w:rsidRDefault="002759A4" w:rsidP="00D2295A">
      <w:pPr>
        <w:pStyle w:val="Descripcin"/>
        <w:rPr>
          <w:rFonts w:eastAsiaTheme="minorEastAsia"/>
          <w:noProof/>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20</w:t>
      </w:r>
      <w:r w:rsidR="0099345D">
        <w:rPr>
          <w:noProof/>
        </w:rPr>
        <w:fldChar w:fldCharType="end"/>
      </w:r>
      <w:r w:rsidRPr="00CC09BC">
        <w:rPr>
          <w:noProof/>
        </w:rPr>
        <w:t xml:space="preserve">: Temperatura </w:t>
      </w:r>
      <m:oMath>
        <m:sSub>
          <m:sSubPr>
            <m:ctrlPr>
              <w:rPr>
                <w:rFonts w:ascii="Cambria Math" w:hAnsi="Cambria Math"/>
                <w:sz w:val="22"/>
              </w:rPr>
            </m:ctrlPr>
          </m:sSubPr>
          <m:e>
            <m:r>
              <w:rPr>
                <w:rFonts w:ascii="Cambria Math" w:hAnsi="Cambria Math"/>
                <w:sz w:val="22"/>
              </w:rPr>
              <m:t>T</m:t>
            </m:r>
          </m:e>
          <m:sub>
            <m:r>
              <w:rPr>
                <w:rFonts w:ascii="Cambria Math" w:hAnsi="Cambria Math"/>
                <w:sz w:val="22"/>
              </w:rPr>
              <m:t>s</m:t>
            </m:r>
          </m:sub>
        </m:sSub>
      </m:oMath>
    </w:p>
    <w:p w14:paraId="6BEFC70B" w14:textId="77777777" w:rsidR="002759A4" w:rsidRPr="00CC09BC" w:rsidRDefault="002759A4" w:rsidP="002759A4">
      <w:pPr>
        <w:spacing w:after="0"/>
      </w:pPr>
    </w:p>
    <w:p w14:paraId="68B3F1B9" w14:textId="77777777" w:rsidR="002759A4" w:rsidRPr="00CC09BC" w:rsidRDefault="002759A4" w:rsidP="00FA171A">
      <w:pPr>
        <w:pStyle w:val="NormalWeb"/>
        <w:spacing w:before="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Analizando las gráficas de tensiones, corrientes y temperatura del estator, pueden identificarse los siguientes comportamientos:</w:t>
      </w:r>
    </w:p>
    <w:p w14:paraId="5A4D2271"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Se observan picos en las corrientes en los instantes en los que la consigna de tensión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cambia, particularmente alrededor de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=0.7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Esto provoca un incremento escalonado en la temperatura del estator.</w:t>
      </w:r>
    </w:p>
    <w:p w14:paraId="1AE96AC9" w14:textId="4C0037CC" w:rsidR="00A971B9"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Durante los intervalos en los que se aplica la perturbación de torque (aproximadamente 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luego 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la corriente aumenta para compensar el torque externo. Esto se traduce en un mayor crecimiento de la temperatura.</w:t>
      </w:r>
    </w:p>
    <w:p w14:paraId="1ACCCECD"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Cuando el torque de carga cambia de signo dentro de cada bloque de perturbación, se produce una modificación en la corriente del eje correspondiente, reflejándose en una variación en la pendiente de la temperatura, manteniéndose casi constante.</w:t>
      </w:r>
    </w:p>
    <w:p w14:paraId="3E264253"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Finalmente, cuando cesan tanto la excitación como la perturbación, las corrientes tienden a reducirse progresivamente, mientras que la temperatura evoluciona de manera más lenta, tendiendo a estabilizarse.</w:t>
      </w:r>
    </w:p>
    <w:p w14:paraId="5CCB384D" w14:textId="77777777" w:rsidR="002759A4" w:rsidRPr="00CC09BC" w:rsidRDefault="002759A4" w:rsidP="00002321">
      <w:pPr>
        <w:spacing w:before="120" w:after="100" w:afterAutospacing="1" w:line="240" w:lineRule="auto"/>
        <w:jc w:val="both"/>
      </w:pPr>
    </w:p>
    <w:p w14:paraId="7B3BCD1E" w14:textId="77777777" w:rsidR="00437074" w:rsidRPr="00CC09BC" w:rsidRDefault="00437074" w:rsidP="00B862C6">
      <w:pPr>
        <w:pStyle w:val="Ttulo3"/>
      </w:pPr>
      <w:bookmarkStart w:id="57" w:name="_Toc225786993"/>
      <w:bookmarkStart w:id="58" w:name="_Toc227335756"/>
      <w:r w:rsidRPr="00CC09BC">
        <w:t>Comparación modelo LTI vs NL</w:t>
      </w:r>
      <w:bookmarkEnd w:id="57"/>
      <w:bookmarkEnd w:id="58"/>
    </w:p>
    <w:p w14:paraId="4038EE5C" w14:textId="77777777" w:rsidR="00437074" w:rsidRPr="00CC09BC" w:rsidRDefault="00437074" w:rsidP="007B3C88">
      <w:pPr>
        <w:spacing w:before="100" w:beforeAutospacing="1" w:after="100" w:afterAutospacing="1" w:line="240" w:lineRule="auto"/>
        <w:jc w:val="both"/>
        <w:rPr>
          <w:rFonts w:cstheme="minorHAnsi"/>
        </w:rPr>
      </w:pPr>
      <w:r w:rsidRPr="00CC09BC">
        <w:rPr>
          <w:rFonts w:cstheme="minorHAnsi"/>
        </w:rPr>
        <w:t>A continuación, se realiza un análisis de los diferentes resultados obtenidos mediante el modelo LTI equivalente aumentado y el modelo NL: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910"/>
      </w:tblGrid>
      <w:tr w:rsidR="00002321" w:rsidRPr="00CC09BC" w14:paraId="0E9D7B81" w14:textId="77777777" w:rsidTr="00002321">
        <w:trPr>
          <w:trHeight w:val="134"/>
        </w:trPr>
        <w:tc>
          <w:tcPr>
            <w:tcW w:w="4678" w:type="dxa"/>
          </w:tcPr>
          <w:p w14:paraId="631D2001" w14:textId="35272A1B" w:rsidR="000043C0" w:rsidRPr="00CC09BC" w:rsidRDefault="00AC0790" w:rsidP="005402C8">
            <w:pPr>
              <w:jc w:val="center"/>
              <w:rPr>
                <w:rFonts w:cstheme="minorHAnsi"/>
              </w:rPr>
            </w:pPr>
            <w:r w:rsidRPr="00CC09BC">
              <w:rPr>
                <w:rFonts w:cstheme="minorHAnsi"/>
                <w:noProof/>
              </w:rPr>
              <w:drawing>
                <wp:inline distT="0" distB="0" distL="0" distR="0" wp14:anchorId="3A872DDE" wp14:editId="1CC78F9F">
                  <wp:extent cx="2841140" cy="2279650"/>
                  <wp:effectExtent l="0" t="0" r="0" b="635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pic:cNvPicPr/>
                        </pic:nvPicPr>
                        <pic:blipFill>
                          <a:blip r:embed="rId34">
                            <a:extLst>
                              <a:ext uri="{28A0092B-C50C-407E-A947-70E740481C1C}">
                                <a14:useLocalDpi xmlns:a14="http://schemas.microsoft.com/office/drawing/2010/main" val="0"/>
                              </a:ext>
                            </a:extLst>
                          </a:blip>
                          <a:stretch>
                            <a:fillRect/>
                          </a:stretch>
                        </pic:blipFill>
                        <pic:spPr>
                          <a:xfrm>
                            <a:off x="0" y="0"/>
                            <a:ext cx="2841140" cy="2279650"/>
                          </a:xfrm>
                          <a:prstGeom prst="rect">
                            <a:avLst/>
                          </a:prstGeom>
                        </pic:spPr>
                      </pic:pic>
                    </a:graphicData>
                  </a:graphic>
                </wp:inline>
              </w:drawing>
            </w:r>
          </w:p>
          <w:p w14:paraId="6F61A55F" w14:textId="55276FED" w:rsidR="000043C0" w:rsidRPr="00CC09BC" w:rsidRDefault="000043C0"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21</w:t>
            </w:r>
            <w:r w:rsidR="0099345D">
              <w:rPr>
                <w:noProof/>
              </w:rPr>
              <w:fldChar w:fldCharType="end"/>
            </w:r>
            <w:r w:rsidRPr="00CC09BC">
              <w:t xml:space="preserve">: Comparación </w:t>
            </w: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CC09BC">
              <w:rPr>
                <w:rFonts w:eastAsiaTheme="minorEastAsia"/>
              </w:rPr>
              <w:t xml:space="preserve"> </w:t>
            </w:r>
            <w:r w:rsidRPr="00CC09BC">
              <w:t>para LTI y NL</w:t>
            </w:r>
          </w:p>
        </w:tc>
        <w:tc>
          <w:tcPr>
            <w:tcW w:w="4960" w:type="dxa"/>
          </w:tcPr>
          <w:p w14:paraId="101213A4" w14:textId="5A106273" w:rsidR="000043C0" w:rsidRPr="00CC09BC" w:rsidRDefault="00AC0790" w:rsidP="005402C8">
            <w:pPr>
              <w:jc w:val="center"/>
              <w:rPr>
                <w:rFonts w:cstheme="minorHAnsi"/>
              </w:rPr>
            </w:pPr>
            <w:r w:rsidRPr="00CC09BC">
              <w:rPr>
                <w:rFonts w:cstheme="minorHAnsi"/>
                <w:noProof/>
              </w:rPr>
              <w:drawing>
                <wp:inline distT="0" distB="0" distL="0" distR="0" wp14:anchorId="419DCDBD" wp14:editId="6360BFCE">
                  <wp:extent cx="3012371" cy="230759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pic:cNvPicPr/>
                        </pic:nvPicPr>
                        <pic:blipFill>
                          <a:blip r:embed="rId35">
                            <a:extLst>
                              <a:ext uri="{28A0092B-C50C-407E-A947-70E740481C1C}">
                                <a14:useLocalDpi xmlns:a14="http://schemas.microsoft.com/office/drawing/2010/main" val="0"/>
                              </a:ext>
                            </a:extLst>
                          </a:blip>
                          <a:stretch>
                            <a:fillRect/>
                          </a:stretch>
                        </pic:blipFill>
                        <pic:spPr>
                          <a:xfrm>
                            <a:off x="0" y="0"/>
                            <a:ext cx="3012371" cy="2307590"/>
                          </a:xfrm>
                          <a:prstGeom prst="rect">
                            <a:avLst/>
                          </a:prstGeom>
                        </pic:spPr>
                      </pic:pic>
                    </a:graphicData>
                  </a:graphic>
                </wp:inline>
              </w:drawing>
            </w:r>
          </w:p>
          <w:p w14:paraId="2088443C" w14:textId="43C2B20F" w:rsidR="000043C0" w:rsidRPr="00CC09BC" w:rsidRDefault="000043C0" w:rsidP="00D2295A">
            <w:pPr>
              <w:pStyle w:val="Descripcin"/>
              <w:rPr>
                <w:rFonts w:cstheme="minorHAnsi"/>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22</w:t>
            </w:r>
            <w:r w:rsidR="0099345D">
              <w:rPr>
                <w:noProof/>
              </w:rPr>
              <w:fldChar w:fldCharType="end"/>
            </w:r>
            <w:r w:rsidRPr="00CC09BC">
              <w:rPr>
                <w:noProof/>
              </w:rPr>
              <w:t xml:space="preserve">: Comparación </w:t>
            </w:r>
            <m:oMath>
              <m:sSub>
                <m:sSubPr>
                  <m:ctrlPr>
                    <w:rPr>
                      <w:rFonts w:ascii="Cambria Math" w:hAnsi="Cambria Math"/>
                    </w:rPr>
                  </m:ctrlPr>
                </m:sSubPr>
                <m:e>
                  <m:r>
                    <w:rPr>
                      <w:rFonts w:ascii="Cambria Math" w:hAnsi="Cambria Math"/>
                    </w:rPr>
                    <m:t>ω</m:t>
                  </m:r>
                </m:e>
                <m:sub>
                  <m:r>
                    <w:rPr>
                      <w:rFonts w:ascii="Cambria Math" w:hAnsi="Cambria Math"/>
                    </w:rPr>
                    <m:t>m</m:t>
                  </m:r>
                </m:sub>
              </m:sSub>
            </m:oMath>
            <w:r w:rsidRPr="00CC09BC">
              <w:rPr>
                <w:rFonts w:eastAsiaTheme="minorEastAsia"/>
                <w:noProof/>
              </w:rPr>
              <w:t xml:space="preserve"> </w:t>
            </w:r>
            <w:r w:rsidRPr="00CC09BC">
              <w:rPr>
                <w:noProof/>
              </w:rPr>
              <w:t>para LTI y NL</w:t>
            </w:r>
          </w:p>
          <w:p w14:paraId="26AE7A7B" w14:textId="77777777" w:rsidR="000043C0" w:rsidRPr="00CC09BC" w:rsidRDefault="000043C0" w:rsidP="00AC0790">
            <w:pPr>
              <w:spacing w:after="100" w:afterAutospacing="1"/>
              <w:jc w:val="both"/>
              <w:rPr>
                <w:rFonts w:cstheme="minorHAnsi"/>
              </w:rPr>
            </w:pPr>
          </w:p>
        </w:tc>
      </w:tr>
      <w:tr w:rsidR="00002321" w:rsidRPr="00CC09BC" w14:paraId="2AD33F63" w14:textId="77777777" w:rsidTr="00002321">
        <w:trPr>
          <w:trHeight w:val="3402"/>
        </w:trPr>
        <w:tc>
          <w:tcPr>
            <w:tcW w:w="4678" w:type="dxa"/>
          </w:tcPr>
          <w:p w14:paraId="4A97CDE4" w14:textId="43FE863E" w:rsidR="000043C0" w:rsidRPr="00CC09BC" w:rsidRDefault="00AC0790" w:rsidP="005402C8">
            <w:pPr>
              <w:keepNext/>
              <w:jc w:val="center"/>
            </w:pPr>
            <w:r w:rsidRPr="00CC09BC">
              <w:rPr>
                <w:noProof/>
              </w:rPr>
              <w:drawing>
                <wp:inline distT="0" distB="0" distL="0" distR="0" wp14:anchorId="1670E2B3" wp14:editId="27FCAD69">
                  <wp:extent cx="2887516" cy="2268763"/>
                  <wp:effectExtent l="0" t="0" r="825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pic:cNvPicPr/>
                        </pic:nvPicPr>
                        <pic:blipFill>
                          <a:blip r:embed="rId36">
                            <a:extLst>
                              <a:ext uri="{28A0092B-C50C-407E-A947-70E740481C1C}">
                                <a14:useLocalDpi xmlns:a14="http://schemas.microsoft.com/office/drawing/2010/main" val="0"/>
                              </a:ext>
                            </a:extLst>
                          </a:blip>
                          <a:stretch>
                            <a:fillRect/>
                          </a:stretch>
                        </pic:blipFill>
                        <pic:spPr>
                          <a:xfrm>
                            <a:off x="0" y="0"/>
                            <a:ext cx="2887516" cy="2268763"/>
                          </a:xfrm>
                          <a:prstGeom prst="rect">
                            <a:avLst/>
                          </a:prstGeom>
                        </pic:spPr>
                      </pic:pic>
                    </a:graphicData>
                  </a:graphic>
                </wp:inline>
              </w:drawing>
            </w:r>
          </w:p>
          <w:p w14:paraId="3CC28F5A" w14:textId="5AD173B2" w:rsidR="000043C0" w:rsidRPr="00CC09BC" w:rsidRDefault="000043C0" w:rsidP="00D2295A">
            <w:pPr>
              <w:pStyle w:val="Descripcin"/>
              <w:rPr>
                <w:noProof/>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23</w:t>
            </w:r>
            <w:r w:rsidR="0099345D">
              <w:rPr>
                <w:noProof/>
              </w:rPr>
              <w:fldChar w:fldCharType="end"/>
            </w:r>
            <w:r w:rsidRPr="00CC09BC">
              <w:rPr>
                <w:noProof/>
              </w:rPr>
              <w:t xml:space="preserve">: Comparación </w:t>
            </w:r>
            <m:oMath>
              <m:sSub>
                <m:sSubPr>
                  <m:ctrlPr>
                    <w:rPr>
                      <w:rFonts w:ascii="Cambria Math" w:hAnsi="Cambria Math"/>
                      <w:noProof/>
                    </w:rPr>
                  </m:ctrlPr>
                </m:sSubPr>
                <m:e>
                  <m:r>
                    <w:rPr>
                      <w:rFonts w:ascii="Cambria Math" w:hAnsi="Cambria Math"/>
                      <w:noProof/>
                    </w:rPr>
                    <m:t>T</m:t>
                  </m:r>
                </m:e>
                <m:sub>
                  <m:r>
                    <w:rPr>
                      <w:rFonts w:ascii="Cambria Math" w:hAnsi="Cambria Math"/>
                      <w:noProof/>
                    </w:rPr>
                    <m:t>m</m:t>
                  </m:r>
                </m:sub>
              </m:sSub>
            </m:oMath>
            <w:r w:rsidRPr="00CC09BC">
              <w:rPr>
                <w:rFonts w:eastAsiaTheme="minorEastAsia"/>
                <w:noProof/>
              </w:rPr>
              <w:t xml:space="preserve"> </w:t>
            </w:r>
            <w:r w:rsidRPr="00CC09BC">
              <w:rPr>
                <w:noProof/>
              </w:rPr>
              <w:t>para LTI y NL</w:t>
            </w:r>
          </w:p>
        </w:tc>
        <w:tc>
          <w:tcPr>
            <w:tcW w:w="4960" w:type="dxa"/>
          </w:tcPr>
          <w:p w14:paraId="0F023C46" w14:textId="2A2C739D" w:rsidR="000043C0" w:rsidRPr="00CC09BC" w:rsidRDefault="00FA171A" w:rsidP="005402C8">
            <w:pPr>
              <w:keepNext/>
              <w:jc w:val="center"/>
            </w:pPr>
            <w:r w:rsidRPr="00CC09BC">
              <w:rPr>
                <w:noProof/>
              </w:rPr>
              <w:drawing>
                <wp:inline distT="0" distB="0" distL="0" distR="0" wp14:anchorId="065C1F09" wp14:editId="04BE86C2">
                  <wp:extent cx="2961656" cy="2259921"/>
                  <wp:effectExtent l="0" t="0" r="0" b="762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pic:cNvPicPr/>
                        </pic:nvPicPr>
                        <pic:blipFill>
                          <a:blip r:embed="rId37">
                            <a:extLst>
                              <a:ext uri="{28A0092B-C50C-407E-A947-70E740481C1C}">
                                <a14:useLocalDpi xmlns:a14="http://schemas.microsoft.com/office/drawing/2010/main" val="0"/>
                              </a:ext>
                            </a:extLst>
                          </a:blip>
                          <a:stretch>
                            <a:fillRect/>
                          </a:stretch>
                        </pic:blipFill>
                        <pic:spPr>
                          <a:xfrm>
                            <a:off x="0" y="0"/>
                            <a:ext cx="2961656" cy="2259921"/>
                          </a:xfrm>
                          <a:prstGeom prst="rect">
                            <a:avLst/>
                          </a:prstGeom>
                        </pic:spPr>
                      </pic:pic>
                    </a:graphicData>
                  </a:graphic>
                </wp:inline>
              </w:drawing>
            </w:r>
          </w:p>
          <w:p w14:paraId="63CF1555" w14:textId="6622B55E" w:rsidR="000043C0" w:rsidRPr="00CC09BC" w:rsidRDefault="000043C0"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24</w:t>
            </w:r>
            <w:r w:rsidR="0099345D">
              <w:rPr>
                <w:noProof/>
              </w:rPr>
              <w:fldChar w:fldCharType="end"/>
            </w:r>
            <w:r w:rsidRPr="00CC09BC">
              <w:t>: Comparación</w:t>
            </w:r>
            <w:r w:rsidRPr="00CC09BC">
              <w:rPr>
                <w:rFonts w:eastAsiaTheme="minorEastAsia"/>
              </w:rPr>
              <w:t xml:space="preserve"> </w:t>
            </w:r>
            <m:oMath>
              <m:sSub>
                <m:sSubPr>
                  <m:ctrlPr>
                    <w:rPr>
                      <w:rFonts w:ascii="Cambria Math" w:hAnsi="Cambria Math"/>
                      <w:noProof/>
                    </w:rPr>
                  </m:ctrlPr>
                </m:sSubPr>
                <m:e>
                  <m:r>
                    <w:rPr>
                      <w:rFonts w:ascii="Cambria Math" w:hAnsi="Cambria Math"/>
                      <w:noProof/>
                    </w:rPr>
                    <m:t>T</m:t>
                  </m:r>
                </m:e>
                <m:sub>
                  <m:r>
                    <w:rPr>
                      <w:rFonts w:ascii="Cambria Math" w:hAnsi="Cambria Math"/>
                      <w:noProof/>
                    </w:rPr>
                    <m:t>s</m:t>
                  </m:r>
                </m:sub>
              </m:sSub>
            </m:oMath>
            <w:r w:rsidRPr="00CC09BC">
              <w:t xml:space="preserve"> para LTI y NL</w:t>
            </w:r>
          </w:p>
          <w:p w14:paraId="1A7237CC" w14:textId="77777777" w:rsidR="000043C0" w:rsidRPr="00CC09BC" w:rsidRDefault="000043C0" w:rsidP="000B7A58">
            <w:pPr>
              <w:spacing w:after="120"/>
            </w:pPr>
          </w:p>
        </w:tc>
      </w:tr>
    </w:tbl>
    <w:p w14:paraId="459FAB49" w14:textId="07B26D86" w:rsidR="0074533C" w:rsidRPr="00CC09BC" w:rsidRDefault="0074533C" w:rsidP="00315314">
      <w:pPr>
        <w:spacing w:after="0" w:line="240" w:lineRule="auto"/>
        <w:jc w:val="both"/>
        <w:rPr>
          <w:rFonts w:cstheme="minorHAnsi"/>
        </w:rPr>
      </w:pPr>
      <w:r w:rsidRPr="00CC09BC">
        <w:rPr>
          <w:rFonts w:cstheme="minorHAnsi"/>
        </w:rPr>
        <w:t xml:space="preserve">Las curvas en negro representan la diferencia entre las respuestas de ambos modelos. A partir de estas gráficas puede observarse que, en general, el modelo LTI equivalente reproduce adecuadamente la dinámica del modelo no lineal bajo las condiciones de excitación consideradas, ya que las discrepancias se mantienen acotadas y se concentran principalmente en los instantes de cambio de consigna (conmutaciones 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cstheme="minorHAnsi"/>
        </w:rPr>
        <w:t>) y en la aplicación o inversión de los pulsos de torque de perturbación.</w:t>
      </w:r>
    </w:p>
    <w:p w14:paraId="0F30898D" w14:textId="32F790C9" w:rsidR="00A971B9" w:rsidRPr="00CC09BC" w:rsidRDefault="0074533C" w:rsidP="00002321">
      <w:pPr>
        <w:spacing w:before="100" w:beforeAutospacing="1" w:after="100" w:afterAutospacing="1" w:line="240" w:lineRule="auto"/>
        <w:jc w:val="both"/>
        <w:rPr>
          <w:rFonts w:cstheme="minorHAnsi"/>
        </w:rPr>
      </w:pPr>
      <w:r w:rsidRPr="00CC09BC">
        <w:rPr>
          <w:rFonts w:cstheme="minorHAnsi"/>
        </w:rPr>
        <w:t>En este caso, las diferencias no resultan estrictamente nulas debido a que el modelo no lineal incorpora dependencias y acoplamientos que el LTI representa de forma aproximada alrededor del punto de operación seleccionado. Aun así, el nivel de error observado confirma que la linealización utilizada resulta válida para el rango de operación analizado y para las condiciones iniciales impuestas.</w:t>
      </w:r>
    </w:p>
    <w:p w14:paraId="1BECB95F" w14:textId="77777777" w:rsidR="0074533C" w:rsidRPr="00CC09BC" w:rsidRDefault="0074533C" w:rsidP="00A971B9">
      <w:pPr>
        <w:spacing w:before="120" w:after="100" w:afterAutospacing="1" w:line="240" w:lineRule="auto"/>
        <w:jc w:val="both"/>
        <w:rPr>
          <w:rFonts w:cstheme="minorHAnsi"/>
        </w:rPr>
      </w:pPr>
      <w:r w:rsidRPr="00CC09BC">
        <w:rPr>
          <w:rFonts w:cstheme="minorHAnsi"/>
        </w:rPr>
        <w:t xml:space="preserve">Cabe destacar que, si se extendiera el tiempo de simulación, podrían aparecer mayores diferencias entre ambos modelos, donde la evolución lenta de la temperatura y su influencia sobre parámetros como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oMath>
      <w:r w:rsidRPr="00CC09BC">
        <w:rPr>
          <w:rFonts w:cstheme="minorHAnsi"/>
        </w:rPr>
        <w:t>​ tiende a separar progresivamente las respuestas.</w:t>
      </w:r>
    </w:p>
    <w:p w14:paraId="5B739160" w14:textId="77777777" w:rsidR="007B3C88" w:rsidRPr="00CC09BC" w:rsidRDefault="007B3C88" w:rsidP="007B3C88">
      <w:pPr>
        <w:spacing w:before="120" w:after="120"/>
      </w:pPr>
    </w:p>
    <w:p w14:paraId="2E37F4F1" w14:textId="77777777" w:rsidR="004C2C70" w:rsidRPr="00CC09BC" w:rsidRDefault="004C2C70" w:rsidP="00B862C6">
      <w:pPr>
        <w:pStyle w:val="Ttulo3"/>
      </w:pPr>
      <w:bookmarkStart w:id="59" w:name="_Toc225786994"/>
      <w:bookmarkStart w:id="60" w:name="_Toc227335757"/>
      <w:r w:rsidRPr="00CC09BC">
        <w:t>Curvas torque vs velocidad</w:t>
      </w:r>
      <w:bookmarkEnd w:id="59"/>
      <w:bookmarkEnd w:id="60"/>
      <w:r w:rsidR="00EC5430" w:rsidRPr="00CC09BC">
        <w:tab/>
      </w:r>
    </w:p>
    <w:p w14:paraId="33BC95FF" w14:textId="77777777" w:rsidR="00601AB8" w:rsidRPr="00CC09BC" w:rsidRDefault="004C2C70" w:rsidP="007B3C88">
      <w:pPr>
        <w:spacing w:before="100" w:beforeAutospacing="1" w:after="240" w:line="240" w:lineRule="auto"/>
      </w:pPr>
      <w:r w:rsidRPr="00CC09BC">
        <w:t xml:space="preserve">Se comparan las variables </w:t>
      </w:r>
      <m:oMath>
        <m:sSub>
          <m:sSubPr>
            <m:ctrlPr>
              <w:rPr>
                <w:rFonts w:ascii="Cambria Math" w:hAnsi="Cambria Math"/>
                <w:i/>
              </w:rPr>
            </m:ctrlPr>
          </m:sSubPr>
          <m:e>
            <m:r>
              <w:rPr>
                <w:rFonts w:ascii="Cambria Math" w:hAnsi="Cambria Math"/>
              </w:rPr>
              <m:t>ω</m:t>
            </m:r>
          </m:e>
          <m:sub>
            <m:r>
              <m:rPr>
                <m:sty m:val="p"/>
              </m:rPr>
              <w:rPr>
                <w:rFonts w:ascii="Cambria Math" w:hAnsi="Cambria Math"/>
              </w:rPr>
              <m:t>m</m:t>
            </m:r>
          </m:sub>
        </m:sSub>
      </m:oMath>
      <w:r w:rsidRPr="00CC09BC">
        <w:t xml:space="preserve"> y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Pr="00CC09BC">
        <w:rPr>
          <w:rFonts w:eastAsiaTheme="minorEastAsia"/>
        </w:rPr>
        <w:t xml:space="preserve"> </w:t>
      </w:r>
      <w:r w:rsidRPr="00CC09BC">
        <w:t>en el eje de las abscisas:</w:t>
      </w:r>
    </w:p>
    <w:p w14:paraId="64D3264F" w14:textId="77777777" w:rsidR="001D1E8E" w:rsidRPr="00CC09BC" w:rsidRDefault="00601AB8" w:rsidP="00556372">
      <w:pPr>
        <w:keepNext/>
        <w:spacing w:after="120" w:line="240" w:lineRule="auto"/>
        <w:jc w:val="center"/>
      </w:pPr>
      <w:r w:rsidRPr="00CC09BC">
        <w:rPr>
          <w:rFonts w:ascii="Cambria" w:hAnsi="Cambria"/>
          <w:b/>
          <w:bCs/>
          <w:noProof/>
          <w:sz w:val="32"/>
          <w:szCs w:val="32"/>
        </w:rPr>
        <w:drawing>
          <wp:inline distT="0" distB="0" distL="0" distR="0" wp14:anchorId="358893C2" wp14:editId="0E2D2F78">
            <wp:extent cx="5624870" cy="407901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rotWithShape="1">
                    <a:blip r:embed="rId38" cstate="print">
                      <a:extLst>
                        <a:ext uri="{28A0092B-C50C-407E-A947-70E740481C1C}">
                          <a14:useLocalDpi xmlns:a14="http://schemas.microsoft.com/office/drawing/2010/main" val="0"/>
                        </a:ext>
                      </a:extLst>
                    </a:blip>
                    <a:srcRect t="-201" b="-404"/>
                    <a:stretch/>
                  </pic:blipFill>
                  <pic:spPr bwMode="auto">
                    <a:xfrm>
                      <a:off x="0" y="0"/>
                      <a:ext cx="5637860" cy="4088439"/>
                    </a:xfrm>
                    <a:prstGeom prst="rect">
                      <a:avLst/>
                    </a:prstGeom>
                    <a:ln>
                      <a:noFill/>
                    </a:ln>
                    <a:extLst>
                      <a:ext uri="{53640926-AAD7-44D8-BBD7-CCE9431645EC}">
                        <a14:shadowObscured xmlns:a14="http://schemas.microsoft.com/office/drawing/2010/main"/>
                      </a:ext>
                    </a:extLst>
                  </pic:spPr>
                </pic:pic>
              </a:graphicData>
            </a:graphic>
          </wp:inline>
        </w:drawing>
      </w:r>
    </w:p>
    <w:p w14:paraId="13719A44" w14:textId="05BDB762" w:rsidR="00601AB8" w:rsidRPr="00CC09BC" w:rsidRDefault="001D1E8E" w:rsidP="00D2295A">
      <w:pPr>
        <w:pStyle w:val="Descripcin"/>
        <w:rPr>
          <w:b/>
          <w:bCs/>
          <w:sz w:val="32"/>
          <w:szCs w:val="3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25</w:t>
      </w:r>
      <w:r w:rsidR="0099345D">
        <w:rPr>
          <w:noProof/>
        </w:rPr>
        <w:fldChar w:fldCharType="end"/>
      </w:r>
      <w:r w:rsidR="00556372" w:rsidRPr="00CC09BC">
        <w:t xml:space="preserve">: Velocidad </w:t>
      </w:r>
      <m:oMath>
        <m:sSub>
          <m:sSubPr>
            <m:ctrlPr>
              <w:rPr>
                <w:rFonts w:ascii="Cambria Math" w:hAnsi="Cambria Math"/>
              </w:rPr>
            </m:ctrlPr>
          </m:sSubPr>
          <m:e>
            <m:r>
              <w:rPr>
                <w:rFonts w:ascii="Cambria Math" w:hAnsi="Cambria Math"/>
              </w:rPr>
              <m:t>ω</m:t>
            </m:r>
          </m:e>
          <m:sub>
            <m:r>
              <w:rPr>
                <w:rFonts w:ascii="Cambria Math" w:hAnsi="Cambria Math"/>
              </w:rPr>
              <m:t>m</m:t>
            </m:r>
          </m:sub>
        </m:sSub>
      </m:oMath>
      <w:r w:rsidR="00556372" w:rsidRPr="00CC09BC">
        <w:rPr>
          <w:rFonts w:eastAsiaTheme="minorEastAsia"/>
        </w:rPr>
        <w:t xml:space="preserve"> vs Torque </w:t>
      </w:r>
      <m:oMath>
        <m:sSub>
          <m:sSubPr>
            <m:ctrlPr>
              <w:rPr>
                <w:rFonts w:ascii="Cambria Math" w:hAnsi="Cambria Math"/>
              </w:rPr>
            </m:ctrlPr>
          </m:sSubPr>
          <m:e>
            <m:r>
              <w:rPr>
                <w:rFonts w:ascii="Cambria Math" w:hAnsi="Cambria Math"/>
              </w:rPr>
              <m:t>T</m:t>
            </m:r>
          </m:e>
          <m:sub>
            <m:r>
              <w:rPr>
                <w:rFonts w:ascii="Cambria Math" w:hAnsi="Cambria Math"/>
              </w:rPr>
              <m:t>m</m:t>
            </m:r>
          </m:sub>
        </m:sSub>
      </m:oMath>
    </w:p>
    <w:p w14:paraId="0837D5F5" w14:textId="77777777" w:rsidR="00F66F28" w:rsidRPr="00CC09BC" w:rsidRDefault="00F66F28" w:rsidP="00F66F28">
      <w:pPr>
        <w:pStyle w:val="NormalWeb"/>
        <w:spacing w:before="80" w:beforeAutospacing="0" w:after="0" w:afterAutospacing="0"/>
        <w:jc w:val="both"/>
        <w:rPr>
          <w:rFonts w:asciiTheme="minorHAnsi" w:eastAsiaTheme="minorHAnsi" w:hAnsiTheme="minorHAnsi" w:cstheme="minorHAnsi"/>
          <w:sz w:val="22"/>
          <w:szCs w:val="22"/>
          <w:lang w:eastAsia="en-US"/>
        </w:rPr>
      </w:pPr>
    </w:p>
    <w:p w14:paraId="6117D4C5" w14:textId="4BCA6916" w:rsidR="00800AA0" w:rsidRPr="00CC09BC" w:rsidRDefault="00800AA0" w:rsidP="000E1CCE">
      <w:pPr>
        <w:pStyle w:val="NormalWeb"/>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Se pueden identificar distintos momentos a lo largo de la trayectoria </w:t>
      </w:r>
      <m:oMath>
        <m:sSub>
          <m:sSubPr>
            <m:ctrlPr>
              <w:rPr>
                <w:rFonts w:ascii="Cambria Math" w:hAnsi="Cambria Math" w:cstheme="minorHAnsi"/>
                <w:i/>
              </w:rPr>
            </m:ctrlPr>
          </m:sSubPr>
          <m:e>
            <m:r>
              <w:rPr>
                <w:rFonts w:ascii="Cambria Math" w:hAnsi="Cambria Math" w:cstheme="minorHAnsi"/>
              </w:rPr>
              <m:t>ω</m:t>
            </m:r>
          </m:e>
          <m:sub>
            <m:r>
              <m:rPr>
                <m:sty m:val="p"/>
              </m:rPr>
              <w:rPr>
                <w:rFonts w:ascii="Cambria Math" w:hAnsi="Cambria Math" w:cstheme="minorHAnsi"/>
              </w:rPr>
              <m:t>m</m:t>
            </m:r>
          </m:sub>
        </m:sSub>
      </m:oMath>
      <w:r w:rsidRPr="00CC09BC">
        <w:rPr>
          <w:rFonts w:asciiTheme="minorHAnsi" w:hAnsiTheme="minorHAnsi" w:cstheme="minorHAnsi"/>
        </w:rPr>
        <w:t>-</w:t>
      </w:r>
      <w:r w:rsidR="00384281" w:rsidRPr="00CC09BC">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m</m:t>
            </m:r>
          </m:sub>
        </m:sSub>
      </m:oMath>
      <w:r w:rsidRPr="00CC09BC">
        <w:rPr>
          <w:rFonts w:asciiTheme="minorHAnsi" w:eastAsiaTheme="minorHAnsi" w:hAnsiTheme="minorHAnsi" w:cstheme="minorHAnsi"/>
          <w:sz w:val="22"/>
          <w:szCs w:val="22"/>
          <w:lang w:eastAsia="en-US"/>
        </w:rPr>
        <w:t xml:space="preserve">​, asociándolos a los cambios en la consigna de tensión </w:t>
      </w:r>
      <m:oMath>
        <m:sSubSup>
          <m:sSubSupPr>
            <m:ctrlPr>
              <w:rPr>
                <w:rStyle w:val="Textodelmarcadordeposicin"/>
                <w:rFonts w:ascii="Cambria Math" w:hAnsi="Cambria Math" w:cstheme="minorHAnsi"/>
                <w:color w:val="auto"/>
              </w:rPr>
            </m:ctrlPr>
          </m:sSubSupPr>
          <m:e>
            <m:r>
              <w:rPr>
                <w:rStyle w:val="Textodelmarcadordeposicin"/>
                <w:rFonts w:ascii="Cambria Math" w:hAnsi="Cambria Math" w:cstheme="minorHAnsi"/>
                <w:color w:val="auto"/>
              </w:rPr>
              <m:t>v</m:t>
            </m:r>
          </m:e>
          <m:sub>
            <m:r>
              <w:rPr>
                <w:rStyle w:val="Textodelmarcadordeposicin"/>
                <w:rFonts w:ascii="Cambria Math" w:hAnsi="Cambria Math" w:cstheme="minorHAnsi"/>
                <w:color w:val="auto"/>
              </w:rPr>
              <m:t>qs</m:t>
            </m:r>
          </m:sub>
          <m:sup>
            <m:r>
              <w:rPr>
                <w:rStyle w:val="Textodelmarcadordeposicin"/>
                <w:rFonts w:ascii="Cambria Math" w:hAnsi="Cambria Math" w:cstheme="minorHAnsi"/>
                <w:color w:val="auto"/>
              </w:rPr>
              <m:t>r</m:t>
            </m:r>
          </m:sup>
        </m:sSubSup>
      </m:oMath>
      <w:r w:rsidRPr="00CC09BC">
        <w:rPr>
          <w:rFonts w:asciiTheme="minorHAnsi" w:eastAsiaTheme="minorHAnsi" w:hAnsiTheme="minorHAnsi" w:cstheme="minorHAnsi"/>
          <w:sz w:val="22"/>
          <w:szCs w:val="22"/>
          <w:lang w:eastAsia="en-US"/>
        </w:rPr>
        <w:t xml:space="preserve">​ y a la perturbación de torque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oMath>
      <w:r w:rsidRPr="00CC09BC">
        <w:rPr>
          <w:rFonts w:asciiTheme="minorHAnsi" w:eastAsiaTheme="minorHAnsi" w:hAnsiTheme="minorHAnsi" w:cstheme="minorHAnsi"/>
          <w:sz w:val="22"/>
          <w:szCs w:val="22"/>
          <w:lang w:eastAsia="en-US"/>
        </w:rPr>
        <w:t>​:</w:t>
      </w:r>
    </w:p>
    <w:p w14:paraId="6A4A6F51" w14:textId="2154C305"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 s </m:t>
        </m:r>
      </m:oMath>
      <w:r w:rsidR="00233388" w:rsidRPr="00CC09BC">
        <w:rPr>
          <w:rFonts w:asciiTheme="minorHAnsi" w:eastAsiaTheme="minorHAnsi" w:hAnsiTheme="minorHAnsi" w:cstheme="minorHAnsi"/>
          <w:iCs/>
          <w:sz w:val="22"/>
          <w:szCs w:val="22"/>
          <w:lang w:eastAsia="en-US"/>
        </w:rPr>
        <w:t xml:space="preserve">: no se aplica tensión ni hay perturbaciones, por lo que la velocidad y el torque son nulos,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 xml:space="preserve">=0 </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r>
          <w:rPr>
            <w:rFonts w:ascii="Cambria Math" w:hAnsi="Cambria Math" w:cstheme="minorHAnsi"/>
            <w:sz w:val="22"/>
            <w:szCs w:val="22"/>
          </w:rPr>
          <m:t xml:space="preserve"> </m:t>
        </m:r>
      </m:oMath>
      <w:r w:rsidR="00233388" w:rsidRPr="00CC09BC">
        <w:rPr>
          <w:rFonts w:asciiTheme="minorHAnsi" w:eastAsiaTheme="minorHAnsi"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 N.m</m:t>
        </m:r>
      </m:oMath>
      <w:r w:rsidR="00233388" w:rsidRPr="00CC09BC">
        <w:rPr>
          <w:rFonts w:asciiTheme="minorHAnsi" w:eastAsiaTheme="minorHAnsi" w:hAnsiTheme="minorHAnsi" w:cstheme="minorHAnsi"/>
          <w:iCs/>
          <w:sz w:val="22"/>
          <w:szCs w:val="22"/>
          <w:lang w:eastAsia="en-US"/>
        </w:rPr>
        <w:t>.</w:t>
      </w:r>
    </w:p>
    <w:p w14:paraId="62683CDF" w14:textId="49458A6D" w:rsidR="00315314" w:rsidRPr="00CC09BC" w:rsidRDefault="00384281" w:rsidP="00315314">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t=0.1 s</m:t>
        </m:r>
      </m:oMath>
      <w:r w:rsidR="00486A73" w:rsidRPr="00CC09BC">
        <w:rPr>
          <w:rFonts w:asciiTheme="minorHAnsi" w:eastAsiaTheme="minorHAnsi" w:hAnsiTheme="minorHAnsi" w:cstheme="minorHAnsi"/>
          <w:iCs/>
          <w:sz w:val="22"/>
          <w:szCs w:val="22"/>
          <w:lang w:eastAsia="en-US"/>
        </w:rPr>
        <w:t xml:space="preserve">: </w:t>
      </w:r>
      <w:r w:rsidR="00486A73" w:rsidRPr="00CC09BC">
        <w:rPr>
          <w:rFonts w:asciiTheme="minorHAnsi" w:hAnsiTheme="minorHAnsi" w:cstheme="minorHAnsi"/>
          <w:iCs/>
          <w:sz w:val="22"/>
          <w:szCs w:val="22"/>
        </w:rPr>
        <w:t>se aplica tensión positiva. El motor comienza a acelerar en sentido directo</w:t>
      </w:r>
      <w:r w:rsidR="00486A73" w:rsidRPr="00CC09BC">
        <w:rPr>
          <w:rFonts w:asciiTheme="minorHAnsi" w:eastAsiaTheme="minorEastAsia" w:hAnsiTheme="minorHAnsi" w:cstheme="minorHAnsi"/>
          <w:iCs/>
          <w:sz w:val="22"/>
          <w:szCs w:val="22"/>
        </w:rPr>
        <w:t xml:space="preserve">. </w:t>
      </w:r>
      <w:r w:rsidR="00486A73" w:rsidRPr="00CC09BC">
        <w:rPr>
          <w:rFonts w:asciiTheme="minorHAnsi" w:eastAsiaTheme="minorHAnsi" w:hAnsiTheme="minorHAnsi" w:cstheme="minorHAnsi"/>
          <w:iCs/>
          <w:sz w:val="22"/>
          <w:szCs w:val="22"/>
          <w:lang w:eastAsia="en-US"/>
        </w:rPr>
        <w:t>El sistema opera en motorización directa.</w:t>
      </w:r>
    </w:p>
    <w:p w14:paraId="53F41246" w14:textId="7BDAD014" w:rsidR="0031531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t=0.3 s</m:t>
        </m:r>
      </m:oMath>
      <w:r w:rsidR="00233388" w:rsidRPr="00CC09BC">
        <w:rPr>
          <w:rFonts w:asciiTheme="minorHAnsi" w:eastAsiaTheme="minorHAnsi" w:hAnsiTheme="minorHAnsi" w:cstheme="minorHAnsi"/>
          <w:iCs/>
          <w:sz w:val="22"/>
          <w:szCs w:val="22"/>
          <w:lang w:eastAsia="en-US"/>
        </w:rPr>
        <w:t xml:space="preserve">: </w:t>
      </w:r>
      <w:r w:rsidR="00486A73" w:rsidRPr="00CC09BC">
        <w:rPr>
          <w:rFonts w:asciiTheme="minorHAnsi" w:eastAsiaTheme="minorHAnsi" w:hAnsiTheme="minorHAnsi" w:cstheme="minorHAnsi"/>
          <w:iCs/>
          <w:sz w:val="22"/>
          <w:szCs w:val="22"/>
          <w:lang w:eastAsia="en-US"/>
        </w:rPr>
        <w:t>se aplica torque de carga positivo</w:t>
      </w:r>
      <w:r w:rsidR="00233388" w:rsidRPr="00CC09BC">
        <w:rPr>
          <w:rFonts w:asciiTheme="minorHAnsi" w:eastAsiaTheme="minorHAnsi" w:hAnsiTheme="minorHAnsi" w:cstheme="minorHAnsi"/>
          <w:iCs/>
          <w:sz w:val="22"/>
          <w:szCs w:val="22"/>
          <w:lang w:eastAsia="en-US"/>
        </w:rPr>
        <w:t xml:space="preserve">, el motor aumenta su velocidad junto con el torque hasta aproximarse a un régimen estable, alcanzando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 xml:space="preserve">401.48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r>
          <w:rPr>
            <w:rFonts w:ascii="Cambria Math" w:hAnsi="Cambria Math" w:cstheme="minorHAnsi"/>
            <w:sz w:val="22"/>
            <w:szCs w:val="22"/>
          </w:rPr>
          <m:t xml:space="preserve"> </m:t>
        </m:r>
      </m:oMath>
      <w:r w:rsidR="00233388" w:rsidRPr="00CC09BC">
        <w:rPr>
          <w:rFonts w:asciiTheme="minorHAnsi" w:eastAsiaTheme="minorEastAsia" w:hAnsiTheme="minorHAnsi" w:cstheme="minorHAnsi"/>
          <w:iCs/>
          <w:sz w:val="22"/>
          <w:szCs w:val="22"/>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0.0208</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En este instante el motor trabaja en motorización directa (1° cuadrante).</w:t>
      </w:r>
    </w:p>
    <w:p w14:paraId="4442E803" w14:textId="5DADA0FF" w:rsidR="00A971B9" w:rsidRPr="00CC09BC" w:rsidRDefault="00384281" w:rsidP="00A971B9">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t=0.5 s</m:t>
        </m:r>
      </m:oMath>
      <w:r w:rsidR="00233388"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81034" w:rsidRPr="00CC09BC">
        <w:rPr>
          <w:rFonts w:asciiTheme="minorHAnsi" w:eastAsiaTheme="minorHAnsi" w:hAnsiTheme="minorHAnsi" w:cstheme="minorHAnsi"/>
          <w:iCs/>
          <w:sz w:val="22"/>
          <w:szCs w:val="22"/>
          <w:lang w:eastAsia="en-US"/>
        </w:rPr>
        <w:t xml:space="preserve"> cambia de signo</w:t>
      </w:r>
      <w:r w:rsidR="00233388" w:rsidRPr="00CC09BC">
        <w:rPr>
          <w:rFonts w:asciiTheme="minorHAnsi" w:eastAsiaTheme="minorHAnsi" w:hAnsiTheme="minorHAnsi" w:cstheme="minorHAnsi"/>
          <w:iCs/>
          <w:sz w:val="22"/>
          <w:szCs w:val="22"/>
          <w:lang w:eastAsia="en-US"/>
        </w:rPr>
        <w:t xml:space="preserve">, se observa un incremento del torque requerido para compensar la carga, mientras la velocidad se mantiene cercana al régimen, con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 xml:space="preserve">383.3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4331C0" w:rsidRPr="00CC09BC">
        <w:rPr>
          <w:rFonts w:asciiTheme="minorHAnsi" w:eastAsiaTheme="minorHAnsi" w:hAnsiTheme="minorHAnsi" w:cstheme="minorHAnsi"/>
          <w:iCs/>
          <w:sz w:val="22"/>
          <w:szCs w:val="22"/>
          <w:lang w:eastAsia="en-US"/>
        </w:rPr>
        <w:t xml:space="preserve"> </w:t>
      </w:r>
      <w:r w:rsidR="00233388" w:rsidRPr="00CC09BC">
        <w:rPr>
          <w:rFonts w:asciiTheme="minorHAnsi" w:eastAsiaTheme="minorHAnsi" w:hAnsiTheme="minorHAnsi" w:cstheme="minorHAnsi"/>
          <w:iCs/>
          <w:sz w:val="22"/>
          <w:szCs w:val="22"/>
          <w:lang w:eastAsia="en-US"/>
        </w:rPr>
        <w:t>y</w:t>
      </w:r>
      <w:r w:rsidR="004331C0"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0.0802</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El sistema continúa operando en motorización directa.</w:t>
      </w:r>
    </w:p>
    <w:p w14:paraId="74C695F5" w14:textId="2975361E"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t=0.7 s</m:t>
        </m:r>
      </m:oMath>
      <w:r w:rsidR="00233388"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se elimina la excitación </w:t>
      </w:r>
      <m:oMath>
        <m:sSubSup>
          <m:sSubSupPr>
            <m:ctrlPr>
              <w:rPr>
                <w:rStyle w:val="Textodelmarcadordeposicin"/>
                <w:rFonts w:ascii="Cambria Math" w:hAnsi="Cambria Math" w:cstheme="minorHAnsi"/>
                <w:i/>
                <w:color w:val="auto"/>
                <w:sz w:val="22"/>
                <w:szCs w:val="22"/>
              </w:rPr>
            </m:ctrlPr>
          </m:sSubSupPr>
          <m:e>
            <m:r>
              <w:rPr>
                <w:rStyle w:val="Textodelmarcadordeposicin"/>
                <w:rFonts w:ascii="Cambria Math" w:hAnsi="Cambria Math" w:cstheme="minorHAnsi"/>
                <w:color w:val="auto"/>
                <w:sz w:val="22"/>
                <w:szCs w:val="22"/>
              </w:rPr>
              <m:t>v</m:t>
            </m:r>
          </m:e>
          <m:sub>
            <m:r>
              <w:rPr>
                <w:rStyle w:val="Textodelmarcadordeposicin"/>
                <w:rFonts w:ascii="Cambria Math" w:hAnsi="Cambria Math" w:cstheme="minorHAnsi"/>
                <w:color w:val="auto"/>
                <w:sz w:val="22"/>
                <w:szCs w:val="22"/>
              </w:rPr>
              <m:t>qs</m:t>
            </m:r>
          </m:sub>
          <m:sup>
            <m:r>
              <w:rPr>
                <w:rStyle w:val="Textodelmarcadordeposicin"/>
                <w:rFonts w:ascii="Cambria Math" w:hAnsi="Cambria Math" w:cstheme="minorHAnsi"/>
                <w:color w:val="auto"/>
                <w:sz w:val="22"/>
                <w:szCs w:val="22"/>
              </w:rPr>
              <m:t>r</m:t>
            </m:r>
          </m:sup>
        </m:sSubSup>
      </m:oMath>
      <w:r w:rsidR="00881034" w:rsidRPr="00CC09BC">
        <w:rPr>
          <w:rStyle w:val="Textodelmarcadordeposicin"/>
          <w:rFonts w:asciiTheme="minorHAnsi" w:eastAsiaTheme="minorEastAsia" w:hAnsiTheme="minorHAnsi" w:cstheme="minorHAnsi"/>
          <w:iCs/>
          <w:color w:val="auto"/>
          <w:sz w:val="22"/>
          <w:szCs w:val="22"/>
        </w:rPr>
        <w:t>, cambiando el signo del torque, se tiene</w:t>
      </w:r>
      <w:r w:rsidR="004331C0"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416.1</m:t>
        </m:r>
        <m:box>
          <m:boxPr>
            <m:ctrlPr>
              <w:rPr>
                <w:rFonts w:ascii="Cambria Math" w:eastAsiaTheme="minorHAnsi" w:hAnsi="Cambria Math" w:cstheme="minorHAnsi"/>
                <w:i/>
                <w:sz w:val="22"/>
                <w:szCs w:val="22"/>
                <w:lang w:eastAsia="en-US"/>
              </w:rPr>
            </m:ctrlPr>
          </m:boxPr>
          <m:e>
            <m:argPr>
              <m:argSz m:val="-1"/>
            </m:argPr>
            <m:r>
              <w:rPr>
                <w:rFonts w:ascii="Cambria Math" w:eastAsiaTheme="minorHAnsi" w:hAnsi="Cambria Math" w:cstheme="minorHAnsi"/>
                <w:sz w:val="22"/>
                <w:szCs w:val="22"/>
                <w:lang w:eastAsia="en-US"/>
              </w:rPr>
              <m:t xml:space="preserve"> </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233388" w:rsidRPr="00CC09BC">
        <w:rPr>
          <w:rFonts w:asciiTheme="minorHAnsi" w:eastAsiaTheme="minorHAnsi" w:hAnsiTheme="minorHAnsi" w:cstheme="minorHAnsi"/>
          <w:iCs/>
          <w:sz w:val="22"/>
          <w:szCs w:val="22"/>
          <w:lang w:eastAsia="en-US"/>
        </w:rPr>
        <w:t xml:space="preserve"> y</w:t>
      </w:r>
      <w:r w:rsidR="004331C0" w:rsidRPr="00CC09BC">
        <w:rPr>
          <w:rFonts w:asciiTheme="minorHAnsi" w:eastAsiaTheme="minorEastAsia"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-0.024327</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En este punto el motor se ubica en el 4° cuadrante, asociado al frenado regenerativo en directo.</w:t>
      </w:r>
    </w:p>
    <w:p w14:paraId="0173D3B7" w14:textId="019B0596" w:rsidR="0088103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t=0.9 s</m:t>
        </m:r>
      </m:oMath>
      <w:r w:rsidR="00881034" w:rsidRPr="00CC09BC">
        <w:rPr>
          <w:rFonts w:asciiTheme="minorHAnsi" w:eastAsiaTheme="minorEastAsia"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la</w:t>
      </w:r>
      <w:r w:rsidR="000E1CCE"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81034" w:rsidRPr="00CC09BC">
        <w:rPr>
          <w:rFonts w:asciiTheme="minorHAnsi" w:eastAsiaTheme="minorEastAsia" w:hAnsiTheme="minorHAnsi" w:cstheme="minorHAnsi"/>
          <w:iCs/>
          <w:sz w:val="22"/>
          <w:szCs w:val="22"/>
        </w:rPr>
        <w:t xml:space="preserve"> desaparece. La velocidad disminuye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 xml:space="preserve">=9.34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81034" w:rsidRPr="00CC09BC">
        <w:rPr>
          <w:rFonts w:asciiTheme="minorHAnsi" w:eastAsiaTheme="minorEastAsia"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Style w:val="mord"/>
            <w:rFonts w:ascii="Cambria Math" w:hAnsi="Cambria Math" w:cstheme="minorHAnsi"/>
            <w:sz w:val="22"/>
            <w:szCs w:val="22"/>
          </w:rPr>
          <m:t>=-0.0332</m:t>
        </m:r>
        <m:r>
          <w:rPr>
            <w:rFonts w:ascii="Cambria Math" w:hAnsi="Cambria Math" w:cstheme="minorHAnsi"/>
            <w:sz w:val="22"/>
            <w:szCs w:val="22"/>
          </w:rPr>
          <m:t xml:space="preserve"> N.m</m:t>
        </m:r>
      </m:oMath>
      <w:r w:rsidR="00881034" w:rsidRPr="00CC09BC">
        <w:rPr>
          <w:rFonts w:asciiTheme="minorHAnsi" w:eastAsiaTheme="minorEastAsia" w:hAnsiTheme="minorHAnsi" w:cstheme="minorHAnsi"/>
          <w:iCs/>
          <w:sz w:val="22"/>
          <w:szCs w:val="22"/>
        </w:rPr>
        <w:t>. El sistema continúa en el 4° cuadrante, cercano al reposo.</w:t>
      </w:r>
    </w:p>
    <w:p w14:paraId="0179733A" w14:textId="2B461CC9" w:rsidR="007A1760" w:rsidRPr="00CC09BC" w:rsidRDefault="007A1760" w:rsidP="007A1760">
      <w:pPr>
        <w:pStyle w:val="NormalWeb"/>
        <w:spacing w:before="80" w:beforeAutospacing="0" w:after="80" w:afterAutospacing="0"/>
        <w:jc w:val="both"/>
        <w:rPr>
          <w:rFonts w:asciiTheme="minorHAnsi" w:eastAsiaTheme="minorEastAsia" w:hAnsiTheme="minorHAnsi" w:cstheme="minorHAnsi"/>
          <w:iCs/>
          <w:sz w:val="22"/>
          <w:szCs w:val="22"/>
        </w:rPr>
      </w:pPr>
    </w:p>
    <w:p w14:paraId="3BCB2503" w14:textId="77777777" w:rsidR="007A1760" w:rsidRPr="00CC09BC" w:rsidRDefault="007A1760" w:rsidP="007A1760">
      <w:pPr>
        <w:pStyle w:val="NormalWeb"/>
        <w:spacing w:before="80" w:beforeAutospacing="0" w:after="80" w:afterAutospacing="0"/>
        <w:jc w:val="both"/>
        <w:rPr>
          <w:rFonts w:asciiTheme="minorHAnsi" w:eastAsiaTheme="minorHAnsi" w:hAnsiTheme="minorHAnsi" w:cstheme="minorHAnsi"/>
          <w:iCs/>
          <w:sz w:val="22"/>
          <w:szCs w:val="22"/>
          <w:lang w:eastAsia="en-US"/>
        </w:rPr>
      </w:pPr>
    </w:p>
    <w:p w14:paraId="538DC2C2" w14:textId="2FBF0708"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t=1.1 s</m:t>
        </m:r>
      </m:oMath>
      <w:r w:rsidR="00233388" w:rsidRPr="00CC09BC">
        <w:rPr>
          <w:rFonts w:asciiTheme="minorHAnsi" w:eastAsiaTheme="minorHAnsi"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se aplica tensión negativa, invirtiendo el sentido de giro</w:t>
      </w:r>
      <w:r w:rsidR="00233388"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-5.93</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9F0A0A" w:rsidRPr="00CC09BC">
        <w:rPr>
          <w:rFonts w:asciiTheme="minorHAnsi" w:eastAsiaTheme="minorEastAsia" w:hAnsiTheme="minorHAnsi" w:cstheme="minorHAnsi"/>
          <w:iCs/>
          <w:sz w:val="22"/>
          <w:szCs w:val="22"/>
          <w:lang w:eastAsia="en-US"/>
        </w:rPr>
        <w:t xml:space="preserve"> </w:t>
      </w:r>
      <w:r w:rsidR="00233388"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=0.0183 N.m</m:t>
        </m:r>
      </m:oMath>
      <w:r w:rsidR="00233388" w:rsidRPr="00CC09BC">
        <w:rPr>
          <w:rFonts w:asciiTheme="minorHAnsi" w:eastAsiaTheme="minorHAnsi" w:hAnsiTheme="minorHAnsi" w:cstheme="minorHAnsi"/>
          <w:iCs/>
          <w:sz w:val="22"/>
          <w:szCs w:val="22"/>
          <w:lang w:eastAsia="en-US"/>
        </w:rPr>
        <w:t>. Esta condición corresponde a frenado regenerativo en inverso (2° cuadrante).</w:t>
      </w:r>
    </w:p>
    <w:p w14:paraId="00757DEC" w14:textId="2F81A4AA" w:rsidR="000E1CCE"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t=1.3 s</m:t>
        </m:r>
      </m:oMath>
      <w:r w:rsidR="000E1CCE" w:rsidRPr="00CC09BC">
        <w:rPr>
          <w:rFonts w:asciiTheme="minorHAnsi" w:hAnsiTheme="minorHAnsi" w:cstheme="minorHAnsi"/>
          <w:sz w:val="22"/>
          <w:szCs w:val="22"/>
        </w:rPr>
        <w:t xml:space="preserve">: se aplica nuevamente una perturbación positiva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T</m:t>
            </m:r>
          </m:e>
          <m:sub>
            <m:r>
              <m:rPr>
                <m:sty m:val="p"/>
              </m:rPr>
              <w:rPr>
                <w:rFonts w:ascii="Cambria Math" w:hAnsi="Cambria Math" w:cstheme="minorHAnsi"/>
                <w:sz w:val="22"/>
                <w:szCs w:val="22"/>
              </w:rPr>
              <m:t>ld</m:t>
            </m:r>
          </m:sub>
        </m:sSub>
      </m:oMath>
      <w:r w:rsidR="000E1CCE" w:rsidRPr="00CC09BC">
        <w:rPr>
          <w:rStyle w:val="vlist-s"/>
          <w:rFonts w:asciiTheme="minorHAnsi" w:hAnsiTheme="minorHAnsi" w:cstheme="minorHAnsi"/>
          <w:sz w:val="22"/>
          <w:szCs w:val="22"/>
        </w:rPr>
        <w:t>​</w:t>
      </w:r>
      <w:r w:rsidR="000E1CCE" w:rsidRPr="00CC09BC">
        <w:rPr>
          <w:rFonts w:asciiTheme="minorHAnsi" w:hAnsiTheme="minorHAnsi" w:cstheme="minorHAnsi"/>
          <w:sz w:val="22"/>
          <w:szCs w:val="22"/>
        </w:rPr>
        <w:t xml:space="preserve">, con el motor ya en régimen inverso. Se obtiene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-412.19</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0E1CCE" w:rsidRPr="00CC09BC">
        <w:rPr>
          <w:rFonts w:asciiTheme="minorHAnsi" w:hAnsiTheme="minorHAnsi" w:cstheme="minorHAnsi"/>
          <w:sz w:val="22"/>
          <w:szCs w:val="22"/>
        </w:rPr>
        <w:t xml:space="preserve"> y </w:t>
      </w:r>
      <m:oMath>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Style w:val="mord"/>
            <w:rFonts w:ascii="Cambria Math" w:hAnsi="Cambria Math" w:cstheme="minorHAnsi"/>
            <w:sz w:val="22"/>
            <w:szCs w:val="22"/>
          </w:rPr>
          <m:t>=</m:t>
        </m:r>
        <m:r>
          <w:rPr>
            <w:rStyle w:val="katex-mathml"/>
            <w:rFonts w:ascii="Cambria Math" w:hAnsi="Cambria Math" w:cstheme="minorHAnsi"/>
            <w:sz w:val="22"/>
            <w:szCs w:val="22"/>
          </w:rPr>
          <m:t>0.0110</m:t>
        </m:r>
        <m:r>
          <w:rPr>
            <w:rFonts w:ascii="Cambria Math" w:hAnsi="Cambria Math" w:cstheme="minorHAnsi"/>
            <w:sz w:val="22"/>
            <w:szCs w:val="22"/>
          </w:rPr>
          <m:t xml:space="preserve"> N.m</m:t>
        </m:r>
      </m:oMath>
      <w:r w:rsidR="000E1CCE" w:rsidRPr="00CC09BC">
        <w:rPr>
          <w:rFonts w:asciiTheme="minorHAnsi" w:hAnsiTheme="minorHAnsi" w:cstheme="minorHAnsi"/>
          <w:sz w:val="22"/>
          <w:szCs w:val="22"/>
        </w:rPr>
        <w:t xml:space="preserve">. </w:t>
      </w:r>
      <w:r w:rsidR="000E1CCE" w:rsidRPr="00CC09BC">
        <w:rPr>
          <w:rFonts w:asciiTheme="minorHAnsi" w:eastAsiaTheme="minorHAnsi" w:hAnsiTheme="minorHAnsi" w:cstheme="minorHAnsi"/>
          <w:iCs/>
          <w:sz w:val="22"/>
          <w:szCs w:val="22"/>
          <w:lang w:eastAsia="en-US"/>
        </w:rPr>
        <w:t>Esta condición corresponde a frenado regenerativo en inverso (2° cuadrante).</w:t>
      </w:r>
    </w:p>
    <w:p w14:paraId="366C85D3" w14:textId="6A1E65E6" w:rsidR="00812F56"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t=1.5 s</m:t>
        </m:r>
      </m:oMath>
      <w:r w:rsidR="00812F56" w:rsidRPr="00CC09BC">
        <w:rPr>
          <w:rFonts w:asciiTheme="minorHAnsi" w:eastAsiaTheme="minorHAnsi" w:hAnsiTheme="minorHAnsi" w:cstheme="minorHAnsi"/>
          <w:iCs/>
          <w:sz w:val="22"/>
          <w:szCs w:val="22"/>
          <w:lang w:eastAsia="en-US"/>
        </w:rPr>
        <w:t xml:space="preserve">: 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12F56" w:rsidRPr="00CC09BC">
        <w:rPr>
          <w:rFonts w:asciiTheme="minorHAnsi" w:eastAsiaTheme="minorEastAsia" w:hAnsiTheme="minorHAnsi" w:cstheme="minorHAnsi"/>
          <w:iCs/>
          <w:sz w:val="22"/>
          <w:szCs w:val="22"/>
        </w:rPr>
        <w:t xml:space="preserve"> cambia de signo</w:t>
      </w:r>
      <w:r w:rsidR="00812F56"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 xml:space="preserve">-425.45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12F56" w:rsidRPr="00CC09BC">
        <w:rPr>
          <w:rFonts w:asciiTheme="minorHAnsi" w:eastAsiaTheme="minorEastAsia"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=0.0554 N.m</m:t>
        </m:r>
      </m:oMath>
      <w:r w:rsidR="00812F56" w:rsidRPr="00CC09BC">
        <w:rPr>
          <w:rFonts w:asciiTheme="minorHAnsi" w:eastAsiaTheme="minorHAnsi" w:hAnsiTheme="minorHAnsi" w:cstheme="minorHAnsi"/>
          <w:iCs/>
          <w:sz w:val="22"/>
          <w:szCs w:val="22"/>
          <w:lang w:eastAsia="en-US"/>
        </w:rPr>
        <w:t>. Se mantiene en frenado regenerativo en inverso (2° cuadrante).</w:t>
      </w:r>
    </w:p>
    <w:p w14:paraId="7C56C73E" w14:textId="414E2090" w:rsidR="0088103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t=1.7 s</m:t>
        </m:r>
      </m:oMath>
      <w:r w:rsidR="00812F56" w:rsidRPr="00CC09BC">
        <w:rPr>
          <w:rFonts w:asciiTheme="minorHAnsi" w:eastAsiaTheme="minorHAnsi" w:hAnsiTheme="minorHAnsi" w:cstheme="minorHAnsi"/>
          <w:iCs/>
          <w:sz w:val="22"/>
          <w:szCs w:val="22"/>
          <w:lang w:eastAsia="en-US"/>
        </w:rPr>
        <w:t xml:space="preserve">: la perturbación </w:t>
      </w:r>
      <m:oMath>
        <m:sSubSup>
          <m:sSubSupPr>
            <m:ctrlPr>
              <w:rPr>
                <w:rStyle w:val="Textodelmarcadordeposicin"/>
                <w:rFonts w:ascii="Cambria Math" w:hAnsi="Cambria Math" w:cstheme="minorHAnsi"/>
                <w:i/>
                <w:color w:val="auto"/>
                <w:sz w:val="22"/>
                <w:szCs w:val="22"/>
              </w:rPr>
            </m:ctrlPr>
          </m:sSubSupPr>
          <m:e>
            <m:r>
              <w:rPr>
                <w:rStyle w:val="Textodelmarcadordeposicin"/>
                <w:rFonts w:ascii="Cambria Math" w:hAnsi="Cambria Math" w:cstheme="minorHAnsi"/>
                <w:color w:val="auto"/>
                <w:sz w:val="22"/>
                <w:szCs w:val="22"/>
              </w:rPr>
              <m:t>v</m:t>
            </m:r>
          </m:e>
          <m:sub>
            <m:r>
              <w:rPr>
                <w:rStyle w:val="Textodelmarcadordeposicin"/>
                <w:rFonts w:ascii="Cambria Math" w:hAnsi="Cambria Math" w:cstheme="minorHAnsi"/>
                <w:color w:val="auto"/>
                <w:sz w:val="22"/>
                <w:szCs w:val="22"/>
              </w:rPr>
              <m:t>qs</m:t>
            </m:r>
          </m:sub>
          <m:sup>
            <m:r>
              <w:rPr>
                <w:rStyle w:val="Textodelmarcadordeposicin"/>
                <w:rFonts w:ascii="Cambria Math" w:hAnsi="Cambria Math" w:cstheme="minorHAnsi"/>
                <w:color w:val="auto"/>
                <w:sz w:val="22"/>
                <w:szCs w:val="22"/>
              </w:rPr>
              <m:t>r</m:t>
            </m:r>
          </m:sup>
        </m:sSubSup>
      </m:oMath>
      <w:r w:rsidR="00812F56" w:rsidRPr="00CC09BC">
        <w:rPr>
          <w:rFonts w:asciiTheme="minorHAnsi" w:eastAsiaTheme="minorEastAsia" w:hAnsiTheme="minorHAnsi" w:cstheme="minorHAnsi"/>
          <w:iCs/>
          <w:sz w:val="22"/>
          <w:szCs w:val="22"/>
        </w:rPr>
        <w:t xml:space="preserve"> se elimina</w:t>
      </w:r>
      <w:r w:rsidR="00812F56"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-388.31</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12F56" w:rsidRPr="00CC09BC">
        <w:rPr>
          <w:rFonts w:asciiTheme="minorHAnsi" w:eastAsiaTheme="minorEastAsia"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Style w:val="mord"/>
            <w:rFonts w:ascii="Cambria Math" w:hAnsi="Cambria Math" w:cstheme="minorHAnsi"/>
            <w:sz w:val="22"/>
            <w:szCs w:val="22"/>
          </w:rPr>
          <m:t xml:space="preserve">-0.0607 </m:t>
        </m:r>
        <m:r>
          <w:rPr>
            <w:rFonts w:ascii="Cambria Math" w:hAnsi="Cambria Math" w:cstheme="minorHAnsi"/>
            <w:sz w:val="22"/>
            <w:szCs w:val="22"/>
          </w:rPr>
          <m:t>N.m</m:t>
        </m:r>
      </m:oMath>
      <w:r w:rsidR="00812F56" w:rsidRPr="00CC09BC">
        <w:rPr>
          <w:rFonts w:asciiTheme="minorHAnsi" w:eastAsiaTheme="minorHAnsi" w:hAnsiTheme="minorHAnsi" w:cstheme="minorHAnsi"/>
          <w:iCs/>
          <w:sz w:val="22"/>
          <w:szCs w:val="22"/>
          <w:lang w:eastAsia="en-US"/>
        </w:rPr>
        <w:t>. Se mantiene en motorización en inverso (3° cuadrante).</w:t>
      </w:r>
    </w:p>
    <w:p w14:paraId="282687CA" w14:textId="2F13BE19"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t=1.9 s</m:t>
        </m:r>
      </m:oMath>
      <w:r w:rsidR="00233388" w:rsidRPr="00CC09BC">
        <w:rPr>
          <w:rFonts w:asciiTheme="minorHAnsi" w:eastAsiaTheme="minorHAnsi"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12F56" w:rsidRPr="00CC09BC">
        <w:rPr>
          <w:rFonts w:asciiTheme="minorHAnsi" w:eastAsiaTheme="minorEastAsia" w:hAnsiTheme="minorHAnsi" w:cstheme="minorHAnsi"/>
          <w:iCs/>
          <w:sz w:val="22"/>
          <w:szCs w:val="22"/>
        </w:rPr>
        <w:t xml:space="preserve"> se elimina</w:t>
      </w:r>
      <w:r w:rsidR="00233388" w:rsidRPr="00CC09BC">
        <w:rPr>
          <w:rFonts w:asciiTheme="minorHAnsi" w:eastAsiaTheme="minorHAnsi" w:hAnsiTheme="minorHAnsi" w:cstheme="minorHAnsi"/>
          <w:iCs/>
          <w:sz w:val="22"/>
          <w:szCs w:val="22"/>
          <w:lang w:eastAsia="en-US"/>
        </w:rPr>
        <w:t>,</w:t>
      </w:r>
      <w:r w:rsidR="00812F56" w:rsidRPr="00CC09BC">
        <w:rPr>
          <w:rFonts w:asciiTheme="minorHAnsi" w:eastAsiaTheme="minorHAnsi" w:hAnsiTheme="minorHAnsi" w:cstheme="minorHAnsi"/>
          <w:iCs/>
          <w:sz w:val="22"/>
          <w:szCs w:val="22"/>
          <w:lang w:eastAsia="en-US"/>
        </w:rPr>
        <w:t xml:space="preserve"> el sistema se aproxima al reposo, con</w:t>
      </w:r>
      <w:r w:rsidR="00233388"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Fonts w:ascii="Cambria Math" w:hAnsi="Cambria Math" w:cstheme="minorHAnsi"/>
            <w:sz w:val="22"/>
            <w:szCs w:val="22"/>
          </w:rPr>
          <m:t xml:space="preserve">17.13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233388" w:rsidRPr="00CC09BC">
        <w:rPr>
          <w:rFonts w:asciiTheme="minorHAnsi" w:eastAsiaTheme="minorHAnsi"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Style w:val="mord"/>
            <w:rFonts w:ascii="Cambria Math" w:hAnsi="Cambria Math" w:cstheme="minorHAnsi"/>
            <w:sz w:val="22"/>
            <w:szCs w:val="22"/>
          </w:rPr>
          <m:t>-0.0521</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xml:space="preserve">. El motor </w:t>
      </w:r>
      <w:r w:rsidR="00812F56" w:rsidRPr="00CC09BC">
        <w:rPr>
          <w:rFonts w:asciiTheme="minorHAnsi" w:eastAsiaTheme="minorHAnsi" w:hAnsiTheme="minorHAnsi" w:cstheme="minorHAnsi"/>
          <w:iCs/>
          <w:sz w:val="22"/>
          <w:szCs w:val="22"/>
          <w:lang w:eastAsia="en-US"/>
        </w:rPr>
        <w:t>está</w:t>
      </w:r>
      <w:r w:rsidR="00233388" w:rsidRPr="00CC09BC">
        <w:rPr>
          <w:rFonts w:asciiTheme="minorHAnsi" w:eastAsiaTheme="minorHAnsi" w:hAnsiTheme="minorHAnsi" w:cstheme="minorHAnsi"/>
          <w:iCs/>
          <w:sz w:val="22"/>
          <w:szCs w:val="22"/>
          <w:lang w:eastAsia="en-US"/>
        </w:rPr>
        <w:t xml:space="preserve"> en el </w:t>
      </w:r>
      <w:r w:rsidR="00812F56" w:rsidRPr="00CC09BC">
        <w:rPr>
          <w:rFonts w:asciiTheme="minorHAnsi" w:eastAsiaTheme="minorHAnsi" w:hAnsiTheme="minorHAnsi" w:cstheme="minorHAnsi"/>
          <w:iCs/>
          <w:sz w:val="22"/>
          <w:szCs w:val="22"/>
          <w:lang w:eastAsia="en-US"/>
        </w:rPr>
        <w:t>4</w:t>
      </w:r>
      <w:r w:rsidR="00233388" w:rsidRPr="00CC09BC">
        <w:rPr>
          <w:rFonts w:asciiTheme="minorHAnsi" w:eastAsiaTheme="minorHAnsi" w:hAnsiTheme="minorHAnsi" w:cstheme="minorHAnsi"/>
          <w:iCs/>
          <w:sz w:val="22"/>
          <w:szCs w:val="22"/>
          <w:lang w:eastAsia="en-US"/>
        </w:rPr>
        <w:t xml:space="preserve">° cuadrante </w:t>
      </w:r>
    </w:p>
    <w:p w14:paraId="69342A5F" w14:textId="77777777" w:rsidR="00800AA0" w:rsidRPr="00CC09BC" w:rsidRDefault="00800AA0" w:rsidP="00556372">
      <w:pPr>
        <w:spacing w:after="120" w:line="240" w:lineRule="auto"/>
        <w:jc w:val="both"/>
        <w:rPr>
          <w:rFonts w:ascii="Cambria" w:hAnsi="Cambria"/>
          <w:b/>
          <w:bCs/>
          <w:sz w:val="32"/>
          <w:szCs w:val="32"/>
        </w:rPr>
      </w:pPr>
    </w:p>
    <w:p w14:paraId="114A5E20" w14:textId="77777777" w:rsidR="00EC5430" w:rsidRPr="00CC09BC" w:rsidRDefault="005E4649" w:rsidP="00B862C6">
      <w:pPr>
        <w:pStyle w:val="Ttulo3"/>
      </w:pPr>
      <w:r w:rsidRPr="00CC09BC">
        <w:t xml:space="preserve"> </w:t>
      </w:r>
      <w:bookmarkStart w:id="61" w:name="_Toc225786995"/>
      <w:bookmarkStart w:id="62" w:name="_Toc227335758"/>
      <w:r w:rsidRPr="00CC09BC">
        <w:t>Evolución del ángulo de desfasaje electromagnético</w:t>
      </w:r>
      <w:bookmarkEnd w:id="61"/>
      <w:bookmarkEnd w:id="62"/>
    </w:p>
    <w:p w14:paraId="6D099C68" w14:textId="2FFFDD3A" w:rsidR="005E4649" w:rsidRPr="00CC09BC" w:rsidRDefault="005E4649" w:rsidP="005402C8">
      <w:pPr>
        <w:spacing w:before="100" w:beforeAutospacing="1" w:after="120" w:line="240" w:lineRule="auto"/>
        <w:jc w:val="both"/>
        <w:rPr>
          <w:rFonts w:eastAsia="Times New Roman" w:cstheme="minorHAnsi"/>
        </w:rPr>
      </w:pPr>
      <w:r w:rsidRPr="00CC09BC">
        <w:rPr>
          <w:rFonts w:eastAsia="Times New Roman" w:cstheme="minorHAnsi"/>
        </w:rPr>
        <w:t xml:space="preserve">A </w:t>
      </w:r>
      <w:r w:rsidR="00E00A1E" w:rsidRPr="00CC09BC">
        <w:rPr>
          <w:rFonts w:eastAsia="Times New Roman" w:cstheme="minorHAnsi"/>
        </w:rPr>
        <w:t>continuación,</w:t>
      </w:r>
      <w:r w:rsidRPr="00CC09BC">
        <w:rPr>
          <w:rFonts w:eastAsia="Times New Roman" w:cstheme="minorHAnsi"/>
        </w:rPr>
        <w:t xml:space="preserve"> se analiza el ángulo de desfasaje electromagnético </w:t>
      </w:r>
      <m:oMath>
        <m:r>
          <w:rPr>
            <w:rFonts w:ascii="Cambria Math" w:hAnsi="Cambria Math" w:cstheme="minorHAnsi"/>
          </w:rPr>
          <m:t>δ</m:t>
        </m:r>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 xml:space="preserve">, definido como el desplazamiento angular instantáneo entre la coordenada eléctrica sincrónica </w:t>
      </w:r>
      <m:oMath>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 xml:space="preserve"> (fase de tensión del estator) y la coordenada eléctrica del rotor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w:t>
      </w:r>
    </w:p>
    <w:p w14:paraId="24C2371F" w14:textId="77777777" w:rsidR="00EC5430" w:rsidRPr="00CC09BC" w:rsidRDefault="005E4649" w:rsidP="00B5714C">
      <w:pPr>
        <w:spacing w:after="120" w:line="240" w:lineRule="auto"/>
        <w:jc w:val="both"/>
        <w:rPr>
          <w:rFonts w:eastAsiaTheme="minorEastAsia" w:cstheme="minorHAnsi"/>
        </w:rPr>
      </w:pPr>
      <m:oMathPara>
        <m:oMath>
          <m:r>
            <w:rPr>
              <w:rFonts w:ascii="Cambria Math" w:hAnsi="Cambria Math" w:cstheme="minorHAnsi"/>
            </w:rPr>
            <m:t>δ</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nary>
            <m:naryPr>
              <m:ctrlPr>
                <w:rPr>
                  <w:rFonts w:ascii="Cambria Math" w:hAnsi="Cambria Math" w:cstheme="minorHAnsi"/>
                </w:rPr>
              </m:ctrlPr>
            </m:naryPr>
            <m:sub>
              <m:r>
                <w:rPr>
                  <w:rFonts w:ascii="Cambria Math" w:hAnsi="Cambria Math" w:cstheme="minorHAnsi"/>
                </w:rPr>
                <m:t>0</m:t>
              </m:r>
              <m:ctrlPr>
                <w:rPr>
                  <w:rFonts w:ascii="Cambria Math" w:hAnsi="Cambria Math" w:cstheme="minorHAnsi"/>
                  <w:i/>
                </w:rPr>
              </m:ctrlPr>
            </m:sub>
            <m:sup>
              <m:r>
                <w:rPr>
                  <w:rFonts w:ascii="Cambria Math" w:hAnsi="Cambria Math" w:cstheme="minorHAnsi"/>
                </w:rPr>
                <m:t>t</m:t>
              </m:r>
              <m:ctrlPr>
                <w:rPr>
                  <w:rFonts w:ascii="Cambria Math" w:hAnsi="Cambria Math" w:cstheme="minorHAnsi"/>
                  <w:i/>
                </w:rPr>
              </m:ctrlPr>
            </m:sup>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e</m:t>
                      </m:r>
                    </m:sub>
                  </m:sSub>
                  <m:d>
                    <m:dPr>
                      <m:ctrlPr>
                        <w:rPr>
                          <w:rFonts w:ascii="Cambria Math" w:hAnsi="Cambria Math" w:cstheme="minorHAnsi"/>
                          <w:i/>
                        </w:rPr>
                      </m:ctrlPr>
                    </m:dPr>
                    <m:e>
                      <m:r>
                        <w:rPr>
                          <w:rFonts w:ascii="Cambria Math" w:hAnsi="Cambria Math" w:cstheme="minorHAnsi"/>
                        </w:rPr>
                        <m:t>ξ</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ξ</m:t>
                      </m:r>
                    </m:e>
                  </m:d>
                </m:e>
              </m:d>
              <m:ctrlPr>
                <w:rPr>
                  <w:rFonts w:ascii="Cambria Math" w:hAnsi="Cambria Math" w:cstheme="minorHAnsi"/>
                  <w:i/>
                </w:rPr>
              </m:ctrlPr>
            </m:e>
          </m:nary>
          <m:r>
            <w:rPr>
              <w:rFonts w:ascii="Cambria Math" w:hAnsi="Cambria Math" w:cstheme="minorHAnsi"/>
            </w:rPr>
            <m:t> dξ+</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0</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0</m:t>
                  </m:r>
                </m:e>
              </m:d>
            </m:e>
          </m:d>
        </m:oMath>
      </m:oMathPara>
    </w:p>
    <w:p w14:paraId="49C9651F" w14:textId="77777777" w:rsidR="005E4649" w:rsidRPr="00CC09BC" w:rsidRDefault="005E4649" w:rsidP="00B5714C">
      <w:pPr>
        <w:jc w:val="both"/>
        <w:rPr>
          <w:rFonts w:cstheme="minorHAnsi"/>
        </w:rPr>
      </w:pPr>
      <w:r w:rsidRPr="00CC09BC">
        <w:rPr>
          <w:rFonts w:cstheme="minorHAnsi"/>
        </w:rPr>
        <w:t xml:space="preserve">Donde </w:t>
      </w:r>
      <m:oMath>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rPr>
            </m:ctrlPr>
          </m:dPr>
          <m:e>
            <m:r>
              <w:rPr>
                <w:rFonts w:ascii="Cambria Math" w:hAnsi="Cambria Math" w:cstheme="minorHAnsi"/>
              </w:rPr>
              <m:t>t</m:t>
            </m:r>
          </m:e>
        </m:d>
        <m:r>
          <m:rPr>
            <m:sty m:val="p"/>
          </m:rPr>
          <w:rPr>
            <w:rFonts w:ascii="Cambria Math" w:hAnsi="Cambria Math" w:cstheme="minorHAnsi"/>
          </w:rPr>
          <m:t>=</m:t>
        </m:r>
        <m:r>
          <w:rPr>
            <w:rFonts w:ascii="Cambria Math" w:hAnsi="Cambria Math" w:cstheme="minorHAnsi"/>
          </w:rPr>
          <m:t>Pp</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rPr>
            </m:ctrlPr>
          </m:dPr>
          <m:e>
            <m:r>
              <w:rPr>
                <w:rFonts w:ascii="Cambria Math" w:hAnsi="Cambria Math" w:cstheme="minorHAnsi"/>
              </w:rPr>
              <m:t>t</m:t>
            </m:r>
          </m:e>
        </m:d>
      </m:oMath>
      <w:r w:rsidRPr="00CC09BC">
        <w:rPr>
          <w:rFonts w:cstheme="minorHAnsi"/>
        </w:rPr>
        <w:t xml:space="preserve">  con </w:t>
      </w:r>
      <m:oMath>
        <m:r>
          <w:rPr>
            <w:rFonts w:ascii="Cambria Math" w:hAnsi="Cambria Math" w:cstheme="minorHAnsi"/>
          </w:rPr>
          <m:t>Pp=3</m:t>
        </m:r>
      </m:oMath>
      <w:r w:rsidR="00556372" w:rsidRPr="00CC09BC">
        <w:rPr>
          <w:rFonts w:cstheme="minorHAnsi"/>
        </w:rPr>
        <w:t xml:space="preserve"> </w:t>
      </w:r>
      <w:r w:rsidRPr="00CC09BC">
        <w:rPr>
          <w:rFonts w:cstheme="minorHAnsi"/>
        </w:rPr>
        <w:t>pares de polos.</w:t>
      </w:r>
    </w:p>
    <w:p w14:paraId="4E392D54" w14:textId="77777777" w:rsidR="005E4649" w:rsidRPr="00CC09BC" w:rsidRDefault="005E4649" w:rsidP="00B5714C">
      <w:pPr>
        <w:spacing w:before="80" w:after="80" w:line="240" w:lineRule="auto"/>
        <w:jc w:val="both"/>
        <w:rPr>
          <w:rFonts w:eastAsia="Times New Roman" w:cstheme="minorHAnsi"/>
        </w:rPr>
      </w:pPr>
      <w:r w:rsidRPr="00CC09BC">
        <w:rPr>
          <w:rFonts w:eastAsia="Times New Roman" w:cstheme="minorHAnsi"/>
        </w:rPr>
        <w:t>El signo del ángulo δ(t) determina el modo de operación:</w:t>
      </w:r>
    </w:p>
    <w:p w14:paraId="028CCBE8" w14:textId="77777777" w:rsidR="005E4649" w:rsidRPr="00CC09BC" w:rsidRDefault="005E4649" w:rsidP="00F44FA6">
      <w:pPr>
        <w:pStyle w:val="Prrafodelista"/>
        <w:numPr>
          <w:ilvl w:val="0"/>
          <w:numId w:val="19"/>
        </w:numPr>
        <w:spacing w:before="80" w:after="80" w:line="240" w:lineRule="auto"/>
        <w:jc w:val="both"/>
        <w:rPr>
          <w:rFonts w:eastAsia="Times New Roman" w:cstheme="minorHAnsi"/>
        </w:rPr>
      </w:pPr>
      <w:r w:rsidRPr="00CC09BC">
        <w:rPr>
          <w:rFonts w:eastAsia="Times New Roman" w:cstheme="minorHAnsi"/>
        </w:rPr>
        <w:t>δ(t) &gt; 0: Motorización con el rotor atrasado en sentido directo). O frenado regenerativo inverso con el rotor adelantado en sentido inverso.</w:t>
      </w:r>
    </w:p>
    <w:p w14:paraId="6E773555" w14:textId="77777777" w:rsidR="005E4649" w:rsidRPr="00CC09BC" w:rsidRDefault="005E4649" w:rsidP="00F44FA6">
      <w:pPr>
        <w:pStyle w:val="Prrafodelista"/>
        <w:numPr>
          <w:ilvl w:val="0"/>
          <w:numId w:val="19"/>
        </w:numPr>
        <w:spacing w:before="80" w:after="240" w:line="240" w:lineRule="auto"/>
        <w:jc w:val="both"/>
        <w:rPr>
          <w:rFonts w:eastAsia="Times New Roman" w:cstheme="minorHAnsi"/>
        </w:rPr>
      </w:pPr>
      <w:r w:rsidRPr="00CC09BC">
        <w:rPr>
          <w:rFonts w:eastAsia="Times New Roman" w:cstheme="minorHAnsi"/>
        </w:rPr>
        <w:t>δ(t) &lt; 0:  Frenado regenerativo directo con el rotor adelantado en sentido directo. O Motorización inversa con el rotor a trasado en sentido directo.</w:t>
      </w:r>
    </w:p>
    <w:p w14:paraId="6E45E49B" w14:textId="77777777" w:rsidR="005E4649" w:rsidRPr="00CC09BC" w:rsidRDefault="005E4649" w:rsidP="00B5714C">
      <w:pPr>
        <w:spacing w:before="120" w:after="100" w:afterAutospacing="1" w:line="240" w:lineRule="auto"/>
        <w:jc w:val="both"/>
        <w:rPr>
          <w:rFonts w:eastAsia="Times New Roman" w:cstheme="minorHAnsi"/>
        </w:rPr>
      </w:pPr>
      <w:r w:rsidRPr="00CC09BC">
        <w:rPr>
          <w:rFonts w:eastAsia="Times New Roman" w:cstheme="minorHAnsi"/>
        </w:rPr>
        <w:t xml:space="preserve">Cálculo de </w:t>
      </w:r>
      <m:oMath>
        <m:sSub>
          <m:sSubPr>
            <m:ctrlPr>
              <w:rPr>
                <w:rFonts w:ascii="Cambria Math" w:eastAsia="Times New Roman" w:hAnsi="Cambria Math" w:cstheme="minorHAnsi"/>
              </w:rPr>
            </m:ctrlPr>
          </m:sSubPr>
          <m:e>
            <m:r>
              <w:rPr>
                <w:rFonts w:ascii="Cambria Math" w:eastAsia="Times New Roman" w:hAnsi="Cambria Math" w:cstheme="minorHAnsi"/>
              </w:rPr>
              <m:t>θ</m:t>
            </m:r>
          </m:e>
          <m:sub>
            <m:r>
              <w:rPr>
                <w:rFonts w:ascii="Cambria Math" w:eastAsia="Times New Roman" w:hAnsi="Cambria Math" w:cstheme="minorHAnsi"/>
              </w:rPr>
              <m:t>e</m:t>
            </m:r>
          </m:sub>
        </m:sSub>
        <m:r>
          <w:rPr>
            <w:rFonts w:ascii="Cambria Math" w:eastAsia="Times New Roman" w:hAnsi="Cambria Math" w:cstheme="minorHAnsi"/>
          </w:rPr>
          <m:t>v</m:t>
        </m:r>
        <m:d>
          <m:dPr>
            <m:ctrlPr>
              <w:rPr>
                <w:rFonts w:ascii="Cambria Math" w:eastAsia="Times New Roman" w:hAnsi="Cambria Math" w:cstheme="minorHAnsi"/>
              </w:rPr>
            </m:ctrlPr>
          </m:dPr>
          <m:e>
            <m:r>
              <w:rPr>
                <w:rFonts w:ascii="Cambria Math" w:eastAsia="Times New Roman" w:hAnsi="Cambria Math" w:cstheme="minorHAnsi"/>
              </w:rPr>
              <m:t>t</m:t>
            </m:r>
          </m:e>
        </m:d>
        <m:r>
          <m:rPr>
            <m:sty m:val="p"/>
          </m:rPr>
          <w:rPr>
            <w:rFonts w:ascii="Cambria Math" w:eastAsia="Times New Roman" w:hAnsi="Cambria Math" w:cstheme="minorHAnsi"/>
          </w:rPr>
          <m:t>:</m:t>
        </m:r>
      </m:oMath>
    </w:p>
    <w:p w14:paraId="0A600047" w14:textId="77777777" w:rsidR="005E4649" w:rsidRPr="00CC09BC" w:rsidRDefault="005E4649" w:rsidP="00B5714C">
      <w:pPr>
        <w:spacing w:before="120" w:after="0" w:line="240" w:lineRule="auto"/>
        <w:jc w:val="both"/>
        <w:rPr>
          <w:rFonts w:eastAsia="Times New Roman" w:cstheme="minorHAnsi"/>
        </w:rPr>
      </w:pPr>
      <w:r w:rsidRPr="00CC09BC">
        <w:rPr>
          <w:rFonts w:eastAsia="Times New Roman" w:cstheme="minorHAnsi"/>
        </w:rPr>
        <w:t xml:space="preserve">Se aplica la transformación de Clarke a las tensiones </w:t>
      </w:r>
      <m:oMath>
        <m:r>
          <w:rPr>
            <w:rFonts w:ascii="Cambria Math" w:eastAsiaTheme="minorEastAsia" w:hAnsi="Cambria Math"/>
          </w:rPr>
          <m:t>abc</m:t>
        </m:r>
      </m:oMath>
      <w:r w:rsidR="00B5714C" w:rsidRPr="00CC09BC">
        <w:rPr>
          <w:rFonts w:eastAsia="Times New Roman" w:cstheme="minorHAnsi"/>
        </w:rPr>
        <w:t xml:space="preserve"> </w:t>
      </w:r>
      <w:r w:rsidRPr="00CC09BC">
        <w:rPr>
          <w:rFonts w:eastAsia="Times New Roman" w:cstheme="minorHAnsi"/>
        </w:rPr>
        <w:t xml:space="preserve">para obtener componentes </w:t>
      </w:r>
      <m:oMath>
        <m:r>
          <w:rPr>
            <w:rFonts w:ascii="Cambria Math" w:eastAsia="Times New Roman" w:hAnsi="Cambria Math" w:cstheme="minorHAnsi"/>
          </w:rPr>
          <m:t>αβ</m:t>
        </m:r>
      </m:oMath>
      <w:r w:rsidRPr="00CC09BC">
        <w:rPr>
          <w:rFonts w:eastAsia="Times New Roman" w:cstheme="minorHAnsi"/>
        </w:rPr>
        <w:t xml:space="preserve">, para luego calcular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eastAsia="Times New Roman" w:hAnsi="Cambria Math" w:cstheme="minorHAnsi"/>
                <w:i/>
              </w:rPr>
            </m:ctrlPr>
          </m:dPr>
          <m:e>
            <m:r>
              <w:rPr>
                <w:rFonts w:ascii="Cambria Math" w:eastAsia="Times New Roman" w:hAnsi="Cambria Math" w:cstheme="minorHAnsi"/>
              </w:rPr>
              <m:t>t</m:t>
            </m:r>
          </m:e>
        </m:d>
      </m:oMath>
      <w:r w:rsidRPr="00CC09BC">
        <w:rPr>
          <w:rFonts w:eastAsia="Times New Roman" w:cstheme="minorHAnsi"/>
        </w:rPr>
        <w:t xml:space="preserve"> </w:t>
      </w:r>
    </w:p>
    <w:p w14:paraId="1FF761E9" w14:textId="77777777" w:rsidR="005E4649" w:rsidRPr="00CC09BC" w:rsidRDefault="0099345D" w:rsidP="00DC028B">
      <w:pPr>
        <w:spacing w:after="240" w:line="240" w:lineRule="auto"/>
        <w:jc w:val="both"/>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v</m:t>
              </m:r>
            </m:e>
            <m:sub>
              <m:r>
                <m:rPr>
                  <m:sty m:val="p"/>
                </m:rPr>
                <w:rPr>
                  <w:rFonts w:ascii="Cambria Math" w:eastAsia="Times New Roman" w:hAnsi="Cambria Math" w:cstheme="minorHAnsi"/>
                </w:rPr>
                <m:t>α</m:t>
              </m:r>
            </m:sub>
          </m:sSub>
          <m: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2</m:t>
              </m:r>
              <m:ctrlPr>
                <w:rPr>
                  <w:rFonts w:ascii="Cambria Math" w:eastAsia="Times New Roman" w:hAnsi="Cambria Math" w:cstheme="minorHAnsi"/>
                  <w:i/>
                </w:rPr>
              </m:ctrlPr>
            </m:num>
            <m:den>
              <m:r>
                <w:rPr>
                  <w:rFonts w:ascii="Cambria Math" w:eastAsia="Times New Roman" w:hAnsi="Cambria Math" w:cstheme="minorHAnsi"/>
                </w:rPr>
                <m:t>3</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a</m:t>
                  </m:r>
                </m:sub>
              </m:sSub>
              <m: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1</m:t>
                  </m:r>
                  <m:ctrlPr>
                    <w:rPr>
                      <w:rFonts w:ascii="Cambria Math" w:eastAsia="Times New Roman" w:hAnsi="Cambria Math" w:cstheme="minorHAnsi"/>
                      <w:i/>
                    </w:rPr>
                  </m:ctrlPr>
                </m:num>
                <m:den>
                  <m:r>
                    <w:rPr>
                      <w:rFonts w:ascii="Cambria Math" w:eastAsia="Times New Roman" w:hAnsi="Cambria Math" w:cstheme="minorHAnsi"/>
                    </w:rPr>
                    <m:t>2</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b</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c</m:t>
                      </m:r>
                    </m:sub>
                  </m:sSub>
                </m:e>
              </m:d>
              <m:ctrlPr>
                <w:rPr>
                  <w:rFonts w:ascii="Cambria Math" w:eastAsia="Times New Roman" w:hAnsi="Cambria Math" w:cstheme="minorHAnsi"/>
                  <w:i/>
                </w:rPr>
              </m:ctrlPr>
            </m:e>
          </m:d>
          <m:r>
            <w:rPr>
              <w:rFonts w:ascii="Cambria Math" w:eastAsia="Times New Roman" w:hAnsi="Cambria Math" w:cstheme="minorHAnsi"/>
            </w:rPr>
            <m:t xml:space="preserve">                      </m:t>
          </m:r>
          <m:sSub>
            <m:sSubPr>
              <m:ctrlPr>
                <w:rPr>
                  <w:rFonts w:ascii="Cambria Math" w:eastAsia="Times New Roman" w:hAnsi="Cambria Math" w:cstheme="minorHAnsi"/>
                  <w:i/>
                </w:rPr>
              </m:ctrlPr>
            </m:sSubPr>
            <m:e>
              <m:r>
                <w:rPr>
                  <w:rFonts w:ascii="Cambria Math" w:eastAsia="Times New Roman" w:hAnsi="Cambria Math" w:cstheme="minorHAnsi"/>
                </w:rPr>
                <m:t>v</m:t>
              </m:r>
            </m:e>
            <m:sub>
              <m:r>
                <m:rPr>
                  <m:sty m:val="p"/>
                </m:rPr>
                <w:rPr>
                  <w:rFonts w:ascii="Cambria Math" w:eastAsia="Times New Roman" w:hAnsi="Cambria Math" w:cstheme="minorHAnsi"/>
                </w:rPr>
                <m:t>β</m:t>
              </m:r>
            </m:sub>
          </m:sSub>
          <m:r>
            <w:rPr>
              <w:rFonts w:ascii="Cambria Math" w:eastAsia="Times New Roman" w:hAnsi="Cambria Math" w:cstheme="minorHAnsi"/>
            </w:rPr>
            <m:t>=</m:t>
          </m:r>
          <m:f>
            <m:fPr>
              <m:ctrlPr>
                <w:rPr>
                  <w:rFonts w:ascii="Cambria Math" w:eastAsia="Times New Roman" w:hAnsi="Cambria Math" w:cstheme="minorHAnsi"/>
                </w:rPr>
              </m:ctrlPr>
            </m:fPr>
            <m:num>
              <m:rad>
                <m:radPr>
                  <m:degHide m:val="1"/>
                  <m:ctrlPr>
                    <w:rPr>
                      <w:rFonts w:ascii="Cambria Math" w:eastAsia="Times New Roman" w:hAnsi="Cambria Math" w:cstheme="minorHAnsi"/>
                    </w:rPr>
                  </m:ctrlPr>
                </m:radPr>
                <m:deg>
                  <m:ctrlPr>
                    <w:rPr>
                      <w:rFonts w:ascii="Cambria Math" w:eastAsia="Times New Roman" w:hAnsi="Cambria Math" w:cstheme="minorHAnsi"/>
                      <w:i/>
                    </w:rPr>
                  </m:ctrlPr>
                </m:deg>
                <m:e>
                  <m:r>
                    <w:rPr>
                      <w:rFonts w:ascii="Cambria Math" w:eastAsia="Times New Roman" w:hAnsi="Cambria Math" w:cstheme="minorHAnsi"/>
                    </w:rPr>
                    <m:t>3</m:t>
                  </m:r>
                </m:e>
              </m:rad>
              <m:ctrlPr>
                <w:rPr>
                  <w:rFonts w:ascii="Cambria Math" w:eastAsia="Times New Roman" w:hAnsi="Cambria Math" w:cstheme="minorHAnsi"/>
                  <w:i/>
                </w:rPr>
              </m:ctrlPr>
            </m:num>
            <m:den>
              <m:r>
                <w:rPr>
                  <w:rFonts w:ascii="Cambria Math" w:eastAsia="Times New Roman" w:hAnsi="Cambria Math" w:cstheme="minorHAnsi"/>
                </w:rPr>
                <m:t>3</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b</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c</m:t>
                  </m:r>
                </m:sub>
              </m:sSub>
            </m:e>
          </m:d>
        </m:oMath>
      </m:oMathPara>
    </w:p>
    <w:p w14:paraId="2AFFBF87" w14:textId="7B57A8D5" w:rsidR="00315314" w:rsidRPr="00CC09BC" w:rsidRDefault="0099345D" w:rsidP="00DC028B">
      <w:pPr>
        <w:spacing w:after="120"/>
        <w:jc w:val="both"/>
        <w:rPr>
          <w:rFonts w:eastAsiaTheme="minorEastAsia" w:cstheme="minorHAnsi"/>
          <w:i/>
        </w:rPr>
      </w:pPr>
      <m:oMathPara>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=atan2</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β</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α</m:t>
                  </m:r>
                </m:sub>
              </m:sSub>
            </m:e>
          </m:d>
        </m:oMath>
      </m:oMathPara>
    </w:p>
    <w:p w14:paraId="306354D1" w14:textId="6CF4F980" w:rsidR="005402C8" w:rsidRPr="00CC09BC" w:rsidRDefault="005E4649" w:rsidP="00315314">
      <w:pPr>
        <w:jc w:val="both"/>
        <w:rPr>
          <w:rFonts w:cstheme="minorHAnsi"/>
        </w:rPr>
      </w:pPr>
      <w:r w:rsidRPr="00CC09BC">
        <w:rPr>
          <w:rFonts w:cstheme="minorHAnsi"/>
        </w:rPr>
        <w:t xml:space="preserve">Dado que atan2 entrega resultados entre [-π, π], se debe desarrollar una función que corrija la fase adecuadamente. Cuando las tensiones </w:t>
      </w:r>
      <m:oMath>
        <m:r>
          <w:rPr>
            <w:rFonts w:ascii="Cambria Math" w:eastAsiaTheme="minorEastAsia" w:hAnsi="Cambria Math"/>
          </w:rPr>
          <m:t>abc</m:t>
        </m:r>
      </m:oMath>
      <w:r w:rsidR="00B5714C" w:rsidRPr="00CC09BC">
        <w:rPr>
          <w:rFonts w:cstheme="minorHAnsi"/>
        </w:rPr>
        <w:t xml:space="preserve"> </w:t>
      </w:r>
      <w:r w:rsidRPr="00CC09BC">
        <w:rPr>
          <w:rFonts w:cstheme="minorHAnsi"/>
        </w:rPr>
        <w:t>se vuelven muy pequeñas o casi nulas, pueden producirse saltos irreales que deben filtrarse.</w:t>
      </w:r>
    </w:p>
    <w:p w14:paraId="0D1482BD" w14:textId="66E83B0A" w:rsidR="007A1760" w:rsidRPr="00CC09BC" w:rsidRDefault="007A1760" w:rsidP="00315314">
      <w:pPr>
        <w:jc w:val="both"/>
        <w:rPr>
          <w:rFonts w:cstheme="minorHAnsi"/>
        </w:rPr>
      </w:pPr>
    </w:p>
    <w:p w14:paraId="762DD92E" w14:textId="57F19ECA" w:rsidR="007A1760" w:rsidRPr="00CC09BC" w:rsidRDefault="007A1760" w:rsidP="00315314">
      <w:pPr>
        <w:jc w:val="both"/>
        <w:rPr>
          <w:rFonts w:cstheme="minorHAnsi"/>
        </w:rPr>
      </w:pPr>
    </w:p>
    <w:p w14:paraId="6B658691" w14:textId="30E86B0D" w:rsidR="007A1760" w:rsidRPr="00CC09BC" w:rsidRDefault="007A1760" w:rsidP="00315314">
      <w:pPr>
        <w:jc w:val="both"/>
        <w:rPr>
          <w:rFonts w:cstheme="minorHAnsi"/>
        </w:rPr>
      </w:pPr>
    </w:p>
    <w:p w14:paraId="5F5FADA8" w14:textId="7496015C" w:rsidR="007A1760" w:rsidRPr="00CC09BC" w:rsidRDefault="007A1760" w:rsidP="00315314">
      <w:pPr>
        <w:jc w:val="both"/>
        <w:rPr>
          <w:rFonts w:cstheme="minorHAnsi"/>
        </w:rPr>
      </w:pPr>
    </w:p>
    <w:p w14:paraId="39BF25E0" w14:textId="77777777" w:rsidR="007A1760" w:rsidRPr="00CC09BC" w:rsidRDefault="007A1760" w:rsidP="00315314">
      <w:pPr>
        <w:jc w:val="both"/>
        <w:rPr>
          <w:rFonts w:cstheme="minorHAnsi"/>
        </w:rPr>
      </w:pPr>
    </w:p>
    <w:p w14:paraId="442680E5" w14:textId="77777777" w:rsidR="00A971B9" w:rsidRPr="00CC09BC" w:rsidRDefault="00A971B9" w:rsidP="00A971B9">
      <w:pPr>
        <w:spacing w:after="120"/>
        <w:jc w:val="both"/>
        <w:rPr>
          <w:rFonts w:cstheme="minorHAnsi"/>
        </w:rPr>
      </w:pPr>
    </w:p>
    <w:p w14:paraId="6DB9A74C" w14:textId="3A423BDF" w:rsidR="001D1E8E" w:rsidRPr="00CC09BC" w:rsidRDefault="00931F8E" w:rsidP="00A971B9">
      <w:pPr>
        <w:keepNext/>
        <w:jc w:val="center"/>
        <w:rPr>
          <w:rFonts w:cstheme="minorHAnsi"/>
        </w:rPr>
      </w:pPr>
      <w:r w:rsidRPr="00CC09BC">
        <w:rPr>
          <w:rFonts w:cstheme="minorHAnsi"/>
          <w:noProof/>
        </w:rPr>
        <w:drawing>
          <wp:inline distT="0" distB="0" distL="0" distR="0" wp14:anchorId="19FFBC3F" wp14:editId="3D38E600">
            <wp:extent cx="4762500" cy="2813126"/>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75196" cy="2820625"/>
                    </a:xfrm>
                    <a:prstGeom prst="rect">
                      <a:avLst/>
                    </a:prstGeom>
                  </pic:spPr>
                </pic:pic>
              </a:graphicData>
            </a:graphic>
          </wp:inline>
        </w:drawing>
      </w:r>
    </w:p>
    <w:p w14:paraId="0653F27E" w14:textId="1365CE66" w:rsidR="001D1E8E" w:rsidRPr="00CC09BC" w:rsidRDefault="001D1E8E"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26</w:t>
      </w:r>
      <w:r w:rsidR="0099345D">
        <w:rPr>
          <w:noProof/>
        </w:rPr>
        <w:fldChar w:fldCharType="end"/>
      </w:r>
      <w:r w:rsidRPr="00CC09BC">
        <w:t xml:space="preserve"> Evolución temporal del ángulo δ(t)</w:t>
      </w:r>
    </w:p>
    <w:p w14:paraId="380DDC0D" w14:textId="3A742015" w:rsidR="00D52465" w:rsidRPr="00CC09BC" w:rsidRDefault="00D52465" w:rsidP="00D52465">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A partir de la evolución temporal del ángulo de desfasaje electromagnético </w:t>
      </w:r>
      <m:oMath>
        <m:r>
          <w:rPr>
            <w:rFonts w:ascii="Cambria Math" w:hAnsi="Cambria Math" w:cstheme="minorHAnsi"/>
            <w:sz w:val="22"/>
            <w:szCs w:val="22"/>
            <w:lang w:val="es-AR"/>
          </w:rPr>
          <m:t>δ(t)</m:t>
        </m:r>
      </m:oMath>
      <w:r w:rsidRPr="00CC09BC">
        <w:rPr>
          <w:rFonts w:asciiTheme="minorHAnsi" w:hAnsiTheme="minorHAnsi" w:cstheme="minorHAnsi"/>
          <w:sz w:val="22"/>
          <w:szCs w:val="22"/>
          <w:lang w:val="es-AR"/>
        </w:rPr>
        <w:t>, se verifica que su signo resulta coherente con los distintos regímenes de operación del accionamiento i</w:t>
      </w:r>
      <w:proofErr w:type="spellStart"/>
      <w:r w:rsidRPr="00CC09BC">
        <w:rPr>
          <w:rFonts w:asciiTheme="minorHAnsi" w:hAnsiTheme="minorHAnsi" w:cstheme="minorHAnsi"/>
          <w:sz w:val="22"/>
          <w:szCs w:val="22"/>
          <w:lang w:val="es-AR"/>
        </w:rPr>
        <w:t>dentificados</w:t>
      </w:r>
      <w:proofErr w:type="spellEnd"/>
      <w:r w:rsidRPr="00CC09BC">
        <w:rPr>
          <w:rFonts w:asciiTheme="minorHAnsi" w:hAnsiTheme="minorHAnsi" w:cstheme="minorHAnsi"/>
          <w:sz w:val="22"/>
          <w:szCs w:val="22"/>
          <w:lang w:val="es-AR"/>
        </w:rPr>
        <w:t xml:space="preserve"> a partir de los signos de </w:t>
      </w:r>
      <m:oMath>
        <m:sSub>
          <m:sSubPr>
            <m:ctrlPr>
              <w:rPr>
                <w:rFonts w:ascii="Cambria Math" w:hAnsi="Cambria Math" w:cstheme="minorHAnsi"/>
                <w:iCs/>
                <w:sz w:val="22"/>
                <w:szCs w:val="22"/>
                <w:lang w:val="es-AR"/>
              </w:rPr>
            </m:ctrlPr>
          </m:sSubPr>
          <m:e>
            <m:r>
              <m:rPr>
                <m:sty m:val="p"/>
              </m:rPr>
              <w:rPr>
                <w:rFonts w:ascii="Cambria Math" w:hAnsi="Cambria Math" w:cstheme="minorHAnsi"/>
                <w:sz w:val="22"/>
                <w:szCs w:val="22"/>
                <w:lang w:val="es-AR"/>
              </w:rPr>
              <m:t>ω</m:t>
            </m:r>
          </m:e>
          <m:sub>
            <m:r>
              <m:rPr>
                <m:sty m:val="p"/>
              </m:rPr>
              <w:rPr>
                <w:rFonts w:ascii="Cambria Math" w:hAnsi="Cambria Math" w:cstheme="minorHAnsi"/>
                <w:sz w:val="22"/>
                <w:szCs w:val="22"/>
                <w:lang w:val="es-AR"/>
              </w:rPr>
              <m:t>m</m:t>
            </m:r>
          </m:sub>
        </m:sSub>
      </m:oMath>
      <w:r w:rsidRPr="00CC09BC">
        <w:rPr>
          <w:rFonts w:asciiTheme="minorHAnsi" w:hAnsiTheme="minorHAnsi" w:cstheme="minorHAnsi"/>
          <w:sz w:val="22"/>
          <w:szCs w:val="22"/>
          <w:lang w:val="es-AR"/>
        </w:rPr>
        <w:t xml:space="preserve"> y </w:t>
      </w:r>
      <m:oMath>
        <m:sSub>
          <m:sSubPr>
            <m:ctrlPr>
              <w:rPr>
                <w:rFonts w:ascii="Cambria Math" w:hAnsi="Cambria Math"/>
                <w:i/>
                <w:lang w:val="es-AR"/>
              </w:rPr>
            </m:ctrlPr>
          </m:sSubPr>
          <m:e>
            <m:r>
              <w:rPr>
                <w:rFonts w:ascii="Cambria Math" w:hAnsi="Cambria Math"/>
                <w:lang w:val="es-AR"/>
              </w:rPr>
              <m:t>T</m:t>
            </m:r>
          </m:e>
          <m:sub>
            <m:r>
              <w:rPr>
                <w:rFonts w:ascii="Cambria Math" w:hAnsi="Cambria Math"/>
                <w:lang w:val="es-AR"/>
              </w:rPr>
              <m:t>m</m:t>
            </m:r>
          </m:sub>
        </m:sSub>
      </m:oMath>
      <w:r w:rsidRPr="00CC09BC">
        <w:rPr>
          <w:rFonts w:asciiTheme="minorHAnsi" w:hAnsiTheme="minorHAnsi" w:cstheme="minorHAnsi"/>
          <w:sz w:val="22"/>
          <w:szCs w:val="22"/>
          <w:lang w:val="es-AR"/>
        </w:rPr>
        <w:t>.</w:t>
      </w:r>
    </w:p>
    <w:p w14:paraId="044BFBA9" w14:textId="155C557A" w:rsidR="00D52465" w:rsidRPr="00CC09BC" w:rsidRDefault="00D52465" w:rsidP="006E6B26">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En particular, se observa que </w:t>
      </w:r>
      <m:oMath>
        <m:r>
          <w:rPr>
            <w:rFonts w:ascii="Cambria Math" w:hAnsi="Cambria Math" w:cstheme="minorHAnsi"/>
            <w:sz w:val="22"/>
            <w:szCs w:val="22"/>
            <w:lang w:val="es-AR"/>
          </w:rPr>
          <m:t>δ(t)&gt;0</m:t>
        </m:r>
      </m:oMath>
      <w:r w:rsidRPr="00CC09BC">
        <w:rPr>
          <w:rFonts w:asciiTheme="minorHAnsi" w:hAnsiTheme="minorHAnsi" w:cstheme="minorHAnsi"/>
          <w:sz w:val="22"/>
          <w:szCs w:val="22"/>
          <w:lang w:val="es-AR"/>
        </w:rPr>
        <w:t xml:space="preserve"> durante los intervalos correspondientes a motorización directa y frenado regenerativo en sentido inverso, mientras que </w:t>
      </w:r>
      <m:oMath>
        <m:r>
          <w:rPr>
            <w:rFonts w:ascii="Cambria Math" w:hAnsi="Cambria Math" w:cstheme="minorHAnsi"/>
            <w:sz w:val="22"/>
            <w:szCs w:val="22"/>
            <w:lang w:val="es-AR"/>
          </w:rPr>
          <m:t>δ(t)&lt;0</m:t>
        </m:r>
      </m:oMath>
      <w:r w:rsidRPr="00CC09BC">
        <w:rPr>
          <w:rFonts w:asciiTheme="minorHAnsi" w:hAnsiTheme="minorHAnsi" w:cstheme="minorHAnsi"/>
          <w:sz w:val="22"/>
          <w:szCs w:val="22"/>
          <w:lang w:val="es-AR"/>
        </w:rPr>
        <w:t xml:space="preserve"> en los casos de frenado regenerativo en sentido directo y motorización en inverso. Esta correspondencia confirma la consistencia entre la evolución del desfasaje electromagnético y el cuadrante de operación del sistema.</w:t>
      </w:r>
    </w:p>
    <w:p w14:paraId="25FE4363" w14:textId="77777777" w:rsidR="00315314" w:rsidRPr="00CC09BC" w:rsidRDefault="00315314" w:rsidP="006E6B26">
      <w:pPr>
        <w:spacing w:before="120" w:after="120" w:line="240" w:lineRule="auto"/>
        <w:rPr>
          <w:rFonts w:cstheme="minorHAnsi"/>
        </w:rPr>
      </w:pPr>
    </w:p>
    <w:p w14:paraId="266C02E9" w14:textId="77777777" w:rsidR="00EC5430" w:rsidRPr="00CC09BC" w:rsidRDefault="00EC5430" w:rsidP="00B862C6">
      <w:pPr>
        <w:pStyle w:val="Ttulo3"/>
      </w:pPr>
      <w:bookmarkStart w:id="63" w:name="_Toc225786996"/>
      <w:bookmarkStart w:id="64" w:name="_Toc227335759"/>
      <w:r w:rsidRPr="00CC09BC">
        <w:t>Velocidad y corriente final de establecimiento</w:t>
      </w:r>
      <w:bookmarkEnd w:id="63"/>
      <w:bookmarkEnd w:id="64"/>
    </w:p>
    <w:p w14:paraId="18B8653C" w14:textId="77777777" w:rsidR="00FA5D47" w:rsidRPr="00CC09BC" w:rsidRDefault="005E2472" w:rsidP="00E41275">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 partir de los resultados obtenidos para la velocidad angular del rotor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ω</m:t>
            </m:r>
          </m:e>
          <m:sub>
            <m:r>
              <m:rPr>
                <m:sty m:val="p"/>
              </m:rPr>
              <w:rPr>
                <w:rFonts w:ascii="Cambria Math" w:hAnsi="Cambria Math" w:cstheme="minorHAnsi"/>
                <w:sz w:val="22"/>
                <w:szCs w:val="22"/>
              </w:rPr>
              <m:t>m</m:t>
            </m:r>
          </m:sub>
        </m:sSub>
      </m:oMath>
      <w:r w:rsidRPr="00CC09BC">
        <w:rPr>
          <w:rFonts w:asciiTheme="minorHAnsi" w:eastAsiaTheme="minorHAnsi" w:hAnsiTheme="minorHAnsi" w:cstheme="minorHAnsi"/>
          <w:sz w:val="22"/>
          <w:szCs w:val="22"/>
          <w:lang w:eastAsia="en-US"/>
        </w:rPr>
        <w:t xml:space="preserve">​ y la corriente directa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se analizan los valores finales de establecimiento frente a las distintas perturbaciones aplicadas.</w:t>
      </w:r>
    </w:p>
    <w:p w14:paraId="7510784C" w14:textId="77777777" w:rsidR="000C7085" w:rsidRPr="00CC09BC" w:rsidRDefault="000C7085" w:rsidP="00315314">
      <w:pPr>
        <w:pStyle w:val="NormalWeb"/>
        <w:spacing w:after="24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Resultados para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ω</m:t>
            </m:r>
          </m:e>
          <m:sub>
            <m:r>
              <m:rPr>
                <m:sty m:val="p"/>
              </m:rPr>
              <w:rPr>
                <w:rFonts w:ascii="Cambria Math" w:hAnsi="Cambria Math" w:cstheme="minorHAnsi"/>
                <w:sz w:val="22"/>
                <w:szCs w:val="22"/>
              </w:rPr>
              <m:t>m</m:t>
            </m:r>
          </m:sub>
        </m:sSub>
        <m:r>
          <w:rPr>
            <w:rFonts w:ascii="Cambria Math" w:hAnsi="Cambria Math" w:cstheme="minorHAnsi"/>
            <w:sz w:val="22"/>
            <w:szCs w:val="22"/>
          </w:rPr>
          <m:t>:</m:t>
        </m:r>
      </m:oMath>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13"/>
        <w:gridCol w:w="1984"/>
        <w:gridCol w:w="1134"/>
        <w:gridCol w:w="2268"/>
        <w:gridCol w:w="2552"/>
      </w:tblGrid>
      <w:tr w:rsidR="00877DCA" w:rsidRPr="00CC09BC" w14:paraId="1A7B0E5D" w14:textId="77777777" w:rsidTr="009A60AB">
        <w:trPr>
          <w:trHeight w:val="495"/>
          <w:jc w:val="center"/>
        </w:trPr>
        <w:tc>
          <w:tcPr>
            <w:tcW w:w="1413" w:type="dxa"/>
            <w:tcBorders>
              <w:bottom w:val="single" w:sz="4" w:space="0" w:color="auto"/>
            </w:tcBorders>
            <w:shd w:val="clear" w:color="auto" w:fill="auto"/>
            <w:noWrap/>
            <w:vAlign w:val="bottom"/>
            <w:hideMark/>
          </w:tcPr>
          <w:p w14:paraId="13E40315"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Perturbación (s)</w:t>
            </w:r>
          </w:p>
        </w:tc>
        <w:tc>
          <w:tcPr>
            <w:tcW w:w="1984" w:type="dxa"/>
            <w:tcBorders>
              <w:bottom w:val="single" w:sz="4" w:space="0" w:color="auto"/>
            </w:tcBorders>
            <w:shd w:val="clear" w:color="auto" w:fill="auto"/>
            <w:noWrap/>
            <w:vAlign w:val="bottom"/>
            <w:hideMark/>
          </w:tcPr>
          <w:p w14:paraId="2D56FFB1" w14:textId="77777777" w:rsidR="00877DCA" w:rsidRPr="00D2512C" w:rsidRDefault="00877DCA" w:rsidP="00877DCA">
            <w:pPr>
              <w:spacing w:after="0" w:line="240" w:lineRule="auto"/>
              <w:jc w:val="center"/>
              <w:rPr>
                <w:rFonts w:eastAsia="Times New Roman" w:cstheme="minorHAnsi"/>
                <w:b/>
                <w:bCs/>
                <w:lang w:val="en-US" w:eastAsia="es-AR"/>
              </w:rPr>
            </w:pPr>
            <w:r w:rsidRPr="00D2512C">
              <w:rPr>
                <w:rFonts w:cstheme="minorHAnsi"/>
                <w:b/>
                <w:bCs/>
                <w:i/>
                <w:iCs/>
                <w:lang w:val="en-US"/>
              </w:rPr>
              <w:t>Rise time / Fall time (ms)</w:t>
            </w:r>
          </w:p>
        </w:tc>
        <w:tc>
          <w:tcPr>
            <w:tcW w:w="1134" w:type="dxa"/>
            <w:tcBorders>
              <w:bottom w:val="single" w:sz="4" w:space="0" w:color="auto"/>
            </w:tcBorders>
            <w:shd w:val="clear" w:color="auto" w:fill="auto"/>
            <w:noWrap/>
            <w:hideMark/>
          </w:tcPr>
          <w:p w14:paraId="7D9BF294"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Settling time (ms)</w:t>
            </w:r>
          </w:p>
        </w:tc>
        <w:tc>
          <w:tcPr>
            <w:tcW w:w="2268" w:type="dxa"/>
            <w:tcBorders>
              <w:bottom w:val="single" w:sz="4" w:space="0" w:color="auto"/>
            </w:tcBorders>
            <w:shd w:val="clear" w:color="auto" w:fill="auto"/>
            <w:noWrap/>
            <w:hideMark/>
          </w:tcPr>
          <w:p w14:paraId="62B60A54"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Overshoot/Undershoot (%)</w:t>
            </w:r>
          </w:p>
        </w:tc>
        <w:tc>
          <w:tcPr>
            <w:tcW w:w="2552" w:type="dxa"/>
            <w:tcBorders>
              <w:bottom w:val="single" w:sz="4" w:space="0" w:color="auto"/>
            </w:tcBorders>
            <w:shd w:val="clear" w:color="auto" w:fill="auto"/>
            <w:noWrap/>
            <w:hideMark/>
          </w:tcPr>
          <w:p w14:paraId="7CB72E60"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Valor de establecimiento (rad/s)</w:t>
            </w:r>
          </w:p>
        </w:tc>
      </w:tr>
      <w:tr w:rsidR="00877DCA" w:rsidRPr="00CC09BC" w14:paraId="07107DD1" w14:textId="77777777" w:rsidTr="000C7085">
        <w:trPr>
          <w:trHeight w:val="300"/>
          <w:jc w:val="center"/>
        </w:trPr>
        <w:tc>
          <w:tcPr>
            <w:tcW w:w="1413" w:type="dxa"/>
            <w:tcBorders>
              <w:bottom w:val="nil"/>
            </w:tcBorders>
            <w:shd w:val="clear" w:color="auto" w:fill="auto"/>
            <w:noWrap/>
            <w:vAlign w:val="bottom"/>
            <w:hideMark/>
          </w:tcPr>
          <w:p w14:paraId="7DE2D86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0.1000</w:t>
            </w:r>
          </w:p>
        </w:tc>
        <w:tc>
          <w:tcPr>
            <w:tcW w:w="1984" w:type="dxa"/>
            <w:tcBorders>
              <w:bottom w:val="nil"/>
            </w:tcBorders>
            <w:shd w:val="clear" w:color="auto" w:fill="auto"/>
            <w:noWrap/>
            <w:vAlign w:val="bottom"/>
            <w:hideMark/>
          </w:tcPr>
          <w:p w14:paraId="0295DB3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9.5074</w:t>
            </w:r>
          </w:p>
        </w:tc>
        <w:tc>
          <w:tcPr>
            <w:tcW w:w="1134" w:type="dxa"/>
            <w:tcBorders>
              <w:bottom w:val="nil"/>
            </w:tcBorders>
            <w:shd w:val="clear" w:color="auto" w:fill="auto"/>
            <w:noWrap/>
            <w:vAlign w:val="bottom"/>
            <w:hideMark/>
          </w:tcPr>
          <w:p w14:paraId="4A078C2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68.2970</w:t>
            </w:r>
          </w:p>
        </w:tc>
        <w:tc>
          <w:tcPr>
            <w:tcW w:w="2268" w:type="dxa"/>
            <w:tcBorders>
              <w:bottom w:val="nil"/>
            </w:tcBorders>
            <w:shd w:val="clear" w:color="auto" w:fill="auto"/>
            <w:noWrap/>
            <w:vAlign w:val="bottom"/>
            <w:hideMark/>
          </w:tcPr>
          <w:p w14:paraId="1E98460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22.9710</w:t>
            </w:r>
          </w:p>
        </w:tc>
        <w:tc>
          <w:tcPr>
            <w:tcW w:w="2552" w:type="dxa"/>
            <w:tcBorders>
              <w:bottom w:val="nil"/>
            </w:tcBorders>
            <w:shd w:val="clear" w:color="auto" w:fill="auto"/>
            <w:noWrap/>
            <w:vAlign w:val="bottom"/>
            <w:hideMark/>
          </w:tcPr>
          <w:p w14:paraId="52C267AF"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403.0008</w:t>
            </w:r>
          </w:p>
        </w:tc>
      </w:tr>
      <w:tr w:rsidR="00877DCA" w:rsidRPr="00CC09BC" w14:paraId="0F945F3C" w14:textId="77777777" w:rsidTr="000C7085">
        <w:trPr>
          <w:trHeight w:val="300"/>
          <w:jc w:val="center"/>
        </w:trPr>
        <w:tc>
          <w:tcPr>
            <w:tcW w:w="1413" w:type="dxa"/>
            <w:tcBorders>
              <w:top w:val="nil"/>
              <w:bottom w:val="nil"/>
            </w:tcBorders>
            <w:shd w:val="clear" w:color="auto" w:fill="auto"/>
            <w:noWrap/>
            <w:vAlign w:val="bottom"/>
            <w:hideMark/>
          </w:tcPr>
          <w:p w14:paraId="1EB77B3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0.3000</w:t>
            </w:r>
          </w:p>
        </w:tc>
        <w:tc>
          <w:tcPr>
            <w:tcW w:w="1984" w:type="dxa"/>
            <w:tcBorders>
              <w:top w:val="nil"/>
              <w:bottom w:val="nil"/>
            </w:tcBorders>
            <w:shd w:val="clear" w:color="auto" w:fill="auto"/>
            <w:noWrap/>
            <w:vAlign w:val="bottom"/>
            <w:hideMark/>
          </w:tcPr>
          <w:p w14:paraId="7FFEC0F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6.0000</w:t>
            </w:r>
          </w:p>
        </w:tc>
        <w:tc>
          <w:tcPr>
            <w:tcW w:w="1134" w:type="dxa"/>
            <w:tcBorders>
              <w:top w:val="nil"/>
              <w:bottom w:val="nil"/>
            </w:tcBorders>
            <w:shd w:val="clear" w:color="auto" w:fill="auto"/>
            <w:noWrap/>
            <w:vAlign w:val="bottom"/>
            <w:hideMark/>
          </w:tcPr>
          <w:p w14:paraId="6B3E020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163.2970</w:t>
            </w:r>
          </w:p>
        </w:tc>
        <w:tc>
          <w:tcPr>
            <w:tcW w:w="2268" w:type="dxa"/>
            <w:tcBorders>
              <w:top w:val="nil"/>
              <w:bottom w:val="nil"/>
            </w:tcBorders>
            <w:shd w:val="clear" w:color="auto" w:fill="auto"/>
            <w:noWrap/>
            <w:vAlign w:val="bottom"/>
            <w:hideMark/>
          </w:tcPr>
          <w:p w14:paraId="44E16E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27.1259</w:t>
            </w:r>
          </w:p>
        </w:tc>
        <w:tc>
          <w:tcPr>
            <w:tcW w:w="2552" w:type="dxa"/>
            <w:tcBorders>
              <w:top w:val="nil"/>
              <w:bottom w:val="nil"/>
            </w:tcBorders>
            <w:shd w:val="clear" w:color="auto" w:fill="auto"/>
            <w:noWrap/>
            <w:vAlign w:val="bottom"/>
            <w:hideMark/>
          </w:tcPr>
          <w:p w14:paraId="1750BDF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387.9859</w:t>
            </w:r>
          </w:p>
        </w:tc>
      </w:tr>
      <w:tr w:rsidR="00877DCA" w:rsidRPr="00CC09BC" w14:paraId="36F6BB6A" w14:textId="77777777" w:rsidTr="000C7085">
        <w:trPr>
          <w:trHeight w:val="300"/>
          <w:jc w:val="center"/>
        </w:trPr>
        <w:tc>
          <w:tcPr>
            <w:tcW w:w="1413" w:type="dxa"/>
            <w:tcBorders>
              <w:top w:val="nil"/>
              <w:bottom w:val="nil"/>
            </w:tcBorders>
            <w:shd w:val="clear" w:color="auto" w:fill="auto"/>
            <w:noWrap/>
            <w:vAlign w:val="bottom"/>
            <w:hideMark/>
          </w:tcPr>
          <w:p w14:paraId="4A16449B"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0.5000</w:t>
            </w:r>
          </w:p>
        </w:tc>
        <w:tc>
          <w:tcPr>
            <w:tcW w:w="1984" w:type="dxa"/>
            <w:tcBorders>
              <w:top w:val="nil"/>
              <w:bottom w:val="nil"/>
            </w:tcBorders>
            <w:shd w:val="clear" w:color="auto" w:fill="auto"/>
            <w:noWrap/>
            <w:vAlign w:val="bottom"/>
            <w:hideMark/>
          </w:tcPr>
          <w:p w14:paraId="5352D6E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4.6359</w:t>
            </w:r>
          </w:p>
        </w:tc>
        <w:tc>
          <w:tcPr>
            <w:tcW w:w="1134" w:type="dxa"/>
            <w:tcBorders>
              <w:top w:val="nil"/>
              <w:bottom w:val="nil"/>
            </w:tcBorders>
            <w:shd w:val="clear" w:color="auto" w:fill="auto"/>
            <w:noWrap/>
            <w:vAlign w:val="bottom"/>
            <w:hideMark/>
          </w:tcPr>
          <w:p w14:paraId="2C0B720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143.5687</w:t>
            </w:r>
          </w:p>
        </w:tc>
        <w:tc>
          <w:tcPr>
            <w:tcW w:w="2268" w:type="dxa"/>
            <w:tcBorders>
              <w:top w:val="nil"/>
              <w:bottom w:val="nil"/>
            </w:tcBorders>
            <w:shd w:val="clear" w:color="auto" w:fill="auto"/>
            <w:noWrap/>
            <w:vAlign w:val="bottom"/>
            <w:hideMark/>
          </w:tcPr>
          <w:p w14:paraId="4E213D2B"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42.2414</w:t>
            </w:r>
          </w:p>
        </w:tc>
        <w:tc>
          <w:tcPr>
            <w:tcW w:w="2552" w:type="dxa"/>
            <w:tcBorders>
              <w:top w:val="nil"/>
              <w:bottom w:val="nil"/>
            </w:tcBorders>
            <w:shd w:val="clear" w:color="auto" w:fill="auto"/>
            <w:noWrap/>
            <w:vAlign w:val="bottom"/>
            <w:hideMark/>
          </w:tcPr>
          <w:p w14:paraId="6C348C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414.4037</w:t>
            </w:r>
          </w:p>
        </w:tc>
      </w:tr>
      <w:tr w:rsidR="00877DCA" w:rsidRPr="00CC09BC" w14:paraId="48A6F2A2" w14:textId="77777777" w:rsidTr="000C7085">
        <w:trPr>
          <w:trHeight w:val="300"/>
          <w:jc w:val="center"/>
        </w:trPr>
        <w:tc>
          <w:tcPr>
            <w:tcW w:w="1413" w:type="dxa"/>
            <w:tcBorders>
              <w:top w:val="nil"/>
              <w:bottom w:val="nil"/>
            </w:tcBorders>
            <w:shd w:val="clear" w:color="auto" w:fill="auto"/>
            <w:noWrap/>
            <w:vAlign w:val="bottom"/>
            <w:hideMark/>
          </w:tcPr>
          <w:p w14:paraId="3280A4C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0.7000</w:t>
            </w:r>
          </w:p>
        </w:tc>
        <w:tc>
          <w:tcPr>
            <w:tcW w:w="1984" w:type="dxa"/>
            <w:tcBorders>
              <w:top w:val="nil"/>
              <w:bottom w:val="nil"/>
            </w:tcBorders>
            <w:shd w:val="clear" w:color="auto" w:fill="auto"/>
            <w:noWrap/>
            <w:vAlign w:val="bottom"/>
            <w:hideMark/>
          </w:tcPr>
          <w:p w14:paraId="0C3D526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8.6422</w:t>
            </w:r>
          </w:p>
        </w:tc>
        <w:tc>
          <w:tcPr>
            <w:tcW w:w="1134" w:type="dxa"/>
            <w:tcBorders>
              <w:top w:val="nil"/>
              <w:bottom w:val="nil"/>
            </w:tcBorders>
            <w:shd w:val="clear" w:color="auto" w:fill="auto"/>
            <w:noWrap/>
            <w:vAlign w:val="bottom"/>
            <w:hideMark/>
          </w:tcPr>
          <w:p w14:paraId="278E646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61.5923</w:t>
            </w:r>
          </w:p>
        </w:tc>
        <w:tc>
          <w:tcPr>
            <w:tcW w:w="2268" w:type="dxa"/>
            <w:tcBorders>
              <w:top w:val="nil"/>
              <w:bottom w:val="nil"/>
            </w:tcBorders>
            <w:shd w:val="clear" w:color="auto" w:fill="auto"/>
            <w:noWrap/>
            <w:vAlign w:val="bottom"/>
            <w:hideMark/>
          </w:tcPr>
          <w:p w14:paraId="1CAD8A7F"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21.6670</w:t>
            </w:r>
          </w:p>
        </w:tc>
        <w:tc>
          <w:tcPr>
            <w:tcW w:w="2552" w:type="dxa"/>
            <w:tcBorders>
              <w:top w:val="nil"/>
              <w:bottom w:val="nil"/>
            </w:tcBorders>
            <w:shd w:val="clear" w:color="auto" w:fill="auto"/>
            <w:noWrap/>
            <w:vAlign w:val="bottom"/>
            <w:hideMark/>
          </w:tcPr>
          <w:p w14:paraId="48A6F8E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8.6083</w:t>
            </w:r>
          </w:p>
        </w:tc>
      </w:tr>
      <w:tr w:rsidR="00877DCA" w:rsidRPr="00CC09BC" w14:paraId="7BCDAE4B" w14:textId="77777777" w:rsidTr="000C7085">
        <w:trPr>
          <w:trHeight w:val="300"/>
          <w:jc w:val="center"/>
        </w:trPr>
        <w:tc>
          <w:tcPr>
            <w:tcW w:w="1413" w:type="dxa"/>
            <w:tcBorders>
              <w:top w:val="nil"/>
              <w:bottom w:val="nil"/>
            </w:tcBorders>
            <w:shd w:val="clear" w:color="auto" w:fill="auto"/>
            <w:noWrap/>
            <w:vAlign w:val="bottom"/>
            <w:hideMark/>
          </w:tcPr>
          <w:p w14:paraId="47B7065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0.9000</w:t>
            </w:r>
          </w:p>
        </w:tc>
        <w:tc>
          <w:tcPr>
            <w:tcW w:w="1984" w:type="dxa"/>
            <w:tcBorders>
              <w:top w:val="nil"/>
              <w:bottom w:val="nil"/>
            </w:tcBorders>
            <w:shd w:val="clear" w:color="auto" w:fill="auto"/>
            <w:noWrap/>
            <w:vAlign w:val="bottom"/>
            <w:hideMark/>
          </w:tcPr>
          <w:p w14:paraId="537B417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5.0000</w:t>
            </w:r>
          </w:p>
        </w:tc>
        <w:tc>
          <w:tcPr>
            <w:tcW w:w="1134" w:type="dxa"/>
            <w:tcBorders>
              <w:top w:val="nil"/>
              <w:bottom w:val="nil"/>
            </w:tcBorders>
            <w:shd w:val="clear" w:color="auto" w:fill="auto"/>
            <w:noWrap/>
            <w:vAlign w:val="bottom"/>
            <w:hideMark/>
          </w:tcPr>
          <w:p w14:paraId="3A8BA13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60.5923</w:t>
            </w:r>
          </w:p>
        </w:tc>
        <w:tc>
          <w:tcPr>
            <w:tcW w:w="2268" w:type="dxa"/>
            <w:tcBorders>
              <w:top w:val="nil"/>
              <w:bottom w:val="nil"/>
            </w:tcBorders>
            <w:shd w:val="clear" w:color="auto" w:fill="auto"/>
            <w:noWrap/>
            <w:vAlign w:val="bottom"/>
            <w:hideMark/>
          </w:tcPr>
          <w:p w14:paraId="19B38D4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41.7937</w:t>
            </w:r>
          </w:p>
        </w:tc>
        <w:tc>
          <w:tcPr>
            <w:tcW w:w="2552" w:type="dxa"/>
            <w:tcBorders>
              <w:top w:val="nil"/>
              <w:bottom w:val="nil"/>
            </w:tcBorders>
            <w:shd w:val="clear" w:color="auto" w:fill="auto"/>
            <w:noWrap/>
            <w:vAlign w:val="bottom"/>
            <w:hideMark/>
          </w:tcPr>
          <w:p w14:paraId="184074C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-4.6667</w:t>
            </w:r>
          </w:p>
        </w:tc>
      </w:tr>
      <w:tr w:rsidR="00877DCA" w:rsidRPr="00CC09BC" w14:paraId="738F5CE6" w14:textId="77777777" w:rsidTr="000C7085">
        <w:trPr>
          <w:trHeight w:val="300"/>
          <w:jc w:val="center"/>
        </w:trPr>
        <w:tc>
          <w:tcPr>
            <w:tcW w:w="1413" w:type="dxa"/>
            <w:tcBorders>
              <w:top w:val="nil"/>
              <w:bottom w:val="nil"/>
            </w:tcBorders>
            <w:shd w:val="clear" w:color="auto" w:fill="auto"/>
            <w:noWrap/>
            <w:vAlign w:val="bottom"/>
            <w:hideMark/>
          </w:tcPr>
          <w:p w14:paraId="1CA45A9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1.1000</w:t>
            </w:r>
          </w:p>
        </w:tc>
        <w:tc>
          <w:tcPr>
            <w:tcW w:w="1984" w:type="dxa"/>
            <w:tcBorders>
              <w:top w:val="nil"/>
              <w:bottom w:val="nil"/>
            </w:tcBorders>
            <w:shd w:val="clear" w:color="auto" w:fill="auto"/>
            <w:noWrap/>
            <w:vAlign w:val="bottom"/>
            <w:hideMark/>
          </w:tcPr>
          <w:p w14:paraId="68337F7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8.7818</w:t>
            </w:r>
          </w:p>
        </w:tc>
        <w:tc>
          <w:tcPr>
            <w:tcW w:w="1134" w:type="dxa"/>
            <w:tcBorders>
              <w:top w:val="nil"/>
              <w:bottom w:val="nil"/>
            </w:tcBorders>
            <w:shd w:val="clear" w:color="auto" w:fill="auto"/>
            <w:noWrap/>
            <w:vAlign w:val="bottom"/>
            <w:hideMark/>
          </w:tcPr>
          <w:p w14:paraId="1AADA55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221.1544</w:t>
            </w:r>
          </w:p>
        </w:tc>
        <w:tc>
          <w:tcPr>
            <w:tcW w:w="2268" w:type="dxa"/>
            <w:tcBorders>
              <w:top w:val="nil"/>
              <w:bottom w:val="nil"/>
            </w:tcBorders>
            <w:shd w:val="clear" w:color="auto" w:fill="auto"/>
            <w:noWrap/>
            <w:vAlign w:val="bottom"/>
            <w:hideMark/>
          </w:tcPr>
          <w:p w14:paraId="12ACBB6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17.8298</w:t>
            </w:r>
          </w:p>
        </w:tc>
        <w:tc>
          <w:tcPr>
            <w:tcW w:w="2552" w:type="dxa"/>
            <w:tcBorders>
              <w:top w:val="nil"/>
              <w:bottom w:val="nil"/>
            </w:tcBorders>
            <w:shd w:val="clear" w:color="auto" w:fill="auto"/>
            <w:noWrap/>
            <w:vAlign w:val="bottom"/>
            <w:hideMark/>
          </w:tcPr>
          <w:p w14:paraId="079ED6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-422.6227</w:t>
            </w:r>
          </w:p>
        </w:tc>
      </w:tr>
      <w:tr w:rsidR="00877DCA" w:rsidRPr="00CC09BC" w14:paraId="6DAF4E40" w14:textId="77777777" w:rsidTr="000C7085">
        <w:trPr>
          <w:trHeight w:val="300"/>
          <w:jc w:val="center"/>
        </w:trPr>
        <w:tc>
          <w:tcPr>
            <w:tcW w:w="1413" w:type="dxa"/>
            <w:tcBorders>
              <w:top w:val="nil"/>
              <w:bottom w:val="nil"/>
            </w:tcBorders>
            <w:shd w:val="clear" w:color="auto" w:fill="auto"/>
            <w:noWrap/>
            <w:vAlign w:val="bottom"/>
            <w:hideMark/>
          </w:tcPr>
          <w:p w14:paraId="5DEBCE1A"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1.5000</w:t>
            </w:r>
          </w:p>
        </w:tc>
        <w:tc>
          <w:tcPr>
            <w:tcW w:w="1984" w:type="dxa"/>
            <w:tcBorders>
              <w:top w:val="nil"/>
              <w:bottom w:val="nil"/>
            </w:tcBorders>
            <w:shd w:val="clear" w:color="auto" w:fill="auto"/>
            <w:noWrap/>
            <w:vAlign w:val="bottom"/>
            <w:hideMark/>
          </w:tcPr>
          <w:p w14:paraId="3A4EA0A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4.8188</w:t>
            </w:r>
          </w:p>
        </w:tc>
        <w:tc>
          <w:tcPr>
            <w:tcW w:w="1134" w:type="dxa"/>
            <w:tcBorders>
              <w:top w:val="nil"/>
              <w:bottom w:val="nil"/>
            </w:tcBorders>
            <w:shd w:val="clear" w:color="auto" w:fill="auto"/>
            <w:noWrap/>
            <w:vAlign w:val="bottom"/>
            <w:hideMark/>
          </w:tcPr>
          <w:p w14:paraId="7576CF8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174.4296</w:t>
            </w:r>
          </w:p>
        </w:tc>
        <w:tc>
          <w:tcPr>
            <w:tcW w:w="2268" w:type="dxa"/>
            <w:tcBorders>
              <w:top w:val="nil"/>
              <w:bottom w:val="nil"/>
            </w:tcBorders>
            <w:shd w:val="clear" w:color="auto" w:fill="auto"/>
            <w:noWrap/>
            <w:vAlign w:val="bottom"/>
            <w:hideMark/>
          </w:tcPr>
          <w:p w14:paraId="6A048792"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27.2786</w:t>
            </w:r>
          </w:p>
        </w:tc>
        <w:tc>
          <w:tcPr>
            <w:tcW w:w="2552" w:type="dxa"/>
            <w:tcBorders>
              <w:top w:val="nil"/>
              <w:bottom w:val="nil"/>
            </w:tcBorders>
            <w:shd w:val="clear" w:color="auto" w:fill="auto"/>
            <w:noWrap/>
            <w:vAlign w:val="bottom"/>
            <w:hideMark/>
          </w:tcPr>
          <w:p w14:paraId="4AD1CCE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-392.6159</w:t>
            </w:r>
          </w:p>
        </w:tc>
      </w:tr>
      <w:tr w:rsidR="00877DCA" w:rsidRPr="00CC09BC" w14:paraId="4C647E35" w14:textId="77777777" w:rsidTr="000C7085">
        <w:trPr>
          <w:trHeight w:val="300"/>
          <w:jc w:val="center"/>
        </w:trPr>
        <w:tc>
          <w:tcPr>
            <w:tcW w:w="1413" w:type="dxa"/>
            <w:tcBorders>
              <w:top w:val="nil"/>
              <w:bottom w:val="nil"/>
            </w:tcBorders>
            <w:shd w:val="clear" w:color="auto" w:fill="auto"/>
            <w:noWrap/>
            <w:vAlign w:val="bottom"/>
            <w:hideMark/>
          </w:tcPr>
          <w:p w14:paraId="7959E94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1.7000</w:t>
            </w:r>
          </w:p>
        </w:tc>
        <w:tc>
          <w:tcPr>
            <w:tcW w:w="1984" w:type="dxa"/>
            <w:tcBorders>
              <w:top w:val="nil"/>
              <w:bottom w:val="nil"/>
            </w:tcBorders>
            <w:shd w:val="clear" w:color="auto" w:fill="auto"/>
            <w:noWrap/>
            <w:vAlign w:val="bottom"/>
            <w:hideMark/>
          </w:tcPr>
          <w:p w14:paraId="09565422"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8.7800</w:t>
            </w:r>
          </w:p>
        </w:tc>
        <w:tc>
          <w:tcPr>
            <w:tcW w:w="1134" w:type="dxa"/>
            <w:tcBorders>
              <w:top w:val="nil"/>
              <w:bottom w:val="nil"/>
            </w:tcBorders>
            <w:shd w:val="clear" w:color="auto" w:fill="auto"/>
            <w:noWrap/>
            <w:vAlign w:val="bottom"/>
            <w:hideMark/>
          </w:tcPr>
          <w:p w14:paraId="4FE6570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51.1454</w:t>
            </w:r>
          </w:p>
        </w:tc>
        <w:tc>
          <w:tcPr>
            <w:tcW w:w="2268" w:type="dxa"/>
            <w:tcBorders>
              <w:top w:val="nil"/>
              <w:bottom w:val="nil"/>
            </w:tcBorders>
            <w:shd w:val="clear" w:color="auto" w:fill="auto"/>
            <w:noWrap/>
            <w:vAlign w:val="bottom"/>
            <w:hideMark/>
          </w:tcPr>
          <w:p w14:paraId="52A53D4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20.8746</w:t>
            </w:r>
          </w:p>
        </w:tc>
        <w:tc>
          <w:tcPr>
            <w:tcW w:w="2552" w:type="dxa"/>
            <w:tcBorders>
              <w:top w:val="nil"/>
              <w:bottom w:val="nil"/>
            </w:tcBorders>
            <w:shd w:val="clear" w:color="auto" w:fill="auto"/>
            <w:noWrap/>
            <w:vAlign w:val="bottom"/>
            <w:hideMark/>
          </w:tcPr>
          <w:p w14:paraId="282C73D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13.5649</w:t>
            </w:r>
          </w:p>
        </w:tc>
      </w:tr>
      <w:tr w:rsidR="00877DCA" w:rsidRPr="00CC09BC" w14:paraId="6481DCE7" w14:textId="77777777" w:rsidTr="000C7085">
        <w:trPr>
          <w:trHeight w:val="300"/>
          <w:jc w:val="center"/>
        </w:trPr>
        <w:tc>
          <w:tcPr>
            <w:tcW w:w="1413" w:type="dxa"/>
            <w:tcBorders>
              <w:top w:val="nil"/>
            </w:tcBorders>
            <w:shd w:val="clear" w:color="auto" w:fill="auto"/>
            <w:noWrap/>
            <w:vAlign w:val="bottom"/>
            <w:hideMark/>
          </w:tcPr>
          <w:p w14:paraId="464A8A3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1.9000</w:t>
            </w:r>
          </w:p>
        </w:tc>
        <w:tc>
          <w:tcPr>
            <w:tcW w:w="1984" w:type="dxa"/>
            <w:tcBorders>
              <w:top w:val="nil"/>
            </w:tcBorders>
            <w:shd w:val="clear" w:color="auto" w:fill="auto"/>
            <w:noWrap/>
            <w:vAlign w:val="bottom"/>
            <w:hideMark/>
          </w:tcPr>
          <w:p w14:paraId="34A4A34A"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5.0000</w:t>
            </w:r>
          </w:p>
        </w:tc>
        <w:tc>
          <w:tcPr>
            <w:tcW w:w="1134" w:type="dxa"/>
            <w:tcBorders>
              <w:top w:val="nil"/>
            </w:tcBorders>
            <w:shd w:val="clear" w:color="auto" w:fill="auto"/>
            <w:noWrap/>
            <w:vAlign w:val="bottom"/>
            <w:hideMark/>
          </w:tcPr>
          <w:p w14:paraId="2B1922C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60.1454</w:t>
            </w:r>
          </w:p>
        </w:tc>
        <w:tc>
          <w:tcPr>
            <w:tcW w:w="2268" w:type="dxa"/>
            <w:tcBorders>
              <w:top w:val="nil"/>
            </w:tcBorders>
            <w:shd w:val="clear" w:color="auto" w:fill="auto"/>
            <w:noWrap/>
            <w:vAlign w:val="bottom"/>
            <w:hideMark/>
          </w:tcPr>
          <w:p w14:paraId="7E57FE6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40.0128</w:t>
            </w:r>
          </w:p>
        </w:tc>
        <w:tc>
          <w:tcPr>
            <w:tcW w:w="2552" w:type="dxa"/>
            <w:tcBorders>
              <w:top w:val="nil"/>
            </w:tcBorders>
            <w:shd w:val="clear" w:color="auto" w:fill="auto"/>
            <w:noWrap/>
            <w:vAlign w:val="bottom"/>
            <w:hideMark/>
          </w:tcPr>
          <w:p w14:paraId="10C8055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0.0333</w:t>
            </w:r>
          </w:p>
        </w:tc>
      </w:tr>
    </w:tbl>
    <w:p w14:paraId="289DFF53" w14:textId="570F4511" w:rsidR="005402C8" w:rsidRPr="00CC09BC" w:rsidRDefault="000C7085" w:rsidP="007A1760">
      <w:pPr>
        <w:pStyle w:val="NormalWeb"/>
        <w:spacing w:before="360" w:beforeAutospacing="0" w:after="240" w:afterAutospacing="0"/>
        <w:jc w:val="both"/>
        <w:rPr>
          <w:rFonts w:asciiTheme="minorHAnsi" w:eastAsiaTheme="minorEastAsia" w:hAnsiTheme="minorHAnsi" w:cstheme="minorHAnsi"/>
          <w:sz w:val="22"/>
          <w:szCs w:val="22"/>
        </w:rPr>
      </w:pPr>
      <w:r w:rsidRPr="00CC09BC">
        <w:rPr>
          <w:rFonts w:asciiTheme="minorHAnsi" w:eastAsiaTheme="minorHAnsi" w:hAnsiTheme="minorHAnsi" w:cstheme="minorHAnsi"/>
          <w:sz w:val="22"/>
          <w:szCs w:val="22"/>
          <w:lang w:eastAsia="en-US"/>
        </w:rPr>
        <w:t xml:space="preserve">Resultados para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hAnsi="Cambria Math" w:cstheme="minorHAnsi"/>
            <w:sz w:val="22"/>
            <w:szCs w:val="22"/>
          </w:rPr>
          <m:t>:</m:t>
        </m:r>
      </m:oMath>
    </w:p>
    <w:p w14:paraId="21113420" w14:textId="77777777" w:rsidR="007A1760" w:rsidRPr="00CC09BC" w:rsidRDefault="007A1760" w:rsidP="00D52465">
      <w:pPr>
        <w:pStyle w:val="NormalWeb"/>
        <w:spacing w:before="240" w:beforeAutospacing="0" w:after="240" w:afterAutospacing="0"/>
        <w:jc w:val="both"/>
        <w:rPr>
          <w:rFonts w:asciiTheme="minorHAnsi" w:eastAsiaTheme="minorEastAsia" w:hAnsiTheme="minorHAnsi" w:cstheme="minorHAnsi"/>
          <w:sz w:val="22"/>
          <w:szCs w:val="22"/>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2"/>
        <w:gridCol w:w="2075"/>
        <w:gridCol w:w="1134"/>
        <w:gridCol w:w="2255"/>
        <w:gridCol w:w="2565"/>
      </w:tblGrid>
      <w:tr w:rsidR="00877DCA" w:rsidRPr="00CC09BC" w14:paraId="4EE6DAF4" w14:textId="77777777" w:rsidTr="000C7085">
        <w:trPr>
          <w:trHeight w:val="300"/>
          <w:jc w:val="center"/>
        </w:trPr>
        <w:tc>
          <w:tcPr>
            <w:tcW w:w="1322" w:type="dxa"/>
            <w:tcBorders>
              <w:bottom w:val="single" w:sz="4" w:space="0" w:color="auto"/>
            </w:tcBorders>
            <w:shd w:val="clear" w:color="auto" w:fill="auto"/>
            <w:noWrap/>
            <w:vAlign w:val="bottom"/>
            <w:hideMark/>
          </w:tcPr>
          <w:p w14:paraId="5058C906" w14:textId="77777777" w:rsidR="00877DCA" w:rsidRPr="00CC09BC" w:rsidRDefault="00877DCA" w:rsidP="005402C8">
            <w:pPr>
              <w:spacing w:before="120" w:after="0" w:line="240" w:lineRule="auto"/>
              <w:jc w:val="center"/>
              <w:rPr>
                <w:rFonts w:ascii="Calibri" w:eastAsia="Times New Roman" w:hAnsi="Calibri" w:cs="Calibri"/>
                <w:lang w:eastAsia="es-AR"/>
              </w:rPr>
            </w:pPr>
            <w:r w:rsidRPr="00CC09BC">
              <w:rPr>
                <w:rFonts w:cstheme="minorHAnsi"/>
                <w:b/>
                <w:bCs/>
                <w:i/>
                <w:iCs/>
              </w:rPr>
              <w:t>Perturbación (s)</w:t>
            </w:r>
          </w:p>
        </w:tc>
        <w:tc>
          <w:tcPr>
            <w:tcW w:w="2075" w:type="dxa"/>
            <w:tcBorders>
              <w:bottom w:val="single" w:sz="4" w:space="0" w:color="auto"/>
            </w:tcBorders>
            <w:shd w:val="clear" w:color="auto" w:fill="auto"/>
            <w:noWrap/>
            <w:vAlign w:val="bottom"/>
            <w:hideMark/>
          </w:tcPr>
          <w:p w14:paraId="7924DC05" w14:textId="77777777" w:rsidR="00877DCA" w:rsidRPr="00D2512C" w:rsidRDefault="00877DCA" w:rsidP="00877DCA">
            <w:pPr>
              <w:spacing w:after="0" w:line="240" w:lineRule="auto"/>
              <w:jc w:val="center"/>
              <w:rPr>
                <w:rFonts w:ascii="Calibri" w:eastAsia="Times New Roman" w:hAnsi="Calibri" w:cs="Calibri"/>
                <w:lang w:val="en-US" w:eastAsia="es-AR"/>
              </w:rPr>
            </w:pPr>
            <w:r w:rsidRPr="00D2512C">
              <w:rPr>
                <w:rFonts w:cstheme="minorHAnsi"/>
                <w:b/>
                <w:bCs/>
                <w:i/>
                <w:iCs/>
                <w:lang w:val="en-US"/>
              </w:rPr>
              <w:t>Rise time / Fall time (ms)</w:t>
            </w:r>
          </w:p>
        </w:tc>
        <w:tc>
          <w:tcPr>
            <w:tcW w:w="1134" w:type="dxa"/>
            <w:tcBorders>
              <w:bottom w:val="single" w:sz="4" w:space="0" w:color="auto"/>
            </w:tcBorders>
            <w:shd w:val="clear" w:color="auto" w:fill="auto"/>
            <w:noWrap/>
            <w:hideMark/>
          </w:tcPr>
          <w:p w14:paraId="16199AC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Settling time (ms)</w:t>
            </w:r>
          </w:p>
        </w:tc>
        <w:tc>
          <w:tcPr>
            <w:tcW w:w="2255" w:type="dxa"/>
            <w:tcBorders>
              <w:bottom w:val="single" w:sz="4" w:space="0" w:color="auto"/>
            </w:tcBorders>
            <w:shd w:val="clear" w:color="auto" w:fill="auto"/>
            <w:noWrap/>
            <w:hideMark/>
          </w:tcPr>
          <w:p w14:paraId="6F53EB4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Overshoot/Undershoot (%)</w:t>
            </w:r>
          </w:p>
        </w:tc>
        <w:tc>
          <w:tcPr>
            <w:tcW w:w="2565" w:type="dxa"/>
            <w:tcBorders>
              <w:bottom w:val="single" w:sz="4" w:space="0" w:color="auto"/>
            </w:tcBorders>
            <w:shd w:val="clear" w:color="auto" w:fill="auto"/>
            <w:noWrap/>
            <w:hideMark/>
          </w:tcPr>
          <w:p w14:paraId="01770AD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Valor de establecimiento (</w:t>
            </w:r>
            <w:r w:rsidR="000C7085" w:rsidRPr="00CC09BC">
              <w:rPr>
                <w:rFonts w:cstheme="minorHAnsi"/>
                <w:b/>
                <w:bCs/>
                <w:i/>
                <w:iCs/>
              </w:rPr>
              <w:t>A</w:t>
            </w:r>
            <w:r w:rsidRPr="00CC09BC">
              <w:rPr>
                <w:rFonts w:cstheme="minorHAnsi"/>
                <w:b/>
                <w:bCs/>
                <w:i/>
                <w:iCs/>
              </w:rPr>
              <w:t>)</w:t>
            </w:r>
          </w:p>
        </w:tc>
      </w:tr>
      <w:tr w:rsidR="00877DCA" w:rsidRPr="00CC09BC" w14:paraId="12C53308" w14:textId="77777777" w:rsidTr="000C7085">
        <w:trPr>
          <w:trHeight w:val="300"/>
          <w:jc w:val="center"/>
        </w:trPr>
        <w:tc>
          <w:tcPr>
            <w:tcW w:w="1322" w:type="dxa"/>
            <w:tcBorders>
              <w:bottom w:val="nil"/>
            </w:tcBorders>
            <w:shd w:val="clear" w:color="auto" w:fill="auto"/>
            <w:noWrap/>
            <w:vAlign w:val="bottom"/>
            <w:hideMark/>
          </w:tcPr>
          <w:p w14:paraId="096A931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0.1000</w:t>
            </w:r>
          </w:p>
        </w:tc>
        <w:tc>
          <w:tcPr>
            <w:tcW w:w="2075" w:type="dxa"/>
            <w:tcBorders>
              <w:bottom w:val="nil"/>
            </w:tcBorders>
            <w:shd w:val="clear" w:color="auto" w:fill="auto"/>
            <w:noWrap/>
            <w:vAlign w:val="bottom"/>
            <w:hideMark/>
          </w:tcPr>
          <w:p w14:paraId="589AA7F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bottom w:val="nil"/>
            </w:tcBorders>
            <w:shd w:val="clear" w:color="auto" w:fill="auto"/>
            <w:noWrap/>
            <w:vAlign w:val="bottom"/>
            <w:hideMark/>
          </w:tcPr>
          <w:p w14:paraId="402B5054"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2255" w:type="dxa"/>
            <w:tcBorders>
              <w:bottom w:val="nil"/>
            </w:tcBorders>
            <w:shd w:val="clear" w:color="auto" w:fill="auto"/>
            <w:noWrap/>
            <w:vAlign w:val="bottom"/>
            <w:hideMark/>
          </w:tcPr>
          <w:p w14:paraId="58B581E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3897.8249</w:t>
            </w:r>
          </w:p>
        </w:tc>
        <w:tc>
          <w:tcPr>
            <w:tcW w:w="2565" w:type="dxa"/>
            <w:tcBorders>
              <w:bottom w:val="nil"/>
            </w:tcBorders>
            <w:shd w:val="clear" w:color="auto" w:fill="auto"/>
            <w:noWrap/>
            <w:vAlign w:val="bottom"/>
            <w:hideMark/>
          </w:tcPr>
          <w:p w14:paraId="46465204"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0.2846</w:t>
            </w:r>
          </w:p>
        </w:tc>
      </w:tr>
      <w:tr w:rsidR="00877DCA" w:rsidRPr="00CC09BC" w14:paraId="00BF1F6A" w14:textId="77777777" w:rsidTr="000C7085">
        <w:trPr>
          <w:trHeight w:val="300"/>
          <w:jc w:val="center"/>
        </w:trPr>
        <w:tc>
          <w:tcPr>
            <w:tcW w:w="1322" w:type="dxa"/>
            <w:tcBorders>
              <w:top w:val="nil"/>
              <w:bottom w:val="nil"/>
            </w:tcBorders>
            <w:shd w:val="clear" w:color="auto" w:fill="auto"/>
            <w:noWrap/>
            <w:vAlign w:val="bottom"/>
            <w:hideMark/>
          </w:tcPr>
          <w:p w14:paraId="324369A3"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0.3000</w:t>
            </w:r>
          </w:p>
        </w:tc>
        <w:tc>
          <w:tcPr>
            <w:tcW w:w="2075" w:type="dxa"/>
            <w:tcBorders>
              <w:top w:val="nil"/>
              <w:bottom w:val="nil"/>
            </w:tcBorders>
            <w:shd w:val="clear" w:color="auto" w:fill="auto"/>
            <w:noWrap/>
            <w:vAlign w:val="bottom"/>
            <w:hideMark/>
          </w:tcPr>
          <w:p w14:paraId="5F3860B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10.0000</w:t>
            </w:r>
          </w:p>
        </w:tc>
        <w:tc>
          <w:tcPr>
            <w:tcW w:w="1134" w:type="dxa"/>
            <w:tcBorders>
              <w:top w:val="nil"/>
              <w:bottom w:val="nil"/>
            </w:tcBorders>
            <w:shd w:val="clear" w:color="auto" w:fill="auto"/>
            <w:noWrap/>
            <w:vAlign w:val="bottom"/>
            <w:hideMark/>
          </w:tcPr>
          <w:p w14:paraId="10E41A4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164.2970</w:t>
            </w:r>
          </w:p>
        </w:tc>
        <w:tc>
          <w:tcPr>
            <w:tcW w:w="2255" w:type="dxa"/>
            <w:tcBorders>
              <w:top w:val="nil"/>
              <w:bottom w:val="nil"/>
            </w:tcBorders>
            <w:shd w:val="clear" w:color="auto" w:fill="auto"/>
            <w:noWrap/>
            <w:vAlign w:val="bottom"/>
            <w:hideMark/>
          </w:tcPr>
          <w:p w14:paraId="19D1446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8.7578</w:t>
            </w:r>
          </w:p>
        </w:tc>
        <w:tc>
          <w:tcPr>
            <w:tcW w:w="2565" w:type="dxa"/>
            <w:tcBorders>
              <w:top w:val="nil"/>
              <w:bottom w:val="nil"/>
            </w:tcBorders>
            <w:shd w:val="clear" w:color="auto" w:fill="auto"/>
            <w:noWrap/>
            <w:vAlign w:val="bottom"/>
            <w:hideMark/>
          </w:tcPr>
          <w:p w14:paraId="0C38F94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1.1150</w:t>
            </w:r>
          </w:p>
        </w:tc>
      </w:tr>
      <w:tr w:rsidR="00877DCA" w:rsidRPr="00CC09BC" w14:paraId="006DCDFA" w14:textId="77777777" w:rsidTr="000C7085">
        <w:trPr>
          <w:trHeight w:val="300"/>
          <w:jc w:val="center"/>
        </w:trPr>
        <w:tc>
          <w:tcPr>
            <w:tcW w:w="1322" w:type="dxa"/>
            <w:tcBorders>
              <w:top w:val="nil"/>
              <w:bottom w:val="nil"/>
            </w:tcBorders>
            <w:shd w:val="clear" w:color="auto" w:fill="auto"/>
            <w:noWrap/>
            <w:vAlign w:val="bottom"/>
            <w:hideMark/>
          </w:tcPr>
          <w:p w14:paraId="3F24CF18"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0.5000</w:t>
            </w:r>
          </w:p>
        </w:tc>
        <w:tc>
          <w:tcPr>
            <w:tcW w:w="2075" w:type="dxa"/>
            <w:tcBorders>
              <w:top w:val="nil"/>
              <w:bottom w:val="nil"/>
            </w:tcBorders>
            <w:shd w:val="clear" w:color="auto" w:fill="auto"/>
            <w:noWrap/>
            <w:vAlign w:val="bottom"/>
            <w:hideMark/>
          </w:tcPr>
          <w:p w14:paraId="02299E4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bottom w:val="nil"/>
            </w:tcBorders>
            <w:shd w:val="clear" w:color="auto" w:fill="auto"/>
            <w:noWrap/>
            <w:vAlign w:val="bottom"/>
            <w:hideMark/>
          </w:tcPr>
          <w:p w14:paraId="11AA68A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138.5687</w:t>
            </w:r>
          </w:p>
        </w:tc>
        <w:tc>
          <w:tcPr>
            <w:tcW w:w="2255" w:type="dxa"/>
            <w:tcBorders>
              <w:top w:val="nil"/>
              <w:bottom w:val="nil"/>
            </w:tcBorders>
            <w:shd w:val="clear" w:color="auto" w:fill="auto"/>
            <w:noWrap/>
            <w:vAlign w:val="bottom"/>
            <w:hideMark/>
          </w:tcPr>
          <w:p w14:paraId="517CC9F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20.8922</w:t>
            </w:r>
          </w:p>
        </w:tc>
        <w:tc>
          <w:tcPr>
            <w:tcW w:w="2565" w:type="dxa"/>
            <w:tcBorders>
              <w:top w:val="nil"/>
              <w:bottom w:val="nil"/>
            </w:tcBorders>
            <w:shd w:val="clear" w:color="auto" w:fill="auto"/>
            <w:noWrap/>
            <w:vAlign w:val="bottom"/>
            <w:hideMark/>
          </w:tcPr>
          <w:p w14:paraId="3B5D2C0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-0.3366</w:t>
            </w:r>
          </w:p>
        </w:tc>
      </w:tr>
      <w:tr w:rsidR="00877DCA" w:rsidRPr="00CC09BC" w14:paraId="56E11618" w14:textId="77777777" w:rsidTr="000C7085">
        <w:trPr>
          <w:trHeight w:val="300"/>
          <w:jc w:val="center"/>
        </w:trPr>
        <w:tc>
          <w:tcPr>
            <w:tcW w:w="1322" w:type="dxa"/>
            <w:tcBorders>
              <w:top w:val="nil"/>
              <w:bottom w:val="nil"/>
            </w:tcBorders>
            <w:shd w:val="clear" w:color="auto" w:fill="auto"/>
            <w:noWrap/>
            <w:vAlign w:val="bottom"/>
            <w:hideMark/>
          </w:tcPr>
          <w:p w14:paraId="0F83985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0.7000</w:t>
            </w:r>
          </w:p>
        </w:tc>
        <w:tc>
          <w:tcPr>
            <w:tcW w:w="2075" w:type="dxa"/>
            <w:tcBorders>
              <w:top w:val="nil"/>
              <w:bottom w:val="nil"/>
            </w:tcBorders>
            <w:shd w:val="clear" w:color="auto" w:fill="auto"/>
            <w:noWrap/>
            <w:vAlign w:val="bottom"/>
            <w:hideMark/>
          </w:tcPr>
          <w:p w14:paraId="4678BF2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top w:val="nil"/>
              <w:bottom w:val="nil"/>
            </w:tcBorders>
            <w:shd w:val="clear" w:color="auto" w:fill="auto"/>
            <w:noWrap/>
            <w:vAlign w:val="bottom"/>
            <w:hideMark/>
          </w:tcPr>
          <w:p w14:paraId="214A8703"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119.5923</w:t>
            </w:r>
          </w:p>
        </w:tc>
        <w:tc>
          <w:tcPr>
            <w:tcW w:w="2255" w:type="dxa"/>
            <w:tcBorders>
              <w:top w:val="nil"/>
              <w:bottom w:val="nil"/>
            </w:tcBorders>
            <w:shd w:val="clear" w:color="auto" w:fill="auto"/>
            <w:noWrap/>
            <w:vAlign w:val="bottom"/>
            <w:hideMark/>
          </w:tcPr>
          <w:p w14:paraId="432A4AA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8568.3973</w:t>
            </w:r>
          </w:p>
        </w:tc>
        <w:tc>
          <w:tcPr>
            <w:tcW w:w="2565" w:type="dxa"/>
            <w:tcBorders>
              <w:top w:val="nil"/>
              <w:bottom w:val="nil"/>
            </w:tcBorders>
            <w:shd w:val="clear" w:color="auto" w:fill="auto"/>
            <w:noWrap/>
            <w:vAlign w:val="bottom"/>
            <w:hideMark/>
          </w:tcPr>
          <w:p w14:paraId="487F4E0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-0.4693</w:t>
            </w:r>
          </w:p>
        </w:tc>
      </w:tr>
      <w:tr w:rsidR="00877DCA" w:rsidRPr="00CC09BC" w14:paraId="715FFEE3" w14:textId="77777777" w:rsidTr="000C7085">
        <w:trPr>
          <w:trHeight w:val="300"/>
          <w:jc w:val="center"/>
        </w:trPr>
        <w:tc>
          <w:tcPr>
            <w:tcW w:w="1322" w:type="dxa"/>
            <w:tcBorders>
              <w:top w:val="nil"/>
              <w:bottom w:val="nil"/>
            </w:tcBorders>
            <w:shd w:val="clear" w:color="auto" w:fill="auto"/>
            <w:noWrap/>
            <w:vAlign w:val="bottom"/>
            <w:hideMark/>
          </w:tcPr>
          <w:p w14:paraId="14196F5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0.9000</w:t>
            </w:r>
          </w:p>
        </w:tc>
        <w:tc>
          <w:tcPr>
            <w:tcW w:w="2075" w:type="dxa"/>
            <w:tcBorders>
              <w:top w:val="nil"/>
              <w:bottom w:val="nil"/>
            </w:tcBorders>
            <w:shd w:val="clear" w:color="auto" w:fill="auto"/>
            <w:noWrap/>
            <w:vAlign w:val="bottom"/>
            <w:hideMark/>
          </w:tcPr>
          <w:p w14:paraId="2ED1F1B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bottom w:val="nil"/>
            </w:tcBorders>
            <w:shd w:val="clear" w:color="auto" w:fill="auto"/>
            <w:noWrap/>
            <w:vAlign w:val="bottom"/>
            <w:hideMark/>
          </w:tcPr>
          <w:p w14:paraId="4731E1E7"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51.5923</w:t>
            </w:r>
          </w:p>
        </w:tc>
        <w:tc>
          <w:tcPr>
            <w:tcW w:w="2255" w:type="dxa"/>
            <w:tcBorders>
              <w:top w:val="nil"/>
              <w:bottom w:val="nil"/>
            </w:tcBorders>
            <w:shd w:val="clear" w:color="auto" w:fill="auto"/>
            <w:noWrap/>
            <w:vAlign w:val="bottom"/>
            <w:hideMark/>
          </w:tcPr>
          <w:p w14:paraId="5FB4232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21.2329</w:t>
            </w:r>
          </w:p>
        </w:tc>
        <w:tc>
          <w:tcPr>
            <w:tcW w:w="2565" w:type="dxa"/>
            <w:tcBorders>
              <w:top w:val="nil"/>
              <w:bottom w:val="nil"/>
            </w:tcBorders>
            <w:shd w:val="clear" w:color="auto" w:fill="auto"/>
            <w:noWrap/>
            <w:vAlign w:val="bottom"/>
            <w:hideMark/>
          </w:tcPr>
          <w:p w14:paraId="1CB5468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0.2543</w:t>
            </w:r>
          </w:p>
        </w:tc>
      </w:tr>
      <w:tr w:rsidR="00877DCA" w:rsidRPr="00CC09BC" w14:paraId="29B2672F" w14:textId="77777777" w:rsidTr="000C7085">
        <w:trPr>
          <w:trHeight w:val="300"/>
          <w:jc w:val="center"/>
        </w:trPr>
        <w:tc>
          <w:tcPr>
            <w:tcW w:w="1322" w:type="dxa"/>
            <w:tcBorders>
              <w:top w:val="nil"/>
              <w:bottom w:val="nil"/>
            </w:tcBorders>
            <w:shd w:val="clear" w:color="auto" w:fill="auto"/>
            <w:noWrap/>
            <w:vAlign w:val="bottom"/>
            <w:hideMark/>
          </w:tcPr>
          <w:p w14:paraId="0AC233B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1.1000</w:t>
            </w:r>
          </w:p>
        </w:tc>
        <w:tc>
          <w:tcPr>
            <w:tcW w:w="2075" w:type="dxa"/>
            <w:tcBorders>
              <w:top w:val="nil"/>
              <w:bottom w:val="nil"/>
            </w:tcBorders>
            <w:shd w:val="clear" w:color="auto" w:fill="auto"/>
            <w:noWrap/>
            <w:vAlign w:val="bottom"/>
            <w:hideMark/>
          </w:tcPr>
          <w:p w14:paraId="5747BB7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400.0000</w:t>
            </w:r>
          </w:p>
        </w:tc>
        <w:tc>
          <w:tcPr>
            <w:tcW w:w="1134" w:type="dxa"/>
            <w:tcBorders>
              <w:top w:val="nil"/>
              <w:bottom w:val="nil"/>
            </w:tcBorders>
            <w:shd w:val="clear" w:color="auto" w:fill="auto"/>
            <w:noWrap/>
            <w:vAlign w:val="bottom"/>
            <w:hideMark/>
          </w:tcPr>
          <w:p w14:paraId="75EEB97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400.0000</w:t>
            </w:r>
          </w:p>
        </w:tc>
        <w:tc>
          <w:tcPr>
            <w:tcW w:w="2255" w:type="dxa"/>
            <w:tcBorders>
              <w:top w:val="nil"/>
              <w:bottom w:val="nil"/>
            </w:tcBorders>
            <w:shd w:val="clear" w:color="auto" w:fill="auto"/>
            <w:noWrap/>
            <w:vAlign w:val="bottom"/>
            <w:hideMark/>
          </w:tcPr>
          <w:p w14:paraId="624DD4C8"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328.0817</w:t>
            </w:r>
          </w:p>
        </w:tc>
        <w:tc>
          <w:tcPr>
            <w:tcW w:w="2565" w:type="dxa"/>
            <w:tcBorders>
              <w:top w:val="nil"/>
              <w:bottom w:val="nil"/>
            </w:tcBorders>
            <w:shd w:val="clear" w:color="auto" w:fill="auto"/>
            <w:noWrap/>
            <w:vAlign w:val="bottom"/>
            <w:hideMark/>
          </w:tcPr>
          <w:p w14:paraId="5EE8F2A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0.7804</w:t>
            </w:r>
          </w:p>
        </w:tc>
      </w:tr>
      <w:tr w:rsidR="00877DCA" w:rsidRPr="00CC09BC" w14:paraId="52C6B1A7" w14:textId="77777777" w:rsidTr="000C7085">
        <w:trPr>
          <w:trHeight w:val="300"/>
          <w:jc w:val="center"/>
        </w:trPr>
        <w:tc>
          <w:tcPr>
            <w:tcW w:w="1322" w:type="dxa"/>
            <w:tcBorders>
              <w:top w:val="nil"/>
              <w:bottom w:val="nil"/>
            </w:tcBorders>
            <w:shd w:val="clear" w:color="auto" w:fill="auto"/>
            <w:noWrap/>
            <w:vAlign w:val="bottom"/>
            <w:hideMark/>
          </w:tcPr>
          <w:p w14:paraId="3C2D407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1.5000</w:t>
            </w:r>
          </w:p>
        </w:tc>
        <w:tc>
          <w:tcPr>
            <w:tcW w:w="2075" w:type="dxa"/>
            <w:tcBorders>
              <w:top w:val="nil"/>
              <w:bottom w:val="nil"/>
            </w:tcBorders>
            <w:shd w:val="clear" w:color="auto" w:fill="auto"/>
            <w:noWrap/>
            <w:vAlign w:val="bottom"/>
            <w:hideMark/>
          </w:tcPr>
          <w:p w14:paraId="2F0F705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10.0000</w:t>
            </w:r>
          </w:p>
        </w:tc>
        <w:tc>
          <w:tcPr>
            <w:tcW w:w="1134" w:type="dxa"/>
            <w:tcBorders>
              <w:top w:val="nil"/>
              <w:bottom w:val="nil"/>
            </w:tcBorders>
            <w:shd w:val="clear" w:color="auto" w:fill="auto"/>
            <w:noWrap/>
            <w:vAlign w:val="bottom"/>
            <w:hideMark/>
          </w:tcPr>
          <w:p w14:paraId="7E54D81F"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173.4296</w:t>
            </w:r>
          </w:p>
        </w:tc>
        <w:tc>
          <w:tcPr>
            <w:tcW w:w="2255" w:type="dxa"/>
            <w:tcBorders>
              <w:top w:val="nil"/>
              <w:bottom w:val="nil"/>
            </w:tcBorders>
            <w:shd w:val="clear" w:color="auto" w:fill="auto"/>
            <w:noWrap/>
            <w:vAlign w:val="bottom"/>
            <w:hideMark/>
          </w:tcPr>
          <w:p w14:paraId="17F41167"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9.5889</w:t>
            </w:r>
          </w:p>
        </w:tc>
        <w:tc>
          <w:tcPr>
            <w:tcW w:w="2565" w:type="dxa"/>
            <w:tcBorders>
              <w:top w:val="nil"/>
              <w:bottom w:val="nil"/>
            </w:tcBorders>
            <w:shd w:val="clear" w:color="auto" w:fill="auto"/>
            <w:noWrap/>
            <w:vAlign w:val="bottom"/>
            <w:hideMark/>
          </w:tcPr>
          <w:p w14:paraId="094C64E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-0.8365</w:t>
            </w:r>
          </w:p>
        </w:tc>
      </w:tr>
      <w:tr w:rsidR="00877DCA" w:rsidRPr="00CC09BC" w14:paraId="627F88A8" w14:textId="77777777" w:rsidTr="000C7085">
        <w:trPr>
          <w:trHeight w:val="300"/>
          <w:jc w:val="center"/>
        </w:trPr>
        <w:tc>
          <w:tcPr>
            <w:tcW w:w="1322" w:type="dxa"/>
            <w:tcBorders>
              <w:top w:val="nil"/>
              <w:bottom w:val="nil"/>
            </w:tcBorders>
            <w:shd w:val="clear" w:color="auto" w:fill="auto"/>
            <w:noWrap/>
            <w:vAlign w:val="bottom"/>
            <w:hideMark/>
          </w:tcPr>
          <w:p w14:paraId="2B9A2A1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1.7000</w:t>
            </w:r>
          </w:p>
        </w:tc>
        <w:tc>
          <w:tcPr>
            <w:tcW w:w="2075" w:type="dxa"/>
            <w:tcBorders>
              <w:top w:val="nil"/>
              <w:bottom w:val="nil"/>
            </w:tcBorders>
            <w:shd w:val="clear" w:color="auto" w:fill="auto"/>
            <w:noWrap/>
            <w:vAlign w:val="bottom"/>
            <w:hideMark/>
          </w:tcPr>
          <w:p w14:paraId="544C6BD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top w:val="nil"/>
              <w:bottom w:val="nil"/>
            </w:tcBorders>
            <w:shd w:val="clear" w:color="auto" w:fill="auto"/>
            <w:noWrap/>
            <w:vAlign w:val="bottom"/>
            <w:hideMark/>
          </w:tcPr>
          <w:p w14:paraId="12D23AF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156.1454</w:t>
            </w:r>
          </w:p>
        </w:tc>
        <w:tc>
          <w:tcPr>
            <w:tcW w:w="2255" w:type="dxa"/>
            <w:tcBorders>
              <w:top w:val="nil"/>
              <w:bottom w:val="nil"/>
            </w:tcBorders>
            <w:shd w:val="clear" w:color="auto" w:fill="auto"/>
            <w:noWrap/>
            <w:vAlign w:val="bottom"/>
            <w:hideMark/>
          </w:tcPr>
          <w:p w14:paraId="262D45D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9573.6190</w:t>
            </w:r>
          </w:p>
        </w:tc>
        <w:tc>
          <w:tcPr>
            <w:tcW w:w="2565" w:type="dxa"/>
            <w:tcBorders>
              <w:top w:val="nil"/>
              <w:bottom w:val="nil"/>
            </w:tcBorders>
            <w:shd w:val="clear" w:color="auto" w:fill="auto"/>
            <w:noWrap/>
            <w:vAlign w:val="bottom"/>
            <w:hideMark/>
          </w:tcPr>
          <w:p w14:paraId="31DC10D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-0.7250</w:t>
            </w:r>
          </w:p>
        </w:tc>
      </w:tr>
      <w:tr w:rsidR="00877DCA" w:rsidRPr="00CC09BC" w14:paraId="5BDFD08B" w14:textId="77777777" w:rsidTr="000C7085">
        <w:trPr>
          <w:trHeight w:val="300"/>
          <w:jc w:val="center"/>
        </w:trPr>
        <w:tc>
          <w:tcPr>
            <w:tcW w:w="1322" w:type="dxa"/>
            <w:tcBorders>
              <w:top w:val="nil"/>
            </w:tcBorders>
            <w:shd w:val="clear" w:color="auto" w:fill="auto"/>
            <w:noWrap/>
            <w:vAlign w:val="bottom"/>
            <w:hideMark/>
          </w:tcPr>
          <w:p w14:paraId="51AA92D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1.9000</w:t>
            </w:r>
          </w:p>
        </w:tc>
        <w:tc>
          <w:tcPr>
            <w:tcW w:w="2075" w:type="dxa"/>
            <w:tcBorders>
              <w:top w:val="nil"/>
            </w:tcBorders>
            <w:shd w:val="clear" w:color="auto" w:fill="auto"/>
            <w:noWrap/>
            <w:vAlign w:val="bottom"/>
            <w:hideMark/>
          </w:tcPr>
          <w:p w14:paraId="17CFF49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tcBorders>
            <w:shd w:val="clear" w:color="auto" w:fill="auto"/>
            <w:noWrap/>
            <w:vAlign w:val="bottom"/>
            <w:hideMark/>
          </w:tcPr>
          <w:p w14:paraId="1FE7C87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50.1454</w:t>
            </w:r>
          </w:p>
        </w:tc>
        <w:tc>
          <w:tcPr>
            <w:tcW w:w="2255" w:type="dxa"/>
            <w:tcBorders>
              <w:top w:val="nil"/>
            </w:tcBorders>
            <w:shd w:val="clear" w:color="auto" w:fill="auto"/>
            <w:noWrap/>
            <w:vAlign w:val="bottom"/>
            <w:hideMark/>
          </w:tcPr>
          <w:p w14:paraId="1A02FF4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20.6650</w:t>
            </w:r>
          </w:p>
        </w:tc>
        <w:tc>
          <w:tcPr>
            <w:tcW w:w="2565" w:type="dxa"/>
            <w:tcBorders>
              <w:top w:val="nil"/>
            </w:tcBorders>
            <w:shd w:val="clear" w:color="auto" w:fill="auto"/>
            <w:noWrap/>
            <w:vAlign w:val="bottom"/>
            <w:hideMark/>
          </w:tcPr>
          <w:p w14:paraId="00085CE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-0.0023</w:t>
            </w:r>
          </w:p>
        </w:tc>
      </w:tr>
    </w:tbl>
    <w:p w14:paraId="3450562A" w14:textId="77777777" w:rsidR="000C7085" w:rsidRPr="00CC09BC" w:rsidRDefault="000C7085" w:rsidP="00315314">
      <w:pPr>
        <w:pStyle w:val="NormalWeb"/>
        <w:spacing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 partir de los resultados obtenidos, puede observarse que las variaciones en la tensión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HAnsi" w:hAnsiTheme="minorHAnsi" w:cstheme="minorHAnsi"/>
          <w:sz w:val="22"/>
          <w:szCs w:val="22"/>
          <w:lang w:eastAsia="en-US"/>
        </w:rPr>
        <w:t xml:space="preserve">​ afectan principalmente a la velocidad del motor, mientras que las perturbaciones de carga impactan con mayor intensidad en la corriente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xml:space="preserve">​, </w:t>
      </w:r>
      <w:r w:rsidR="0024321B" w:rsidRPr="00CC09BC">
        <w:rPr>
          <w:rFonts w:asciiTheme="minorHAnsi" w:eastAsiaTheme="minorHAnsi" w:hAnsiTheme="minorHAnsi" w:cstheme="minorHAnsi"/>
          <w:sz w:val="22"/>
          <w:szCs w:val="22"/>
          <w:lang w:eastAsia="en-US"/>
        </w:rPr>
        <w:t>y,</w:t>
      </w:r>
      <w:r w:rsidRPr="00CC09BC">
        <w:rPr>
          <w:rFonts w:asciiTheme="minorHAnsi" w:eastAsiaTheme="minorHAnsi" w:hAnsiTheme="minorHAnsi" w:cstheme="minorHAnsi"/>
          <w:sz w:val="22"/>
          <w:szCs w:val="22"/>
          <w:lang w:eastAsia="en-US"/>
        </w:rPr>
        <w:t xml:space="preserve"> por ende, en el torque desarrollado.</w:t>
      </w:r>
    </w:p>
    <w:p w14:paraId="09065F6E"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En los instantes asociados a cambios en la consigna de tensión (por ejemplo, 0.1 s, 0.7 s, 1.1 s y 1.7 s), la velocidad presenta variaciones significativas en su valor de establecimiento, alcanzando cambios de gran magnitud. Esto confirma que la velocidad en régimen permanente está gobernada principalmente por la referencia de tensión aplicada.</w:t>
      </w:r>
    </w:p>
    <w:p w14:paraId="5487AE17"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En contraste, cuando se introducen perturbaciones de carga (0.3 s, 0.5 s y 0.9 s, entre otras), la velocidad experimenta transitorios con </w:t>
      </w:r>
      <w:r w:rsidR="0024321B" w:rsidRPr="00CC09BC">
        <w:rPr>
          <w:rFonts w:asciiTheme="minorHAnsi" w:eastAsiaTheme="minorHAnsi" w:hAnsiTheme="minorHAnsi" w:cstheme="minorHAnsi"/>
          <w:sz w:val="22"/>
          <w:szCs w:val="22"/>
          <w:lang w:eastAsia="en-US"/>
        </w:rPr>
        <w:t>sobre picos</w:t>
      </w:r>
      <w:r w:rsidRPr="00CC09BC">
        <w:rPr>
          <w:rFonts w:asciiTheme="minorHAnsi" w:eastAsiaTheme="minorHAnsi" w:hAnsiTheme="minorHAnsi" w:cstheme="minorHAnsi"/>
          <w:sz w:val="22"/>
          <w:szCs w:val="22"/>
          <w:lang w:eastAsia="en-US"/>
        </w:rPr>
        <w:t xml:space="preserve"> apreciables (del orden del 20 % al 40 %), pero su valor final no se ve alterado de manera tan drástica como en los cambios de tensión. Esto indica que el sistema compensa la perturbación mecánica sin modificar significativamente la consigna de velocidad.</w:t>
      </w:r>
    </w:p>
    <w:p w14:paraId="742E8BDB"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Analizando la corriente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xml:space="preserve">​, se observa que frente a perturbaciones de carga el valor de establecimiento cambia considerablemente (del orden de ±0.3 A </w:t>
      </w:r>
      <w:proofErr w:type="spellStart"/>
      <w:r w:rsidRPr="00CC09BC">
        <w:rPr>
          <w:rFonts w:asciiTheme="minorHAnsi" w:eastAsiaTheme="minorHAnsi" w:hAnsiTheme="minorHAnsi" w:cstheme="minorHAnsi"/>
          <w:sz w:val="22"/>
          <w:szCs w:val="22"/>
          <w:lang w:eastAsia="en-US"/>
        </w:rPr>
        <w:t>a</w:t>
      </w:r>
      <w:proofErr w:type="spellEnd"/>
      <w:r w:rsidRPr="00CC09BC">
        <w:rPr>
          <w:rFonts w:asciiTheme="minorHAnsi" w:eastAsiaTheme="minorHAnsi" w:hAnsiTheme="minorHAnsi" w:cstheme="minorHAnsi"/>
          <w:sz w:val="22"/>
          <w:szCs w:val="22"/>
          <w:lang w:eastAsia="en-US"/>
        </w:rPr>
        <w:t xml:space="preserve"> ±1 A según el caso), lo que evidencia una variación directa en el torque electromagnético para compensar el esfuerzo mecánico aplicado. En cambio, ante cambios en la tensión de referencia, la corriente presenta picos transitorios elevados (en algunos casos superiores a 10 A), asociados a la dinámica eléctrica del motor, pero el valor final en régimen no varía de manera proporcionalmente tan significativa como lo hace la velocidad.</w:t>
      </w:r>
    </w:p>
    <w:p w14:paraId="38B85927"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El comportamiento global es coherente con la teoría de control de accionamientos eléctricos: la tensión de referencia determina la velocidad en régimen permanente, mientras que las perturbaciones de carga modifican principalmente el torque requerido, generando variaciones en la corriente para mantener el equilibrio dinámico del sistema.</w:t>
      </w:r>
    </w:p>
    <w:p w14:paraId="13410C1B" w14:textId="77777777" w:rsidR="00877DCA" w:rsidRPr="00CC09BC" w:rsidRDefault="00877DCA" w:rsidP="00315314">
      <w:pPr>
        <w:pStyle w:val="NormalWeb"/>
        <w:spacing w:after="0" w:afterAutospacing="0"/>
        <w:jc w:val="both"/>
        <w:rPr>
          <w:rFonts w:asciiTheme="minorHAnsi" w:eastAsiaTheme="minorHAnsi" w:hAnsiTheme="minorHAnsi" w:cstheme="minorHAnsi"/>
          <w:sz w:val="22"/>
          <w:szCs w:val="22"/>
          <w:lang w:eastAsia="en-US"/>
        </w:rPr>
      </w:pPr>
    </w:p>
    <w:p w14:paraId="417A209B" w14:textId="77777777" w:rsidR="00DA74BC" w:rsidRPr="00CC09BC" w:rsidRDefault="00DA74BC" w:rsidP="00B862C6">
      <w:pPr>
        <w:pStyle w:val="Ttulo3"/>
      </w:pPr>
      <w:bookmarkStart w:id="65" w:name="_Toc225786997"/>
      <w:bookmarkStart w:id="66" w:name="_Toc227335760"/>
      <w:r w:rsidRPr="00CC09BC">
        <w:t>Comportamiento de la corriente directa</w:t>
      </w:r>
      <w:bookmarkEnd w:id="65"/>
      <w:bookmarkEnd w:id="66"/>
    </w:p>
    <w:p w14:paraId="0541A803" w14:textId="77777777" w:rsidR="00FB3518" w:rsidRPr="00CC09BC" w:rsidRDefault="00FB3518" w:rsidP="007B3C88">
      <w:pPr>
        <w:spacing w:before="100" w:beforeAutospacing="1" w:after="100" w:afterAutospacing="1" w:line="240" w:lineRule="auto"/>
        <w:jc w:val="both"/>
        <w:rPr>
          <w:rFonts w:cstheme="minorHAnsi"/>
        </w:rPr>
      </w:pPr>
      <w:r w:rsidRPr="00CC09BC">
        <w:rPr>
          <w:rFonts w:cstheme="minorHAnsi"/>
        </w:rPr>
        <w:t>En la</w:t>
      </w:r>
      <w:r w:rsidR="00D26B78" w:rsidRPr="00CC09BC">
        <w:rPr>
          <w:rFonts w:cstheme="minorHAnsi"/>
        </w:rPr>
        <w:t xml:space="preserve">s siguientes </w:t>
      </w:r>
      <w:r w:rsidRPr="00CC09BC">
        <w:rPr>
          <w:rFonts w:cstheme="minorHAnsi"/>
        </w:rPr>
        <w:t xml:space="preserve">se muestra la evolución de la corriente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cstheme="minorHAnsi"/>
        </w:rPr>
        <w:t xml:space="preserve">​ al imponer condiciones iniciales distintas de cero, específicamente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=±0.5 A</m:t>
        </m:r>
      </m:oMath>
      <w:r w:rsidRPr="00CC09BC">
        <w:rPr>
          <w:rFonts w:cstheme="minorHAnsi"/>
        </w:rPr>
        <w:t>, manteniendo el resto de las variables del sistema sin modificación.</w:t>
      </w:r>
    </w:p>
    <w:p w14:paraId="42D73C6D" w14:textId="77777777" w:rsidR="00F90BAD" w:rsidRPr="00CC09BC" w:rsidRDefault="00FB3518" w:rsidP="00315314">
      <w:pPr>
        <w:spacing w:after="100" w:afterAutospacing="1" w:line="240" w:lineRule="auto"/>
        <w:jc w:val="both"/>
        <w:rPr>
          <w:rFonts w:cstheme="minorHAnsi"/>
        </w:rPr>
      </w:pPr>
      <w:r w:rsidRPr="00CC09BC">
        <w:rPr>
          <w:rFonts w:cstheme="minorHAnsi"/>
        </w:rPr>
        <w:t xml:space="preserve">Se observa que, en ambos casos, la corriente converge rápidamente hacia cero, sin presentar oscilaciones significativas ni comportamiento inestable. La respuesta es monótona y de tipo exponencial decreciente, lo cual indica que la dinámica asociada al eje </w:t>
      </w:r>
      <m:oMath>
        <m:r>
          <w:rPr>
            <w:rFonts w:ascii="Cambria Math" w:hAnsi="Cambria Math" w:cstheme="minorHAnsi"/>
          </w:rPr>
          <m:t>d</m:t>
        </m:r>
      </m:oMath>
      <w:r w:rsidR="00607182" w:rsidRPr="00CC09BC">
        <w:rPr>
          <w:rFonts w:eastAsiaTheme="minorEastAsia" w:cstheme="minorHAnsi"/>
        </w:rPr>
        <w:t xml:space="preserve"> </w:t>
      </w:r>
      <w:r w:rsidRPr="00CC09BC">
        <w:rPr>
          <w:rFonts w:cstheme="minorHAnsi"/>
        </w:rPr>
        <w:t>se encuentra adecuadamente amortiguada.</w:t>
      </w:r>
    </w:p>
    <w:p w14:paraId="56360A6C" w14:textId="77777777" w:rsidR="00315314" w:rsidRPr="00CC09BC" w:rsidRDefault="00315314" w:rsidP="00315314">
      <w:pPr>
        <w:spacing w:after="100" w:afterAutospacing="1" w:line="240" w:lineRule="auto"/>
        <w:jc w:val="both"/>
        <w:rPr>
          <w:rFonts w:cstheme="minorHAnsi"/>
        </w:rPr>
      </w:pPr>
    </w:p>
    <w:p w14:paraId="723AAF7E" w14:textId="77777777" w:rsidR="00315314" w:rsidRPr="00CC09BC" w:rsidRDefault="00315314" w:rsidP="00315314">
      <w:pPr>
        <w:spacing w:after="0" w:line="240" w:lineRule="auto"/>
        <w:jc w:val="both"/>
        <w:rPr>
          <w:rFonts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7"/>
        <w:gridCol w:w="221"/>
      </w:tblGrid>
      <w:tr w:rsidR="00F90BAD" w:rsidRPr="00CC09BC" w14:paraId="00160548" w14:textId="77777777" w:rsidTr="00D26B78">
        <w:tc>
          <w:tcPr>
            <w:tcW w:w="4814" w:type="dxa"/>
          </w:tcPr>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103"/>
            </w:tblGrid>
            <w:tr w:rsidR="00EA2C1E" w:rsidRPr="00CC09BC" w14:paraId="1E42ECE2" w14:textId="77777777" w:rsidTr="00EA2C1E">
              <w:tc>
                <w:tcPr>
                  <w:tcW w:w="4962" w:type="dxa"/>
                </w:tcPr>
                <w:p w14:paraId="3A4C39E6" w14:textId="77777777" w:rsidR="00EA2C1E" w:rsidRPr="00CC09BC" w:rsidRDefault="00EA2C1E" w:rsidP="00EA2C1E">
                  <w:pPr>
                    <w:pStyle w:val="NormalWeb"/>
                    <w:keepNext/>
                    <w:spacing w:before="240" w:beforeAutospacing="0" w:after="120" w:afterAutospacing="0"/>
                    <w:jc w:val="center"/>
                  </w:pPr>
                  <w:r w:rsidRPr="00CC09BC">
                    <w:rPr>
                      <w:noProof/>
                    </w:rPr>
                    <w:lastRenderedPageBreak/>
                    <w:drawing>
                      <wp:inline distT="0" distB="0" distL="0" distR="0" wp14:anchorId="088666FB" wp14:editId="3DFCE5C8">
                        <wp:extent cx="2743200" cy="19331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768392" cy="1950915"/>
                                </a:xfrm>
                                <a:prstGeom prst="rect">
                                  <a:avLst/>
                                </a:prstGeom>
                                <a:noFill/>
                                <a:ln>
                                  <a:noFill/>
                                </a:ln>
                              </pic:spPr>
                            </pic:pic>
                          </a:graphicData>
                        </a:graphic>
                      </wp:inline>
                    </w:drawing>
                  </w:r>
                </w:p>
                <w:p w14:paraId="195603EC" w14:textId="48E37F35" w:rsidR="00EA2C1E" w:rsidRPr="00CC09BC" w:rsidRDefault="00EA2C1E" w:rsidP="00D2295A">
                  <w:pPr>
                    <w:pStyle w:val="Descripcin"/>
                    <w:rPr>
                      <w:rFonts w:cstheme="minorHAnsi"/>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27</w:t>
                  </w:r>
                  <w:r w:rsidR="0099345D">
                    <w:rPr>
                      <w:noProof/>
                    </w:rPr>
                    <w:fldChar w:fldCharType="end"/>
                  </w:r>
                  <w:r w:rsidRPr="00CC09BC">
                    <w:t xml:space="preserve">: Comportamiento con </w:t>
                  </w:r>
                  <m:oMath>
                    <m:sSubSup>
                      <m:sSubSupPr>
                        <m:ctrlPr>
                          <w:rPr>
                            <w:rFonts w:ascii="Cambria Math" w:eastAsiaTheme="minorEastAsia" w:hAnsi="Cambria Math" w:cstheme="minorHAnsi"/>
                            <w:sz w:val="22"/>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sz w:val="22"/>
                          </w:rPr>
                        </m:ctrlPr>
                      </m:dPr>
                      <m:e>
                        <m:r>
                          <w:rPr>
                            <w:rFonts w:ascii="Cambria Math" w:eastAsiaTheme="minorEastAsia" w:hAnsi="Cambria Math" w:cstheme="minorHAnsi"/>
                          </w:rPr>
                          <m:t>t</m:t>
                        </m:r>
                      </m:e>
                    </m:d>
                    <m:r>
                      <w:rPr>
                        <w:rFonts w:ascii="Cambria Math" w:eastAsiaTheme="minorEastAsia" w:hAnsi="Cambria Math" w:cstheme="minorHAnsi"/>
                      </w:rPr>
                      <m:t>=+0.5 A</m:t>
                    </m:r>
                  </m:oMath>
                </w:p>
              </w:tc>
              <w:tc>
                <w:tcPr>
                  <w:tcW w:w="5103" w:type="dxa"/>
                </w:tcPr>
                <w:p w14:paraId="13E146A2" w14:textId="77777777" w:rsidR="00EA2C1E" w:rsidRPr="00CC09BC" w:rsidRDefault="00EA2C1E" w:rsidP="00EA2C1E">
                  <w:pPr>
                    <w:pStyle w:val="NormalWeb"/>
                    <w:keepNext/>
                    <w:spacing w:before="240" w:beforeAutospacing="0" w:after="120" w:afterAutospacing="0"/>
                  </w:pPr>
                  <w:r w:rsidRPr="00CC09BC">
                    <w:rPr>
                      <w:noProof/>
                    </w:rPr>
                    <w:drawing>
                      <wp:inline distT="0" distB="0" distL="0" distR="0" wp14:anchorId="7B37F302" wp14:editId="6D42F286">
                        <wp:extent cx="2757305" cy="19431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782875" cy="1961120"/>
                                </a:xfrm>
                                <a:prstGeom prst="rect">
                                  <a:avLst/>
                                </a:prstGeom>
                                <a:noFill/>
                                <a:ln>
                                  <a:noFill/>
                                </a:ln>
                              </pic:spPr>
                            </pic:pic>
                          </a:graphicData>
                        </a:graphic>
                      </wp:inline>
                    </w:drawing>
                  </w:r>
                </w:p>
                <w:p w14:paraId="445F7CC8" w14:textId="6E9878B8" w:rsidR="00EA2C1E" w:rsidRPr="00CC09BC" w:rsidRDefault="00EA2C1E" w:rsidP="00D2295A">
                  <w:pPr>
                    <w:pStyle w:val="Descripcin"/>
                    <w:rPr>
                      <w:rFonts w:cstheme="minorHAnsi"/>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28</w:t>
                  </w:r>
                  <w:r w:rsidR="0099345D">
                    <w:rPr>
                      <w:noProof/>
                    </w:rPr>
                    <w:fldChar w:fldCharType="end"/>
                  </w:r>
                  <w:r w:rsidRPr="00CC09BC">
                    <w:rPr>
                      <w:noProof/>
                    </w:rPr>
                    <w:t xml:space="preserve">: </w:t>
                  </w:r>
                  <w:r w:rsidRPr="00CC09BC">
                    <w:t xml:space="preserve">Comportamiento con </w:t>
                  </w:r>
                  <m:oMath>
                    <m:sSubSup>
                      <m:sSubSupPr>
                        <m:ctrlPr>
                          <w:rPr>
                            <w:rFonts w:ascii="Cambria Math" w:eastAsiaTheme="minorEastAsia" w:hAnsi="Cambria Math" w:cstheme="minorHAnsi"/>
                            <w:sz w:val="22"/>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sz w:val="22"/>
                          </w:rPr>
                        </m:ctrlPr>
                      </m:dPr>
                      <m:e>
                        <m:r>
                          <w:rPr>
                            <w:rFonts w:ascii="Cambria Math" w:eastAsiaTheme="minorEastAsia" w:hAnsi="Cambria Math" w:cstheme="minorHAnsi"/>
                          </w:rPr>
                          <m:t>t</m:t>
                        </m:r>
                      </m:e>
                    </m:d>
                    <m:r>
                      <w:rPr>
                        <w:rFonts w:ascii="Cambria Math" w:eastAsiaTheme="minorEastAsia" w:hAnsi="Cambria Math" w:cstheme="minorHAnsi"/>
                      </w:rPr>
                      <m:t>=-0.5 A</m:t>
                    </m:r>
                  </m:oMath>
                </w:p>
              </w:tc>
            </w:tr>
          </w:tbl>
          <w:p w14:paraId="42994D6B" w14:textId="5836684D" w:rsidR="00F90BAD" w:rsidRPr="00CC09BC" w:rsidRDefault="00F90BAD" w:rsidP="00D2295A">
            <w:pPr>
              <w:pStyle w:val="Descripcin"/>
            </w:pPr>
          </w:p>
        </w:tc>
        <w:tc>
          <w:tcPr>
            <w:tcW w:w="4814" w:type="dxa"/>
          </w:tcPr>
          <w:p w14:paraId="2646AADF" w14:textId="3A6B8B20" w:rsidR="00F90BAD" w:rsidRPr="00CC09BC" w:rsidRDefault="00F90BAD" w:rsidP="00D2295A">
            <w:pPr>
              <w:pStyle w:val="Descripcin"/>
            </w:pPr>
          </w:p>
        </w:tc>
      </w:tr>
    </w:tbl>
    <w:p w14:paraId="67D54D95" w14:textId="77777777" w:rsidR="00FB3518" w:rsidRPr="00CC09BC" w:rsidRDefault="00FB3518" w:rsidP="009D65F2">
      <w:pPr>
        <w:pStyle w:val="NormalWeb"/>
        <w:spacing w:after="120" w:afterAutospacing="0"/>
        <w:rPr>
          <w:rFonts w:asciiTheme="minorHAnsi" w:eastAsiaTheme="minorHAnsi" w:hAnsiTheme="minorHAnsi" w:cstheme="minorHAnsi"/>
          <w:sz w:val="22"/>
          <w:szCs w:val="22"/>
          <w:lang w:eastAsia="en-US"/>
        </w:rPr>
      </w:pPr>
    </w:p>
    <w:p w14:paraId="7D0E3055" w14:textId="32E6FE47" w:rsidR="00B7183F" w:rsidRPr="00CC09BC" w:rsidRDefault="00D26B78" w:rsidP="00B862C6">
      <w:pPr>
        <w:pStyle w:val="Ttulo3"/>
      </w:pPr>
      <w:bookmarkStart w:id="67" w:name="_Toc225786998"/>
      <w:bookmarkStart w:id="68" w:name="_Toc227335761"/>
      <w:r w:rsidRPr="00CC09BC">
        <w:t xml:space="preserve">Comportamiento de la </w:t>
      </w:r>
      <w:r w:rsidR="00C16DF7">
        <w:t>tensión</w:t>
      </w:r>
      <w:r w:rsidRPr="00CC09BC">
        <w:t xml:space="preserve"> directa</w:t>
      </w:r>
      <w:bookmarkEnd w:id="67"/>
      <w:bookmarkEnd w:id="68"/>
    </w:p>
    <w:p w14:paraId="2461273D" w14:textId="77777777" w:rsidR="00B7183F" w:rsidRPr="00CC09BC" w:rsidRDefault="00B7183F" w:rsidP="00B7183F">
      <w:pPr>
        <w:spacing w:before="100" w:beforeAutospacing="1" w:after="100" w:afterAutospacing="1" w:line="240" w:lineRule="auto"/>
        <w:rPr>
          <w:rFonts w:cstheme="minorHAnsi"/>
        </w:rPr>
      </w:pPr>
      <w:r w:rsidRPr="00CC09BC">
        <w:rPr>
          <w:rFonts w:cstheme="minorHAnsi"/>
        </w:rPr>
        <w:t xml:space="preserve">Como se observa en las ecuaciones del subsistema electromagnético, la aplicación de una consigna de tensión en el eje directo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rPr>
          <w:rFonts w:cstheme="minorHAnsi"/>
        </w:rPr>
        <w:t>​ modifica el flujo magnético del estator. Un incremento en esta tensión produce un reforzamiento del campo magnético, mientras que una disminución genera un debilitamiento del mismo. Debido al acoplamiento electromecánico del motor, estas variaciones impactan directamente en la velocidad angular y en el torque desarrollado.</w:t>
      </w:r>
    </w:p>
    <w:p w14:paraId="3E2B1A77" w14:textId="77777777" w:rsidR="00E553BF" w:rsidRPr="00CC09BC" w:rsidRDefault="00E553BF" w:rsidP="00E553BF">
      <w:pPr>
        <w:keepNext/>
        <w:spacing w:before="100" w:beforeAutospacing="1" w:after="120" w:line="240" w:lineRule="auto"/>
        <w:jc w:val="center"/>
      </w:pPr>
      <w:r w:rsidRPr="00CC09BC">
        <w:rPr>
          <w:rFonts w:cstheme="minorHAnsi"/>
          <w:noProof/>
        </w:rPr>
        <w:drawing>
          <wp:inline distT="0" distB="0" distL="0" distR="0" wp14:anchorId="597B6797" wp14:editId="6E41E744">
            <wp:extent cx="6572992" cy="1769284"/>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04952" cy="1777887"/>
                    </a:xfrm>
                    <a:prstGeom prst="rect">
                      <a:avLst/>
                    </a:prstGeom>
                    <a:noFill/>
                    <a:ln>
                      <a:noFill/>
                    </a:ln>
                  </pic:spPr>
                </pic:pic>
              </a:graphicData>
            </a:graphic>
          </wp:inline>
        </w:drawing>
      </w:r>
    </w:p>
    <w:p w14:paraId="16A30FC4" w14:textId="1D77683B" w:rsidR="00E553BF" w:rsidRPr="00CC09BC" w:rsidRDefault="00E553BF"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29</w:t>
      </w:r>
      <w:r w:rsidR="0099345D">
        <w:rPr>
          <w:noProof/>
        </w:rPr>
        <w:fldChar w:fldCharType="end"/>
      </w:r>
      <w:r w:rsidRPr="00CC09BC">
        <w:t xml:space="preserve">: Efecto de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t xml:space="preserve"> en </w:t>
      </w:r>
      <m:oMath>
        <m:sSub>
          <m:sSubPr>
            <m:ctrlPr>
              <w:rPr>
                <w:rFonts w:ascii="Cambria Math" w:hAnsi="Cambria Math"/>
              </w:rPr>
            </m:ctrlPr>
          </m:sSubPr>
          <m:e>
            <m:r>
              <w:rPr>
                <w:rFonts w:ascii="Cambria Math" w:hAnsi="Cambria Math"/>
              </w:rPr>
              <m:t>ω</m:t>
            </m:r>
          </m:e>
          <m:sub>
            <m:r>
              <w:rPr>
                <w:rFonts w:ascii="Cambria Math" w:hAnsi="Cambria Math"/>
              </w:rPr>
              <m:t>m</m:t>
            </m:r>
          </m:sub>
        </m:sSub>
      </m:oMath>
    </w:p>
    <w:p w14:paraId="08A07F17" w14:textId="77777777" w:rsidR="00E553BF" w:rsidRPr="00CC09BC" w:rsidRDefault="00E553BF" w:rsidP="00E553BF"/>
    <w:p w14:paraId="10384144" w14:textId="77777777" w:rsidR="00E553BF" w:rsidRPr="00CC09BC" w:rsidRDefault="00E553BF" w:rsidP="00E553BF">
      <w:pPr>
        <w:keepNext/>
        <w:jc w:val="center"/>
      </w:pPr>
      <w:r w:rsidRPr="00CC09BC">
        <w:rPr>
          <w:noProof/>
        </w:rPr>
        <w:drawing>
          <wp:inline distT="0" distB="0" distL="0" distR="0" wp14:anchorId="71520C9E" wp14:editId="73BAFF68">
            <wp:extent cx="6606926" cy="1757548"/>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36895" cy="1765520"/>
                    </a:xfrm>
                    <a:prstGeom prst="rect">
                      <a:avLst/>
                    </a:prstGeom>
                    <a:noFill/>
                    <a:ln>
                      <a:noFill/>
                    </a:ln>
                  </pic:spPr>
                </pic:pic>
              </a:graphicData>
            </a:graphic>
          </wp:inline>
        </w:drawing>
      </w:r>
    </w:p>
    <w:p w14:paraId="592C921D" w14:textId="6A8CABF9" w:rsidR="00E553BF" w:rsidRPr="00CC09BC" w:rsidRDefault="00E553BF"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30</w:t>
      </w:r>
      <w:r w:rsidR="0099345D">
        <w:rPr>
          <w:noProof/>
        </w:rPr>
        <w:fldChar w:fldCharType="end"/>
      </w:r>
      <w:r w:rsidRPr="00CC09BC">
        <w:t xml:space="preserve">: Efecto de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t xml:space="preserve"> en </w:t>
      </w:r>
      <m:oMath>
        <m:sSub>
          <m:sSubPr>
            <m:ctrlPr>
              <w:rPr>
                <w:rFonts w:ascii="Cambria Math" w:hAnsi="Cambria Math"/>
              </w:rPr>
            </m:ctrlPr>
          </m:sSubPr>
          <m:e>
            <m:r>
              <w:rPr>
                <w:rFonts w:ascii="Cambria Math" w:hAnsi="Cambria Math"/>
              </w:rPr>
              <m:t>T</m:t>
            </m:r>
          </m:e>
          <m:sub>
            <m:r>
              <w:rPr>
                <w:rFonts w:ascii="Cambria Math" w:hAnsi="Cambria Math"/>
              </w:rPr>
              <m:t>m</m:t>
            </m:r>
          </m:sub>
        </m:sSub>
      </m:oMath>
    </w:p>
    <w:p w14:paraId="1DEE3628" w14:textId="1B1071F7" w:rsidR="00B7183F" w:rsidRPr="00CC09BC" w:rsidRDefault="00B7183F" w:rsidP="007A1760">
      <w:pPr>
        <w:spacing w:before="100" w:beforeAutospacing="1" w:after="100" w:afterAutospacing="1" w:line="240" w:lineRule="auto"/>
        <w:jc w:val="both"/>
        <w:rPr>
          <w:rFonts w:cstheme="minorHAnsi"/>
        </w:rPr>
      </w:pPr>
      <w:r w:rsidRPr="00CC09BC">
        <w:rPr>
          <w:rFonts w:cstheme="minorHAnsi"/>
        </w:rPr>
        <w:t xml:space="preserve">Para analizar este efecto se aplicó una consigna escalón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=±1.9596 Vcc</m:t>
        </m:r>
      </m:oMath>
      <w:r w:rsidRPr="00CC09BC">
        <w:rPr>
          <w:rFonts w:cstheme="minorHAnsi"/>
        </w:rPr>
        <w:t xml:space="preserve"> ​en</w:t>
      </w:r>
      <w:r w:rsidRPr="00CC09BC">
        <w:rPr>
          <w:rFonts w:ascii="Cambria Math" w:hAnsi="Cambria Math" w:cstheme="minorHAnsi"/>
          <w:i/>
        </w:rPr>
        <w:t xml:space="preserve"> </w:t>
      </w:r>
      <m:oMath>
        <m:r>
          <w:rPr>
            <w:rFonts w:ascii="Cambria Math" w:hAnsi="Cambria Math" w:cstheme="minorHAnsi"/>
          </w:rPr>
          <m:t>t=0.5 s</m:t>
        </m:r>
      </m:oMath>
      <w:r w:rsidRPr="00CC09BC">
        <w:rPr>
          <w:rFonts w:cstheme="minorHAnsi"/>
        </w:rPr>
        <w:t xml:space="preserve">. Los resultados obtenidos se muestran en la figura, donde se observa la influencia de esta señal tanto en la velocidad angular </w:t>
      </w:r>
      <m:oMath>
        <m:sSub>
          <m:sSubPr>
            <m:ctrlPr>
              <w:rPr>
                <w:rFonts w:ascii="Cambria Math" w:hAnsi="Cambria Math" w:cstheme="minorHAnsi"/>
                <w:iCs/>
              </w:rPr>
            </m:ctrlPr>
          </m:sSubPr>
          <m:e>
            <m:r>
              <m:rPr>
                <m:sty m:val="p"/>
              </m:rPr>
              <w:rPr>
                <w:rFonts w:ascii="Cambria Math" w:hAnsi="Cambria Math" w:cstheme="minorHAnsi"/>
              </w:rPr>
              <m:t>ω</m:t>
            </m:r>
          </m:e>
          <m:sub>
            <m:r>
              <m:rPr>
                <m:sty m:val="p"/>
              </m:rPr>
              <w:rPr>
                <w:rFonts w:ascii="Cambria Math" w:hAnsi="Cambria Math" w:cstheme="minorHAnsi"/>
              </w:rPr>
              <m:t>m</m:t>
            </m:r>
          </m:sub>
        </m:sSub>
      </m:oMath>
      <w:r w:rsidRPr="00CC09BC">
        <w:rPr>
          <w:rFonts w:cstheme="minorHAnsi"/>
        </w:rPr>
        <w:t xml:space="preserve">​ como en el torque del motor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m</m:t>
            </m:r>
          </m:sub>
        </m:sSub>
      </m:oMath>
      <w:r w:rsidRPr="00CC09BC">
        <w:rPr>
          <w:rFonts w:cstheme="minorHAnsi"/>
        </w:rPr>
        <w:t>​.</w:t>
      </w:r>
    </w:p>
    <w:p w14:paraId="56A06B48" w14:textId="77777777" w:rsidR="00315314" w:rsidRPr="00CC09BC" w:rsidRDefault="00315314" w:rsidP="00CC01DA">
      <w:pPr>
        <w:spacing w:before="100" w:beforeAutospacing="1" w:after="0" w:line="240" w:lineRule="auto"/>
        <w:jc w:val="both"/>
        <w:rPr>
          <w:rFonts w:cstheme="minorHAnsi"/>
        </w:rPr>
      </w:pPr>
    </w:p>
    <w:p w14:paraId="63407F52" w14:textId="7A23E4A9" w:rsidR="00B7183F" w:rsidRPr="00CC09BC" w:rsidRDefault="00B7183F" w:rsidP="00CC01DA">
      <w:pPr>
        <w:spacing w:before="120" w:after="100" w:afterAutospacing="1" w:line="240" w:lineRule="auto"/>
        <w:jc w:val="both"/>
        <w:rPr>
          <w:rFonts w:cstheme="minorHAnsi"/>
        </w:rPr>
      </w:pPr>
      <w:r w:rsidRPr="00CC09BC">
        <w:rPr>
          <w:rFonts w:cstheme="minorHAnsi"/>
        </w:rPr>
        <w:t xml:space="preserve">Puede observarse en la </w:t>
      </w:r>
      <w:r w:rsidR="00E553BF" w:rsidRPr="00CC09BC">
        <w:t xml:space="preserve">Figura </w:t>
      </w:r>
      <w:r w:rsidR="00285DA0" w:rsidRPr="00CC09BC">
        <w:t>(</w:t>
      </w:r>
      <w:r w:rsidR="00D825B5">
        <w:t>29</w:t>
      </w:r>
      <w:r w:rsidR="00285DA0" w:rsidRPr="00CC09BC">
        <w:rPr>
          <w:noProof/>
        </w:rPr>
        <w:t>)</w:t>
      </w:r>
      <w:r w:rsidRPr="00CC09BC">
        <w:rPr>
          <w:rFonts w:cstheme="minorHAnsi"/>
        </w:rPr>
        <w:t xml:space="preserve"> que la variación 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cstheme="minorHAnsi"/>
        </w:rPr>
        <w:t>​ provoca una modificación en la velocidad angular del motor. En el caso de field forcing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&gt;0</m:t>
        </m:r>
      </m:oMath>
      <w:r w:rsidRPr="00CC09BC">
        <w:rPr>
          <w:rFonts w:cstheme="minorHAnsi"/>
        </w:rPr>
        <w:t>), el campo magnético se refuerza, lo que genera una ligera reducción en la velocidad de régimen. En cambio, cuando se aplica field weakening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&lt;0</m:t>
        </m:r>
      </m:oMath>
      <w:r w:rsidRPr="00CC09BC">
        <w:rPr>
          <w:rFonts w:cstheme="minorHAnsi"/>
        </w:rPr>
        <w:t>), el flujo magnético dismi</w:t>
      </w:r>
      <w:proofErr w:type="spellStart"/>
      <w:r w:rsidRPr="00CC09BC">
        <w:rPr>
          <w:rFonts w:cstheme="minorHAnsi"/>
        </w:rPr>
        <w:t>nuye</w:t>
      </w:r>
      <w:proofErr w:type="spellEnd"/>
      <w:r w:rsidRPr="00CC09BC">
        <w:rPr>
          <w:rFonts w:cstheme="minorHAnsi"/>
        </w:rPr>
        <w:t>, permitiendo alcanzar velocidades ligeramente superiores.</w:t>
      </w:r>
    </w:p>
    <w:p w14:paraId="3C6168A5" w14:textId="72E806E4" w:rsidR="00B7183F" w:rsidRPr="00CC09BC" w:rsidRDefault="00B7183F" w:rsidP="00CC01DA">
      <w:pPr>
        <w:spacing w:before="100" w:beforeAutospacing="1" w:after="100" w:afterAutospacing="1" w:line="240" w:lineRule="auto"/>
        <w:jc w:val="both"/>
        <w:rPr>
          <w:rFonts w:cstheme="minorHAnsi"/>
        </w:rPr>
      </w:pPr>
      <w:r w:rsidRPr="00CC09BC">
        <w:rPr>
          <w:rFonts w:cstheme="minorHAnsi"/>
        </w:rPr>
        <w:t xml:space="preserve">Por otro lado, en la </w:t>
      </w:r>
      <w:r w:rsidR="00D825B5" w:rsidRPr="00CC09BC">
        <w:t>Figura (</w:t>
      </w:r>
      <w:r w:rsidR="00D825B5">
        <w:t>30</w:t>
      </w:r>
      <w:r w:rsidR="00D825B5" w:rsidRPr="00CC09BC">
        <w:rPr>
          <w:noProof/>
        </w:rPr>
        <w:t>)</w:t>
      </w:r>
      <w:r w:rsidRPr="00CC09BC">
        <w:rPr>
          <w:rFonts w:cstheme="minorHAnsi"/>
        </w:rPr>
        <w:t xml:space="preserve"> se muestra el efecto sobre el torque electromagnético. La variación de la tensión directa produce una modificación en el comportamiento transitorio del torque, observándose diferencias en la amplitud de los picos y en la dinámica de recuperación del sistema.</w:t>
      </w:r>
    </w:p>
    <w:p w14:paraId="7FF86571" w14:textId="77777777" w:rsidR="00B7183F" w:rsidRPr="00CC09BC" w:rsidRDefault="00315314" w:rsidP="00877BD9">
      <w:pPr>
        <w:spacing w:before="100" w:beforeAutospacing="1" w:after="100" w:afterAutospacing="1" w:line="240" w:lineRule="auto"/>
        <w:jc w:val="both"/>
        <w:rPr>
          <w:rFonts w:cstheme="minorHAnsi"/>
        </w:rPr>
      </w:pPr>
      <w:r w:rsidRPr="00CC09BC">
        <w:rPr>
          <w:rFonts w:cstheme="minorHAnsi"/>
        </w:rPr>
        <w:t>Además,</w:t>
      </w:r>
      <w:r w:rsidR="00B7183F" w:rsidRPr="00CC09BC">
        <w:rPr>
          <w:rFonts w:cstheme="minorHAnsi"/>
        </w:rPr>
        <w:t xml:space="preserve"> se presentan ampliaciones de las respuestas de </w:t>
      </w:r>
      <m:oMath>
        <m:sSub>
          <m:sSubPr>
            <m:ctrlPr>
              <w:rPr>
                <w:rFonts w:ascii="Cambria Math" w:hAnsi="Cambria Math"/>
                <w:i/>
              </w:rPr>
            </m:ctrlPr>
          </m:sSubPr>
          <m:e>
            <m:r>
              <w:rPr>
                <w:rFonts w:ascii="Cambria Math" w:hAnsi="Cambria Math"/>
              </w:rPr>
              <m:t>ω</m:t>
            </m:r>
          </m:e>
          <m:sub>
            <m:r>
              <m:rPr>
                <m:sty m:val="p"/>
              </m:rPr>
              <w:rPr>
                <w:rFonts w:ascii="Cambria Math" w:hAnsi="Cambria Math"/>
              </w:rPr>
              <m:t>m</m:t>
            </m:r>
          </m:sub>
        </m:sSub>
      </m:oMath>
      <w:r w:rsidR="00B7183F" w:rsidRPr="00CC09BC">
        <w:t xml:space="preserve"> y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B7183F" w:rsidRPr="00CC09BC">
        <w:rPr>
          <w:rFonts w:cstheme="minorHAnsi"/>
        </w:rPr>
        <w:t>​ en torno al instante en que se aplica la perturbación. Allí se observa que las diferencias entre los casos de field forcing y field weakening se manifiestan principalmente en el transitorio, generando pequeñas variaciones en la velocidad y en el torque antes de que el sistema retorne a su régimen estacionario.</w:t>
      </w:r>
    </w:p>
    <w:p w14:paraId="7758A8A4" w14:textId="77777777" w:rsidR="00682C96" w:rsidRPr="00CC09BC" w:rsidRDefault="00B7183F" w:rsidP="00CC01DA">
      <w:pPr>
        <w:spacing w:before="100" w:beforeAutospacing="1" w:after="100" w:afterAutospacing="1" w:line="240" w:lineRule="auto"/>
        <w:jc w:val="both"/>
        <w:rPr>
          <w:rFonts w:cstheme="minorHAnsi"/>
        </w:rPr>
      </w:pPr>
      <w:r w:rsidRPr="00CC09BC">
        <w:rPr>
          <w:rFonts w:cstheme="minorHAnsi"/>
        </w:rPr>
        <w:t xml:space="preserve">Una diferencia relevante respecto del modelo LTI equivalente aumentado es que este último permanece prácticamente inalterado frente a variaciones en el campo magnético del estator. Esto se debe a que el desacoplamiento entre las corrientes de los ejes </w:t>
      </w:r>
      <m:oMath>
        <m:r>
          <w:rPr>
            <w:rFonts w:ascii="Cambria Math" w:hAnsi="Cambria Math" w:cstheme="minorHAnsi"/>
          </w:rPr>
          <m:t>d</m:t>
        </m:r>
      </m:oMath>
      <w:r w:rsidRPr="00CC09BC">
        <w:rPr>
          <w:rFonts w:cstheme="minorHAnsi"/>
        </w:rPr>
        <w:t xml:space="preserve"> y </w:t>
      </w:r>
      <m:oMath>
        <m:r>
          <w:rPr>
            <w:rFonts w:ascii="Cambria Math" w:hAnsi="Cambria Math" w:cstheme="minorHAnsi"/>
          </w:rPr>
          <m:t>q</m:t>
        </m:r>
      </m:oMath>
      <w:r w:rsidRPr="00CC09BC">
        <w:rPr>
          <w:rFonts w:cstheme="minorHAnsi"/>
        </w:rPr>
        <w:t xml:space="preserve"> elimina el efecto de la tensión directa sobre la dinámica de la velocidad. En consecuencia, cualquier valor inicial aplicado 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rPr>
          <w:rFonts w:cstheme="minorHAnsi"/>
        </w:rPr>
        <w:t>​ tiende rápidamente a anularse mediante la acción del controlador, impidiendo que se mantenga el refuerzo o debilitamiento del campo magnético.</w:t>
      </w:r>
      <w:r w:rsidR="00682C96" w:rsidRPr="00CC09BC">
        <w:rPr>
          <w:rFonts w:cstheme="minorHAnsi"/>
        </w:rPr>
        <w:br w:type="page"/>
      </w:r>
    </w:p>
    <w:p w14:paraId="1F4AA0E1" w14:textId="77777777" w:rsidR="00682C96" w:rsidRPr="00CC09BC" w:rsidRDefault="00682C96" w:rsidP="00682C96">
      <w:pPr>
        <w:spacing w:after="0" w:line="240" w:lineRule="auto"/>
        <w:rPr>
          <w:rFonts w:ascii="Cambria" w:hAnsi="Cambria"/>
          <w:b/>
          <w:bCs/>
          <w:sz w:val="32"/>
          <w:szCs w:val="32"/>
        </w:rPr>
      </w:pPr>
    </w:p>
    <w:p w14:paraId="0D0A909D" w14:textId="77777777" w:rsidR="00682C96" w:rsidRPr="007B3C88" w:rsidRDefault="00682C96" w:rsidP="007B3C88">
      <w:pPr>
        <w:pStyle w:val="Ttulo1"/>
        <w:spacing w:before="120"/>
      </w:pPr>
      <w:bookmarkStart w:id="69" w:name="_Toc225786999"/>
      <w:bookmarkStart w:id="70" w:name="_Toc227335762"/>
      <w:r w:rsidRPr="007B3C88">
        <w:t>Diseño, análisis y simulación con controlador de movimiento en cascada con modulador de torque equivalente (control vectorial)</w:t>
      </w:r>
      <w:bookmarkEnd w:id="69"/>
      <w:bookmarkEnd w:id="70"/>
    </w:p>
    <w:p w14:paraId="695A8557" w14:textId="77777777" w:rsidR="00CC01DA" w:rsidRPr="00CC09BC" w:rsidRDefault="00CC01DA" w:rsidP="007B3C88">
      <w:pPr>
        <w:spacing w:before="100" w:beforeAutospacing="1" w:after="100" w:afterAutospacing="1" w:line="240" w:lineRule="auto"/>
        <w:jc w:val="both"/>
        <w:rPr>
          <w:rFonts w:cstheme="minorHAnsi"/>
        </w:rPr>
      </w:pPr>
      <w:r w:rsidRPr="00CC09BC">
        <w:rPr>
          <w:rFonts w:cstheme="minorHAnsi"/>
        </w:rPr>
        <w:t>En esta segunda etapa del proyecto se aborda el diseño e implementación de una estrategia de control a lazo cerrado basada en una estructura en cascada. Este esquema de control emplea dos niveles jerárquicos: un lazo interno, responsable de regular rápidamente las variables eléctricas asociadas al torque, y un lazo externo, encargado del control del movimiento mecánico del sistema (posición o velocidad). El controlador externo genera las consignas de torque necesarias para seguir la referencia deseada, las cuales son aplicadas al lazo interno.</w:t>
      </w:r>
    </w:p>
    <w:p w14:paraId="50BA3E2F" w14:textId="77777777" w:rsidR="00CC01DA" w:rsidRPr="00CC09BC" w:rsidRDefault="00CC01DA" w:rsidP="00952DA3">
      <w:pPr>
        <w:spacing w:before="100" w:beforeAutospacing="1" w:after="100" w:afterAutospacing="1" w:line="240" w:lineRule="auto"/>
        <w:jc w:val="both"/>
        <w:rPr>
          <w:rFonts w:cstheme="minorHAnsi"/>
        </w:rPr>
      </w:pPr>
      <w:r w:rsidRPr="00CC09BC">
        <w:rPr>
          <w:rFonts w:cstheme="minorHAnsi"/>
        </w:rPr>
        <w:t>Se opta por esta arquitectura en lugar de un esquema de realimentación completa de estados, debido a su amplia utilización en accionamientos eléctricos y a su robustez frente a perturbaciones y variaciones paramétricas. Además, permite desacoplar el control de las dinámicas eléctricas y mecánicas, simplificando el diseño de cada lazo.</w:t>
      </w:r>
    </w:p>
    <w:p w14:paraId="13F07A47" w14:textId="77777777" w:rsidR="00CC01DA" w:rsidRPr="00CC09BC" w:rsidRDefault="00CC01DA" w:rsidP="008B442D">
      <w:pPr>
        <w:spacing w:before="80" w:after="80" w:line="240" w:lineRule="auto"/>
        <w:jc w:val="both"/>
        <w:rPr>
          <w:rFonts w:cstheme="minorHAnsi"/>
        </w:rPr>
      </w:pPr>
      <w:r w:rsidRPr="00CC09BC">
        <w:rPr>
          <w:rFonts w:cstheme="minorHAnsi"/>
        </w:rPr>
        <w:t>El sistema de control propuesto se compone de los siguientes bloques principales:</w:t>
      </w:r>
    </w:p>
    <w:p w14:paraId="0B8FAA2C"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Modulador de torque: encargado de transformar las consignas de torque en señales de tensión equivalentes que actúan sobre la máquina.</w:t>
      </w:r>
    </w:p>
    <w:p w14:paraId="21800C30"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Modulador de tensión: convierte las consignas de tensión generadas por el controlador en valores efectivos aplicados a los terminales del motor mediante el inversor.</w:t>
      </w:r>
    </w:p>
    <w:p w14:paraId="48605BBD"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Controlador de movimiento PID: genera las consignas de torque necesarias para que el sistema siga un perfil de posición o velocidad especificado.</w:t>
      </w:r>
    </w:p>
    <w:p w14:paraId="33AC3462" w14:textId="77777777" w:rsidR="00CC01DA" w:rsidRPr="00CC09BC" w:rsidRDefault="00CC01DA" w:rsidP="00CC01DA">
      <w:pPr>
        <w:spacing w:before="100" w:beforeAutospacing="1" w:after="100" w:afterAutospacing="1" w:line="240" w:lineRule="auto"/>
        <w:jc w:val="both"/>
        <w:rPr>
          <w:rFonts w:cstheme="minorHAnsi"/>
        </w:rPr>
      </w:pPr>
      <w:r w:rsidRPr="00CC09BC">
        <w:rPr>
          <w:rFonts w:cstheme="minorHAnsi"/>
        </w:rPr>
        <w:t>Adicionalmente, se incorpora un observador de estado de orden reducido, cuyo objetivo es estimar variables internas del sistema que no se encuentran disponibles para medición directa. La inclusión de este observador permite mejorar el desempeño del controlador al proporcionar estimaciones necesarias para la implementación del control vectorial.</w:t>
      </w:r>
    </w:p>
    <w:p w14:paraId="70625B75" w14:textId="77777777" w:rsidR="00682C96" w:rsidRPr="00CC09BC" w:rsidRDefault="00682C96" w:rsidP="005A53FE">
      <w:pPr>
        <w:spacing w:before="100" w:beforeAutospacing="1" w:after="0" w:line="240" w:lineRule="auto"/>
        <w:rPr>
          <w:rFonts w:cstheme="minorHAnsi"/>
        </w:rPr>
      </w:pPr>
    </w:p>
    <w:p w14:paraId="085B78C4" w14:textId="77777777" w:rsidR="0048212D" w:rsidRPr="00CC09BC" w:rsidRDefault="0048212D" w:rsidP="007B3C88">
      <w:pPr>
        <w:pStyle w:val="Ttulo2"/>
      </w:pPr>
      <w:bookmarkStart w:id="71" w:name="_Toc225787000"/>
      <w:bookmarkStart w:id="72" w:name="_Toc227335763"/>
      <w:r w:rsidRPr="00CC09BC">
        <w:t>Modulador de torque equivalente (controlador interno vectorial de corriente/torque)</w:t>
      </w:r>
      <w:bookmarkEnd w:id="71"/>
      <w:bookmarkEnd w:id="72"/>
    </w:p>
    <w:p w14:paraId="3834A1FD"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En esta sección se implementa el modulador de torque equivalente, que constituye el lazo interno del esquema de control en cascada. Este bloque recibe como entrada las consignas de torque generadas por el controlador de movimiento y produce como salida las consignas de tensión que deben aplicarse al accionamiento eléctrico.</w:t>
      </w:r>
    </w:p>
    <w:p w14:paraId="563735E2"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El modulador se basa en el modelo dinámico linealizado del sistema expresado en el marco de referencia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rPr>
          <w:rFonts w:asciiTheme="minorHAnsi" w:eastAsiaTheme="minorHAnsi" w:hAnsiTheme="minorHAnsi" w:cstheme="minorHAnsi"/>
          <w:sz w:val="22"/>
          <w:szCs w:val="22"/>
          <w:lang w:eastAsia="en-US"/>
        </w:rPr>
        <w:t>, lo que permite relacionar directamente las variables eléctricas con el torque electromagnético desarrollado por la máquina. A partir de este modelo se obtiene una ley de control que determina las tensiones necesarias para producir el torque requerido, garantizando así una respuesta rápida del lazo interno.</w:t>
      </w:r>
    </w:p>
    <w:p w14:paraId="1F1B0A2D" w14:textId="77777777" w:rsidR="005A53FE" w:rsidRPr="00CC09BC" w:rsidRDefault="005A53FE" w:rsidP="0048212D">
      <w:pPr>
        <w:pStyle w:val="NormalWeb"/>
        <w:jc w:val="both"/>
        <w:rPr>
          <w:rFonts w:asciiTheme="minorHAnsi" w:eastAsiaTheme="minorHAnsi" w:hAnsiTheme="minorHAnsi" w:cstheme="minorHAnsi"/>
          <w:sz w:val="22"/>
          <w:szCs w:val="22"/>
          <w:lang w:eastAsia="en-US"/>
        </w:rPr>
      </w:pPr>
    </w:p>
    <w:p w14:paraId="6B62297A"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p>
    <w:p w14:paraId="75636F04" w14:textId="77777777" w:rsidR="0048212D" w:rsidRPr="00CC09BC" w:rsidRDefault="0048212D" w:rsidP="005A53FE">
      <w:pPr>
        <w:pStyle w:val="NormalWeb"/>
        <w:spacing w:after="0" w:afterAutospacing="0"/>
        <w:jc w:val="both"/>
        <w:rPr>
          <w:rFonts w:asciiTheme="minorHAnsi" w:eastAsiaTheme="minorHAnsi" w:hAnsiTheme="minorHAnsi" w:cstheme="minorHAnsi"/>
          <w:sz w:val="22"/>
          <w:szCs w:val="22"/>
          <w:lang w:eastAsia="en-US"/>
        </w:rPr>
      </w:pPr>
    </w:p>
    <w:p w14:paraId="02A6E132" w14:textId="79455239" w:rsidR="0048212D" w:rsidRPr="00CC09BC" w:rsidRDefault="00836776" w:rsidP="00B862C6">
      <w:pPr>
        <w:pStyle w:val="Ttulo3"/>
      </w:pPr>
      <w:bookmarkStart w:id="73" w:name="_Toc227335764"/>
      <w:r>
        <w:t>Desacople de las realimentaciones de estado hacia la entrada</w:t>
      </w:r>
      <w:bookmarkEnd w:id="73"/>
    </w:p>
    <w:p w14:paraId="5719EEA4" w14:textId="77777777" w:rsidR="00D26B78" w:rsidRPr="00CC09BC" w:rsidRDefault="0048212D" w:rsidP="00623EDF">
      <w:pPr>
        <w:pStyle w:val="NormalWeb"/>
        <w:spacing w:after="24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El diseño de este bloque comienza considerando un modulador ideal de tensión, caracterizado por una ganancia unitaria y un ancho de banda suficientemente elevado. Bajo esta hipótesis, la señal aplicada a la entrada del modulador corresponde directamente a la tensión física aplicada a la máquina. De esta manera, la consigna de tensión trifásica </w:t>
      </w:r>
      <m:oMath>
        <m:sSubSup>
          <m:sSubSupPr>
            <m:ctrlPr>
              <w:rPr>
                <w:rFonts w:ascii="Cambria Math" w:eastAsiaTheme="minorHAnsi" w:hAnsi="Cambria Math" w:cstheme="minorHAns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up>
            <m:r>
              <m:rPr>
                <m:sty m:val="p"/>
              </m:rP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sz w:val="22"/>
                <w:szCs w:val="22"/>
                <w:lang w:eastAsia="en-US"/>
              </w:rPr>
            </m:ctrlPr>
          </m:dPr>
          <m:e>
            <m:r>
              <w:rPr>
                <w:rFonts w:ascii="Cambria Math" w:eastAsiaTheme="minorHAnsi"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xml:space="preserve"> puede considerarse igual a la tensión efectivamente aplicada </w:t>
      </w:r>
      <m:oMath>
        <m:sSub>
          <m:sSubPr>
            <m:ctrlPr>
              <w:rPr>
                <w:rFonts w:ascii="Cambria Math" w:eastAsiaTheme="minorHAnsi" w:hAnsi="Cambria Math" w:cstheme="minorHAnsi"/>
                <w:sz w:val="22"/>
                <w:szCs w:val="22"/>
                <w:lang w:eastAsia="en-US"/>
              </w:rPr>
            </m:ctrlPr>
          </m:sSub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Sub>
        <m:d>
          <m:dPr>
            <m:ctrlPr>
              <w:rPr>
                <w:rFonts w:ascii="Cambria Math" w:eastAsiaTheme="minorHAnsi" w:hAnsi="Cambria Math" w:cstheme="minorHAnsi"/>
                <w:sz w:val="22"/>
                <w:szCs w:val="22"/>
                <w:lang w:eastAsia="en-US"/>
              </w:rPr>
            </m:ctrlPr>
          </m:dPr>
          <m:e>
            <m:r>
              <w:rPr>
                <w:rFonts w:ascii="Cambria Math" w:eastAsiaTheme="minorHAnsi"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w:t>
      </w:r>
    </w:p>
    <w:p w14:paraId="18E4DB41" w14:textId="77777777" w:rsidR="0048212D" w:rsidRPr="00CC09BC" w:rsidRDefault="0099345D" w:rsidP="00623EDF">
      <w:pPr>
        <w:pStyle w:val="NormalWeb"/>
        <w:spacing w:before="0" w:beforeAutospacing="0" w:after="240" w:afterAutospacing="0"/>
        <w:jc w:val="both"/>
        <w:rPr>
          <w:rFonts w:asciiTheme="minorHAnsi" w:eastAsiaTheme="minorEastAsia" w:hAnsiTheme="minorHAnsi" w:cstheme="minorHAnsi"/>
          <w:sz w:val="22"/>
          <w:szCs w:val="22"/>
          <w:lang w:eastAsia="en-US"/>
        </w:rPr>
      </w:pPr>
      <m:oMathPara>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m:rPr>
              <m:sty m:val="p"/>
            </m:rP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v</m:t>
              </m:r>
              <m:ctrlPr>
                <w:rPr>
                  <w:rFonts w:ascii="Cambria Math" w:eastAsiaTheme="minorHAnsi" w:hAnsi="Cambria Math" w:cstheme="minorHAnsi"/>
                  <w:sz w:val="22"/>
                  <w:szCs w:val="22"/>
                  <w:lang w:eastAsia="en-US"/>
                </w:rPr>
              </m:ctrlPr>
            </m:e>
            <m:sub>
              <m:r>
                <w:rPr>
                  <w:rFonts w:ascii="Cambria Math" w:eastAsiaTheme="minorHAnsi" w:hAnsi="Cambria Math" w:cstheme="minorHAnsi"/>
                  <w:sz w:val="22"/>
                  <w:szCs w:val="22"/>
                  <w:lang w:eastAsia="en-US"/>
                </w:rPr>
                <m:t>abc</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oMath>
      </m:oMathPara>
    </w:p>
    <w:p w14:paraId="1EBC16A5" w14:textId="77777777" w:rsidR="0048212D" w:rsidRPr="00CC09BC" w:rsidRDefault="0048212D" w:rsidP="00623EDF">
      <w:pPr>
        <w:pStyle w:val="NormalWeb"/>
        <w:spacing w:before="0" w:beforeAutospacing="0" w:after="120" w:afterAutospacing="0"/>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 xml:space="preserve">Utilizando transformaciones de Park, la consigna se expresa en coordenadas virtuales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EastAsia" w:hAnsiTheme="minorHAnsi" w:cstheme="minorHAnsi"/>
          <w:sz w:val="22"/>
          <w:szCs w:val="22"/>
          <w:lang w:eastAsia="en-US"/>
        </w:rPr>
        <w:t>:</w:t>
      </w:r>
    </w:p>
    <w:p w14:paraId="30BD7D1A" w14:textId="77777777" w:rsidR="0048212D" w:rsidRPr="00CC09BC" w:rsidRDefault="0099345D" w:rsidP="00623EDF">
      <w:pPr>
        <w:pStyle w:val="NormalWeb"/>
        <w:spacing w:before="0" w:beforeAutospacing="0" w:after="0" w:afterAutospacing="0"/>
        <w:jc w:val="both"/>
        <w:rPr>
          <w:rFonts w:asciiTheme="minorHAnsi" w:eastAsiaTheme="minorEastAsia" w:hAnsiTheme="minorHAnsi" w:cstheme="minorHAnsi"/>
          <w:sz w:val="22"/>
          <w:szCs w:val="22"/>
          <w:lang w:eastAsia="en-US"/>
        </w:rPr>
      </w:pPr>
      <m:oMathPara>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r>
            <w:rPr>
              <w:rFonts w:ascii="Cambria Math" w:eastAsiaTheme="minorEastAsia"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m:oMathPara>
    </w:p>
    <w:p w14:paraId="70751B05" w14:textId="77777777" w:rsidR="00F272CA" w:rsidRPr="00CC09BC" w:rsidRDefault="00F272CA" w:rsidP="00623EDF">
      <w:pPr>
        <w:pStyle w:val="NormalWeb"/>
        <w:spacing w:before="240" w:before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A continuación, se busca desacoplar las realimentaciones físicas presentes en el sistema, las cuales aparecen en el modelo dinámico como términos asociados a caídas resistivas y acoplamientos entre corrientes. El objetivo de este procedimiento es lograr que la señal de control influya de manera directa sobre la variable de interés (las corrientes), compensando los efectos de dichos términos mediante señales de control adecuadas. Estas realimentaciones no se pueden eliminar completamente, ya que son inherentes al funcionamiento físico de la máquina, si no que, lo que se persigue es atenuar sus efectos mediante señales de control.</w:t>
      </w:r>
    </w:p>
    <w:p w14:paraId="579A8115" w14:textId="77777777" w:rsidR="00F272CA" w:rsidRPr="00CC09BC" w:rsidRDefault="00F272CA" w:rsidP="00623EDF">
      <w:pPr>
        <w:pStyle w:val="NormalWeb"/>
        <w:spacing w:after="12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Para ello, se recuerda el modelo dinámico del subsistema electromagnético expresado en el marco de referencia rotante </w:t>
      </w:r>
      <m:oMath>
        <m:r>
          <w:rPr>
            <w:rFonts w:ascii="Cambria Math" w:hAnsi="Cambria Math" w:cstheme="minorHAnsi"/>
            <w:sz w:val="22"/>
            <w:szCs w:val="22"/>
          </w:rPr>
          <m:t>dq0</m:t>
        </m:r>
      </m:oMath>
      <w:r w:rsidRPr="00CC09BC">
        <w:rPr>
          <w:rFonts w:asciiTheme="minorHAnsi" w:eastAsiaTheme="minorHAnsi" w:hAnsiTheme="minorHAnsi" w:cstheme="minorHAnsi"/>
          <w:sz w:val="22"/>
          <w:szCs w:val="22"/>
          <w:lang w:eastAsia="en-US"/>
        </w:rPr>
        <w:t>:</w:t>
      </w:r>
    </w:p>
    <w:p w14:paraId="5D56DC9E" w14:textId="77777777" w:rsidR="00F272CA" w:rsidRPr="00CC09BC" w:rsidRDefault="0099345D" w:rsidP="00623EDF">
      <w:pPr>
        <w:pStyle w:val="NormalWeb"/>
        <w:spacing w:before="120" w:beforeAutospacing="0" w:after="0" w:afterAutospacing="0"/>
        <w:jc w:val="both"/>
        <w:rPr>
          <w:rFonts w:asciiTheme="minorHAnsi" w:eastAsiaTheme="minorHAnsi" w:hAnsiTheme="minorHAnsi" w:cstheme="minorHAnsi"/>
          <w:sz w:val="22"/>
          <w:szCs w:val="22"/>
          <w:lang w:eastAsia="en-US"/>
        </w:rPr>
      </w:pPr>
      <m:oMathPara>
        <m:oMath>
          <m:d>
            <m:dPr>
              <m:begChr m:val="{"/>
              <m:endChr m:val=""/>
              <m:ctrlPr>
                <w:rPr>
                  <w:rFonts w:ascii="Cambria Math" w:eastAsiaTheme="minorHAnsi" w:hAnsi="Cambria Math" w:cstheme="minorHAnsi"/>
                  <w:i/>
                  <w:sz w:val="22"/>
                  <w:szCs w:val="22"/>
                  <w:lang w:eastAsia="en-US"/>
                </w:rPr>
              </m:ctrlPr>
            </m:dPr>
            <m:e>
              <m:m>
                <m:mPr>
                  <m:mcs>
                    <m:mc>
                      <m:mcPr>
                        <m:count m:val="1"/>
                        <m:mcJc m:val="center"/>
                      </m:mcPr>
                    </m:mc>
                  </m:mcs>
                  <m:ctrlPr>
                    <w:rPr>
                      <w:rFonts w:ascii="Cambria Math" w:eastAsiaTheme="minorHAnsi" w:hAnsi="Cambria Math" w:cstheme="minorHAnsi"/>
                      <w:i/>
                      <w:sz w:val="22"/>
                      <w:szCs w:val="22"/>
                      <w:lang w:eastAsia="en-US"/>
                    </w:rPr>
                  </m:ctrlPr>
                </m:mP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den>
                    </m:f>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d>
                          <m:dPr>
                            <m:begChr m:val="["/>
                            <m:endChr m:val="]"/>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λ</m:t>
                                </m:r>
                              </m:e>
                              <m:sub>
                                <m:r>
                                  <w:rPr>
                                    <w:rFonts w:ascii="Cambria Math" w:eastAsiaTheme="minorHAnsi" w:hAnsi="Cambria Math" w:cstheme="minorHAnsi"/>
                                    <w:sz w:val="22"/>
                                    <w:szCs w:val="22"/>
                                    <w:lang w:eastAsia="en-US"/>
                                  </w:rPr>
                                  <m:t>m</m:t>
                                </m:r>
                              </m:sub>
                              <m:sup>
                                <m:r>
                                  <w:rPr>
                                    <w:rFonts w:ascii="Cambria Math" w:eastAsiaTheme="minorHAnsi" w:hAnsi="Cambria Math" w:cstheme="minorHAnsi"/>
                                    <w:sz w:val="22"/>
                                    <w:szCs w:val="22"/>
                                    <w:lang w:eastAsia="en-US"/>
                                  </w:rPr>
                                  <m:t>'r</m:t>
                                </m:r>
                              </m:sup>
                            </m:sSubSup>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e>
                    </m:d>
                  </m:e>
                </m:m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den>
                    </m:f>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r>
                      <w:rPr>
                        <w:rFonts w:ascii="Cambria Math" w:eastAsiaTheme="minorHAnsi" w:hAnsi="Cambria Math" w:cstheme="minorHAnsi"/>
                        <w:sz w:val="22"/>
                        <w:szCs w:val="22"/>
                        <w:lang w:eastAsia="en-US"/>
                      </w:rPr>
                      <m:t xml:space="preserve">             </m:t>
                    </m:r>
                  </m:e>
                </m:m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ls</m:t>
                            </m:r>
                          </m:sub>
                        </m:sSub>
                      </m:den>
                    </m:f>
                    <m:d>
                      <m:dPr>
                        <m:ctrlPr>
                          <w:rPr>
                            <w:rFonts w:ascii="Cambria Math" w:eastAsiaTheme="minorHAnsi" w:hAnsi="Cambria Math" w:cstheme="minorHAnsi"/>
                            <w:i/>
                            <w:sz w:val="22"/>
                            <w:szCs w:val="22"/>
                            <w:lang w:eastAsia="en-US"/>
                          </w:rPr>
                        </m:ctrlPr>
                      </m:dPr>
                      <m:e>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r>
                      <w:rPr>
                        <w:rFonts w:ascii="Cambria Math" w:eastAsiaTheme="minorHAnsi" w:hAnsi="Cambria Math" w:cstheme="minorHAnsi"/>
                        <w:sz w:val="22"/>
                        <w:szCs w:val="22"/>
                        <w:lang w:eastAsia="en-US"/>
                      </w:rPr>
                      <m:t xml:space="preserve">                                                   </m:t>
                    </m:r>
                  </m:e>
                </m:mr>
              </m:m>
            </m:e>
          </m:d>
        </m:oMath>
      </m:oMathPara>
    </w:p>
    <w:p w14:paraId="685A7901" w14:textId="77777777" w:rsidR="00F272CA" w:rsidRPr="00CC09BC" w:rsidRDefault="00F272CA" w:rsidP="00623EDF">
      <w:pPr>
        <w:pStyle w:val="NormalWeb"/>
        <w:spacing w:before="240" w:before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En estas ecuaciones puede observarse que los términos presentes en el segundo miembro, excepto las tensiones virtuales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xml:space="preserve">​ y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corresponden a realimentaciones físicas inherentes al comportamiento de la máquina. Dichos términos incluyen las caídas de tensión en la resistencia del estator y los acoplamientos electromagnéticos dependientes de la velocidad del rotor.</w:t>
      </w:r>
    </w:p>
    <w:p w14:paraId="71E112DF" w14:textId="77777777" w:rsidR="00F272CA" w:rsidRPr="00CC09BC" w:rsidRDefault="00F272CA" w:rsidP="00623EDF">
      <w:pPr>
        <w:pStyle w:val="NormalWeb"/>
        <w:spacing w:after="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Por lo tanto, el objetivo del bloque de desacople consiste en compensar estas contribuciones mediante señales de control apropiadas, de modo que la dinámica resultante del sistema quede determinada principalmente por las tensiones de control aplicadas.</w:t>
      </w:r>
    </w:p>
    <w:p w14:paraId="629DEA59" w14:textId="77777777" w:rsidR="00E3769E" w:rsidRPr="00CC09BC" w:rsidRDefault="0099345D" w:rsidP="00623EDF">
      <w:pPr>
        <w:pStyle w:val="NormalWeb"/>
        <w:spacing w:before="120" w:beforeAutospacing="0" w:after="0" w:afterAutospacing="0"/>
        <w:jc w:val="both"/>
        <w:rPr>
          <w:rFonts w:asciiTheme="minorHAnsi" w:eastAsiaTheme="minorEastAsia" w:hAnsiTheme="minorHAnsi" w:cstheme="minorHAnsi"/>
          <w:i/>
          <w:sz w:val="22"/>
          <w:szCs w:val="22"/>
          <w:lang w:eastAsia="en-US"/>
        </w:rPr>
      </w:pPr>
      <m:oMathPara>
        <m:oMath>
          <m:d>
            <m:dPr>
              <m:begChr m:val="{"/>
              <m:endChr m:val=""/>
              <m:ctrlPr>
                <w:rPr>
                  <w:rFonts w:ascii="Cambria Math" w:eastAsiaTheme="minorHAnsi" w:hAnsi="Cambria Math" w:cstheme="minorHAnsi"/>
                  <w:i/>
                  <w:sz w:val="22"/>
                  <w:szCs w:val="22"/>
                  <w:lang w:eastAsia="en-US"/>
                </w:rPr>
              </m:ctrlPr>
            </m:dPr>
            <m:e>
              <m:m>
                <m:mPr>
                  <m:mcs>
                    <m:mc>
                      <m:mcPr>
                        <m:count m:val="1"/>
                        <m:mcJc m:val="center"/>
                      </m:mcPr>
                    </m:mc>
                  </m:mcs>
                  <m:ctrlPr>
                    <w:rPr>
                      <w:rFonts w:ascii="Cambria Math" w:eastAsiaTheme="minorHAnsi" w:hAnsi="Cambria Math" w:cstheme="minorHAnsi"/>
                      <w:i/>
                      <w:sz w:val="22"/>
                      <w:szCs w:val="22"/>
                      <w:lang w:eastAsia="en-US"/>
                    </w:rPr>
                  </m:ctrlPr>
                </m:mP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sSup>
                          <m:sSupPr>
                            <m:ctrlPr>
                              <w:rPr>
                                <w:rFonts w:ascii="Cambria Math" w:eastAsiaTheme="minorHAnsi" w:hAnsi="Cambria Math" w:cstheme="minorHAnsi"/>
                                <w:i/>
                                <w:sz w:val="22"/>
                                <w:szCs w:val="22"/>
                                <w:lang w:eastAsia="en-US"/>
                              </w:rPr>
                            </m:ctrlPr>
                          </m:sSupPr>
                          <m:e>
                            <m:r>
                              <w:rPr>
                                <w:rFonts w:ascii="Cambria Math" w:eastAsiaTheme="minorHAnsi" w:hAnsi="Cambria Math" w:cstheme="minorHAnsi"/>
                                <w:sz w:val="22"/>
                                <w:szCs w:val="22"/>
                                <w:lang w:eastAsia="en-US"/>
                              </w:rPr>
                              <m:t>r</m:t>
                            </m:r>
                          </m:e>
                          <m:sup>
                            <m:r>
                              <w:rPr>
                                <w:rFonts w:ascii="Cambria Math" w:eastAsiaTheme="minorHAnsi" w:hAnsi="Cambria Math" w:cstheme="minorHAnsi"/>
                                <w:sz w:val="22"/>
                                <w:szCs w:val="22"/>
                                <w:lang w:eastAsia="en-US"/>
                              </w:rPr>
                              <m:t>'</m:t>
                            </m:r>
                          </m:sup>
                        </m:s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d>
                      <m:dPr>
                        <m:begChr m:val="["/>
                        <m:endChr m:val="]"/>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λ</m:t>
                            </m:r>
                          </m:e>
                          <m:sub>
                            <m:r>
                              <w:rPr>
                                <w:rFonts w:ascii="Cambria Math" w:eastAsiaTheme="minorHAnsi" w:hAnsi="Cambria Math" w:cstheme="minorHAnsi"/>
                                <w:sz w:val="22"/>
                                <w:szCs w:val="22"/>
                                <w:lang w:eastAsia="en-US"/>
                              </w:rPr>
                              <m:t>m</m:t>
                            </m:r>
                          </m:sub>
                          <m:sup>
                            <m:r>
                              <w:rPr>
                                <w:rFonts w:ascii="Cambria Math" w:eastAsiaTheme="minorHAnsi" w:hAnsi="Cambria Math" w:cstheme="minorHAnsi"/>
                                <w:sz w:val="22"/>
                                <w:szCs w:val="22"/>
                                <w:lang w:eastAsia="en-US"/>
                              </w:rPr>
                              <m:t>'r</m:t>
                            </m:r>
                          </m:sup>
                        </m:sSubSup>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e>
                </m:m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sSup>
                          <m:sSupPr>
                            <m:ctrlPr>
                              <w:rPr>
                                <w:rFonts w:ascii="Cambria Math" w:eastAsiaTheme="minorHAnsi" w:hAnsi="Cambria Math" w:cstheme="minorHAnsi"/>
                                <w:i/>
                                <w:sz w:val="22"/>
                                <w:szCs w:val="22"/>
                                <w:lang w:eastAsia="en-US"/>
                              </w:rPr>
                            </m:ctrlPr>
                          </m:sSupPr>
                          <m:e>
                            <m:r>
                              <w:rPr>
                                <w:rFonts w:ascii="Cambria Math" w:eastAsiaTheme="minorHAnsi" w:hAnsi="Cambria Math" w:cstheme="minorHAnsi"/>
                                <w:sz w:val="22"/>
                                <w:szCs w:val="22"/>
                                <w:lang w:eastAsia="en-US"/>
                              </w:rPr>
                              <m:t>r</m:t>
                            </m:r>
                          </m:e>
                          <m:sup>
                            <m:r>
                              <w:rPr>
                                <w:rFonts w:ascii="Cambria Math" w:eastAsiaTheme="minorHAnsi" w:hAnsi="Cambria Math" w:cstheme="minorHAnsi"/>
                                <w:sz w:val="22"/>
                                <w:szCs w:val="22"/>
                                <w:lang w:eastAsia="en-US"/>
                              </w:rPr>
                              <m:t>'</m:t>
                            </m:r>
                          </m:sup>
                        </m:s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 xml:space="preserve">              </m:t>
                    </m:r>
                  </m:e>
                </m:m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 xml:space="preserve">                                                    </m:t>
                    </m:r>
                  </m:e>
                </m:mr>
              </m:m>
            </m:e>
          </m:d>
        </m:oMath>
      </m:oMathPara>
    </w:p>
    <w:p w14:paraId="5F34438E" w14:textId="3F14E21F" w:rsidR="00E3769E" w:rsidRDefault="00E3769E" w:rsidP="00623EDF">
      <w:pPr>
        <w:spacing w:before="240" w:after="100" w:afterAutospacing="1" w:line="240" w:lineRule="auto"/>
        <w:jc w:val="both"/>
        <w:rPr>
          <w:rFonts w:cstheme="minorHAnsi"/>
        </w:rPr>
      </w:pPr>
      <w:r w:rsidRPr="00CC09BC">
        <w:rPr>
          <w:rFonts w:cstheme="minorHAnsi"/>
        </w:rPr>
        <w:t>Si se analizan las ecuaciones obtenidas, se identifican productos entre variables de estado, lo cual introduce no linealidades en el modelo. Al restar estos términos de las ecuaciones dinámicas e incorporarlos dentro de la señal de control, se está realizando un procedimiento conocido como linealización por realimentación. Esta aproximación resulta válida siempre que el modelo utilizado represente adecuadamente el comportamiento del sistema y que el controlador tenga una dinámica suficientemente rápida para compensar dichos efectos.</w:t>
      </w:r>
    </w:p>
    <w:p w14:paraId="1F339F8C" w14:textId="77777777" w:rsidR="00802819" w:rsidRPr="00CC09BC" w:rsidRDefault="00802819" w:rsidP="00623EDF">
      <w:pPr>
        <w:spacing w:before="240" w:after="100" w:afterAutospacing="1" w:line="240" w:lineRule="auto"/>
        <w:jc w:val="both"/>
        <w:rPr>
          <w:rFonts w:cstheme="minorHAnsi"/>
        </w:rPr>
      </w:pPr>
    </w:p>
    <w:p w14:paraId="731075A6" w14:textId="77777777" w:rsidR="000A0CE5" w:rsidRPr="00CC09BC" w:rsidRDefault="000A0CE5" w:rsidP="00623EDF">
      <w:pPr>
        <w:spacing w:after="0" w:line="240" w:lineRule="auto"/>
        <w:jc w:val="both"/>
        <w:rPr>
          <w:rFonts w:cstheme="minorHAnsi"/>
        </w:rPr>
      </w:pPr>
    </w:p>
    <w:p w14:paraId="597E640E" w14:textId="77777777" w:rsidR="00894CD5" w:rsidRPr="00CC09BC" w:rsidRDefault="000A0CE5" w:rsidP="00B45F98">
      <w:pPr>
        <w:spacing w:before="120" w:after="120" w:line="240" w:lineRule="auto"/>
        <w:jc w:val="both"/>
      </w:pPr>
      <w:r w:rsidRPr="00CC09BC">
        <w:t>Reemplazando las tensiones compensadas en el modelo dinámico del subsistema electromagnético, se obtiene el desacople deseado entre tensiones y corrientes: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915D90" w:rsidRPr="00CC09BC" w14:paraId="2661C3ED" w14:textId="77777777" w:rsidTr="00CF08D6">
        <w:trPr>
          <w:trHeight w:val="340"/>
          <w:jc w:val="center"/>
        </w:trPr>
        <w:tc>
          <w:tcPr>
            <w:tcW w:w="9055" w:type="dxa"/>
          </w:tcPr>
          <w:p w14:paraId="60D14593" w14:textId="79B4F185" w:rsidR="00915D90" w:rsidRPr="00CC09BC" w:rsidRDefault="0099345D" w:rsidP="00B45F98">
            <w:pPr>
              <w:jc w:val="both"/>
              <w:rPr>
                <w:rFonts w:cstheme="minorHAnsi"/>
                <w:iCs/>
              </w:rPr>
            </w:pPr>
            <m:oMathPara>
              <m:oMath>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q</m:t>
                              </m:r>
                            </m:sub>
                          </m:sSub>
                          <m:f>
                            <m:fPr>
                              <m:ctrlPr>
                                <w:rPr>
                                  <w:rFonts w:ascii="Cambria Math" w:hAnsi="Cambria Math" w:cstheme="minorHAnsi"/>
                                </w:rPr>
                              </m:ctrlPr>
                            </m:fPr>
                            <m:num>
                              <m:r>
                                <w:rPr>
                                  <w:rFonts w:ascii="Cambria Math" w:hAnsi="Cambria Math" w:cstheme="minorHAnsi"/>
                                </w:rPr>
                                <m:t>d</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d</m:t>
                              </m:r>
                            </m:sub>
                          </m:sSub>
                          <m:f>
                            <m:fPr>
                              <m:ctrlPr>
                                <w:rPr>
                                  <w:rFonts w:ascii="Cambria Math" w:hAnsi="Cambria Math" w:cstheme="minorHAnsi"/>
                                </w:rPr>
                              </m:ctrlPr>
                            </m:fPr>
                            <m:num>
                              <m:r>
                                <w:rPr>
                                  <w:rFonts w:ascii="Cambria Math" w:hAnsi="Cambria Math" w:cstheme="minorHAnsi"/>
                                </w:rPr>
                                <m:t>d</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ls</m:t>
                              </m:r>
                            </m:sub>
                          </m:sSub>
                          <m:f>
                            <m:fPr>
                              <m:ctrlPr>
                                <w:rPr>
                                  <w:rFonts w:ascii="Cambria Math" w:hAnsi="Cambria Math" w:cstheme="minorHAnsi"/>
                                </w:rPr>
                              </m:ctrlPr>
                            </m:fPr>
                            <m:num>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
                  </m:e>
                </m:d>
              </m:oMath>
            </m:oMathPara>
          </w:p>
        </w:tc>
        <w:tc>
          <w:tcPr>
            <w:tcW w:w="573" w:type="dxa"/>
          </w:tcPr>
          <w:p w14:paraId="57670619" w14:textId="77777777" w:rsidR="00915D90" w:rsidRPr="00CC09BC" w:rsidRDefault="00915D90" w:rsidP="00B45F98">
            <w:pPr>
              <w:spacing w:before="600" w:after="100" w:afterAutospacing="1"/>
            </w:pPr>
            <w:r w:rsidRPr="00CC09BC">
              <w:t>(57)</w:t>
            </w:r>
          </w:p>
        </w:tc>
      </w:tr>
    </w:tbl>
    <w:p w14:paraId="0FA62295" w14:textId="77777777" w:rsidR="000A0CE5" w:rsidRPr="00CC09BC" w:rsidRDefault="000A0CE5" w:rsidP="00623EDF">
      <w:pPr>
        <w:spacing w:before="240" w:after="100" w:afterAutospacing="1" w:line="240" w:lineRule="auto"/>
        <w:jc w:val="both"/>
      </w:pPr>
      <w:r w:rsidRPr="00CC09BC">
        <w:t xml:space="preserve">De esta forma, las nuevas tensiones de control virtuales permiten establecer una relación directa entre las señales de entrada del sistema y la dinámica de las corrientes en 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Como consecuencia, se obtiene un ca</w:t>
      </w:r>
      <w:proofErr w:type="spellStart"/>
      <w:r w:rsidRPr="00CC09BC">
        <w:t>nal</w:t>
      </w:r>
      <w:proofErr w:type="spellEnd"/>
      <w:r w:rsidRPr="00CC09BC">
        <w:t xml:space="preserve"> de control desacoplado, a través del cual es posible actuar directamente sobre las corrientes virtuales y, por lo tanto, sobre el torque electromagnético desarrollado por la máquina.</w:t>
      </w:r>
    </w:p>
    <w:p w14:paraId="73896C8B" w14:textId="77777777" w:rsidR="000A0CE5" w:rsidRPr="00CC09BC" w:rsidRDefault="000A0CE5" w:rsidP="00623EDF">
      <w:pPr>
        <w:spacing w:before="100" w:beforeAutospacing="1" w:after="100" w:afterAutospacing="1" w:line="240" w:lineRule="auto"/>
        <w:jc w:val="both"/>
      </w:pPr>
      <w:r w:rsidRPr="00CC09BC">
        <w:t xml:space="preserve">Finalmente, considerando las compensaciones introducidas y la variación de la resistencia estatórica con la temperatura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
          <m:dPr>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m:t>
                </m:r>
              </m:sub>
              <m:sup>
                <m:r>
                  <w:rPr>
                    <w:rFonts w:ascii="Cambria Math" w:hAnsi="Cambria Math" w:cstheme="minorHAnsi"/>
                  </w:rPr>
                  <m:t>∘</m:t>
                </m:r>
              </m:sup>
            </m:sSubSup>
          </m:e>
        </m:d>
      </m:oMath>
      <w:r w:rsidRPr="00CC09BC">
        <w:t>, se obtiene el modelo en bloques que describe el comportamiento del subsistema electromagnético una vez aplicado el desacople.</w:t>
      </w:r>
    </w:p>
    <w:p w14:paraId="04D9018C" w14:textId="77777777" w:rsidR="00804647" w:rsidRDefault="00E55D61" w:rsidP="00804647">
      <w:pPr>
        <w:pStyle w:val="NormalWeb"/>
        <w:keepNext/>
        <w:spacing w:before="120" w:beforeAutospacing="0" w:after="120" w:afterAutospacing="0"/>
        <w:jc w:val="center"/>
      </w:pPr>
      <w:r w:rsidRPr="00CC09BC">
        <w:rPr>
          <w:rFonts w:asciiTheme="minorHAnsi" w:eastAsiaTheme="minorHAnsi" w:hAnsiTheme="minorHAnsi" w:cstheme="minorHAnsi"/>
          <w:noProof/>
          <w:sz w:val="22"/>
          <w:szCs w:val="22"/>
          <w:lang w:eastAsia="en-US"/>
        </w:rPr>
        <w:drawing>
          <wp:inline distT="0" distB="0" distL="0" distR="0" wp14:anchorId="67E53C47" wp14:editId="7D29B102">
            <wp:extent cx="6055165" cy="2794000"/>
            <wp:effectExtent l="0" t="0" r="317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4">
                      <a:extLst>
                        <a:ext uri="{28A0092B-C50C-407E-A947-70E740481C1C}">
                          <a14:useLocalDpi xmlns:a14="http://schemas.microsoft.com/office/drawing/2010/main" val="0"/>
                        </a:ext>
                      </a:extLst>
                    </a:blip>
                    <a:stretch>
                      <a:fillRect/>
                    </a:stretch>
                  </pic:blipFill>
                  <pic:spPr>
                    <a:xfrm>
                      <a:off x="0" y="0"/>
                      <a:ext cx="6059681" cy="2796084"/>
                    </a:xfrm>
                    <a:prstGeom prst="rect">
                      <a:avLst/>
                    </a:prstGeom>
                  </pic:spPr>
                </pic:pic>
              </a:graphicData>
            </a:graphic>
          </wp:inline>
        </w:drawing>
      </w:r>
    </w:p>
    <w:p w14:paraId="7A15F618" w14:textId="520B1E74" w:rsidR="00F81AAE" w:rsidRPr="00CC09BC" w:rsidRDefault="00804647"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31</w:t>
      </w:r>
      <w:r w:rsidR="0099345D">
        <w:rPr>
          <w:noProof/>
        </w:rPr>
        <w:fldChar w:fldCharType="end"/>
      </w:r>
      <w:r>
        <w:t xml:space="preserve">: </w:t>
      </w:r>
      <w:r w:rsidRPr="00FE66C5">
        <w:t>Desacople electromagnético</w:t>
      </w:r>
    </w:p>
    <w:p w14:paraId="0463F94F" w14:textId="77777777" w:rsidR="00623EDF" w:rsidRPr="00CC09BC" w:rsidRDefault="00623EDF" w:rsidP="00623EDF">
      <w:pPr>
        <w:spacing w:before="100" w:beforeAutospacing="1" w:after="100" w:afterAutospacing="1" w:line="240" w:lineRule="auto"/>
        <w:jc w:val="both"/>
      </w:pPr>
      <w:r w:rsidRPr="00CC09BC">
        <w:t xml:space="preserve">Este enfoque puede compararse con el basado en la Ley de Control Complementaria mínima. En dicho caso, la estrategia de desacople se implementa mediante una realimentación activa de las tensiones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cstheme="minorHAnsi"/>
        </w:rPr>
        <w:t xml:space="preserve">​ y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t>, con el objetivo d</w:t>
      </w:r>
      <w:proofErr w:type="spellStart"/>
      <w:r w:rsidRPr="00CC09BC">
        <w:t>e</w:t>
      </w:r>
      <w:proofErr w:type="spellEnd"/>
      <w:r w:rsidRPr="00CC09BC">
        <w:t xml:space="preserve"> compensar los acoplamientos entre ejes y forzar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w:r w:rsidRPr="00CC09BC">
        <w:t>, evitando así acoplamientos residuales. De esta manera, se obtiene un modelo completamente lineal y desacoplado.</w:t>
      </w:r>
    </w:p>
    <w:p w14:paraId="0A600EFD" w14:textId="77777777" w:rsidR="00623EDF" w:rsidRPr="00CC09BC" w:rsidRDefault="00623EDF" w:rsidP="00623EDF">
      <w:pPr>
        <w:spacing w:before="100" w:beforeAutospacing="1" w:after="100" w:afterAutospacing="1" w:line="240" w:lineRule="auto"/>
        <w:jc w:val="both"/>
      </w:pPr>
      <w:r w:rsidRPr="00CC09BC">
        <w:t xml:space="preserve">En contraste, en el método desarrollado en este trabajo las realimentaciones de estado se incorporan directamente para compensar las caídas de tensión y los términos de acoplamiento presentes en la dinámica de la máquina, permitiendo que la acción de control actúe más directamente sobre las corrientes, sin requerir una reestructuración completa del modelo. Además, esta formulación permite considerar la variación de la resistencia estatórica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oMath>
      <w:r w:rsidRPr="00CC09BC">
        <w:t>​ con la temperatura, incorporando dentro del control los efectos térmicos del motor.</w:t>
      </w:r>
    </w:p>
    <w:p w14:paraId="222BB7BC" w14:textId="0A6F669F" w:rsidR="00623EDF" w:rsidRDefault="00623EDF" w:rsidP="008C046D">
      <w:pPr>
        <w:spacing w:before="100" w:beforeAutospacing="1" w:after="100" w:afterAutospacing="1" w:line="240" w:lineRule="auto"/>
        <w:jc w:val="both"/>
      </w:pPr>
      <w:r w:rsidRPr="00CC09BC">
        <w:t xml:space="preserve">Otra ventaja de este esquema es que no impone la condición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w:r w:rsidRPr="00CC09BC">
        <w:t>, lo que permite contemplar estrategias de operación más generales. En consecuencia, si bien ambos enfoques resultan válidos para lograr el desacople, el aquí adoptado presenta una impl</w:t>
      </w:r>
      <w:proofErr w:type="spellStart"/>
      <w:r w:rsidRPr="00CC09BC">
        <w:t>ementación</w:t>
      </w:r>
      <w:proofErr w:type="spellEnd"/>
      <w:r w:rsidRPr="00CC09BC">
        <w:t xml:space="preserve"> más flexible y una mayor robustez frente a errores de modelado.</w:t>
      </w:r>
    </w:p>
    <w:p w14:paraId="02346724" w14:textId="77777777" w:rsidR="00915D90" w:rsidRPr="00CC09BC" w:rsidRDefault="00915D90" w:rsidP="008C046D">
      <w:pPr>
        <w:spacing w:before="100" w:beforeAutospacing="1" w:after="120" w:line="240" w:lineRule="auto"/>
        <w:jc w:val="both"/>
      </w:pPr>
    </w:p>
    <w:p w14:paraId="2F657A44" w14:textId="77777777" w:rsidR="00915D90" w:rsidRPr="00CC09BC" w:rsidRDefault="00915D90" w:rsidP="00B862C6">
      <w:pPr>
        <w:pStyle w:val="Ttulo3"/>
      </w:pPr>
      <w:bookmarkStart w:id="74" w:name="_Toc225787002"/>
      <w:bookmarkStart w:id="75" w:name="_Toc227335765"/>
      <w:r w:rsidRPr="00CC09BC">
        <w:t>Diseño de lazos de control de corriente</w:t>
      </w:r>
      <w:bookmarkEnd w:id="74"/>
      <w:bookmarkEnd w:id="75"/>
    </w:p>
    <w:p w14:paraId="6310404B" w14:textId="77777777" w:rsidR="00915D90" w:rsidRPr="00CC09BC" w:rsidRDefault="00915D90" w:rsidP="00894CD5">
      <w:pPr>
        <w:spacing w:before="100" w:beforeAutospacing="1" w:after="100" w:afterAutospacing="1" w:line="240" w:lineRule="auto"/>
        <w:jc w:val="both"/>
        <w:rPr>
          <w:rFonts w:cstheme="minorHAnsi"/>
        </w:rPr>
      </w:pPr>
      <w:r w:rsidRPr="00CC09BC">
        <w:rPr>
          <w:rFonts w:cstheme="minorHAnsi"/>
        </w:rPr>
        <w:t>Una vez logrado el desacople de las realimentaciones electromagnéticas, el siguiente paso consiste en diseñar lazos de control que permitan regular las corrientes del estator mediante consignas específicas. Permite manipular directamente el torque electromagnético a través de</w:t>
      </w:r>
      <w:r w:rsidRPr="00CC09BC">
        <w:rPr>
          <w:rFonts w:eastAsiaTheme="minorEastAsia" w:cstheme="minorHAnsi"/>
        </w:rPr>
        <w:t xml:space="preserve">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oMath>
      <w:r w:rsidRPr="00CC09BC">
        <w:rPr>
          <w:rStyle w:val="vlist-s"/>
          <w:rFonts w:cstheme="minorHAnsi"/>
        </w:rPr>
        <w:t>. Y,</w:t>
      </w:r>
      <w:r w:rsidRPr="00CC09BC">
        <w:rPr>
          <w:rFonts w:cstheme="minorHAnsi"/>
        </w:rPr>
        <w:t xml:space="preserve"> además, posibilita estrategias avanzadas como el debilitamiento o refuerzo de campo mediante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oMath>
      <w:r w:rsidRPr="00CC09BC">
        <w:rPr>
          <w:rStyle w:val="vlist-s"/>
          <w:rFonts w:cstheme="minorHAnsi"/>
        </w:rPr>
        <w:t>​</w:t>
      </w:r>
      <w:r w:rsidRPr="00CC09BC">
        <w:rPr>
          <w:rFonts w:cstheme="minorHAnsi"/>
        </w:rPr>
        <w:t>.</w:t>
      </w:r>
    </w:p>
    <w:p w14:paraId="017F79EE" w14:textId="73636249" w:rsidR="00915D90" w:rsidRPr="00CC09BC" w:rsidRDefault="00915D90" w:rsidP="008C046D">
      <w:pPr>
        <w:spacing w:before="100" w:beforeAutospacing="1" w:after="100" w:afterAutospacing="1" w:line="240" w:lineRule="auto"/>
        <w:jc w:val="both"/>
        <w:rPr>
          <w:rFonts w:cstheme="minorHAnsi"/>
          <w:b/>
          <w:bCs/>
        </w:rPr>
      </w:pPr>
      <w:r w:rsidRPr="00CC09BC">
        <w:rPr>
          <w:rFonts w:cstheme="minorHAnsi"/>
        </w:rPr>
        <w:t xml:space="preserve">Para implementar estos lazos, se parte de las ecuaciones desacopladas obtenidas en la </w:t>
      </w:r>
      <w:r w:rsidR="00894CD5" w:rsidRPr="00CC09BC">
        <w:rPr>
          <w:rFonts w:cstheme="minorHAnsi"/>
        </w:rPr>
        <w:t>ecuación</w:t>
      </w:r>
      <w:r w:rsidRPr="00CC09BC">
        <w:rPr>
          <w:rFonts w:cstheme="minorHAnsi"/>
        </w:rPr>
        <w:t xml:space="preserve"> anterior </w:t>
      </w:r>
      <w:r w:rsidR="00804647">
        <w:rPr>
          <w:rFonts w:cstheme="minorHAnsi"/>
        </w:rPr>
        <w:t>(ec.</w:t>
      </w:r>
      <w:r w:rsidRPr="00CC09BC">
        <w:rPr>
          <w:rFonts w:cstheme="minorHAnsi"/>
        </w:rPr>
        <w:t>57) las cuales muestran que las tensiones virtuales de control actúan directamente sobre la derivada de las corrientes, sin acoplamientos cruzados. Esto permite diseñar controladores independientes para cada eje.</w:t>
      </w:r>
    </w:p>
    <w:p w14:paraId="12755C88" w14:textId="77777777" w:rsidR="00915D90" w:rsidRPr="00CC09BC" w:rsidRDefault="00915D90" w:rsidP="00894CD5">
      <w:pPr>
        <w:spacing w:before="100" w:beforeAutospacing="1" w:after="100" w:afterAutospacing="1" w:line="240" w:lineRule="auto"/>
        <w:jc w:val="both"/>
        <w:rPr>
          <w:rFonts w:cstheme="minorHAnsi"/>
          <w:b/>
          <w:bCs/>
        </w:rPr>
      </w:pPr>
      <w:r w:rsidRPr="00CC09BC">
        <w:rPr>
          <w:rFonts w:cstheme="minorHAnsi"/>
          <w:b/>
          <w:bCs/>
        </w:rPr>
        <w:t>Controlador proporcional:</w:t>
      </w:r>
    </w:p>
    <w:p w14:paraId="3B6B824F" w14:textId="77777777" w:rsidR="00915D90" w:rsidRPr="00CC09BC" w:rsidRDefault="00915D90" w:rsidP="00894CD5">
      <w:pPr>
        <w:pStyle w:val="font-claude-response-body"/>
        <w:spacing w:after="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Se implementa un controlador proporcional (P) para cada eje, donde la tensión de control es proporcional al error de corriente:</w:t>
      </w:r>
    </w:p>
    <w:p w14:paraId="2672D8D2" w14:textId="37E1C3F3" w:rsidR="00623EDF" w:rsidRPr="00CC09BC" w:rsidRDefault="0099345D" w:rsidP="00894CD5">
      <w:pPr>
        <w:spacing w:after="0"/>
        <w:jc w:val="both"/>
        <w:rPr>
          <w:rFonts w:eastAsiaTheme="minorEastAsia" w:cstheme="minorHAnsi"/>
        </w:rPr>
      </w:pPr>
      <m:oMathPara>
        <m:oMath>
          <m:m>
            <m:mPr>
              <m:mcs>
                <m:mc>
                  <m:mcPr>
                    <m:count m:val="1"/>
                    <m:mcJc m:val="center"/>
                  </m:mcPr>
                </m:mc>
              </m:mcs>
              <m:ctrlPr>
                <w:rPr>
                  <w:rFonts w:ascii="Cambria Math" w:hAnsi="Cambria Math" w:cstheme="minorHAnsi"/>
                  <w:i/>
                </w:rPr>
              </m:ctrlPr>
            </m:mP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p,q</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e>
                </m:d>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p,d</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e>
                </m:d>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p,0</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e>
                </m:d>
              </m:e>
            </m:mr>
          </m:m>
        </m:oMath>
      </m:oMathPara>
    </w:p>
    <w:p w14:paraId="1EF4B06E" w14:textId="77777777" w:rsidR="00915D90" w:rsidRPr="00CC09BC" w:rsidRDefault="00915D90" w:rsidP="00894CD5">
      <w:pPr>
        <w:spacing w:before="100" w:beforeAutospacing="1" w:after="100" w:afterAutospacing="1" w:line="240" w:lineRule="auto"/>
        <w:jc w:val="both"/>
        <w:rPr>
          <w:rFonts w:eastAsia="Times New Roman" w:cstheme="minorHAnsi"/>
        </w:rPr>
      </w:pPr>
      <w:r w:rsidRPr="00CC09BC">
        <w:rPr>
          <w:rFonts w:eastAsia="Times New Roman" w:cstheme="minorHAnsi"/>
        </w:rPr>
        <w:t xml:space="preserve">Donde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p,i</m:t>
            </m:r>
          </m:sub>
        </m:sSub>
      </m:oMath>
      <w:r w:rsidRPr="00CC09BC">
        <w:rPr>
          <w:rFonts w:eastAsia="Times New Roman" w:cstheme="minorHAnsi"/>
        </w:rPr>
        <w:t xml:space="preserve"> son las ganancias proporcionales. Por conveniencia, estas ganancias se expresan como resistencias virtuales </w:t>
      </w:r>
      <m:oMath>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oMath>
      <w:r w:rsidRPr="00CC09BC">
        <w:rPr>
          <w:rFonts w:eastAsia="Times New Roman" w:cstheme="minorHAnsi"/>
        </w:rPr>
        <w:t xml:space="preserve"> con unidades de ohmios, ya que modelan el comportamiento de una resistencia equivalente que gobierna la dinámica del lazo. </w:t>
      </w:r>
    </w:p>
    <w:p w14:paraId="2C213205" w14:textId="77777777" w:rsidR="00915D90" w:rsidRPr="00CC09BC" w:rsidRDefault="00915D90" w:rsidP="00894CD5">
      <w:pPr>
        <w:spacing w:before="100" w:beforeAutospacing="1" w:after="120" w:line="240" w:lineRule="auto"/>
        <w:jc w:val="both"/>
        <w:rPr>
          <w:rFonts w:eastAsia="Times New Roman" w:cstheme="minorHAnsi"/>
        </w:rPr>
      </w:pPr>
      <w:r w:rsidRPr="00CC09BC">
        <w:rPr>
          <w:rFonts w:eastAsia="Times New Roman" w:cstheme="minorHAnsi"/>
        </w:rPr>
        <w:t>Igualando con las ecuaciones desacopladas:</w:t>
      </w:r>
    </w:p>
    <w:p w14:paraId="1088BD4A" w14:textId="77777777" w:rsidR="00915D90" w:rsidRPr="00CC09BC" w:rsidRDefault="0099345D" w:rsidP="00E13A03">
      <w:pPr>
        <w:spacing w:after="0"/>
        <w:jc w:val="both"/>
        <w:rPr>
          <w:rFonts w:eastAsiaTheme="minorEastAsia" w:cstheme="minorHAnsi"/>
        </w:rPr>
      </w:pPr>
      <m:oMathPara>
        <m:oMath>
          <m:m>
            <m:mPr>
              <m:mcs>
                <m:mc>
                  <m:mcPr>
                    <m:count m:val="1"/>
                    <m:mcJc m:val="center"/>
                  </m:mcPr>
                </m:mc>
              </m:mcs>
              <m:ctrlPr>
                <w:rPr>
                  <w:rFonts w:ascii="Cambria Math" w:eastAsia="Times New Roman" w:hAnsi="Cambria Math" w:cstheme="minorHAnsi"/>
                  <w:i/>
                </w:rPr>
              </m:ctrlPr>
            </m:mP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q</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q</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e>
                </m:d>
              </m:e>
            </m:m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d</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d</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e>
                </m:d>
              </m:e>
            </m:m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ls</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
                      <m:sSubPr>
                        <m:ctrlPr>
                          <w:rPr>
                            <w:rFonts w:ascii="Cambria Math" w:eastAsia="Times New Roman" w:hAnsi="Cambria Math" w:cstheme="minorHAnsi"/>
                            <w:i/>
                          </w:rPr>
                        </m:ctrlPr>
                      </m:sSubPr>
                      <m:e>
                        <m:r>
                          <w:rPr>
                            <w:rFonts w:ascii="Cambria Math" w:eastAsia="Times New Roman" w:hAnsi="Cambria Math" w:cstheme="minorHAnsi"/>
                          </w:rPr>
                          <m:t>i</m:t>
                        </m:r>
                      </m:e>
                      <m:sub>
                        <m:r>
                          <w:rPr>
                            <w:rFonts w:ascii="Cambria Math" w:eastAsia="Times New Roman" w:hAnsi="Cambria Math" w:cstheme="minorHAnsi"/>
                          </w:rPr>
                          <m:t>0s</m:t>
                        </m:r>
                      </m:sub>
                    </m:sSub>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0</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0s</m:t>
                        </m:r>
                      </m:sub>
                      <m:sup>
                        <m:r>
                          <w:rPr>
                            <w:rFonts w:ascii="Cambria Math" w:eastAsia="Times New Roman" w:hAnsi="Cambria Math" w:cstheme="minorHAnsi"/>
                          </w:rPr>
                          <m:t>*</m:t>
                        </m:r>
                      </m:sup>
                    </m:sSubSup>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i</m:t>
                        </m:r>
                      </m:e>
                      <m:sub>
                        <m:r>
                          <w:rPr>
                            <w:rFonts w:ascii="Cambria Math" w:eastAsia="Times New Roman" w:hAnsi="Cambria Math" w:cstheme="minorHAnsi"/>
                          </w:rPr>
                          <m:t>0s</m:t>
                        </m:r>
                      </m:sub>
                    </m:sSub>
                  </m:e>
                </m:d>
              </m:e>
            </m:mr>
          </m:m>
        </m:oMath>
      </m:oMathPara>
    </w:p>
    <w:p w14:paraId="68D280B2" w14:textId="77777777" w:rsidR="00915D90" w:rsidRPr="00CC09BC" w:rsidRDefault="00915D90" w:rsidP="00894CD5">
      <w:pPr>
        <w:spacing w:after="0"/>
        <w:jc w:val="both"/>
        <w:rPr>
          <w:rFonts w:cstheme="minorHAnsi"/>
        </w:rPr>
      </w:pPr>
    </w:p>
    <w:p w14:paraId="6EA00B12" w14:textId="77777777" w:rsidR="00915D90" w:rsidRPr="00CC09BC" w:rsidRDefault="00915D90" w:rsidP="00894CD5">
      <w:pPr>
        <w:spacing w:after="0"/>
        <w:jc w:val="both"/>
        <w:rPr>
          <w:rFonts w:cstheme="minorHAnsi"/>
        </w:rPr>
      </w:pPr>
      <w:r w:rsidRPr="00CC09BC">
        <w:rPr>
          <w:rFonts w:cstheme="minorHAnsi"/>
        </w:rPr>
        <w:t xml:space="preserve">Para las funciones de transferencia de los lazos cerrado aplicamos la transformada de Laplace con condiciones iniciales nulas a la ecuación del eje </w:t>
      </w:r>
      <m:oMath>
        <m:r>
          <w:rPr>
            <w:rFonts w:ascii="Cambria Math" w:hAnsi="Cambria Math" w:cstheme="minorHAnsi"/>
          </w:rPr>
          <m:t>q</m:t>
        </m:r>
      </m:oMath>
      <w:r w:rsidRPr="00CC09BC">
        <w:rPr>
          <w:rFonts w:cstheme="minorHAnsi"/>
        </w:rPr>
        <w:t>, y luego reagrupando términos se obtiene la función de transferencia del lazo de corriente de dicho eje:</w:t>
      </w:r>
    </w:p>
    <w:p w14:paraId="0CD5ACA6" w14:textId="77777777" w:rsidR="00915D90" w:rsidRPr="00CC09BC" w:rsidRDefault="00915D90" w:rsidP="00894CD5">
      <w:pPr>
        <w:spacing w:after="0"/>
        <w:jc w:val="both"/>
        <w:rPr>
          <w:rFonts w:cstheme="minorHAnsi"/>
        </w:rPr>
      </w:pPr>
    </w:p>
    <w:p w14:paraId="7C4D2090" w14:textId="77777777" w:rsidR="00915D90" w:rsidRPr="00CC09BC" w:rsidRDefault="0099345D" w:rsidP="00894CD5">
      <w:pPr>
        <w:spacing w:after="120"/>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q</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r>
                <m:rPr>
                  <m:sty m:val="p"/>
                </m:rPr>
                <w:rPr>
                  <w:rFonts w:ascii="Cambria Math" w:hAnsi="Cambria Math" w:cstheme="minorHAnsi"/>
                </w:rPr>
                <m:t>⋅</m:t>
              </m:r>
              <m:r>
                <w:rPr>
                  <w:rFonts w:ascii="Cambria Math" w:hAnsi="Cambria Math" w:cstheme="minorHAnsi"/>
                </w:rPr>
                <m:t>s+</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oMath>
      </m:oMathPara>
    </w:p>
    <w:p w14:paraId="35E7205C" w14:textId="77777777" w:rsidR="00915D90" w:rsidRPr="00CC09BC" w:rsidRDefault="00915D90" w:rsidP="00894CD5">
      <w:pPr>
        <w:spacing w:after="120"/>
        <w:jc w:val="both"/>
        <w:rPr>
          <w:rFonts w:cstheme="minorHAnsi"/>
        </w:rPr>
      </w:pPr>
      <w:r w:rsidRPr="00CC09BC">
        <w:rPr>
          <w:rFonts w:cstheme="minorHAnsi"/>
        </w:rPr>
        <w:t xml:space="preserve">Análogamente, para los ejes </w:t>
      </w:r>
      <m:oMath>
        <m:r>
          <w:rPr>
            <w:rFonts w:ascii="Cambria Math" w:hAnsi="Cambria Math" w:cstheme="minorHAnsi"/>
          </w:rPr>
          <m:t>d</m:t>
        </m:r>
      </m:oMath>
      <w:r w:rsidRPr="00CC09BC">
        <w:rPr>
          <w:rFonts w:cstheme="minorHAnsi"/>
        </w:rPr>
        <w:t xml:space="preserve"> y </w:t>
      </w:r>
      <m:oMath>
        <m:r>
          <w:rPr>
            <w:rFonts w:ascii="Cambria Math" w:hAnsi="Cambria Math" w:cstheme="minorHAnsi"/>
          </w:rPr>
          <m:t>0</m:t>
        </m:r>
      </m:oMath>
      <w:r w:rsidRPr="00CC09BC">
        <w:rPr>
          <w:rFonts w:cstheme="minorHAnsi"/>
        </w:rPr>
        <w:t>:</w:t>
      </w:r>
    </w:p>
    <w:p w14:paraId="7ED1408F" w14:textId="77777777" w:rsidR="00915D90" w:rsidRPr="00CC09BC" w:rsidRDefault="0099345D" w:rsidP="00894CD5">
      <w:pPr>
        <w:spacing w:after="360"/>
        <w:jc w:val="both"/>
        <w:rPr>
          <w:rFonts w:eastAsiaTheme="minorEastAsia" w:cstheme="minorHAnsi"/>
        </w:rPr>
      </w:pPr>
      <m:oMathPara>
        <m:oMath>
          <m:d>
            <m:dPr>
              <m:begChr m:val="{"/>
              <m:endChr m:val=""/>
              <m:ctrlPr>
                <w:rPr>
                  <w:rFonts w:ascii="Cambria Math" w:eastAsia="Times New Roman" w:hAnsi="Cambria Math" w:cstheme="minorHAnsi"/>
                  <w:i/>
                </w:rPr>
              </m:ctrlPr>
            </m:dPr>
            <m:e>
              <m:eqArr>
                <m:eqArrPr>
                  <m:ctrlPr>
                    <w:rPr>
                      <w:rFonts w:ascii="Cambria Math" w:eastAsia="Times New Roman" w:hAnsi="Cambria Math" w:cstheme="minorHAnsi"/>
                      <w:i/>
                    </w:rPr>
                  </m:ctrlPr>
                </m:eqArrPr>
                <m:e>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d</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e>
                <m:e>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ls</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0</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e>
              </m:eqArr>
            </m:e>
          </m:d>
        </m:oMath>
      </m:oMathPara>
    </w:p>
    <w:p w14:paraId="3CA6B7AB" w14:textId="77777777" w:rsidR="00F12A2B" w:rsidRPr="00CC09BC" w:rsidRDefault="00F12A2B" w:rsidP="00894CD5">
      <w:pPr>
        <w:spacing w:after="120"/>
        <w:jc w:val="both"/>
        <w:rPr>
          <w:rFonts w:cstheme="minorHAnsi"/>
        </w:rPr>
      </w:pPr>
      <w:r w:rsidRPr="00CC09BC">
        <w:rPr>
          <w:rFonts w:cstheme="minorHAnsi"/>
        </w:rPr>
        <w:t>Las tres funciones de transferencia presentan la forma canónica de un sistema de primer orden:</w:t>
      </w:r>
    </w:p>
    <w:p w14:paraId="62E0EF90" w14:textId="77777777" w:rsidR="00894CD5" w:rsidRPr="00CC09BC" w:rsidRDefault="00894CD5" w:rsidP="00894CD5">
      <w:pPr>
        <w:spacing w:after="120"/>
        <w:jc w:val="both"/>
        <w:rPr>
          <w:rFonts w:cstheme="minorHAnsi"/>
        </w:rPr>
      </w:pPr>
    </w:p>
    <w:p w14:paraId="6A535C59" w14:textId="77777777" w:rsidR="00894CD5" w:rsidRPr="00CC09BC" w:rsidRDefault="00894CD5" w:rsidP="00894CD5">
      <w:pPr>
        <w:spacing w:after="120"/>
        <w:jc w:val="both"/>
        <w:rPr>
          <w:rFonts w:cstheme="minorHAnsi"/>
        </w:rPr>
      </w:pPr>
    </w:p>
    <w:p w14:paraId="1B0AB7E6" w14:textId="77777777" w:rsidR="00F12A2B" w:rsidRPr="00CC09BC" w:rsidRDefault="00F12A2B" w:rsidP="00894CD5">
      <w:pPr>
        <w:spacing w:after="0"/>
        <w:jc w:val="both"/>
        <w:rPr>
          <w:rFonts w:eastAsiaTheme="minorEastAsia" w:cstheme="minorHAnsi"/>
        </w:rPr>
      </w:pPr>
      <m:oMathPara>
        <m:oMath>
          <m:r>
            <w:rPr>
              <w:rFonts w:ascii="Cambria Math" w:hAnsi="Cambria Math" w:cstheme="minorHAnsi"/>
            </w:rPr>
            <m:t>G</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τ⋅s+1</m:t>
              </m:r>
            </m:den>
          </m:f>
        </m:oMath>
      </m:oMathPara>
    </w:p>
    <w:p w14:paraId="053DA5CF" w14:textId="77777777" w:rsidR="00F12A2B" w:rsidRPr="00CC09BC" w:rsidRDefault="00F12A2B" w:rsidP="00894CD5">
      <w:pPr>
        <w:spacing w:after="0"/>
        <w:jc w:val="both"/>
        <w:rPr>
          <w:rFonts w:eastAsiaTheme="minorEastAsia" w:cstheme="minorHAnsi"/>
        </w:rPr>
      </w:pPr>
    </w:p>
    <w:p w14:paraId="290EB2F8" w14:textId="77777777" w:rsidR="00F12A2B" w:rsidRPr="00CC09BC" w:rsidRDefault="00F12A2B" w:rsidP="00894CD5">
      <w:pPr>
        <w:jc w:val="both"/>
        <w:rPr>
          <w:rFonts w:cstheme="minorHAnsi"/>
        </w:rPr>
      </w:pPr>
      <w:r w:rsidRPr="00CC09BC">
        <w:rPr>
          <w:rFonts w:cstheme="minorHAnsi"/>
        </w:rPr>
        <w:t xml:space="preserve">Donde la constante de tiempo </w:t>
      </w:r>
      <m:oMath>
        <m:r>
          <w:rPr>
            <w:rFonts w:ascii="Cambria Math" w:hAnsi="Cambria Math" w:cstheme="minorHAnsi"/>
          </w:rPr>
          <m:t>τ</m:t>
        </m:r>
      </m:oMath>
      <w:r w:rsidRPr="00CC09BC">
        <w:rPr>
          <w:rFonts w:cstheme="minorHAnsi"/>
        </w:rPr>
        <w:t xml:space="preserve"> y el polo </w:t>
      </w:r>
      <m:oMath>
        <m:r>
          <w:rPr>
            <w:rFonts w:ascii="Cambria Math" w:hAnsi="Cambria Math" w:cstheme="minorHAnsi"/>
          </w:rPr>
          <m:t>p</m:t>
        </m:r>
      </m:oMath>
      <w:r w:rsidRPr="00CC09BC">
        <w:rPr>
          <w:rFonts w:cstheme="minorHAnsi"/>
        </w:rPr>
        <w:t xml:space="preserve"> están relacionados por:</w:t>
      </w:r>
    </w:p>
    <w:p w14:paraId="33F4937C" w14:textId="78FB97EF" w:rsidR="00F12A2B" w:rsidRPr="00CC09BC" w:rsidRDefault="00F12A2B" w:rsidP="00894CD5">
      <w:pPr>
        <w:spacing w:after="0"/>
        <w:jc w:val="both"/>
        <w:rPr>
          <w:rFonts w:cstheme="minorHAnsi"/>
        </w:rPr>
      </w:pPr>
      <m:oMathPara>
        <m:oMath>
          <m:r>
            <w:rPr>
              <w:rFonts w:ascii="Cambria Math" w:hAnsi="Cambria Math" w:cstheme="minorHAnsi"/>
            </w:rPr>
            <m:t>τ=</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i</m:t>
                  </m:r>
                </m:sub>
              </m:sSub>
            </m:num>
            <m:den>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den>
          </m:f>
          <m:r>
            <w:rPr>
              <w:rFonts w:ascii="Cambria Math" w:hAnsi="Cambria Math" w:cstheme="minorHAnsi"/>
            </w:rPr>
            <m:t xml:space="preserve">       p=</m:t>
          </m:r>
          <m:r>
            <w:rPr>
              <w:rFonts w:ascii="Cambria Math" w:eastAsia="Times New Roman"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τ</m:t>
              </m:r>
              <m:r>
                <m:rPr>
                  <m:sty m:val="p"/>
                </m:rPr>
                <w:rPr>
                  <w:rFonts w:ascii="Cambria Math" w:hAnsi="Cambria Math" w:cstheme="minorHAnsi"/>
                </w:rPr>
                <m:t xml:space="preserve"> </m:t>
              </m:r>
            </m:den>
          </m:f>
          <m:r>
            <w:rPr>
              <w:rFonts w:ascii="Cambria Math" w:hAnsi="Cambria Math" w:cstheme="minorHAnsi"/>
            </w:rPr>
            <m:t>=-</m:t>
          </m:r>
          <m:f>
            <m:fPr>
              <m:ctrlPr>
                <w:rPr>
                  <w:rFonts w:ascii="Cambria Math" w:hAnsi="Cambria Math" w:cstheme="minorHAnsi"/>
                  <w:i/>
                </w:rPr>
              </m:ctrlPr>
            </m:fPr>
            <m:num>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i</m:t>
                  </m:r>
                </m:sub>
              </m:sSub>
            </m:den>
          </m:f>
          <m:r>
            <w:rPr>
              <w:rFonts w:ascii="Cambria Math" w:hAnsi="Cambria Math" w:cstheme="minorHAnsi"/>
            </w:rPr>
            <m:t xml:space="preserve">  </m:t>
          </m:r>
        </m:oMath>
      </m:oMathPara>
    </w:p>
    <w:p w14:paraId="48CAC926" w14:textId="77777777" w:rsidR="00F12A2B" w:rsidRPr="00CC09BC" w:rsidRDefault="00F12A2B" w:rsidP="004A6A43">
      <w:pPr>
        <w:pStyle w:val="font-claude-response-body"/>
        <w:spacing w:before="120" w:beforeAutospacing="0" w:after="80" w:afterAutospacing="0"/>
        <w:jc w:val="both"/>
        <w:rPr>
          <w:rFonts w:asciiTheme="minorHAnsi" w:hAnsiTheme="minorHAnsi" w:cstheme="minorHAnsi"/>
          <w:b/>
          <w:bCs/>
          <w:sz w:val="22"/>
          <w:szCs w:val="22"/>
          <w:lang w:val="es-AR"/>
        </w:rPr>
      </w:pPr>
      <w:r w:rsidRPr="00CC09BC">
        <w:rPr>
          <w:rStyle w:val="Textoennegrita"/>
          <w:rFonts w:asciiTheme="minorHAnsi" w:hAnsiTheme="minorHAnsi" w:cstheme="minorHAnsi"/>
          <w:b w:val="0"/>
          <w:sz w:val="22"/>
          <w:szCs w:val="22"/>
          <w:lang w:val="es-AR"/>
        </w:rPr>
        <w:t>Características principales:</w:t>
      </w:r>
    </w:p>
    <w:p w14:paraId="26938D20"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sz w:val="22"/>
          <w:szCs w:val="22"/>
          <w:lang w:val="es-AR"/>
        </w:rPr>
        <w:t>Sistema de primer orden estable:</w:t>
      </w:r>
      <w:r w:rsidRPr="00CC09BC">
        <w:rPr>
          <w:rFonts w:asciiTheme="minorHAnsi" w:hAnsiTheme="minorHAnsi" w:cstheme="minorHAnsi"/>
          <w:sz w:val="22"/>
          <w:szCs w:val="22"/>
          <w:lang w:val="es-AR"/>
        </w:rPr>
        <w:t xml:space="preserve"> Los polos tienen parte real negativa, garantizando estabilidad.</w:t>
      </w:r>
    </w:p>
    <w:p w14:paraId="0599C1B2"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sz w:val="22"/>
          <w:szCs w:val="22"/>
          <w:lang w:val="es-AR"/>
        </w:rPr>
        <w:t>Sin ceros:</w:t>
      </w:r>
      <w:r w:rsidRPr="00CC09BC">
        <w:rPr>
          <w:rFonts w:asciiTheme="minorHAnsi" w:hAnsiTheme="minorHAnsi" w:cstheme="minorHAnsi"/>
          <w:sz w:val="22"/>
          <w:szCs w:val="22"/>
          <w:lang w:val="es-AR"/>
        </w:rPr>
        <w:t xml:space="preserve"> La respuesta es monotónica, sin </w:t>
      </w:r>
      <w:r w:rsidR="008A0BCC" w:rsidRPr="00CC09BC">
        <w:rPr>
          <w:rFonts w:asciiTheme="minorHAnsi" w:hAnsiTheme="minorHAnsi" w:cstheme="minorHAnsi"/>
          <w:sz w:val="22"/>
          <w:szCs w:val="22"/>
          <w:lang w:val="es-AR"/>
        </w:rPr>
        <w:t>sobre pico</w:t>
      </w:r>
      <w:r w:rsidRPr="00CC09BC">
        <w:rPr>
          <w:rFonts w:asciiTheme="minorHAnsi" w:hAnsiTheme="minorHAnsi" w:cstheme="minorHAnsi"/>
          <w:sz w:val="22"/>
          <w:szCs w:val="22"/>
          <w:lang w:val="es-AR"/>
        </w:rPr>
        <w:t>.</w:t>
      </w:r>
    </w:p>
    <w:p w14:paraId="76A87E8F" w14:textId="76FF271F"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i/>
          <w:sz w:val="22"/>
          <w:szCs w:val="22"/>
          <w:lang w:val="es-AR"/>
        </w:rPr>
      </w:pPr>
      <w:r w:rsidRPr="00CC09BC">
        <w:rPr>
          <w:rStyle w:val="Textoennegrita"/>
          <w:rFonts w:asciiTheme="minorHAnsi" w:hAnsiTheme="minorHAnsi" w:cstheme="minorHAnsi"/>
          <w:b w:val="0"/>
          <w:sz w:val="22"/>
          <w:szCs w:val="22"/>
          <w:lang w:val="es-AR"/>
        </w:rPr>
        <w:t xml:space="preserve">Hay un seguimiento sin error de estado estacionario gracias a que </w:t>
      </w:r>
      <m:oMath>
        <m:r>
          <w:rPr>
            <w:rStyle w:val="Textoennegrita"/>
            <w:rFonts w:ascii="Cambria Math" w:hAnsi="Cambria Math" w:cstheme="minorHAnsi"/>
            <w:sz w:val="22"/>
            <w:szCs w:val="22"/>
            <w:lang w:val="es-AR"/>
          </w:rPr>
          <m:t>i</m:t>
        </m:r>
        <m:d>
          <m:dPr>
            <m:ctrlPr>
              <w:rPr>
                <w:rStyle w:val="Textoennegrita"/>
                <w:rFonts w:ascii="Cambria Math" w:hAnsi="Cambria Math" w:cstheme="minorHAnsi"/>
                <w:b w:val="0"/>
                <w:bCs w:val="0"/>
                <w:i/>
                <w:sz w:val="22"/>
                <w:szCs w:val="22"/>
                <w:lang w:val="es-AR"/>
              </w:rPr>
            </m:ctrlPr>
          </m:dPr>
          <m:e>
            <m:r>
              <w:rPr>
                <w:rStyle w:val="Textoennegrita"/>
                <w:rFonts w:ascii="Cambria Math" w:hAnsi="Cambria Math" w:cstheme="minorHAnsi"/>
                <w:sz w:val="22"/>
                <w:szCs w:val="22"/>
                <w:lang w:val="es-AR"/>
              </w:rPr>
              <m:t>t</m:t>
            </m:r>
          </m:e>
        </m:d>
        <m:r>
          <w:rPr>
            <w:rStyle w:val="Textoennegrita"/>
            <w:rFonts w:ascii="Cambria Math" w:hAnsi="Cambria Math" w:cstheme="minorHAnsi"/>
            <w:sz w:val="22"/>
            <w:szCs w:val="22"/>
            <w:lang w:val="es-AR"/>
          </w:rPr>
          <m:t>=</m:t>
        </m:r>
        <m:sSup>
          <m:sSupPr>
            <m:ctrlPr>
              <w:rPr>
                <w:rStyle w:val="Textoennegrita"/>
                <w:rFonts w:ascii="Cambria Math" w:hAnsi="Cambria Math" w:cstheme="minorHAnsi"/>
                <w:b w:val="0"/>
                <w:bCs w:val="0"/>
                <w:i/>
                <w:sz w:val="22"/>
                <w:szCs w:val="22"/>
                <w:lang w:val="es-AR"/>
              </w:rPr>
            </m:ctrlPr>
          </m:sSupPr>
          <m:e>
            <m:r>
              <w:rPr>
                <w:rStyle w:val="Textoennegrita"/>
                <w:rFonts w:ascii="Cambria Math" w:hAnsi="Cambria Math" w:cstheme="minorHAnsi"/>
                <w:sz w:val="22"/>
                <w:szCs w:val="22"/>
                <w:lang w:val="es-AR"/>
              </w:rPr>
              <m:t>i</m:t>
            </m:r>
          </m:e>
          <m:sup>
            <m:r>
              <w:rPr>
                <w:rStyle w:val="Textoennegrita"/>
                <w:rFonts w:ascii="Cambria Math" w:hAnsi="Cambria Math" w:cstheme="minorHAnsi"/>
                <w:sz w:val="22"/>
                <w:szCs w:val="22"/>
                <w:lang w:val="es-AR"/>
              </w:rPr>
              <m:t>*</m:t>
            </m:r>
          </m:sup>
        </m:sSup>
        <m:d>
          <m:dPr>
            <m:ctrlPr>
              <w:rPr>
                <w:rStyle w:val="Textoennegrita"/>
                <w:rFonts w:ascii="Cambria Math" w:hAnsi="Cambria Math" w:cstheme="minorHAnsi"/>
                <w:b w:val="0"/>
                <w:bCs w:val="0"/>
                <w:i/>
                <w:sz w:val="22"/>
                <w:szCs w:val="22"/>
                <w:lang w:val="es-AR"/>
              </w:rPr>
            </m:ctrlPr>
          </m:dPr>
          <m:e>
            <m:r>
              <w:rPr>
                <w:rStyle w:val="Textoennegrita"/>
                <w:rFonts w:ascii="Cambria Math" w:hAnsi="Cambria Math" w:cstheme="minorHAnsi"/>
                <w:sz w:val="22"/>
                <w:szCs w:val="22"/>
                <w:lang w:val="es-AR"/>
              </w:rPr>
              <m:t>t</m:t>
            </m:r>
          </m:e>
        </m:d>
      </m:oMath>
    </w:p>
    <w:p w14:paraId="390C3D4B"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Atenúa señales de alta frecuencia con frecuencia de corte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f</m:t>
            </m:r>
          </m:e>
          <m:sub>
            <m:r>
              <w:rPr>
                <w:rFonts w:ascii="Cambria Math" w:hAnsi="Cambria Math" w:cstheme="minorHAnsi"/>
                <w:sz w:val="22"/>
                <w:szCs w:val="22"/>
                <w:lang w:val="es-AR"/>
              </w:rPr>
              <m:t>c</m:t>
            </m:r>
          </m:sub>
        </m:sSub>
        <m:r>
          <w:rPr>
            <w:rFonts w:ascii="Cambria Math" w:hAnsi="Cambria Math" w:cstheme="minorHAnsi"/>
            <w:sz w:val="22"/>
            <w:szCs w:val="22"/>
            <w:lang w:val="es-AR"/>
          </w:rPr>
          <m:t>=</m:t>
        </m:r>
        <m:f>
          <m:fPr>
            <m:ctrlPr>
              <w:rPr>
                <w:rFonts w:ascii="Cambria Math" w:hAnsi="Cambria Math" w:cstheme="minorHAnsi"/>
                <w:i/>
                <w:sz w:val="22"/>
                <w:szCs w:val="22"/>
                <w:lang w:val="es-AR"/>
              </w:rPr>
            </m:ctrlPr>
          </m:fPr>
          <m:num>
            <m:r>
              <w:rPr>
                <w:rFonts w:ascii="Cambria Math" w:hAnsi="Cambria Math" w:cstheme="minorHAnsi"/>
                <w:sz w:val="22"/>
                <w:szCs w:val="22"/>
                <w:lang w:val="es-AR"/>
              </w:rPr>
              <m:t>1</m:t>
            </m:r>
          </m:num>
          <m:den>
            <m:r>
              <w:rPr>
                <w:rFonts w:ascii="Cambria Math" w:hAnsi="Cambria Math" w:cstheme="minorHAnsi"/>
                <w:sz w:val="22"/>
                <w:szCs w:val="22"/>
                <w:lang w:val="es-AR"/>
              </w:rPr>
              <m:t>2πτ</m:t>
            </m:r>
            <m:r>
              <m:rPr>
                <m:sty m:val="p"/>
              </m:rPr>
              <w:rPr>
                <w:rFonts w:ascii="Cambria Math" w:hAnsi="Cambria Math" w:cstheme="minorHAnsi"/>
                <w:sz w:val="22"/>
                <w:szCs w:val="22"/>
                <w:lang w:val="es-AR"/>
              </w:rPr>
              <m:t xml:space="preserve"> </m:t>
            </m:r>
          </m:den>
        </m:f>
      </m:oMath>
    </w:p>
    <w:p w14:paraId="25983E24" w14:textId="12B7E02A" w:rsidR="00F12A2B" w:rsidRPr="00CC09BC" w:rsidRDefault="00F12A2B" w:rsidP="00894CD5">
      <w:pPr>
        <w:spacing w:after="0"/>
        <w:jc w:val="both"/>
        <w:rPr>
          <w:rFonts w:cstheme="minorHAnsi"/>
          <w:b/>
          <w:bCs/>
        </w:rPr>
      </w:pPr>
      <w:r w:rsidRPr="00CC09BC">
        <w:rPr>
          <w:rFonts w:cstheme="minorHAnsi"/>
          <w:b/>
          <w:bCs/>
        </w:rPr>
        <w:t>Diseño de las ganancias</w:t>
      </w:r>
      <w:r w:rsidR="004A6A43" w:rsidRPr="00CC09BC">
        <w:rPr>
          <w:rFonts w:cstheme="minorHAnsi"/>
          <w:b/>
          <w:bCs/>
        </w:rPr>
        <w:t>:</w:t>
      </w:r>
    </w:p>
    <w:p w14:paraId="5C94A106" w14:textId="77777777" w:rsidR="00F12A2B" w:rsidRPr="00CC09BC" w:rsidRDefault="00F12A2B" w:rsidP="00894CD5">
      <w:pPr>
        <w:pStyle w:val="font-claude-response-body"/>
        <w:spacing w:after="12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Según las especificaciones de la guía, se requiere ubicar los polos de los tres lazos en:</w:t>
      </w:r>
    </w:p>
    <w:p w14:paraId="4CF25AFD" w14:textId="77777777" w:rsidR="00F12A2B" w:rsidRPr="00CC09BC" w:rsidRDefault="0099345D" w:rsidP="00894CD5">
      <w:pPr>
        <w:spacing w:after="120"/>
        <w:jc w:val="both"/>
        <w:rPr>
          <w:rStyle w:val="mord"/>
          <w:rFonts w:eastAsiaTheme="minorEastAsia" w:cstheme="minorHAnsi"/>
          <w:i/>
          <w:iCs/>
        </w:rPr>
      </w:pPr>
      <m:oMathPara>
        <m:oMath>
          <m:sSub>
            <m:sSubPr>
              <m:ctrlPr>
                <w:rPr>
                  <w:rFonts w:ascii="Cambria Math" w:hAnsi="Cambria Math" w:cstheme="minorHAnsi"/>
                  <w:i/>
                  <w:iCs/>
                </w:rPr>
              </m:ctrlPr>
            </m:sSubPr>
            <m:e>
              <m:r>
                <w:rPr>
                  <w:rFonts w:ascii="Cambria Math" w:hAnsi="Cambria Math" w:cstheme="minorHAnsi"/>
                </w:rPr>
                <m:t xml:space="preserve"> p</m:t>
              </m:r>
            </m:e>
            <m:sub>
              <m:r>
                <w:rPr>
                  <w:rFonts w:ascii="Cambria Math" w:hAnsi="Cambria Math" w:cstheme="minorHAnsi"/>
                </w:rPr>
                <m:t>i</m:t>
              </m:r>
            </m:sub>
          </m:sSub>
          <m:r>
            <w:rPr>
              <w:rFonts w:ascii="Cambria Math" w:hAnsi="Cambria Math" w:cstheme="minorHAnsi"/>
            </w:rPr>
            <m:t>=-5000</m:t>
          </m:r>
          <m:f>
            <m:fPr>
              <m:ctrlPr>
                <w:rPr>
                  <w:rFonts w:ascii="Cambria Math" w:hAnsi="Cambria Math" w:cstheme="minorHAnsi"/>
                  <w:i/>
                  <w:iCs/>
                </w:rPr>
              </m:ctrlPr>
            </m:fPr>
            <m:num>
              <m:r>
                <w:rPr>
                  <w:rFonts w:ascii="Cambria Math" w:hAnsi="Cambria Math" w:cstheme="minorHAnsi"/>
                </w:rPr>
                <m:t>rad</m:t>
              </m:r>
            </m:num>
            <m:den>
              <m:r>
                <w:rPr>
                  <w:rFonts w:ascii="Cambria Math" w:hAnsi="Cambria Math" w:cstheme="minorHAnsi"/>
                </w:rPr>
                <m:t>s</m:t>
              </m:r>
            </m:den>
          </m:f>
          <m:d>
            <m:dPr>
              <m:ctrlPr>
                <w:rPr>
                  <w:rFonts w:ascii="Cambria Math" w:eastAsiaTheme="minorEastAsia" w:hAnsi="Cambria Math" w:cstheme="minorHAnsi"/>
                  <w:i/>
                </w:rPr>
              </m:ctrlPr>
            </m:dPr>
            <m:e>
              <m:r>
                <w:rPr>
                  <w:rStyle w:val="mord"/>
                  <w:rFonts w:ascii="Cambria Math" w:hAnsi="Cambria Math" w:cstheme="minorHAnsi"/>
                </w:rPr>
                <m:t>BW≈796Hz</m:t>
              </m:r>
              <m:ctrlPr>
                <w:rPr>
                  <w:rStyle w:val="mord"/>
                  <w:rFonts w:ascii="Cambria Math" w:hAnsi="Cambria Math" w:cstheme="minorHAnsi"/>
                  <w:i/>
                </w:rPr>
              </m:ctrlPr>
            </m:e>
          </m:d>
        </m:oMath>
      </m:oMathPara>
    </w:p>
    <w:p w14:paraId="089986C3" w14:textId="77777777" w:rsidR="00F12A2B" w:rsidRPr="00CC09BC" w:rsidRDefault="00F12A2B" w:rsidP="00894CD5">
      <w:pPr>
        <w:jc w:val="both"/>
        <w:rPr>
          <w:rFonts w:cstheme="minorHAnsi"/>
        </w:rPr>
      </w:pPr>
      <w:r w:rsidRPr="00CC09BC">
        <w:rPr>
          <w:rStyle w:val="mord"/>
          <w:rFonts w:eastAsiaTheme="minorEastAsia" w:cstheme="minorHAnsi"/>
        </w:rPr>
        <w:t xml:space="preserve">Luego </w:t>
      </w:r>
      <w:r w:rsidRPr="00CC09BC">
        <w:rPr>
          <w:rFonts w:cstheme="minorHAnsi"/>
        </w:rPr>
        <w:t>sustituyendo los valores de las inductancias, las ganancias resultan:</w:t>
      </w:r>
    </w:p>
    <w:p w14:paraId="04D39B12" w14:textId="77777777" w:rsidR="00F12A2B" w:rsidRPr="00CC09BC" w:rsidRDefault="0099345D" w:rsidP="002F3934">
      <w:pPr>
        <w:spacing w:after="360"/>
        <w:jc w:val="both"/>
        <w:rPr>
          <w:rFonts w:eastAsiaTheme="minorEastAsia" w:cstheme="minorHAnsi"/>
          <w:i/>
        </w:rPr>
      </w:pPr>
      <m:oMathPara>
        <m:oMath>
          <m:d>
            <m:dPr>
              <m:begChr m:val="{"/>
              <m:endChr m:val=""/>
              <m:ctrlPr>
                <w:rPr>
                  <w:rFonts w:ascii="Cambria Math" w:hAnsi="Cambria Math" w:cstheme="minorHAnsi"/>
                  <w:i/>
                </w:rPr>
              </m:ctrlPr>
            </m:dPr>
            <m:e>
              <m:eqArr>
                <m:eqArrPr>
                  <m:ctrlPr>
                    <w:rPr>
                      <w:rFonts w:ascii="Cambria Math" w:hAnsi="Cambria Math" w:cstheme="minorHAnsi"/>
                      <w:i/>
                    </w:rPr>
                  </m:ctrlPr>
                </m:eqArrPr>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r>
                    <w:rPr>
                      <w:rFonts w:ascii="Cambria Math" w:hAnsi="Cambria Math" w:cstheme="minorHAnsi"/>
                    </w:rPr>
                    <m:t xml:space="preserve">= 29 </m:t>
                  </m:r>
                  <m:r>
                    <m:rPr>
                      <m:sty m:val="p"/>
                    </m:rPr>
                    <w:rPr>
                      <w:rFonts w:ascii="Cambria Math" w:hAnsi="Cambria Math" w:cstheme="minorHAnsi"/>
                    </w:rPr>
                    <m:t>Ω</m:t>
                  </m:r>
                </m:e>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d</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r>
                    <w:rPr>
                      <w:rFonts w:ascii="Cambria Math" w:hAnsi="Cambria Math" w:cstheme="minorHAnsi"/>
                    </w:rPr>
                    <m:t xml:space="preserve">= 33 </m:t>
                  </m:r>
                  <m:r>
                    <m:rPr>
                      <m:sty m:val="p"/>
                    </m:rPr>
                    <w:rPr>
                      <w:rFonts w:ascii="Cambria Math" w:hAnsi="Cambria Math" w:cstheme="minorHAnsi"/>
                    </w:rPr>
                    <m:t>Ω</m:t>
                  </m:r>
                </m:e>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0</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d>
                        <m:dPr>
                          <m:begChr m:val="{"/>
                          <m:endChr m:val="}"/>
                          <m:ctrlPr>
                            <w:rPr>
                              <w:rFonts w:ascii="Cambria Math" w:hAnsi="Cambria Math" w:cstheme="minorHAnsi"/>
                              <w:i/>
                            </w:rPr>
                          </m:ctrlPr>
                        </m:dPr>
                        <m:e>
                          <m:r>
                            <w:rPr>
                              <w:rFonts w:ascii="Cambria Math" w:hAnsi="Cambria Math" w:cstheme="minorHAnsi"/>
                            </w:rPr>
                            <m:t>ls</m:t>
                          </m:r>
                        </m:e>
                      </m:d>
                    </m:sub>
                  </m:sSub>
                  <m:r>
                    <w:rPr>
                      <w:rFonts w:ascii="Cambria Math" w:hAnsi="Cambria Math" w:cstheme="minorHAnsi"/>
                    </w:rPr>
                    <m:t xml:space="preserve">= 4 </m:t>
                  </m:r>
                  <m:r>
                    <m:rPr>
                      <m:sty m:val="p"/>
                    </m:rPr>
                    <w:rPr>
                      <w:rFonts w:ascii="Cambria Math" w:hAnsi="Cambria Math" w:cstheme="minorHAnsi"/>
                    </w:rPr>
                    <m:t>Ω</m:t>
                  </m:r>
                </m:e>
              </m:eqArr>
            </m:e>
          </m:d>
        </m:oMath>
      </m:oMathPara>
    </w:p>
    <w:p w14:paraId="44F0A5CE" w14:textId="77777777" w:rsidR="00F12A2B" w:rsidRPr="00CC09BC" w:rsidRDefault="00F12A2B" w:rsidP="004A6A43">
      <w:pPr>
        <w:keepNext/>
        <w:spacing w:before="480" w:after="0" w:line="240" w:lineRule="auto"/>
        <w:jc w:val="center"/>
      </w:pPr>
      <w:r w:rsidRPr="00CC09BC">
        <w:rPr>
          <w:rFonts w:ascii="Times New Roman" w:eastAsia="Times New Roman" w:hAnsi="Times New Roman" w:cs="Times New Roman"/>
          <w:noProof/>
          <w:sz w:val="24"/>
          <w:szCs w:val="24"/>
          <w:lang w:eastAsia="es-AR"/>
        </w:rPr>
        <w:drawing>
          <wp:inline distT="0" distB="0" distL="0" distR="0" wp14:anchorId="080169CC" wp14:editId="68835DF1">
            <wp:extent cx="3379801" cy="328352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45">
                      <a:extLst>
                        <a:ext uri="{28A0092B-C50C-407E-A947-70E740481C1C}">
                          <a14:useLocalDpi xmlns:a14="http://schemas.microsoft.com/office/drawing/2010/main" val="0"/>
                        </a:ext>
                      </a:extLst>
                    </a:blip>
                    <a:srcRect t="1021" b="1021"/>
                    <a:stretch>
                      <a:fillRect/>
                    </a:stretch>
                  </pic:blipFill>
                  <pic:spPr bwMode="auto">
                    <a:xfrm>
                      <a:off x="0" y="0"/>
                      <a:ext cx="3379801" cy="3283527"/>
                    </a:xfrm>
                    <a:prstGeom prst="rect">
                      <a:avLst/>
                    </a:prstGeom>
                    <a:noFill/>
                    <a:ln>
                      <a:noFill/>
                    </a:ln>
                    <a:extLst>
                      <a:ext uri="{53640926-AAD7-44D8-BBD7-CCE9431645EC}">
                        <a14:shadowObscured xmlns:a14="http://schemas.microsoft.com/office/drawing/2010/main"/>
                      </a:ext>
                    </a:extLst>
                  </pic:spPr>
                </pic:pic>
              </a:graphicData>
            </a:graphic>
          </wp:inline>
        </w:drawing>
      </w:r>
    </w:p>
    <w:p w14:paraId="5F15A660" w14:textId="2B2A0194" w:rsidR="00F12A2B" w:rsidRPr="00CC09BC" w:rsidRDefault="00F12A2B" w:rsidP="00D2295A">
      <w:pPr>
        <w:pStyle w:val="Descripcin"/>
        <w:rPr>
          <w:rFonts w:ascii="Times New Roman" w:eastAsia="Times New Roman" w:hAnsi="Times New Roman" w:cs="Times New Roman"/>
          <w:sz w:val="24"/>
          <w:szCs w:val="24"/>
          <w:lang w:eastAsia="es-AR"/>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32</w:t>
      </w:r>
      <w:r w:rsidR="0099345D">
        <w:rPr>
          <w:noProof/>
        </w:rPr>
        <w:fldChar w:fldCharType="end"/>
      </w:r>
      <w:r w:rsidRPr="00CC09BC">
        <w:t>: Modulador de corriente</w:t>
      </w:r>
    </w:p>
    <w:p w14:paraId="02A1EB10" w14:textId="77777777" w:rsidR="002F3934" w:rsidRPr="00CC09BC" w:rsidRDefault="002F3934" w:rsidP="00F12A2B">
      <w:pPr>
        <w:rPr>
          <w:rStyle w:val="mord"/>
          <w:rFonts w:eastAsiaTheme="minorEastAsia"/>
          <w:i/>
          <w:iCs/>
        </w:rPr>
      </w:pPr>
    </w:p>
    <w:p w14:paraId="1C07A1C8" w14:textId="0F22AF5D" w:rsidR="00894CD5" w:rsidRDefault="00894CD5" w:rsidP="0029144C">
      <w:pPr>
        <w:spacing w:after="120"/>
        <w:rPr>
          <w:rStyle w:val="mord"/>
          <w:rFonts w:eastAsiaTheme="minorEastAsia"/>
          <w:i/>
          <w:iCs/>
        </w:rPr>
      </w:pPr>
    </w:p>
    <w:p w14:paraId="40AE3EBA" w14:textId="5FC0FF22" w:rsidR="00804647" w:rsidRDefault="00804647" w:rsidP="0029144C">
      <w:pPr>
        <w:spacing w:after="120"/>
        <w:rPr>
          <w:rStyle w:val="mord"/>
          <w:rFonts w:eastAsiaTheme="minorEastAsia"/>
          <w:i/>
          <w:iCs/>
        </w:rPr>
      </w:pPr>
    </w:p>
    <w:p w14:paraId="0A08B75D" w14:textId="77777777" w:rsidR="00804647" w:rsidRPr="00CC09BC" w:rsidRDefault="00804647" w:rsidP="0029144C">
      <w:pPr>
        <w:spacing w:after="120"/>
        <w:rPr>
          <w:rStyle w:val="mord"/>
          <w:rFonts w:eastAsiaTheme="minorEastAsia"/>
          <w:i/>
          <w:iCs/>
        </w:rPr>
      </w:pPr>
    </w:p>
    <w:p w14:paraId="6BD6487D" w14:textId="77777777" w:rsidR="00D61EF8" w:rsidRPr="00CC09BC" w:rsidRDefault="000D35AA" w:rsidP="00B862C6">
      <w:pPr>
        <w:pStyle w:val="Ttulo3"/>
      </w:pPr>
      <w:bookmarkStart w:id="76" w:name="_Toc225787003"/>
      <w:bookmarkStart w:id="77" w:name="_Toc227335766"/>
      <w:r w:rsidRPr="00CC09BC">
        <w:t>Consigna de torque y desacoplamiento de fricción viscosa equivalente y torque de carga por gravedad</w:t>
      </w:r>
      <w:bookmarkEnd w:id="76"/>
      <w:bookmarkEnd w:id="77"/>
    </w:p>
    <w:p w14:paraId="16A7C8E7" w14:textId="77777777" w:rsidR="00D61EF8" w:rsidRPr="00CC09BC" w:rsidRDefault="00D61EF8" w:rsidP="006E7EEC">
      <w:pPr>
        <w:spacing w:before="100" w:beforeAutospacing="1" w:after="100" w:afterAutospacing="1" w:line="240" w:lineRule="auto"/>
        <w:jc w:val="both"/>
      </w:pPr>
      <w:r w:rsidRPr="00CC09BC">
        <w:t>La etapa final del diseño del modulador de torque consiste en incorporar un bloque adicional encargado de recibir las consignas de torque generadas por el controlador de movimiento y transformarlas en referencias adecuadas para el modulador de corriente. Para ello resulta necesario establecer la relación existente entre el torque electromagnético desarrollado por la máquina y las corrientes en el marco de referencia rotante.</w:t>
      </w:r>
    </w:p>
    <w:p w14:paraId="3DD30DED" w14:textId="77777777" w:rsidR="00D61EF8" w:rsidRPr="00CC09BC" w:rsidRDefault="00D61EF8" w:rsidP="006E7EEC">
      <w:pPr>
        <w:spacing w:before="100" w:beforeAutospacing="1" w:after="0" w:line="240" w:lineRule="auto"/>
        <w:jc w:val="both"/>
      </w:pPr>
      <w:r w:rsidRPr="00CC09BC">
        <w:t>A partir de la expresión del torque electromagnético presentada previamente, se obtiene la relación entre las consignas de corriente y la consigna de torque deseada:</w:t>
      </w:r>
    </w:p>
    <w:p w14:paraId="64CA05ED" w14:textId="77777777" w:rsidR="005A512F" w:rsidRPr="00CC09BC" w:rsidRDefault="0099345D" w:rsidP="006E7EEC">
      <w:pPr>
        <w:spacing w:before="120" w:after="0" w:line="240" w:lineRule="auto"/>
        <w:jc w:val="both"/>
        <w:rPr>
          <w:i/>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p w14:paraId="35524438" w14:textId="77777777" w:rsidR="005A512F" w:rsidRPr="00CC09BC" w:rsidRDefault="005A512F" w:rsidP="006E7EEC">
      <w:pPr>
        <w:spacing w:before="120" w:after="100" w:afterAutospacing="1" w:line="240" w:lineRule="auto"/>
        <w:jc w:val="both"/>
      </w:pPr>
      <w:r w:rsidRPr="00CC09BC">
        <w:t>Por otra parte, el sistema mecánico presenta pérdidas asociadas a la fricción, las cuales introducen una realimentación natural que afecta el torque efectivo aplicado al sistema. Para compensar este efecto, se incorpora dentro del controlador un término adicional que permite contrarrestar dicha contribución de forma análoga a lo realizado en los desacoples electromagnéticos.</w:t>
      </w:r>
    </w:p>
    <w:p w14:paraId="300FDA22" w14:textId="77777777" w:rsidR="005A512F" w:rsidRPr="00CC09BC" w:rsidRDefault="005A512F" w:rsidP="006E7EEC">
      <w:pPr>
        <w:spacing w:before="100" w:beforeAutospacing="1" w:after="100" w:afterAutospacing="1" w:line="240" w:lineRule="auto"/>
        <w:jc w:val="both"/>
      </w:pPr>
      <w:r w:rsidRPr="00CC09BC">
        <w:t>Adicionalmente, con el objetivo de mejorar el desempeño dinámico del sistema, se introduce una compensación del torque de carga asociado a la gravedad mediante una estrategia de feed-forward. Esta técnica consiste en estimar, a partir de la posición del sistema, el torque requerido para equilibrar las fuerzas gravitatorias presentes, aplicándolo directamente en la señal de control. De esta manera, el controlador no solo reacciona ante la perturbación una vez que se manifiesta, sino que anticipa su efecto y ajusta la acción de control de manera preventiva.</w:t>
      </w:r>
    </w:p>
    <w:p w14:paraId="6B301042" w14:textId="6ED9169A" w:rsidR="00D61EF8" w:rsidRPr="00CC09BC" w:rsidRDefault="00877BD9" w:rsidP="006E7EEC">
      <w:pPr>
        <w:spacing w:after="120"/>
        <w:jc w:val="both"/>
      </w:pPr>
      <w:r w:rsidRPr="00CC09BC">
        <w:t>De esta manera, la consigna total de torque</w:t>
      </w:r>
      <w:r w:rsidR="00802819">
        <w:rPr>
          <w:rFonts w:eastAsiaTheme="minorEastAsia"/>
        </w:rP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00802819">
        <w:t xml:space="preserve"> </w:t>
      </w:r>
      <w:r w:rsidRPr="00CC09BC">
        <w:t xml:space="preserve">aplicada al modulador resulta de la suma de tres contribuciones: la referencia de torque deseada </w:t>
      </w:r>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el término asociado a la fricción viscosa equivalente y el torque necesario para compensar la carga gravitatoria del sistema. En consecuencia, la consigna de torque equivalente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3D7BE29F" w14:textId="77777777" w:rsidTr="00BC35C2">
        <w:trPr>
          <w:trHeight w:val="340"/>
          <w:jc w:val="center"/>
        </w:trPr>
        <w:tc>
          <w:tcPr>
            <w:tcW w:w="9055" w:type="dxa"/>
          </w:tcPr>
          <w:p w14:paraId="2DEC9FE0" w14:textId="6A7940BA" w:rsidR="00264BAF" w:rsidRPr="00CC09BC" w:rsidRDefault="0099345D" w:rsidP="00BC35C2">
            <w:pPr>
              <w:spacing w:after="120"/>
              <w:jc w:val="both"/>
              <w:rPr>
                <w:rFonts w:cstheme="minorHAnsi"/>
                <w:i/>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oMath>
            </m:oMathPara>
          </w:p>
        </w:tc>
        <w:tc>
          <w:tcPr>
            <w:tcW w:w="573" w:type="dxa"/>
          </w:tcPr>
          <w:p w14:paraId="69BE1D6E" w14:textId="77777777" w:rsidR="00264BAF" w:rsidRPr="00CC09BC" w:rsidRDefault="00264BAF" w:rsidP="00264BAF">
            <w:pPr>
              <w:spacing w:before="240" w:after="100" w:afterAutospacing="1"/>
            </w:pPr>
            <w:r w:rsidRPr="00CC09BC">
              <w:t>(57)</w:t>
            </w:r>
          </w:p>
        </w:tc>
      </w:tr>
    </w:tbl>
    <w:p w14:paraId="54B1C98C" w14:textId="77777777" w:rsidR="000A24CD" w:rsidRPr="00CC09BC" w:rsidRDefault="000A24CD" w:rsidP="006E7EEC">
      <w:pPr>
        <w:jc w:val="both"/>
        <w:rPr>
          <w:rFonts w:eastAsiaTheme="minorEastAsia"/>
        </w:rPr>
      </w:pPr>
      <w:r w:rsidRPr="00CC09BC">
        <w:rPr>
          <w:rFonts w:eastAsiaTheme="minorEastAsia"/>
        </w:rPr>
        <w:t>Y reemplazando en la ecuación del torque: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734496E1" w14:textId="77777777" w:rsidTr="00BC35C2">
        <w:trPr>
          <w:trHeight w:val="340"/>
          <w:jc w:val="center"/>
        </w:trPr>
        <w:tc>
          <w:tcPr>
            <w:tcW w:w="9055" w:type="dxa"/>
          </w:tcPr>
          <w:p w14:paraId="438DED41" w14:textId="3028D6E8" w:rsidR="00264BAF" w:rsidRPr="00CC09BC" w:rsidRDefault="0099345D" w:rsidP="00264BAF">
            <w:pPr>
              <w:spacing w:after="240"/>
              <w:jc w:val="both"/>
              <w:rPr>
                <w:rFonts w:cstheme="minorHAnsi"/>
                <w:iCs/>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tc>
        <w:tc>
          <w:tcPr>
            <w:tcW w:w="573" w:type="dxa"/>
          </w:tcPr>
          <w:p w14:paraId="36D3B7F2" w14:textId="77777777" w:rsidR="00264BAF" w:rsidRPr="00CC09BC" w:rsidRDefault="00264BAF" w:rsidP="00BC35C2">
            <w:pPr>
              <w:spacing w:before="240" w:after="100" w:afterAutospacing="1"/>
            </w:pPr>
            <w:r w:rsidRPr="00CC09BC">
              <w:t>(58)</w:t>
            </w:r>
          </w:p>
        </w:tc>
      </w:tr>
    </w:tbl>
    <w:p w14:paraId="295D1905" w14:textId="77777777" w:rsidR="000A24CD" w:rsidRPr="00CC09BC" w:rsidRDefault="000A24CD" w:rsidP="006E7EEC">
      <w:pPr>
        <w:jc w:val="both"/>
      </w:pPr>
      <w:r w:rsidRPr="00CC09BC">
        <w:t>A partir de esta relación es posible despejar la consigna de corriente en el eje</w:t>
      </w:r>
      <w:r w:rsidRPr="00CC09BC">
        <w:rPr>
          <w:rStyle w:val="katex-mathml"/>
        </w:rPr>
        <w:t xml:space="preserve"> </w:t>
      </w:r>
      <m:oMath>
        <m:r>
          <w:rPr>
            <w:rStyle w:val="katex-mathml"/>
            <w:rFonts w:ascii="Cambria Math" w:hAnsi="Cambria Math"/>
          </w:rPr>
          <m:t>q</m:t>
        </m:r>
      </m:oMath>
      <w:r w:rsidRPr="00CC09BC">
        <w:t>, obteniendo: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2DFC0CEE" w14:textId="77777777" w:rsidTr="00BC35C2">
        <w:trPr>
          <w:trHeight w:val="340"/>
          <w:jc w:val="center"/>
        </w:trPr>
        <w:tc>
          <w:tcPr>
            <w:tcW w:w="9055" w:type="dxa"/>
          </w:tcPr>
          <w:p w14:paraId="7395A237" w14:textId="6528BCA2" w:rsidR="00264BAF" w:rsidRPr="00CC09BC" w:rsidRDefault="0099345D" w:rsidP="00264BAF">
            <w:pPr>
              <w:spacing w:after="120"/>
              <w:jc w:val="both"/>
              <w:rPr>
                <w:rFonts w:cstheme="minorHAnsi"/>
                <w:iCs/>
              </w:rPr>
            </w:pPr>
            <m:oMathPara>
              <m:oMath>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num>
                  <m:den>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den>
                </m:f>
              </m:oMath>
            </m:oMathPara>
          </w:p>
        </w:tc>
        <w:tc>
          <w:tcPr>
            <w:tcW w:w="573" w:type="dxa"/>
          </w:tcPr>
          <w:p w14:paraId="4E7D0A2C" w14:textId="77777777" w:rsidR="00264BAF" w:rsidRPr="00CC09BC" w:rsidRDefault="00264BAF" w:rsidP="00264BAF">
            <w:pPr>
              <w:spacing w:before="360" w:after="100" w:afterAutospacing="1"/>
            </w:pPr>
            <w:r w:rsidRPr="00CC09BC">
              <w:t>(59)</w:t>
            </w:r>
          </w:p>
        </w:tc>
      </w:tr>
    </w:tbl>
    <w:p w14:paraId="3988E339" w14:textId="77777777" w:rsidR="003D28D9" w:rsidRPr="00CC09BC" w:rsidRDefault="003D28D9" w:rsidP="006E7EEC">
      <w:pPr>
        <w:pStyle w:val="NormalWeb"/>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A partir de esta expresión pueden realizarse algunas observaciones relevantes sobre el comportamiento del sistema:</w:t>
      </w:r>
    </w:p>
    <w:p w14:paraId="7B64AA5C" w14:textId="65791C58" w:rsidR="00802819" w:rsidRPr="00802819" w:rsidRDefault="003D28D9" w:rsidP="00802819">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=0</m:t>
        </m:r>
      </m:oMath>
      <w:r w:rsidRPr="00CC09BC">
        <w:rPr>
          <w:rFonts w:asciiTheme="minorHAnsi" w:hAnsiTheme="minorHAnsi" w:cstheme="minorHAnsi"/>
          <w:sz w:val="22"/>
          <w:szCs w:val="22"/>
        </w:rPr>
        <w:t xml:space="preserve">, se obtiene el desacople entre los ejes virtuales. En este caso, el torque electromagnético depende únicamente del flujo magnético generado por los imanes permanentes </w:t>
      </w:r>
      <m:oMath>
        <m:sSubSup>
          <m:sSubSupPr>
            <m:ctrlPr>
              <w:rPr>
                <w:rFonts w:ascii="Cambria Math" w:hAnsi="Cambria Math"/>
                <w:i/>
                <w:sz w:val="22"/>
                <w:szCs w:val="22"/>
              </w:rPr>
            </m:ctrlPr>
          </m:sSubSupPr>
          <m:e>
            <m:r>
              <w:rPr>
                <w:rFonts w:ascii="Cambria Math" w:hAnsi="Cambria Math"/>
                <w:sz w:val="22"/>
                <w:szCs w:val="22"/>
              </w:rPr>
              <m:t>λ</m:t>
            </m:r>
          </m:e>
          <m:sub>
            <m:r>
              <w:rPr>
                <w:rFonts w:ascii="Cambria Math" w:hAnsi="Cambria Math"/>
                <w:sz w:val="22"/>
                <w:szCs w:val="22"/>
              </w:rPr>
              <m:t>m</m:t>
            </m:r>
          </m:sub>
          <m:sup>
            <m:r>
              <w:rPr>
                <w:rFonts w:ascii="Cambria Math" w:hAnsi="Cambria Math"/>
                <w:sz w:val="22"/>
                <w:szCs w:val="22"/>
              </w:rPr>
              <m:t>'r</m:t>
            </m:r>
          </m:sup>
        </m:sSubSup>
      </m:oMath>
      <w:r w:rsidRPr="00CC09BC">
        <w:rPr>
          <w:rStyle w:val="vlist-s"/>
          <w:rFonts w:asciiTheme="minorHAnsi" w:hAnsiTheme="minorHAnsi" w:cstheme="minorHAnsi"/>
          <w:sz w:val="22"/>
          <w:szCs w:val="22"/>
        </w:rPr>
        <w:t>​</w:t>
      </w:r>
      <w:r w:rsidRPr="00CC09BC">
        <w:rPr>
          <w:rFonts w:asciiTheme="minorHAnsi" w:hAnsiTheme="minorHAnsi" w:cstheme="minorHAnsi"/>
          <w:sz w:val="22"/>
          <w:szCs w:val="22"/>
        </w:rPr>
        <w:t>.</w:t>
      </w:r>
    </w:p>
    <w:p w14:paraId="3712A411" w14:textId="77777777" w:rsidR="000B16E7" w:rsidRPr="00CC09BC" w:rsidRDefault="003D28D9" w:rsidP="00F44FA6">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&gt;0</m:t>
        </m:r>
      </m:oMath>
      <w:r w:rsidRPr="00CC09BC">
        <w:rPr>
          <w:rFonts w:asciiTheme="minorHAnsi" w:hAnsiTheme="minorHAnsi" w:cstheme="minorHAnsi"/>
          <w:sz w:val="22"/>
          <w:szCs w:val="22"/>
        </w:rPr>
        <w:t xml:space="preserve">, se produce un </w:t>
      </w:r>
      <w:r w:rsidRPr="00CC09BC">
        <w:rPr>
          <w:rStyle w:val="Textoennegrita"/>
          <w:rFonts w:asciiTheme="minorHAnsi" w:hAnsiTheme="minorHAnsi" w:cstheme="minorHAnsi"/>
          <w:b w:val="0"/>
          <w:bCs w:val="0"/>
          <w:sz w:val="22"/>
          <w:szCs w:val="22"/>
        </w:rPr>
        <w:t>reforzamiento del campo magnético</w:t>
      </w:r>
      <w:r w:rsidRPr="00CC09BC">
        <w:rPr>
          <w:rFonts w:asciiTheme="minorHAnsi" w:hAnsiTheme="minorHAnsi" w:cstheme="minorHAnsi"/>
          <w:sz w:val="22"/>
          <w:szCs w:val="22"/>
        </w:rPr>
        <w:t>, lo cual genera un incremento en el torque electromagnético desarrollado por la máquina.</w:t>
      </w:r>
    </w:p>
    <w:p w14:paraId="612CFD03" w14:textId="77777777" w:rsidR="000B16E7" w:rsidRPr="00CC09BC" w:rsidRDefault="000B16E7" w:rsidP="006E7EEC">
      <w:pPr>
        <w:pStyle w:val="NormalWeb"/>
        <w:spacing w:before="80" w:beforeAutospacing="0" w:after="80" w:afterAutospacing="0"/>
        <w:jc w:val="both"/>
        <w:rPr>
          <w:rFonts w:asciiTheme="minorHAnsi" w:hAnsiTheme="minorHAnsi" w:cstheme="minorHAnsi"/>
          <w:sz w:val="22"/>
          <w:szCs w:val="22"/>
        </w:rPr>
      </w:pPr>
    </w:p>
    <w:p w14:paraId="15F337F4" w14:textId="77777777" w:rsidR="000B16E7" w:rsidRPr="00CC09BC" w:rsidRDefault="000B16E7" w:rsidP="006E7EEC">
      <w:pPr>
        <w:pStyle w:val="NormalWeb"/>
        <w:spacing w:before="80" w:beforeAutospacing="0" w:after="120" w:afterAutospacing="0"/>
        <w:ind w:left="720"/>
        <w:jc w:val="both"/>
        <w:rPr>
          <w:rFonts w:asciiTheme="minorHAnsi" w:hAnsiTheme="minorHAnsi" w:cstheme="minorHAnsi"/>
          <w:sz w:val="22"/>
          <w:szCs w:val="22"/>
        </w:rPr>
      </w:pPr>
    </w:p>
    <w:p w14:paraId="2EB659A4" w14:textId="77777777" w:rsidR="000B16E7" w:rsidRPr="00CC09BC" w:rsidRDefault="003D28D9" w:rsidP="00F44FA6">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&lt;0</m:t>
        </m:r>
      </m:oMath>
      <w:r w:rsidRPr="00CC09BC">
        <w:rPr>
          <w:rFonts w:asciiTheme="minorHAnsi" w:hAnsiTheme="minorHAnsi" w:cstheme="minorHAnsi"/>
          <w:sz w:val="22"/>
          <w:szCs w:val="22"/>
        </w:rPr>
        <w:t xml:space="preserve">, se produce un </w:t>
      </w:r>
      <w:r w:rsidRPr="00CC09BC">
        <w:rPr>
          <w:rStyle w:val="Textoennegrita"/>
          <w:rFonts w:asciiTheme="minorHAnsi" w:hAnsiTheme="minorHAnsi" w:cstheme="minorHAnsi"/>
          <w:b w:val="0"/>
          <w:bCs w:val="0"/>
          <w:sz w:val="22"/>
          <w:szCs w:val="22"/>
        </w:rPr>
        <w:t>debilitamiento de campo</w:t>
      </w:r>
      <w:r w:rsidRPr="00CC09BC">
        <w:rPr>
          <w:rFonts w:asciiTheme="minorHAnsi" w:hAnsiTheme="minorHAnsi" w:cstheme="minorHAnsi"/>
          <w:sz w:val="22"/>
          <w:szCs w:val="22"/>
        </w:rPr>
        <w:t>, lo que provoca una reducción del torque electromagnético generado por el motor.</w:t>
      </w:r>
    </w:p>
    <w:p w14:paraId="2499C5CA" w14:textId="77777777" w:rsidR="000B16E7" w:rsidRPr="00CC09BC" w:rsidRDefault="000B16E7" w:rsidP="006E7EEC">
      <w:pPr>
        <w:pStyle w:val="NormalWeb"/>
        <w:spacing w:after="80" w:afterAutospacing="0"/>
        <w:jc w:val="both"/>
        <w:rPr>
          <w:rFonts w:asciiTheme="minorHAnsi" w:hAnsiTheme="minorHAnsi" w:cstheme="minorHAnsi"/>
          <w:sz w:val="22"/>
          <w:szCs w:val="22"/>
        </w:rPr>
      </w:pPr>
      <w:r w:rsidRPr="00CC09BC">
        <w:rPr>
          <w:rFonts w:asciiTheme="minorHAnsi" w:hAnsiTheme="minorHAnsi" w:cstheme="minorHAnsi"/>
          <w:sz w:val="22"/>
          <w:szCs w:val="22"/>
        </w:rPr>
        <w:t>Y el diagrama de bloques a implementar es:</w:t>
      </w:r>
    </w:p>
    <w:p w14:paraId="3A45AEB9" w14:textId="77777777" w:rsidR="0015128B" w:rsidRPr="00CC09BC" w:rsidRDefault="00A57B81" w:rsidP="0015128B">
      <w:pPr>
        <w:pStyle w:val="NormalWeb"/>
        <w:keepNext/>
        <w:spacing w:after="80" w:afterAutospacing="0"/>
        <w:jc w:val="center"/>
      </w:pPr>
      <w:r w:rsidRPr="00CC09BC">
        <w:rPr>
          <w:rFonts w:asciiTheme="minorHAnsi" w:hAnsiTheme="minorHAnsi" w:cstheme="minorHAnsi"/>
          <w:noProof/>
          <w:sz w:val="22"/>
          <w:szCs w:val="22"/>
        </w:rPr>
        <w:drawing>
          <wp:inline distT="0" distB="0" distL="0" distR="0" wp14:anchorId="10D68CE0" wp14:editId="5FA69988">
            <wp:extent cx="4908884" cy="2438400"/>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25158" cy="2446484"/>
                    </a:xfrm>
                    <a:prstGeom prst="rect">
                      <a:avLst/>
                    </a:prstGeom>
                  </pic:spPr>
                </pic:pic>
              </a:graphicData>
            </a:graphic>
          </wp:inline>
        </w:drawing>
      </w:r>
    </w:p>
    <w:p w14:paraId="1E4CCEF8" w14:textId="07CB4B63" w:rsidR="00A57B81" w:rsidRPr="00CC09BC" w:rsidRDefault="0015128B"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33</w:t>
      </w:r>
      <w:r w:rsidR="0099345D">
        <w:rPr>
          <w:noProof/>
        </w:rPr>
        <w:fldChar w:fldCharType="end"/>
      </w:r>
      <w:r w:rsidRPr="00CC09BC">
        <w:t>: Lazo de torque</w:t>
      </w:r>
    </w:p>
    <w:p w14:paraId="03ACB8D2" w14:textId="77777777" w:rsidR="0015128B" w:rsidRPr="00CC09BC" w:rsidRDefault="0015128B" w:rsidP="0015128B"/>
    <w:p w14:paraId="143AF0A9" w14:textId="77777777" w:rsidR="0015128B" w:rsidRPr="00CC09BC" w:rsidRDefault="0015128B" w:rsidP="00E775CB">
      <w:pPr>
        <w:spacing w:after="240"/>
        <w:jc w:val="both"/>
      </w:pPr>
      <w:r w:rsidRPr="00CC09BC">
        <w:t>Y, combinando los bloques de modulador de corriente y desacople:</w:t>
      </w:r>
    </w:p>
    <w:p w14:paraId="342F48DB" w14:textId="77777777" w:rsidR="00525B1A" w:rsidRPr="00CC09BC" w:rsidRDefault="00A20DC7" w:rsidP="00525B1A">
      <w:pPr>
        <w:keepNext/>
        <w:jc w:val="center"/>
      </w:pPr>
      <w:r w:rsidRPr="00CC09BC">
        <w:rPr>
          <w:noProof/>
        </w:rPr>
        <w:drawing>
          <wp:inline distT="0" distB="0" distL="0" distR="0" wp14:anchorId="6A65A28E" wp14:editId="526D78C7">
            <wp:extent cx="6569410" cy="2638425"/>
            <wp:effectExtent l="0" t="0" r="317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47">
                      <a:extLst>
                        <a:ext uri="{28A0092B-C50C-407E-A947-70E740481C1C}">
                          <a14:useLocalDpi xmlns:a14="http://schemas.microsoft.com/office/drawing/2010/main" val="0"/>
                        </a:ext>
                      </a:extLst>
                    </a:blip>
                    <a:stretch>
                      <a:fillRect/>
                    </a:stretch>
                  </pic:blipFill>
                  <pic:spPr>
                    <a:xfrm>
                      <a:off x="0" y="0"/>
                      <a:ext cx="6612402" cy="2655692"/>
                    </a:xfrm>
                    <a:prstGeom prst="rect">
                      <a:avLst/>
                    </a:prstGeom>
                  </pic:spPr>
                </pic:pic>
              </a:graphicData>
            </a:graphic>
          </wp:inline>
        </w:drawing>
      </w:r>
    </w:p>
    <w:p w14:paraId="150ABBA6" w14:textId="21A6E00A" w:rsidR="0015128B" w:rsidRPr="00CC09BC" w:rsidRDefault="00525B1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34</w:t>
      </w:r>
      <w:r w:rsidR="0099345D">
        <w:rPr>
          <w:noProof/>
        </w:rPr>
        <w:fldChar w:fldCharType="end"/>
      </w:r>
      <w:r w:rsidRPr="00CC09BC">
        <w:t>: Modulador de torque</w:t>
      </w:r>
    </w:p>
    <w:p w14:paraId="57CD8AB9" w14:textId="77777777" w:rsidR="00525B1A" w:rsidRPr="00CC09BC" w:rsidRDefault="00525B1A" w:rsidP="003D4FAF">
      <w:pPr>
        <w:spacing w:before="100" w:beforeAutospacing="1" w:after="100" w:afterAutospacing="1"/>
      </w:pPr>
    </w:p>
    <w:p w14:paraId="034FB6A0" w14:textId="77777777" w:rsidR="003D4FAF" w:rsidRPr="00CC09BC" w:rsidRDefault="003D4FAF" w:rsidP="007B3C88">
      <w:pPr>
        <w:pStyle w:val="Ttulo2"/>
      </w:pPr>
      <w:bookmarkStart w:id="78" w:name="_Toc225787004"/>
      <w:bookmarkStart w:id="79" w:name="_Toc227335767"/>
      <w:r w:rsidRPr="00CC09BC">
        <w:t>Controlador externo de movimiento</w:t>
      </w:r>
      <w:bookmarkEnd w:id="78"/>
      <w:bookmarkEnd w:id="79"/>
    </w:p>
    <w:p w14:paraId="241DBC51" w14:textId="77777777" w:rsidR="003D4FAF" w:rsidRPr="00CC09BC" w:rsidRDefault="003D4FAF" w:rsidP="0067789E">
      <w:pPr>
        <w:spacing w:before="100" w:beforeAutospacing="1" w:after="100" w:afterAutospacing="1" w:line="240" w:lineRule="auto"/>
        <w:jc w:val="both"/>
        <w:rPr>
          <w:rFonts w:cstheme="minorHAnsi"/>
        </w:rPr>
      </w:pPr>
      <w:r w:rsidRPr="00CC09BC">
        <w:rPr>
          <w:rFonts w:cstheme="minorHAnsi"/>
        </w:rPr>
        <w:t>Para el control del movimiento del sistema se implementa un lazo externo de posición y velocidad, el cual actúa sobre la consigna de torque generada para el modulador interno. Aunque ambos lazos se diseñan de manera separada, su comportamiento se encuentra acoplado a través de la dinámica del sistema. En este trabajo se adopta un controlador PID con estructura en serie y acción integral, lo que permite mejorar la respuesta dinámica del sistema y eliminar errores en régimen permanente producidos por perturbaciones externas.</w:t>
      </w:r>
    </w:p>
    <w:p w14:paraId="23CE3F01" w14:textId="77777777" w:rsidR="003D4FAF" w:rsidRPr="00CC09BC" w:rsidRDefault="003D4FAF" w:rsidP="0067789E">
      <w:pPr>
        <w:spacing w:before="100" w:beforeAutospacing="1" w:after="0" w:line="240" w:lineRule="auto"/>
        <w:jc w:val="both"/>
        <w:rPr>
          <w:rFonts w:cstheme="minorHAnsi"/>
        </w:rPr>
      </w:pPr>
    </w:p>
    <w:p w14:paraId="3A53D019" w14:textId="77777777" w:rsidR="003D4FAF" w:rsidRPr="00CC09BC" w:rsidRDefault="003D4FAF" w:rsidP="0067789E">
      <w:pPr>
        <w:spacing w:before="120" w:after="100" w:afterAutospacing="1" w:line="240" w:lineRule="auto"/>
        <w:jc w:val="both"/>
        <w:rPr>
          <w:rFonts w:cstheme="minorHAnsi"/>
        </w:rPr>
      </w:pPr>
      <w:r w:rsidRPr="00CC09BC">
        <w:rPr>
          <w:rFonts w:cstheme="minorHAnsi"/>
        </w:rPr>
        <w:t>La realimentación de las variables de posición y velocidad introduce inevitablemente componentes de ruido de alta frecuencia en el sistema. En particular, si la velocidad se obtiene mediante la derivación de la posición, el bloque derivativo amplifica dicho ruido, pudiendo afectar la estabilidad del control. Para evitar este inconveniente, se opta por medir directamente la velocidad y obtener la posición a partir de un bloque integrador, el cual actúa como un filtro pasa-bajo natural que atenúa el ruido presente en la medición.</w:t>
      </w:r>
    </w:p>
    <w:p w14:paraId="3C63148B" w14:textId="77777777" w:rsidR="003D4FAF" w:rsidRPr="00CC09BC" w:rsidRDefault="003D4FAF" w:rsidP="00DC1CE5">
      <w:pPr>
        <w:spacing w:after="120" w:line="240" w:lineRule="auto"/>
        <w:jc w:val="both"/>
        <w:rPr>
          <w:rFonts w:cstheme="minorHAnsi"/>
        </w:rPr>
      </w:pPr>
      <w:r w:rsidRPr="00CC09BC">
        <w:rPr>
          <w:rFonts w:cstheme="minorHAnsi"/>
        </w:rPr>
        <w:t>La salida del controlador corresponde a la consigna de torque electromagnético, que considerando la acción proporcional, derivativa e integral del controlador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4584310F" w14:textId="77777777" w:rsidTr="00BC35C2">
        <w:trPr>
          <w:trHeight w:val="340"/>
          <w:jc w:val="center"/>
        </w:trPr>
        <w:tc>
          <w:tcPr>
            <w:tcW w:w="9055" w:type="dxa"/>
          </w:tcPr>
          <w:p w14:paraId="4017DA95" w14:textId="77777777" w:rsidR="00264BAF" w:rsidRPr="00CC09BC" w:rsidRDefault="0099345D" w:rsidP="00BC35C2">
            <w:pPr>
              <w:spacing w:after="120"/>
              <w:jc w:val="both"/>
              <w:rPr>
                <w:rFonts w:cstheme="minorHAnsi"/>
                <w:iCs/>
              </w:rPr>
            </w:pPr>
            <m:oMathPara>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oMath>
            </m:oMathPara>
          </w:p>
        </w:tc>
        <w:tc>
          <w:tcPr>
            <w:tcW w:w="573" w:type="dxa"/>
          </w:tcPr>
          <w:p w14:paraId="6E2967E8" w14:textId="77777777" w:rsidR="00264BAF" w:rsidRPr="00CC09BC" w:rsidRDefault="00264BAF" w:rsidP="00264BAF">
            <w:pPr>
              <w:spacing w:before="120" w:after="100" w:afterAutospacing="1"/>
            </w:pPr>
            <w:r w:rsidRPr="00CC09BC">
              <w:t>(60)</w:t>
            </w:r>
          </w:p>
        </w:tc>
      </w:tr>
    </w:tbl>
    <w:p w14:paraId="7B5AD700" w14:textId="77777777" w:rsidR="003D4FAF" w:rsidRPr="00CC09BC" w:rsidRDefault="00634933" w:rsidP="0067789E">
      <w:pPr>
        <w:jc w:val="both"/>
        <w:rPr>
          <w:rFonts w:cstheme="minorHAnsi"/>
        </w:rPr>
      </w:pPr>
      <w:r w:rsidRPr="00CC09BC">
        <w:rPr>
          <w:rFonts w:cstheme="minorHAnsi"/>
        </w:rPr>
        <w:t xml:space="preserve">donde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 xml:space="preserve"> </w:t>
      </w:r>
      <w:r w:rsidRPr="00CC09BC">
        <w:rPr>
          <w:rFonts w:cstheme="minorHAnsi"/>
        </w:rPr>
        <w:t xml:space="preserve">y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 xml:space="preserve"> </w:t>
      </w:r>
      <w:r w:rsidRPr="00CC09BC">
        <w:rPr>
          <w:rFonts w:cstheme="minorHAnsi"/>
        </w:rPr>
        <w:t>representan los errores de posición y velocidad, respectivamente. En el dominio de Laplace, estos errores se definen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6911616C" w14:textId="77777777" w:rsidTr="00264BAF">
        <w:trPr>
          <w:trHeight w:val="340"/>
          <w:jc w:val="center"/>
        </w:trPr>
        <w:tc>
          <w:tcPr>
            <w:tcW w:w="9055" w:type="dxa"/>
          </w:tcPr>
          <w:p w14:paraId="66F710EF" w14:textId="77777777" w:rsidR="00264BAF" w:rsidRPr="00CC09BC" w:rsidRDefault="0099345D" w:rsidP="00264BAF">
            <w:pPr>
              <w:jc w:val="both"/>
              <w:rPr>
                <w:rFonts w:cstheme="minorHAnsi"/>
                <w:iCs/>
              </w:rPr>
            </w:pPr>
            <m:oMathPara>
              <m:oMath>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m:oMathPara>
          </w:p>
        </w:tc>
        <w:tc>
          <w:tcPr>
            <w:tcW w:w="573" w:type="dxa"/>
          </w:tcPr>
          <w:p w14:paraId="2F519D6E" w14:textId="77777777" w:rsidR="00264BAF" w:rsidRPr="00CC09BC" w:rsidRDefault="00264BAF" w:rsidP="00264BAF">
            <w:pPr>
              <w:spacing w:after="100" w:afterAutospacing="1"/>
            </w:pPr>
            <w:r w:rsidRPr="00CC09BC">
              <w:t>(61)</w:t>
            </w:r>
          </w:p>
        </w:tc>
      </w:tr>
      <w:tr w:rsidR="00264BAF" w:rsidRPr="00CC09BC" w14:paraId="27FA34B4" w14:textId="77777777" w:rsidTr="00264BAF">
        <w:tblPrEx>
          <w:jc w:val="left"/>
        </w:tblPrEx>
        <w:trPr>
          <w:trHeight w:val="340"/>
        </w:trPr>
        <w:tc>
          <w:tcPr>
            <w:tcW w:w="9055" w:type="dxa"/>
          </w:tcPr>
          <w:p w14:paraId="5AD34B9E" w14:textId="77777777" w:rsidR="00264BAF" w:rsidRPr="00CC09BC" w:rsidRDefault="0099345D" w:rsidP="00264BAF">
            <w:pPr>
              <w:jc w:val="both"/>
              <w:rPr>
                <w:rFonts w:cstheme="minorHAnsi"/>
                <w:iCs/>
              </w:rPr>
            </w:pPr>
            <m:oMathPara>
              <m:oMath>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s</m:t>
                </m:r>
              </m:oMath>
            </m:oMathPara>
          </w:p>
        </w:tc>
        <w:tc>
          <w:tcPr>
            <w:tcW w:w="573" w:type="dxa"/>
          </w:tcPr>
          <w:p w14:paraId="7708CF00" w14:textId="77777777" w:rsidR="00264BAF" w:rsidRPr="00CC09BC" w:rsidRDefault="00264BAF" w:rsidP="00264BAF">
            <w:pPr>
              <w:spacing w:after="100" w:afterAutospacing="1"/>
            </w:pPr>
            <w:r w:rsidRPr="00CC09BC">
              <w:t>(62)</w:t>
            </w:r>
          </w:p>
        </w:tc>
      </w:tr>
    </w:tbl>
    <w:p w14:paraId="44C4A10D" w14:textId="77777777" w:rsidR="00111BD2" w:rsidRPr="00CC09BC" w:rsidRDefault="00111BD2" w:rsidP="00264BAF">
      <w:pPr>
        <w:spacing w:before="120" w:after="120"/>
        <w:jc w:val="both"/>
        <w:rPr>
          <w:rFonts w:cstheme="minorHAnsi"/>
        </w:rPr>
      </w:pPr>
      <w:r w:rsidRPr="00CC09BC">
        <w:rPr>
          <w:rFonts w:cstheme="minorHAnsi"/>
        </w:rPr>
        <w:t xml:space="preserve">El objetivo es obtener las funciones de transferencia que relacionan la posición medida con la referencia de posición y con el torque de perturbación. Para ello se utiliza el modelo equivalente del </w:t>
      </w:r>
      <w:r w:rsidRPr="00CC09BC">
        <w:rPr>
          <w:rStyle w:val="Textoennegrita"/>
          <w:rFonts w:cstheme="minorHAnsi"/>
          <w:b w:val="0"/>
          <w:bCs w:val="0"/>
        </w:rPr>
        <w:t>subsistema</w:t>
      </w:r>
      <w:r w:rsidRPr="00CC09BC">
        <w:rPr>
          <w:rStyle w:val="Textoennegrita"/>
          <w:rFonts w:cstheme="minorHAnsi"/>
        </w:rPr>
        <w:t xml:space="preserve"> </w:t>
      </w:r>
      <w:r w:rsidRPr="00CC09BC">
        <w:rPr>
          <w:rStyle w:val="Textoennegrita"/>
          <w:rFonts w:cstheme="minorHAnsi"/>
          <w:b w:val="0"/>
          <w:bCs w:val="0"/>
        </w:rPr>
        <w:t>mecánico</w:t>
      </w:r>
      <w:r w:rsidRPr="00CC09BC">
        <w:rPr>
          <w:rFonts w:cstheme="minorHAnsi"/>
        </w:rPr>
        <w:t>, considerando además el desacople previamente implementado en el modulador de torque. La dinámica mecánica del sistema queda entonces dada por: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568F2BBC" w14:textId="77777777" w:rsidTr="00BC35C2">
        <w:trPr>
          <w:trHeight w:val="340"/>
          <w:jc w:val="center"/>
        </w:trPr>
        <w:tc>
          <w:tcPr>
            <w:tcW w:w="9055" w:type="dxa"/>
          </w:tcPr>
          <w:p w14:paraId="46634A63" w14:textId="7671C983" w:rsidR="00264BAF" w:rsidRPr="00CC09BC" w:rsidRDefault="0099345D"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f>
                  <m:fPr>
                    <m:ctrlPr>
                      <w:rPr>
                        <w:rFonts w:ascii="Cambria Math" w:hAnsi="Cambria Math" w:cstheme="minorHAnsi"/>
                      </w:rPr>
                    </m:ctrlPr>
                  </m:fPr>
                  <m:num>
                    <m:r>
                      <w:rPr>
                        <w:rFonts w:ascii="Cambria Math" w:hAnsi="Cambria Math" w:cstheme="minorHAnsi"/>
                      </w:rPr>
                      <m:t>d</m:t>
                    </m:r>
                    <m:sSub>
                      <m:sSubPr>
                        <m:ctrlPr>
                          <w:rPr>
                            <w:rFonts w:ascii="Cambria Math" w:hAnsi="Cambria Math" w:cstheme="minorHAnsi"/>
                            <w:i/>
                          </w:rPr>
                        </m:ctrlPr>
                      </m:sSubPr>
                      <m:e>
                        <m:r>
                          <m:rPr>
                            <m:sty m:val="p"/>
                          </m:rPr>
                          <w:rPr>
                            <w:rFonts w:ascii="Cambria Math" w:hAnsi="Cambria Math" w:cstheme="minorHAnsi"/>
                          </w:rPr>
                          <m:t>ω</m:t>
                        </m:r>
                        <m:ctrlPr>
                          <w:rPr>
                            <w:rFonts w:ascii="Cambria Math" w:hAnsi="Cambria Math" w:cstheme="minorHAnsi"/>
                          </w:rPr>
                        </m:ctrlPr>
                      </m:e>
                      <m:sub>
                        <m:r>
                          <w:rPr>
                            <w:rFonts w:ascii="Cambria Math" w:hAnsi="Cambria Math" w:cstheme="minorHAnsi"/>
                          </w:rPr>
                          <m:t>m</m:t>
                        </m:r>
                      </m:sub>
                    </m:sSub>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r>
                  <w:rPr>
                    <w:rFonts w:ascii="Cambria Math" w:hAnsi="Cambria Math" w:cstheme="minorHAnsi"/>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tc>
        <w:tc>
          <w:tcPr>
            <w:tcW w:w="573" w:type="dxa"/>
          </w:tcPr>
          <w:p w14:paraId="6A29898F" w14:textId="77777777" w:rsidR="00264BAF" w:rsidRPr="00CC09BC" w:rsidRDefault="00264BAF" w:rsidP="00BC35C2">
            <w:pPr>
              <w:spacing w:before="120" w:after="100" w:afterAutospacing="1"/>
            </w:pPr>
            <w:r w:rsidRPr="00CC09BC">
              <w:t>(63)</w:t>
            </w:r>
          </w:p>
        </w:tc>
      </w:tr>
    </w:tbl>
    <w:p w14:paraId="4D8D9DA4" w14:textId="77777777" w:rsidR="00111BD2" w:rsidRPr="00CC09BC" w:rsidRDefault="00111BD2" w:rsidP="0067789E">
      <w:pPr>
        <w:jc w:val="both"/>
        <w:rPr>
          <w:rFonts w:cstheme="minorHAnsi"/>
        </w:rPr>
      </w:pPr>
      <w:r w:rsidRPr="00CC09BC">
        <w:rPr>
          <w:rFonts w:cstheme="minorHAnsi"/>
        </w:rPr>
        <w:t>Aplicando la transformada de Laplace a esta ecuación se obtiene: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78FE7901" w14:textId="77777777" w:rsidTr="00BC35C2">
        <w:trPr>
          <w:trHeight w:val="340"/>
          <w:jc w:val="center"/>
        </w:trPr>
        <w:tc>
          <w:tcPr>
            <w:tcW w:w="9055" w:type="dxa"/>
          </w:tcPr>
          <w:p w14:paraId="4CE58E52" w14:textId="1ECE7875" w:rsidR="00264BAF" w:rsidRPr="00CC09BC" w:rsidRDefault="0099345D"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tc>
        <w:tc>
          <w:tcPr>
            <w:tcW w:w="573" w:type="dxa"/>
          </w:tcPr>
          <w:p w14:paraId="1D91AF4A" w14:textId="77777777" w:rsidR="00264BAF" w:rsidRPr="00CC09BC" w:rsidRDefault="00264BAF" w:rsidP="00BC35C2">
            <w:pPr>
              <w:spacing w:before="120" w:after="100" w:afterAutospacing="1"/>
            </w:pPr>
            <w:r w:rsidRPr="00CC09BC">
              <w:t>(64)</w:t>
            </w:r>
          </w:p>
        </w:tc>
      </w:tr>
    </w:tbl>
    <w:p w14:paraId="5575145F" w14:textId="77777777" w:rsidR="00111BD2" w:rsidRPr="00CC09BC" w:rsidRDefault="00111BD2" w:rsidP="0067789E">
      <w:pPr>
        <w:jc w:val="both"/>
        <w:rPr>
          <w:rFonts w:cstheme="minorHAnsi"/>
        </w:rPr>
      </w:pPr>
      <w:r w:rsidRPr="00CC09BC">
        <w:rPr>
          <w:rFonts w:cstheme="minorHAnsi"/>
        </w:rPr>
        <w:t xml:space="preserve">Finalmente, sustituyendo la expresión de </w:t>
      </w:r>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dada por el controlador en el dominio de Laplace, es posible despejar la expresión de </w:t>
      </w:r>
      <m:oMath>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y obtener las funciones de transferencia del sistema en lazo cerrado:</w:t>
      </w:r>
    </w:p>
    <w:p w14:paraId="079B67D7" w14:textId="77777777" w:rsidR="00111BD2" w:rsidRPr="00CC09BC" w:rsidRDefault="0099345D" w:rsidP="0067789E">
      <w:pPr>
        <w:jc w:val="both"/>
        <w:rPr>
          <w:rFonts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6FEB6916" w14:textId="77777777" w:rsidR="00111BD2" w:rsidRPr="00CC09BC" w:rsidRDefault="00111BD2" w:rsidP="0067789E">
      <w:pPr>
        <w:jc w:val="both"/>
        <w:rPr>
          <w:rFonts w:cstheme="minorHAnsi"/>
        </w:rPr>
      </w:pPr>
      <w:r w:rsidRPr="00CC09BC">
        <w:rPr>
          <w:rFonts w:cstheme="minorHAnsi"/>
        </w:rPr>
        <w:t xml:space="preserve">Considerando que el error de velocidad puede expresarse como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=s</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resulta:</w:t>
      </w:r>
    </w:p>
    <w:p w14:paraId="352B63DC" w14:textId="77777777" w:rsidR="00111BD2" w:rsidRPr="00CC09BC" w:rsidRDefault="0099345D" w:rsidP="0067789E">
      <w:pPr>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ctrlPr>
                <w:rPr>
                  <w:rFonts w:ascii="Cambria Math" w:hAnsi="Cambria Math" w:cstheme="minorHAnsi"/>
                  <w:i/>
                </w:rPr>
              </m:ctrlPr>
            </m:e>
          </m:d>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5CA2B3EE" w14:textId="77777777" w:rsidR="00111BD2" w:rsidRPr="00CC09BC" w:rsidRDefault="00111BD2" w:rsidP="0067789E">
      <w:pPr>
        <w:jc w:val="both"/>
        <w:rPr>
          <w:rFonts w:cstheme="minorHAnsi"/>
        </w:rPr>
      </w:pPr>
      <w:r w:rsidRPr="00CC09BC">
        <w:rPr>
          <w:rFonts w:cstheme="minorHAnsi"/>
        </w:rPr>
        <w:t>y, reemplazando además</w:t>
      </w:r>
      <w:r w:rsidR="009D2931" w:rsidRPr="00CC09BC">
        <w:rPr>
          <w:rFonts w:cstheme="minorHAnsi"/>
        </w:rPr>
        <w:t xml:space="preserve">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se obtiene:</w:t>
      </w:r>
    </w:p>
    <w:p w14:paraId="68DD9676" w14:textId="77777777" w:rsidR="009D2931" w:rsidRPr="00CC09BC" w:rsidRDefault="0099345D" w:rsidP="0067789E">
      <w:pPr>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ctrlPr>
                <w:rPr>
                  <w:rFonts w:ascii="Cambria Math" w:hAnsi="Cambria Math" w:cstheme="minorHAnsi"/>
                  <w:i/>
                </w:rPr>
              </m:ctrlPr>
            </m:e>
          </m:d>
          <m:d>
            <m:dPr>
              <m:begChr m:val="["/>
              <m:endChr m:val="]"/>
              <m:ctrlPr>
                <w:rPr>
                  <w:rFonts w:ascii="Cambria Math" w:hAnsi="Cambria Math" w:cstheme="minorHAnsi"/>
                </w:rPr>
              </m:ctrlPr>
            </m:dPr>
            <m:e>
              <m:sSubSup>
                <m:sSubSupPr>
                  <m:ctrlPr>
                    <w:rPr>
                      <w:rFonts w:ascii="Cambria Math" w:hAnsi="Cambria Math" w:cstheme="minorHAnsi"/>
                      <w:i/>
                    </w:rPr>
                  </m:ctrlPr>
                </m:sSubSup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17E22761" w14:textId="77777777" w:rsidR="009D2931" w:rsidRPr="00CC09BC" w:rsidRDefault="009D2931" w:rsidP="0067789E">
      <w:pPr>
        <w:jc w:val="both"/>
        <w:rPr>
          <w:rFonts w:cstheme="minorHAnsi"/>
        </w:rPr>
      </w:pPr>
      <w:r w:rsidRPr="00CC09BC">
        <w:rPr>
          <w:rFonts w:cstheme="minorHAnsi"/>
        </w:rPr>
        <w:t xml:space="preserve">Multiplicando por </w:t>
      </w:r>
      <m:oMath>
        <m:r>
          <w:rPr>
            <w:rStyle w:val="mord"/>
            <w:rFonts w:ascii="Cambria Math" w:hAnsi="Cambria Math" w:cstheme="minorHAnsi"/>
          </w:rPr>
          <m:t>s</m:t>
        </m:r>
      </m:oMath>
      <w:r w:rsidRPr="00CC09BC">
        <w:rPr>
          <w:rFonts w:cstheme="minorHAnsi"/>
        </w:rPr>
        <w:t xml:space="preserve"> y reordenando términos, se llega a:</w:t>
      </w:r>
    </w:p>
    <w:p w14:paraId="5A0D670A" w14:textId="77777777" w:rsidR="009D2931" w:rsidRPr="00CC09BC" w:rsidRDefault="0099345D" w:rsidP="0067789E">
      <w:pPr>
        <w:jc w:val="both"/>
        <w:rPr>
          <w:rFonts w:eastAsiaTheme="minorEastAsia" w:cstheme="minorHAnsi"/>
        </w:rPr>
      </w:pPr>
      <m:oMathPara>
        <m:oMath>
          <m:d>
            <m:dPr>
              <m:begChr m:val="["/>
              <m:endChr m:val="]"/>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J</m:t>
                  </m:r>
                  <m:ctrlPr>
                    <w:rPr>
                      <w:rFonts w:ascii="Cambria Math" w:hAnsi="Cambria Math" w:cstheme="minorHAnsi"/>
                    </w:rPr>
                  </m:ctrlP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sSub>
            <m:sSubPr>
              <m:ctrlPr>
                <w:rPr>
                  <w:rFonts w:ascii="Cambria Math" w:hAnsi="Cambria Math" w:cstheme="minorHAnsi"/>
                  <w:i/>
                </w:rPr>
              </m:ctrlPr>
            </m:sSub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sSup>
                <m:sSupPr>
                  <m:ctrlPr>
                    <w:rPr>
                      <w:rFonts w:ascii="Cambria Math" w:hAnsi="Cambria Math" w:cstheme="minorHAnsi"/>
                      <w:i/>
                    </w:rPr>
                  </m:ctrlPr>
                </m:sSupPr>
                <m:e>
                  <m:r>
                    <w:rPr>
                      <w:rFonts w:ascii="Cambria Math" w:hAnsi="Cambria Math" w:cstheme="minorHAnsi"/>
                    </w:rPr>
                    <m:t>s</m:t>
                  </m:r>
                  <m:ctrlPr>
                    <w:rPr>
                      <w:rFonts w:ascii="Cambria Math" w:hAnsi="Cambria Math" w:cstheme="minorHAnsi"/>
                    </w:rPr>
                  </m:ctrlP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sSubSup>
            <m:sSubSupPr>
              <m:ctrlPr>
                <w:rPr>
                  <w:rFonts w:ascii="Cambria Math" w:hAnsi="Cambria Math" w:cstheme="minorHAnsi"/>
                  <w:i/>
                </w:rPr>
              </m:ctrlPr>
            </m:sSubSup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oMath>
      </m:oMathPara>
    </w:p>
    <w:p w14:paraId="4F36CA51" w14:textId="77777777" w:rsidR="009D2931" w:rsidRPr="00CC09BC" w:rsidRDefault="009D2931" w:rsidP="0067789E">
      <w:pPr>
        <w:jc w:val="both"/>
        <w:rPr>
          <w:rFonts w:cstheme="minorHAnsi"/>
        </w:rPr>
      </w:pPr>
      <w:r w:rsidRPr="00CC09BC">
        <w:rPr>
          <w:rFonts w:cstheme="minorHAnsi"/>
        </w:rPr>
        <w:t xml:space="preserve">Finalmente, despejando </w:t>
      </w:r>
      <m:oMath>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la respuesta del sistema queda expresada como:</w:t>
      </w:r>
    </w:p>
    <w:p w14:paraId="03FC5D8C" w14:textId="77777777" w:rsidR="009D2931" w:rsidRPr="00CC09BC" w:rsidRDefault="0099345D" w:rsidP="00264BAF">
      <w:pPr>
        <w:spacing w:after="240"/>
        <w:jc w:val="both"/>
        <w:rPr>
          <w:rFonts w:eastAsiaTheme="minorEastAsia" w:cstheme="minorHAnsi"/>
        </w:rPr>
      </w:pPr>
      <m:oMathPara>
        <m:oMath>
          <m:sSub>
            <m:sSubPr>
              <m:ctrlPr>
                <w:rPr>
                  <w:rFonts w:ascii="Cambria Math" w:hAnsi="Cambria Math" w:cstheme="minorHAnsi"/>
                  <w:i/>
                </w:rPr>
              </m:ctrlPr>
            </m:sSub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r>
            <w:rPr>
              <w:rFonts w:ascii="Cambria Math" w:hAnsi="Cambria Math" w:cstheme="minorHAnsi"/>
            </w:rPr>
            <m:t> </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r>
            <w:rPr>
              <w:rFonts w:ascii="Cambria Math" w:hAnsi="Cambria Math" w:cstheme="minorHAnsi"/>
            </w:rPr>
            <m:t> </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039D685A" w14:textId="77777777" w:rsidR="009D2931" w:rsidRPr="00CC09BC" w:rsidRDefault="009D2931" w:rsidP="0067789E">
      <w:pPr>
        <w:jc w:val="both"/>
        <w:rPr>
          <w:rFonts w:cstheme="minorHAnsi"/>
        </w:rPr>
      </w:pPr>
      <w:r w:rsidRPr="00CC09BC">
        <w:rPr>
          <w:rFonts w:cstheme="minorHAnsi"/>
        </w:rPr>
        <w:t>A partir de esta ecuación pueden identificarse las funciones de transferencia del sistema a lazo cerrado, una asociada al seguimiento de referencia y otra a la perturbación de carga. En consecuencia:</w:t>
      </w:r>
    </w:p>
    <w:p w14:paraId="48B909C7" w14:textId="77777777" w:rsidR="00264BAF" w:rsidRPr="00CC09BC" w:rsidRDefault="00264BAF" w:rsidP="00264BAF">
      <w:pPr>
        <w:spacing w:after="0"/>
        <w:jc w:val="both"/>
        <w:rPr>
          <w:rFonts w:cstheme="minorHAnsi"/>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66FE141C" w14:textId="77777777" w:rsidTr="00BC35C2">
        <w:trPr>
          <w:trHeight w:val="340"/>
          <w:jc w:val="center"/>
        </w:trPr>
        <w:tc>
          <w:tcPr>
            <w:tcW w:w="9055" w:type="dxa"/>
          </w:tcPr>
          <w:p w14:paraId="7DB90343" w14:textId="77777777" w:rsidR="00264BAF" w:rsidRPr="00CC09BC" w:rsidRDefault="0099345D" w:rsidP="00264BAF">
            <w:pPr>
              <w:spacing w:before="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oMath>
            </m:oMathPara>
          </w:p>
        </w:tc>
        <w:tc>
          <w:tcPr>
            <w:tcW w:w="573" w:type="dxa"/>
          </w:tcPr>
          <w:p w14:paraId="3DBF17BA" w14:textId="77777777" w:rsidR="00264BAF" w:rsidRPr="00CC09BC" w:rsidRDefault="00264BAF" w:rsidP="00264BAF">
            <w:pPr>
              <w:spacing w:before="240" w:after="100" w:afterAutospacing="1"/>
            </w:pPr>
            <w:r w:rsidRPr="00CC09BC">
              <w:t>(65)</w:t>
            </w:r>
          </w:p>
        </w:tc>
      </w:tr>
      <w:tr w:rsidR="00264BAF" w:rsidRPr="00CC09BC" w14:paraId="0A6F68D8" w14:textId="77777777" w:rsidTr="00264BAF">
        <w:tblPrEx>
          <w:jc w:val="left"/>
        </w:tblPrEx>
        <w:trPr>
          <w:trHeight w:val="340"/>
        </w:trPr>
        <w:tc>
          <w:tcPr>
            <w:tcW w:w="9055" w:type="dxa"/>
          </w:tcPr>
          <w:p w14:paraId="3C565256" w14:textId="77777777" w:rsidR="00264BAF" w:rsidRPr="00CC09BC" w:rsidRDefault="0099345D"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r>
                      <w:rPr>
                        <w:rFonts w:ascii="Cambria Math" w:hAnsi="Cambria Math" w:cstheme="minorHAnsi"/>
                      </w:rPr>
                      <m:t>r</m:t>
                    </m:r>
                    <m:d>
                      <m:dPr>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J</m:t>
                            </m:r>
                            <m:ctrlPr>
                              <w:rPr>
                                <w:rFonts w:ascii="Cambria Math" w:hAnsi="Cambria Math" w:cstheme="minorHAnsi"/>
                              </w:rPr>
                            </m:ctrlP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ctrlPr>
                      <w:rPr>
                        <w:rFonts w:ascii="Cambria Math" w:hAnsi="Cambria Math" w:cstheme="minorHAnsi"/>
                        <w:i/>
                      </w:rPr>
                    </m:ctrlPr>
                  </m:den>
                </m:f>
              </m:oMath>
            </m:oMathPara>
          </w:p>
        </w:tc>
        <w:tc>
          <w:tcPr>
            <w:tcW w:w="573" w:type="dxa"/>
          </w:tcPr>
          <w:p w14:paraId="56A170C0" w14:textId="77777777" w:rsidR="00264BAF" w:rsidRPr="00CC09BC" w:rsidRDefault="00264BAF" w:rsidP="00BC35C2">
            <w:pPr>
              <w:spacing w:before="120" w:after="100" w:afterAutospacing="1"/>
            </w:pPr>
            <w:r w:rsidRPr="00CC09BC">
              <w:t>(66)</w:t>
            </w:r>
          </w:p>
        </w:tc>
      </w:tr>
    </w:tbl>
    <w:p w14:paraId="6F15D9F1" w14:textId="77777777" w:rsidR="002F7CF3" w:rsidRPr="00CC09BC" w:rsidRDefault="002F7CF3" w:rsidP="0067789E">
      <w:pPr>
        <w:jc w:val="both"/>
        <w:rPr>
          <w:rFonts w:cstheme="minorHAnsi"/>
        </w:rPr>
      </w:pPr>
      <w:r w:rsidRPr="00CC09BC">
        <w:rPr>
          <w:rFonts w:cstheme="minorHAnsi"/>
        </w:rPr>
        <w:t xml:space="preserve">Resulta de interés analizar el comportamiento del sistema frente a una referencia escalón y frente a una perturbación de carga constante. Aplicando el teorema del valor final sobre la función de transferencia asociada a la referencia, para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heme="minorEastAsia" w:cstheme="minorHAnsi"/>
        </w:rPr>
        <w:t>,</w:t>
      </w:r>
      <w:r w:rsidRPr="00CC09BC">
        <w:rPr>
          <w:rFonts w:cstheme="minorHAnsi"/>
        </w:rPr>
        <w:t xml:space="preserve"> se obtiene:</w:t>
      </w:r>
    </w:p>
    <w:p w14:paraId="3456EA96" w14:textId="77777777" w:rsidR="002F7CF3" w:rsidRPr="00CC09BC" w:rsidRDefault="0099345D" w:rsidP="0067789E">
      <w:pPr>
        <w:jc w:val="both"/>
        <w:rPr>
          <w:rFonts w:eastAsiaTheme="minorEastAsia" w:cstheme="minorHAnsi"/>
        </w:rPr>
      </w:pPr>
      <m:oMathPara>
        <m:oMath>
          <m:func>
            <m:funcPr>
              <m:ctrlPr>
                <w:rPr>
                  <w:rFonts w:ascii="Cambria Math" w:hAnsi="Cambria Math" w:cstheme="minorHAnsi"/>
                </w:rPr>
              </m:ctrlPr>
            </m:funcPr>
            <m:fName>
              <m:limLow>
                <m:limLowPr>
                  <m:ctrlPr>
                    <w:rPr>
                      <w:rFonts w:ascii="Cambria Math" w:hAnsi="Cambria Math" w:cstheme="minorHAnsi"/>
                      <w:i/>
                    </w:rPr>
                  </m:ctrlPr>
                </m:limLowPr>
                <m:e>
                  <m:r>
                    <m:rPr>
                      <m:sty m:val="p"/>
                    </m:rPr>
                    <w:rPr>
                      <w:rFonts w:ascii="Cambria Math" w:hAnsi="Cambria Math" w:cstheme="minorHAnsi"/>
                    </w:rPr>
                    <m:t>lim</m:t>
                  </m:r>
                </m:e>
                <m:lim>
                  <m:r>
                    <w:rPr>
                      <w:rFonts w:ascii="Cambria Math" w:hAnsi="Cambria Math" w:cstheme="minorHAnsi"/>
                    </w:rPr>
                    <m:t>t</m:t>
                  </m:r>
                  <m:r>
                    <m:rPr>
                      <m:sty m:val="p"/>
                    </m:rPr>
                    <w:rPr>
                      <w:rFonts w:ascii="Cambria Math" w:hAnsi="Cambria Math" w:cstheme="minorHAnsi"/>
                    </w:rPr>
                    <m:t>→∞</m:t>
                  </m:r>
                  <m:ctrlPr>
                    <w:rPr>
                      <w:rFonts w:ascii="Cambria Math" w:hAnsi="Cambria Math" w:cstheme="minorHAnsi"/>
                    </w:rPr>
                  </m:ctrlPr>
                </m:lim>
              </m:limLow>
              <m:ctrlPr>
                <w:rPr>
                  <w:rFonts w:ascii="Cambria Math" w:hAnsi="Cambria Math" w:cstheme="minorHAnsi"/>
                  <w:i/>
                </w:rPr>
              </m:ctrlPr>
            </m:fName>
            <m:e>
              <m:sSub>
                <m:sSubPr>
                  <m:ctrlPr>
                    <w:rPr>
                      <w:rFonts w:ascii="Cambria Math" w:hAnsi="Cambria Math" w:cstheme="minorHAnsi"/>
                      <w:i/>
                    </w:rPr>
                  </m:ctrlPr>
                </m:sSubPr>
                <m:e>
                  <m: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e>
          </m:func>
          <m:r>
            <w:rPr>
              <w:rFonts w:ascii="Cambria Math" w:hAnsi="Cambria Math" w:cstheme="minorHAnsi"/>
            </w:rPr>
            <m:t>=</m:t>
          </m:r>
          <m:func>
            <m:funcPr>
              <m:ctrlPr>
                <w:rPr>
                  <w:rFonts w:ascii="Cambria Math" w:hAnsi="Cambria Math" w:cstheme="minorHAnsi"/>
                </w:rPr>
              </m:ctrlPr>
            </m:funcPr>
            <m:fName>
              <m:limLow>
                <m:limLowPr>
                  <m:ctrlPr>
                    <w:rPr>
                      <w:rFonts w:ascii="Cambria Math" w:hAnsi="Cambria Math" w:cstheme="minorHAnsi"/>
                      <w:i/>
                    </w:rPr>
                  </m:ctrlPr>
                </m:limLowPr>
                <m:e>
                  <m:r>
                    <m:rPr>
                      <m:sty m:val="p"/>
                    </m:rPr>
                    <w:rPr>
                      <w:rFonts w:ascii="Cambria Math" w:hAnsi="Cambria Math" w:cstheme="minorHAnsi"/>
                    </w:rPr>
                    <m:t>lim</m:t>
                  </m:r>
                </m:e>
                <m:lim>
                  <m:r>
                    <w:rPr>
                      <w:rFonts w:ascii="Cambria Math" w:hAnsi="Cambria Math" w:cstheme="minorHAnsi"/>
                    </w:rPr>
                    <m:t>s</m:t>
                  </m:r>
                  <m:r>
                    <m:rPr>
                      <m:sty m:val="p"/>
                    </m:rPr>
                    <w:rPr>
                      <w:rFonts w:ascii="Cambria Math" w:hAnsi="Cambria Math" w:cstheme="minorHAnsi"/>
                    </w:rPr>
                    <m:t>→</m:t>
                  </m:r>
                  <m:r>
                    <w:rPr>
                      <w:rFonts w:ascii="Cambria Math" w:hAnsi="Cambria Math" w:cstheme="minorHAnsi"/>
                    </w:rPr>
                    <m:t>0</m:t>
                  </m:r>
                  <m:ctrlPr>
                    <w:rPr>
                      <w:rFonts w:ascii="Cambria Math" w:hAnsi="Cambria Math" w:cstheme="minorHAnsi"/>
                    </w:rPr>
                  </m:ctrlPr>
                </m:lim>
              </m:limLow>
              <m:ctrlPr>
                <w:rPr>
                  <w:rFonts w:ascii="Cambria Math" w:hAnsi="Cambria Math" w:cstheme="minorHAnsi"/>
                  <w:i/>
                </w:rPr>
              </m:ctrlP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ctrlPr>
                    <w:rPr>
                      <w:rFonts w:ascii="Cambria Math" w:hAnsi="Cambria Math" w:cstheme="minorHAnsi"/>
                      <w:i/>
                    </w:rPr>
                  </m:ctrlPr>
                </m:e>
              </m:d>
              <m:ctrlPr>
                <w:rPr>
                  <w:rFonts w:ascii="Cambria Math" w:hAnsi="Cambria Math" w:cstheme="minorHAnsi"/>
                  <w:i/>
                </w:rPr>
              </m:ctrlPr>
            </m:e>
          </m:func>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=1-</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oMath>
      </m:oMathPara>
    </w:p>
    <w:p w14:paraId="05725609" w14:textId="77777777" w:rsidR="002F7CF3" w:rsidRPr="00CC09BC" w:rsidRDefault="002F7CF3" w:rsidP="008D4119">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Cuando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xml:space="preserve">, el resultado sigue siendo unitario, por lo que la salida reproduce la consigna en régimen permanente. Esto indica que la función </w:t>
      </w:r>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sub>
        </m:sSub>
        <m:d>
          <m:dPr>
            <m:ctrlPr>
              <w:rPr>
                <w:rFonts w:ascii="Cambria Math" w:hAnsi="Cambria Math" w:cstheme="minorHAnsi"/>
                <w:i/>
              </w:rPr>
            </m:ctrlPr>
          </m:dPr>
          <m:e>
            <m:r>
              <w:rPr>
                <w:rFonts w:ascii="Cambria Math" w:hAnsi="Cambria Math" w:cstheme="minorHAnsi"/>
              </w:rPr>
              <m:t>s</m:t>
            </m:r>
          </m:e>
        </m:d>
      </m:oMath>
      <w:r w:rsidR="0067789E" w:rsidRPr="00CC09BC">
        <w:rPr>
          <w:rFonts w:eastAsia="Times New Roman" w:cstheme="minorHAnsi"/>
        </w:rPr>
        <w:t xml:space="preserve"> </w:t>
      </w:r>
      <w:r w:rsidRPr="00CC09BC">
        <w:rPr>
          <w:rFonts w:eastAsia="Times New Roman" w:cstheme="minorHAnsi"/>
          <w:lang w:eastAsia="es-AR"/>
        </w:rPr>
        <w:t>presenta ganancia unitaria a baja frecuencia, permitiendo un correcto seguimiento de referencias de posición tipo escalón.</w:t>
      </w:r>
    </w:p>
    <w:p w14:paraId="0E5B4D12" w14:textId="77777777" w:rsidR="005E1F1D" w:rsidRPr="00CC09BC" w:rsidRDefault="0099345D" w:rsidP="008D4119">
      <w:pPr>
        <w:spacing w:before="100" w:beforeAutospacing="1" w:after="100" w:afterAutospacing="1" w:line="240" w:lineRule="auto"/>
        <w:jc w:val="both"/>
        <w:rPr>
          <w:rFonts w:eastAsia="Times New Roman" w:cstheme="minorHAnsi"/>
          <w:lang w:eastAsia="es-AR"/>
        </w:rPr>
      </w:pPr>
      <m:oMathPara>
        <m:oMath>
          <m:func>
            <m:funcPr>
              <m:ctrlPr>
                <w:rPr>
                  <w:rFonts w:ascii="Cambria Math" w:eastAsia="Times New Roman" w:hAnsi="Cambria Math" w:cstheme="minorHAnsi"/>
                  <w:lang w:eastAsia="es-AR"/>
                </w:rPr>
              </m:ctrlPr>
            </m:funcPr>
            <m:fName>
              <m:limLow>
                <m:limLowPr>
                  <m:ctrlPr>
                    <w:rPr>
                      <w:rFonts w:ascii="Cambria Math" w:eastAsia="Times New Roman" w:hAnsi="Cambria Math" w:cstheme="minorHAnsi"/>
                      <w:i/>
                      <w:lang w:eastAsia="es-AR"/>
                    </w:rPr>
                  </m:ctrlPr>
                </m:limLowPr>
                <m:e>
                  <m:r>
                    <m:rPr>
                      <m:sty m:val="p"/>
                    </m:rPr>
                    <w:rPr>
                      <w:rFonts w:ascii="Cambria Math" w:eastAsia="Times New Roman" w:hAnsi="Cambria Math" w:cstheme="minorHAnsi"/>
                      <w:lang w:eastAsia="es-AR"/>
                    </w:rPr>
                    <m:t>lim</m:t>
                  </m:r>
                </m:e>
                <m:lim>
                  <m:r>
                    <w:rPr>
                      <w:rFonts w:ascii="Cambria Math" w:eastAsia="Times New Roman" w:hAnsi="Cambria Math" w:cstheme="minorHAnsi"/>
                      <w:lang w:eastAsia="es-AR"/>
                    </w:rPr>
                    <m:t>t</m:t>
                  </m:r>
                  <m:r>
                    <m:rPr>
                      <m:sty m:val="p"/>
                    </m:rPr>
                    <w:rPr>
                      <w:rFonts w:ascii="Cambria Math" w:eastAsia="Times New Roman" w:hAnsi="Cambria Math" w:cstheme="minorHAnsi"/>
                      <w:lang w:eastAsia="es-AR"/>
                    </w:rPr>
                    <m:t>→∞</m:t>
                  </m:r>
                  <m:ctrlPr>
                    <w:rPr>
                      <w:rFonts w:ascii="Cambria Math" w:eastAsia="Times New Roman" w:hAnsi="Cambria Math" w:cstheme="minorHAnsi"/>
                      <w:lang w:eastAsia="es-AR"/>
                    </w:rPr>
                  </m:ctrlPr>
                </m:lim>
              </m:limLow>
              <m:ctrlPr>
                <w:rPr>
                  <w:rFonts w:ascii="Cambria Math" w:eastAsia="Times New Roman" w:hAnsi="Cambria Math" w:cstheme="minorHAnsi"/>
                  <w:i/>
                  <w:lang w:eastAsia="es-AR"/>
                </w:rPr>
              </m:ctrlPr>
            </m:fName>
            <m:e>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θ</m:t>
                  </m:r>
                  <m:ctrlPr>
                    <w:rPr>
                      <w:rFonts w:ascii="Cambria Math" w:eastAsia="Times New Roman" w:hAnsi="Cambria Math" w:cstheme="minorHAnsi"/>
                      <w:lang w:eastAsia="es-AR"/>
                    </w:rPr>
                  </m:ctrlPr>
                </m:e>
                <m:sub>
                  <m:r>
                    <w:rPr>
                      <w:rFonts w:ascii="Cambria Math" w:eastAsia="Times New Roman" w:hAnsi="Cambria Math" w:cstheme="minorHAnsi"/>
                      <w:lang w:eastAsia="es-AR"/>
                    </w:rPr>
                    <m:t>m</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ctrlPr>
                <w:rPr>
                  <w:rFonts w:ascii="Cambria Math" w:eastAsia="Times New Roman" w:hAnsi="Cambria Math" w:cstheme="minorHAnsi"/>
                  <w:i/>
                  <w:lang w:eastAsia="es-AR"/>
                </w:rPr>
              </m:ctrlPr>
            </m:e>
          </m:func>
          <m:r>
            <w:rPr>
              <w:rFonts w:ascii="Cambria Math" w:eastAsia="Times New Roman" w:hAnsi="Cambria Math" w:cstheme="minorHAnsi"/>
              <w:lang w:eastAsia="es-AR"/>
            </w:rPr>
            <m:t>=</m:t>
          </m:r>
          <m:func>
            <m:funcPr>
              <m:ctrlPr>
                <w:rPr>
                  <w:rFonts w:ascii="Cambria Math" w:eastAsia="Times New Roman" w:hAnsi="Cambria Math" w:cstheme="minorHAnsi"/>
                  <w:lang w:eastAsia="es-AR"/>
                </w:rPr>
              </m:ctrlPr>
            </m:funcPr>
            <m:fName>
              <m:limLow>
                <m:limLowPr>
                  <m:ctrlPr>
                    <w:rPr>
                      <w:rFonts w:ascii="Cambria Math" w:eastAsia="Times New Roman" w:hAnsi="Cambria Math" w:cstheme="minorHAnsi"/>
                      <w:i/>
                      <w:lang w:eastAsia="es-AR"/>
                    </w:rPr>
                  </m:ctrlPr>
                </m:limLowPr>
                <m:e>
                  <m:r>
                    <m:rPr>
                      <m:sty m:val="p"/>
                    </m:rPr>
                    <w:rPr>
                      <w:rFonts w:ascii="Cambria Math" w:eastAsia="Times New Roman" w:hAnsi="Cambria Math" w:cstheme="minorHAnsi"/>
                      <w:lang w:eastAsia="es-AR"/>
                    </w:rPr>
                    <m:t>lim</m:t>
                  </m:r>
                </m:e>
                <m:lim>
                  <m:r>
                    <w:rPr>
                      <w:rFonts w:ascii="Cambria Math" w:eastAsia="Times New Roman" w:hAnsi="Cambria Math" w:cstheme="minorHAnsi"/>
                      <w:lang w:eastAsia="es-AR"/>
                    </w:rPr>
                    <m:t>s</m:t>
                  </m:r>
                  <m:r>
                    <m:rPr>
                      <m:sty m:val="p"/>
                    </m:rPr>
                    <w:rPr>
                      <w:rFonts w:ascii="Cambria Math" w:eastAsia="Times New Roman" w:hAnsi="Cambria Math" w:cstheme="minorHAnsi"/>
                      <w:lang w:eastAsia="es-AR"/>
                    </w:rPr>
                    <m:t>→</m:t>
                  </m:r>
                  <m:r>
                    <w:rPr>
                      <w:rFonts w:ascii="Cambria Math" w:eastAsia="Times New Roman" w:hAnsi="Cambria Math" w:cstheme="minorHAnsi"/>
                      <w:lang w:eastAsia="es-AR"/>
                    </w:rPr>
                    <m:t>0</m:t>
                  </m:r>
                  <m:ctrlPr>
                    <w:rPr>
                      <w:rFonts w:ascii="Cambria Math" w:eastAsia="Times New Roman" w:hAnsi="Cambria Math" w:cstheme="minorHAnsi"/>
                      <w:lang w:eastAsia="es-AR"/>
                    </w:rPr>
                  </m:ctrlPr>
                </m:lim>
              </m:limLow>
              <m:ctrlPr>
                <w:rPr>
                  <w:rFonts w:ascii="Cambria Math" w:eastAsia="Times New Roman" w:hAnsi="Cambria Math" w:cstheme="minorHAnsi"/>
                  <w:i/>
                  <w:lang w:eastAsia="es-AR"/>
                </w:rPr>
              </m:ctrlPr>
            </m:fName>
            <m:e>
              <m:d>
                <m:dPr>
                  <m:ctrlPr>
                    <w:rPr>
                      <w:rFonts w:ascii="Cambria Math" w:eastAsia="Times New Roman" w:hAnsi="Cambria Math" w:cstheme="minorHAnsi"/>
                      <w:lang w:eastAsia="es-AR"/>
                    </w:rPr>
                  </m:ctrlPr>
                </m:dPr>
                <m:e>
                  <m:f>
                    <m:fPr>
                      <m:ctrlPr>
                        <w:rPr>
                          <w:rFonts w:ascii="Cambria Math" w:eastAsia="Times New Roman" w:hAnsi="Cambria Math" w:cstheme="minorHAnsi"/>
                          <w:lang w:eastAsia="es-AR"/>
                        </w:rPr>
                      </m:ctrlPr>
                    </m:fPr>
                    <m:num>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num>
                    <m:den>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den>
                  </m:f>
                  <m: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r>
                        <w:rPr>
                          <w:rFonts w:ascii="Cambria Math" w:eastAsia="Times New Roman" w:hAnsi="Cambria Math" w:cstheme="minorHAnsi"/>
                          <w:lang w:eastAsia="es-AR"/>
                        </w:rPr>
                        <m:t>s</m:t>
                      </m:r>
                      <m:ctrlPr>
                        <w:rPr>
                          <w:rFonts w:ascii="Cambria Math" w:eastAsia="Times New Roman" w:hAnsi="Cambria Math" w:cstheme="minorHAnsi"/>
                          <w:i/>
                          <w:lang w:eastAsia="es-AR"/>
                        </w:rPr>
                      </m:ctrlPr>
                    </m:num>
                    <m:den>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den>
                  </m:f>
                  <m:r>
                    <m:rPr>
                      <m:sty m:val="p"/>
                    </m:rP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r>
                        <w:rPr>
                          <w:rFonts w:ascii="Cambria Math" w:eastAsia="Times New Roman" w:hAnsi="Cambria Math" w:cstheme="minorHAnsi"/>
                          <w:lang w:eastAsia="es-AR"/>
                        </w:rPr>
                        <m:t>1</m:t>
                      </m:r>
                      <m:ctrlPr>
                        <w:rPr>
                          <w:rFonts w:ascii="Cambria Math" w:eastAsia="Times New Roman" w:hAnsi="Cambria Math" w:cstheme="minorHAnsi"/>
                          <w:i/>
                          <w:lang w:eastAsia="es-AR"/>
                        </w:rPr>
                      </m:ctrlPr>
                    </m:num>
                    <m:den>
                      <m:r>
                        <w:rPr>
                          <w:rFonts w:ascii="Cambria Math" w:eastAsia="Times New Roman" w:hAnsi="Cambria Math" w:cstheme="minorHAnsi"/>
                          <w:lang w:eastAsia="es-AR"/>
                        </w:rPr>
                        <m:t>r</m:t>
                      </m:r>
                      <m:ctrlPr>
                        <w:rPr>
                          <w:rFonts w:ascii="Cambria Math" w:eastAsia="Times New Roman" w:hAnsi="Cambria Math" w:cstheme="minorHAnsi"/>
                          <w:i/>
                          <w:lang w:eastAsia="es-AR"/>
                        </w:rPr>
                      </m:ctrlPr>
                    </m:den>
                  </m:f>
                  <m:ctrlPr>
                    <w:rPr>
                      <w:rFonts w:ascii="Cambria Math" w:eastAsia="Times New Roman" w:hAnsi="Cambria Math" w:cstheme="minorHAnsi"/>
                      <w:i/>
                      <w:lang w:eastAsia="es-AR"/>
                    </w:rPr>
                  </m:ctrlPr>
                </m:e>
              </m:d>
              <m:ctrlPr>
                <w:rPr>
                  <w:rFonts w:ascii="Cambria Math" w:eastAsia="Times New Roman" w:hAnsi="Cambria Math" w:cstheme="minorHAnsi"/>
                  <w:i/>
                  <w:lang w:eastAsia="es-AR"/>
                </w:rPr>
              </m:ctrlPr>
            </m:e>
          </m:func>
          <m:r>
            <w:rPr>
              <w:rFonts w:ascii="Cambria Math" w:eastAsia="Times New Roman" w:hAnsi="Cambria Math" w:cstheme="minorHAnsi"/>
              <w:lang w:eastAsia="es-AR"/>
            </w:rPr>
            <m:t>=1</m:t>
          </m:r>
        </m:oMath>
      </m:oMathPara>
    </w:p>
    <w:p w14:paraId="5FA86F0C" w14:textId="77777777" w:rsidR="002F7CF3" w:rsidRPr="00CC09BC" w:rsidRDefault="002F7CF3" w:rsidP="0081578C">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En el caso de la perturbación de carga, la presencia de la acción integral resulta fundamental. En efecto, si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xml:space="preserve">, una perturbación constante produce un error permanente distinto de cero. En cambio, si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la acción integral elimina dicho error en régimen estacionario. Por lo tanto, la incorporación del término integral permite rechazar perturbaciones co</w:t>
      </w:r>
      <w:proofErr w:type="spellStart"/>
      <w:r w:rsidRPr="00CC09BC">
        <w:rPr>
          <w:rFonts w:eastAsia="Times New Roman" w:cstheme="minorHAnsi"/>
          <w:lang w:eastAsia="es-AR"/>
        </w:rPr>
        <w:t>nstantes</w:t>
      </w:r>
      <w:proofErr w:type="spellEnd"/>
      <w:r w:rsidRPr="00CC09BC">
        <w:rPr>
          <w:rFonts w:eastAsia="Times New Roman" w:cstheme="minorHAnsi"/>
          <w:lang w:eastAsia="es-AR"/>
        </w:rPr>
        <w:t xml:space="preserve"> de torque sin error residual en la posición.</w:t>
      </w:r>
    </w:p>
    <w:p w14:paraId="5BB91273" w14:textId="3C4DD327" w:rsidR="00B16353" w:rsidRPr="00CC09BC" w:rsidRDefault="00B16353" w:rsidP="008D4119">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Para determinar los valores de las ganancias del controlador se emplea un método de sintonización en serie, adoptando un coeficiente de amortiguamiento </w:t>
      </w:r>
      <m:oMath>
        <m:r>
          <m:rPr>
            <m:sty m:val="p"/>
          </m:rPr>
          <w:rPr>
            <w:rFonts w:ascii="Cambria Math" w:eastAsia="Times New Roman" w:hAnsi="Cambria Math" w:cstheme="minorHAnsi"/>
            <w:lang w:eastAsia="es-AR"/>
          </w:rPr>
          <m:t>ζ</m:t>
        </m:r>
        <m:r>
          <w:rPr>
            <w:rFonts w:ascii="Cambria Math" w:eastAsia="Times New Roman" w:hAnsi="Cambria Math" w:cstheme="minorHAnsi"/>
            <w:lang w:eastAsia="es-AR"/>
          </w:rPr>
          <m:t>=0.75</m:t>
        </m:r>
      </m:oMath>
      <w:r w:rsidRPr="00CC09BC">
        <w:rPr>
          <w:rFonts w:eastAsia="Times New Roman" w:cstheme="minorHAnsi"/>
          <w:lang w:eastAsia="es-AR"/>
        </w:rPr>
        <w:t xml:space="preserve"> y una frecuencia característica del lazo de posición </w:t>
      </w:r>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ω</m:t>
            </m:r>
          </m:e>
          <m:sub>
            <m:r>
              <w:rPr>
                <w:rFonts w:ascii="Cambria Math" w:eastAsia="Times New Roman" w:hAnsi="Cambria Math" w:cstheme="minorHAnsi"/>
                <w:lang w:eastAsia="es-AR"/>
              </w:rPr>
              <m:t>pos</m:t>
            </m:r>
          </m:sub>
        </m:sSub>
        <m:r>
          <w:rPr>
            <w:rFonts w:ascii="Cambria Math" w:eastAsia="Times New Roman" w:hAnsi="Cambria Math" w:cstheme="minorHAnsi"/>
            <w:lang w:eastAsia="es-AR"/>
          </w:rPr>
          <m:t>=800 rad</m:t>
        </m:r>
        <m:r>
          <m:rPr>
            <m:lit/>
          </m:rPr>
          <w:rPr>
            <w:rFonts w:ascii="Cambria Math" w:eastAsia="Times New Roman" w:hAnsi="Cambria Math" w:cstheme="minorHAnsi"/>
            <w:lang w:eastAsia="es-AR"/>
          </w:rPr>
          <m:t>/</m:t>
        </m:r>
        <m:r>
          <w:rPr>
            <w:rFonts w:ascii="Cambria Math" w:eastAsia="Times New Roman" w:hAnsi="Cambria Math" w:cstheme="minorHAnsi"/>
            <w:lang w:eastAsia="es-AR"/>
          </w:rPr>
          <m:t>s</m:t>
        </m:r>
      </m:oMath>
      <w:r w:rsidRPr="00CC09BC">
        <w:rPr>
          <w:rFonts w:eastAsia="Times New Roman" w:cstheme="minorHAnsi"/>
          <w:lang w:eastAsia="es-AR"/>
        </w:rPr>
        <w:t>. Los polos del sistema se asignan imponiendo la condición de igual frecuencia para cada uno de los tres polos dominantes.</w:t>
      </w:r>
    </w:p>
    <w:p w14:paraId="66059F9D" w14:textId="77777777" w:rsidR="00B16353" w:rsidRPr="00CC09BC" w:rsidRDefault="00B16353" w:rsidP="00264BAF">
      <w:pPr>
        <w:spacing w:before="100" w:beforeAutospacing="1" w:after="120" w:line="240" w:lineRule="auto"/>
        <w:jc w:val="both"/>
        <w:rPr>
          <w:rFonts w:eastAsia="Times New Roman" w:cstheme="minorHAnsi"/>
          <w:lang w:eastAsia="es-AR"/>
        </w:rPr>
      </w:pPr>
      <w:r w:rsidRPr="00CC09BC">
        <w:rPr>
          <w:rFonts w:eastAsia="Times New Roman" w:cstheme="minorHAnsi"/>
          <w:lang w:eastAsia="es-AR"/>
        </w:rPr>
        <w:t>El denominador de las funciones de transferencia obtenidas anteriormente define el polinomio característico del sistema controlado, el cual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3036C9B0" w14:textId="77777777" w:rsidTr="00BC35C2">
        <w:trPr>
          <w:trHeight w:val="340"/>
          <w:jc w:val="center"/>
        </w:trPr>
        <w:tc>
          <w:tcPr>
            <w:tcW w:w="9055" w:type="dxa"/>
          </w:tcPr>
          <w:p w14:paraId="00C94213" w14:textId="77777777" w:rsidR="00264BAF" w:rsidRPr="00CC09BC" w:rsidRDefault="00264BAF" w:rsidP="00264BAF">
            <w:pPr>
              <w:jc w:val="both"/>
              <w:rPr>
                <w:rFonts w:cstheme="minorHAnsi"/>
                <w:iCs/>
              </w:rPr>
            </w:pPr>
            <m:oMathPara>
              <m:oMath>
                <m:r>
                  <w:rPr>
                    <w:rFonts w:ascii="Cambria Math" w:eastAsia="Times New Roman" w:hAnsi="Cambria Math" w:cstheme="minorHAnsi"/>
                    <w:lang w:eastAsia="es-AR"/>
                  </w:rPr>
                  <m:t>P</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s</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 s+</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oMath>
            </m:oMathPara>
          </w:p>
        </w:tc>
        <w:tc>
          <w:tcPr>
            <w:tcW w:w="573" w:type="dxa"/>
          </w:tcPr>
          <w:p w14:paraId="43F885EE" w14:textId="77777777" w:rsidR="00264BAF" w:rsidRPr="00CC09BC" w:rsidRDefault="00264BAF" w:rsidP="00264BAF">
            <w:pPr>
              <w:spacing w:after="100" w:afterAutospacing="1"/>
            </w:pPr>
            <w:r w:rsidRPr="00CC09BC">
              <w:t>(67)</w:t>
            </w:r>
          </w:p>
        </w:tc>
      </w:tr>
    </w:tbl>
    <w:p w14:paraId="40E43C28" w14:textId="77777777" w:rsidR="00B16353" w:rsidRPr="00CC09BC" w:rsidRDefault="00334F52" w:rsidP="00264BAF">
      <w:pPr>
        <w:spacing w:before="120" w:after="120" w:line="240" w:lineRule="auto"/>
        <w:jc w:val="both"/>
      </w:pPr>
      <w:r w:rsidRPr="00CC09BC">
        <w:t xml:space="preserve">Normalizando respecto de la inercia equivalente </w:t>
      </w:r>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oMath>
      <w:r w:rsidRPr="00CC09BC">
        <w:t>, se obtiene: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0A43F665" w14:textId="77777777" w:rsidTr="00BC35C2">
        <w:trPr>
          <w:trHeight w:val="340"/>
          <w:jc w:val="center"/>
        </w:trPr>
        <w:tc>
          <w:tcPr>
            <w:tcW w:w="9055" w:type="dxa"/>
          </w:tcPr>
          <w:p w14:paraId="0EE48E7F" w14:textId="77777777" w:rsidR="00264BAF" w:rsidRPr="00CC09BC" w:rsidRDefault="00264BAF" w:rsidP="00BC35C2">
            <w:pPr>
              <w:jc w:val="both"/>
              <w:rPr>
                <w:rFonts w:cstheme="minorHAnsi"/>
                <w:iCs/>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 s+</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sia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oMath>
            </m:oMathPara>
          </w:p>
        </w:tc>
        <w:tc>
          <w:tcPr>
            <w:tcW w:w="573" w:type="dxa"/>
          </w:tcPr>
          <w:p w14:paraId="713B47F2" w14:textId="77777777" w:rsidR="00264BAF" w:rsidRPr="00CC09BC" w:rsidRDefault="00264BAF" w:rsidP="00BC35C2">
            <w:pPr>
              <w:spacing w:before="120" w:after="100" w:afterAutospacing="1"/>
            </w:pPr>
            <w:r w:rsidRPr="00CC09BC">
              <w:t>(68)</w:t>
            </w:r>
          </w:p>
        </w:tc>
      </w:tr>
    </w:tbl>
    <w:p w14:paraId="6C502E52" w14:textId="77777777" w:rsidR="00334F52" w:rsidRPr="00CC09BC" w:rsidRDefault="00334F52" w:rsidP="00264BAF">
      <w:pPr>
        <w:spacing w:before="120"/>
        <w:jc w:val="both"/>
      </w:pPr>
      <w:r w:rsidRPr="00CC09BC">
        <w:t>Por otra parte, el polinomio característico deseado para el sistema de tercer orden puede escribirse en función de los parámetros de diseño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1EB068A0" w14:textId="77777777" w:rsidTr="00BC35C2">
        <w:trPr>
          <w:trHeight w:val="340"/>
          <w:jc w:val="center"/>
        </w:trPr>
        <w:tc>
          <w:tcPr>
            <w:tcW w:w="9055" w:type="dxa"/>
          </w:tcPr>
          <w:p w14:paraId="5B0DF161" w14:textId="77777777" w:rsidR="00264BAF" w:rsidRPr="00CC09BC" w:rsidRDefault="00264BAF" w:rsidP="00BC35C2">
            <w:pPr>
              <w:jc w:val="both"/>
              <w:rPr>
                <w:rFonts w:cstheme="minorHAnsi"/>
                <w:iCs/>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pos</m:t>
                    </m:r>
                  </m:sub>
                </m:sSub>
                <m:r>
                  <w:rPr>
                    <w:rFonts w:ascii="Cambria Math" w:hAnsi="Cambria Math"/>
                  </w:rPr>
                  <m:t>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2</m:t>
                    </m:r>
                  </m:sup>
                </m:sSubSup>
                <m:r>
                  <w:rPr>
                    <w:rFonts w:ascii="Cambria Math" w:hAnsi="Cambria Math"/>
                  </w:rPr>
                  <m:t> s+</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3</m:t>
                    </m:r>
                  </m:sup>
                </m:sSubSup>
              </m:oMath>
            </m:oMathPara>
          </w:p>
        </w:tc>
        <w:tc>
          <w:tcPr>
            <w:tcW w:w="573" w:type="dxa"/>
          </w:tcPr>
          <w:p w14:paraId="40F1FE2A" w14:textId="77777777" w:rsidR="00264BAF" w:rsidRPr="00CC09BC" w:rsidRDefault="00264BAF" w:rsidP="00264BAF">
            <w:pPr>
              <w:spacing w:after="100" w:afterAutospacing="1"/>
            </w:pPr>
            <w:r w:rsidRPr="00CC09BC">
              <w:t>(69)</w:t>
            </w:r>
          </w:p>
        </w:tc>
      </w:tr>
    </w:tbl>
    <w:p w14:paraId="70AA9405" w14:textId="77777777" w:rsidR="00334F52" w:rsidRPr="00CC09BC" w:rsidRDefault="00334F52" w:rsidP="00264BAF">
      <w:pPr>
        <w:spacing w:before="120" w:after="120"/>
        <w:jc w:val="both"/>
      </w:pPr>
      <w:r w:rsidRPr="00CC09BC">
        <w:t>Igualando coeficiente a coeficiente entre ambas expresiones del polinomio, se obtienen las ganancias del controlador PID,</w:t>
      </w:r>
      <w:r w:rsidR="0081578C" w:rsidRPr="00CC09BC">
        <w:t xml:space="preserve"> utilizando los valores nominales de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165709EF" w14:textId="77777777" w:rsidTr="00BC35C2">
        <w:trPr>
          <w:trHeight w:val="340"/>
          <w:jc w:val="center"/>
        </w:trPr>
        <w:tc>
          <w:tcPr>
            <w:tcW w:w="9055" w:type="dxa"/>
          </w:tcPr>
          <w:p w14:paraId="5AFD721C" w14:textId="77777777" w:rsidR="00264BAF" w:rsidRPr="00CC09BC" w:rsidRDefault="0099345D" w:rsidP="00BC35C2">
            <w:pPr>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pos</m:t>
                              </m:r>
                            </m:sub>
                          </m:sSub>
                          <m:r>
                            <w:rPr>
                              <w:rFonts w:ascii="Cambria Math" w:hAnsi="Cambria Math"/>
                            </w:rPr>
                            <m:t>=</m:t>
                          </m:r>
                          <m:r>
                            <m:rPr>
                              <m:sty m:val="p"/>
                            </m:rPr>
                            <w:rPr>
                              <w:rFonts w:ascii="Cambria Math" w:hAnsi="Cambria Math"/>
                            </w:rPr>
                            <m:t xml:space="preserve">0.03957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r>
                                    <w:rPr>
                                      <w:rFonts w:ascii="Cambria Math" w:hAnsi="Cambria Math"/>
                                    </w:rPr>
                                    <m:t>s</m:t>
                                  </m:r>
                                </m:den>
                              </m:f>
                            </m:e>
                          </m:box>
                        </m:e>
                      </m:mr>
                      <m:mr>
                        <m:e>
                          <m:sSub>
                            <m:sSubPr>
                              <m:ctrlPr>
                                <w:rPr>
                                  <w:rFonts w:ascii="Cambria Math" w:hAnsi="Cambria Math"/>
                                  <w:i/>
                                </w:rPr>
                              </m:ctrlPr>
                            </m:sSubPr>
                            <m:e>
                              <m:r>
                                <w:rPr>
                                  <w:rFonts w:ascii="Cambria Math" w:hAnsi="Cambria Math"/>
                                </w:rPr>
                                <m:t>K</m:t>
                              </m:r>
                            </m:e>
                            <m:sub>
                              <m:r>
                                <w:rPr>
                                  <w:rFonts w:ascii="Cambria Math" w:hAnsi="Cambria Math"/>
                                </w:rPr>
                                <m:t>sa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2</m:t>
                              </m:r>
                            </m:sup>
                          </m:sSubSup>
                          <m:r>
                            <w:rPr>
                              <w:rFonts w:ascii="Cambria Math" w:hAnsi="Cambria Math"/>
                            </w:rPr>
                            <m:t>=</m:t>
                          </m:r>
                          <m:r>
                            <m:rPr>
                              <m:sty m:val="p"/>
                            </m:rPr>
                            <w:rPr>
                              <w:rFonts w:ascii="Cambria Math" w:hAnsi="Cambria Math"/>
                            </w:rPr>
                            <m:t xml:space="preserve">31.6556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e>
                          </m:box>
                        </m:e>
                      </m:mr>
                      <m:mr>
                        <m:e>
                          <m:sSub>
                            <m:sSubPr>
                              <m:ctrlPr>
                                <w:rPr>
                                  <w:rFonts w:ascii="Cambria Math" w:hAnsi="Cambria Math"/>
                                  <w:i/>
                                </w:rPr>
                              </m:ctrlPr>
                            </m:sSubPr>
                            <m:e>
                              <m:r>
                                <w:rPr>
                                  <w:rFonts w:ascii="Cambria Math" w:hAnsi="Cambria Math"/>
                                </w:rPr>
                                <m:t>K</m:t>
                              </m:r>
                            </m:e>
                            <m:sub>
                              <m:r>
                                <w:rPr>
                                  <w:rFonts w:ascii="Cambria Math" w:hAnsi="Cambria Math"/>
                                </w:rPr>
                                <m:t>sia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3</m:t>
                              </m:r>
                            </m:sup>
                          </m:sSubSup>
                          <m:r>
                            <w:rPr>
                              <w:rFonts w:ascii="Cambria Math" w:hAnsi="Cambria Math"/>
                            </w:rPr>
                            <m:t>=</m:t>
                          </m:r>
                          <m:r>
                            <m:rPr>
                              <m:sty m:val="p"/>
                            </m:rPr>
                            <w:rPr>
                              <w:rFonts w:ascii="Cambria Math" w:hAnsi="Cambria Math"/>
                            </w:rPr>
                            <m:t xml:space="preserve">10129.78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den>
                              </m:f>
                            </m:e>
                          </m:box>
                        </m:e>
                      </m:mr>
                    </m:m>
                  </m:e>
                </m:d>
              </m:oMath>
            </m:oMathPara>
          </w:p>
        </w:tc>
        <w:tc>
          <w:tcPr>
            <w:tcW w:w="573" w:type="dxa"/>
          </w:tcPr>
          <w:p w14:paraId="480F8466" w14:textId="77777777" w:rsidR="00264BAF" w:rsidRPr="00CC09BC" w:rsidRDefault="00264BAF" w:rsidP="00264BAF">
            <w:pPr>
              <w:spacing w:before="480" w:after="100" w:afterAutospacing="1"/>
            </w:pPr>
            <w:r w:rsidRPr="00CC09BC">
              <w:t>(70)</w:t>
            </w:r>
          </w:p>
        </w:tc>
      </w:tr>
    </w:tbl>
    <w:p w14:paraId="2424D73D" w14:textId="77777777" w:rsidR="00264BAF" w:rsidRPr="00CC09BC" w:rsidRDefault="00264BAF" w:rsidP="0081578C">
      <w:pPr>
        <w:spacing w:after="120"/>
        <w:jc w:val="both"/>
      </w:pPr>
    </w:p>
    <w:p w14:paraId="34620897" w14:textId="77777777" w:rsidR="00334F52" w:rsidRPr="00CC09BC" w:rsidRDefault="00334F52" w:rsidP="0081578C">
      <w:pPr>
        <w:jc w:val="both"/>
        <w:rPr>
          <w:rFonts w:eastAsiaTheme="minorEastAsia"/>
        </w:rPr>
      </w:pPr>
    </w:p>
    <w:p w14:paraId="2FF062FF" w14:textId="77777777" w:rsidR="0081578C" w:rsidRPr="00CC09BC" w:rsidRDefault="0081578C" w:rsidP="0081578C">
      <w:pPr>
        <w:spacing w:after="0"/>
        <w:jc w:val="both"/>
        <w:rPr>
          <w:rFonts w:eastAsiaTheme="minorEastAsia"/>
        </w:rPr>
      </w:pPr>
    </w:p>
    <w:p w14:paraId="341297D2" w14:textId="77777777" w:rsidR="0016040D" w:rsidRPr="00CC09BC" w:rsidRDefault="0081578C" w:rsidP="0081578C">
      <w:pPr>
        <w:spacing w:before="120" w:after="100" w:afterAutospacing="1"/>
        <w:jc w:val="both"/>
      </w:pPr>
      <w:r w:rsidRPr="00CC09BC">
        <w:t xml:space="preserve">A partir de estas ganancias se determina el </w:t>
      </w:r>
      <w:r w:rsidRPr="00CC09BC">
        <w:rPr>
          <w:rStyle w:val="Textoennegrita"/>
          <w:b w:val="0"/>
          <w:bCs w:val="0"/>
        </w:rPr>
        <w:t>polinomio característico del sistema a lazo cerrado</w:t>
      </w:r>
      <w:r w:rsidRPr="00CC09BC">
        <w:t xml:space="preserve">. En la tabla siguiente se presentan los polos correspondientes para el valor nominal de la inercia equivalente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 xml:space="preserve"> (coincidente con el va</w:t>
      </w:r>
      <w:proofErr w:type="spellStart"/>
      <w:r w:rsidRPr="00CC09BC">
        <w:t>lor</w:t>
      </w:r>
      <w:proofErr w:type="spellEnd"/>
      <w:r w:rsidRPr="00CC09BC">
        <w:t xml:space="preserve"> mínimo) y para el valor máximo considerado en el análisis.</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20"/>
        <w:gridCol w:w="1640"/>
        <w:gridCol w:w="2064"/>
        <w:gridCol w:w="2126"/>
        <w:gridCol w:w="2410"/>
      </w:tblGrid>
      <w:tr w:rsidR="0010543D" w:rsidRPr="00CC09BC" w14:paraId="7E61A770" w14:textId="77777777" w:rsidTr="0010543D">
        <w:trPr>
          <w:trHeight w:val="300"/>
          <w:jc w:val="center"/>
        </w:trPr>
        <w:tc>
          <w:tcPr>
            <w:tcW w:w="1820" w:type="dxa"/>
            <w:tcBorders>
              <w:bottom w:val="single" w:sz="4" w:space="0" w:color="auto"/>
            </w:tcBorders>
            <w:shd w:val="clear" w:color="auto" w:fill="auto"/>
            <w:noWrap/>
            <w:vAlign w:val="bottom"/>
            <w:hideMark/>
          </w:tcPr>
          <w:p w14:paraId="48571C32"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Parámetros</w:t>
            </w:r>
          </w:p>
        </w:tc>
        <w:tc>
          <w:tcPr>
            <w:tcW w:w="1640" w:type="dxa"/>
            <w:tcBorders>
              <w:bottom w:val="single" w:sz="4" w:space="0" w:color="auto"/>
            </w:tcBorders>
            <w:shd w:val="clear" w:color="auto" w:fill="auto"/>
            <w:noWrap/>
            <w:vAlign w:val="bottom"/>
            <w:hideMark/>
          </w:tcPr>
          <w:p w14:paraId="50E179E3" w14:textId="77777777" w:rsidR="0016040D" w:rsidRPr="00CC09BC" w:rsidRDefault="0099345D" w:rsidP="00593896">
            <w:pPr>
              <w:spacing w:after="0" w:line="240" w:lineRule="auto"/>
              <w:jc w:val="center"/>
              <w:rPr>
                <w:rFonts w:eastAsia="Times New Roman" w:cstheme="minorHAnsi"/>
                <w:lang w:eastAsia="es-AR"/>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oMath>
            </m:oMathPara>
          </w:p>
        </w:tc>
        <w:tc>
          <w:tcPr>
            <w:tcW w:w="2064" w:type="dxa"/>
            <w:tcBorders>
              <w:bottom w:val="single" w:sz="4" w:space="0" w:color="auto"/>
            </w:tcBorders>
            <w:shd w:val="clear" w:color="auto" w:fill="auto"/>
            <w:noWrap/>
            <w:vAlign w:val="bottom"/>
            <w:hideMark/>
          </w:tcPr>
          <w:p w14:paraId="750DDD7E"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Polo1</w:t>
            </w:r>
          </w:p>
        </w:tc>
        <w:tc>
          <w:tcPr>
            <w:tcW w:w="2126" w:type="dxa"/>
            <w:tcBorders>
              <w:bottom w:val="single" w:sz="4" w:space="0" w:color="auto"/>
            </w:tcBorders>
            <w:shd w:val="clear" w:color="auto" w:fill="auto"/>
            <w:noWrap/>
            <w:vAlign w:val="bottom"/>
            <w:hideMark/>
          </w:tcPr>
          <w:p w14:paraId="2FF7176C"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Polo2</w:t>
            </w:r>
          </w:p>
        </w:tc>
        <w:tc>
          <w:tcPr>
            <w:tcW w:w="2410" w:type="dxa"/>
            <w:tcBorders>
              <w:bottom w:val="single" w:sz="4" w:space="0" w:color="auto"/>
            </w:tcBorders>
            <w:shd w:val="clear" w:color="auto" w:fill="auto"/>
            <w:noWrap/>
            <w:vAlign w:val="bottom"/>
            <w:hideMark/>
          </w:tcPr>
          <w:p w14:paraId="354A4C66"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Polo3</w:t>
            </w:r>
          </w:p>
        </w:tc>
      </w:tr>
      <w:tr w:rsidR="0010543D" w:rsidRPr="00CC09BC" w14:paraId="21B3A3A3" w14:textId="77777777" w:rsidTr="0010543D">
        <w:trPr>
          <w:trHeight w:val="300"/>
          <w:jc w:val="center"/>
        </w:trPr>
        <w:tc>
          <w:tcPr>
            <w:tcW w:w="1820" w:type="dxa"/>
            <w:tcBorders>
              <w:bottom w:val="nil"/>
            </w:tcBorders>
            <w:shd w:val="clear" w:color="auto" w:fill="auto"/>
            <w:noWrap/>
            <w:vAlign w:val="bottom"/>
            <w:hideMark/>
          </w:tcPr>
          <w:p w14:paraId="03617159"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Mínimo (Nominal)</w:t>
            </w:r>
          </w:p>
        </w:tc>
        <w:tc>
          <w:tcPr>
            <w:tcW w:w="1640" w:type="dxa"/>
            <w:tcBorders>
              <w:bottom w:val="nil"/>
            </w:tcBorders>
            <w:shd w:val="clear" w:color="auto" w:fill="auto"/>
            <w:noWrap/>
            <w:vAlign w:val="bottom"/>
            <w:hideMark/>
          </w:tcPr>
          <w:p w14:paraId="4C4607F9" w14:textId="77777777" w:rsidR="0010543D" w:rsidRPr="00CC09BC" w:rsidRDefault="0010543D" w:rsidP="00593896">
            <w:pPr>
              <w:spacing w:after="0" w:line="240" w:lineRule="auto"/>
              <w:jc w:val="center"/>
              <w:rPr>
                <w:rFonts w:eastAsia="Times New Roman" w:cstheme="minorHAnsi"/>
                <w:lang w:eastAsia="es-AR"/>
              </w:rPr>
            </w:pPr>
            <m:oMathPara>
              <m:oMath>
                <m:r>
                  <m:rPr>
                    <m:sty m:val="p"/>
                  </m:rPr>
                  <w:rPr>
                    <w:rFonts w:ascii="Cambria Math" w:eastAsia="Times New Roman" w:hAnsi="Cambria Math" w:cstheme="minorHAnsi"/>
                    <w:lang w:eastAsia="es-AR"/>
                  </w:rPr>
                  <m:t>1</m:t>
                </m:r>
                <m:r>
                  <w:rPr>
                    <w:rFonts w:ascii="Cambria Math" w:eastAsia="Times New Roman" w:hAnsi="Cambria Math" w:cstheme="minorHAnsi"/>
                    <w:lang w:eastAsia="es-AR"/>
                  </w:rPr>
                  <m:t>.</m:t>
                </m:r>
                <m:r>
                  <m:rPr>
                    <m:sty m:val="p"/>
                  </m:rPr>
                  <w:rPr>
                    <w:rFonts w:ascii="Cambria Math" w:eastAsia="Times New Roman" w:hAnsi="Cambria Math" w:cstheme="minorHAnsi"/>
                    <w:lang w:eastAsia="es-AR"/>
                  </w:rPr>
                  <m:t>97847</m:t>
                </m:r>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10</m:t>
                    </m:r>
                  </m:e>
                  <m:sup>
                    <m:r>
                      <w:rPr>
                        <w:rFonts w:ascii="Cambria Math" w:eastAsia="Times New Roman" w:hAnsi="Cambria Math" w:cstheme="minorHAnsi"/>
                        <w:lang w:eastAsia="es-AR"/>
                      </w:rPr>
                      <m:t>-5</m:t>
                    </m:r>
                  </m:sup>
                </m:sSup>
              </m:oMath>
            </m:oMathPara>
          </w:p>
        </w:tc>
        <w:tc>
          <w:tcPr>
            <w:tcW w:w="2064" w:type="dxa"/>
            <w:tcBorders>
              <w:bottom w:val="nil"/>
            </w:tcBorders>
            <w:shd w:val="clear" w:color="auto" w:fill="auto"/>
            <w:noWrap/>
            <w:vAlign w:val="bottom"/>
            <w:hideMark/>
          </w:tcPr>
          <w:p w14:paraId="35ACAE7B"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-800.00 +0.00i</m:t>
                </m:r>
              </m:oMath>
            </m:oMathPara>
          </w:p>
        </w:tc>
        <w:tc>
          <w:tcPr>
            <w:tcW w:w="2126" w:type="dxa"/>
            <w:tcBorders>
              <w:bottom w:val="nil"/>
            </w:tcBorders>
            <w:shd w:val="clear" w:color="auto" w:fill="auto"/>
            <w:noWrap/>
            <w:vAlign w:val="bottom"/>
            <w:hideMark/>
          </w:tcPr>
          <w:p w14:paraId="3CAE620D"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-600.00 +529.15i</m:t>
                </m:r>
              </m:oMath>
            </m:oMathPara>
          </w:p>
        </w:tc>
        <w:tc>
          <w:tcPr>
            <w:tcW w:w="2410" w:type="dxa"/>
            <w:tcBorders>
              <w:bottom w:val="nil"/>
            </w:tcBorders>
            <w:shd w:val="clear" w:color="auto" w:fill="auto"/>
            <w:noWrap/>
            <w:vAlign w:val="bottom"/>
            <w:hideMark/>
          </w:tcPr>
          <w:p w14:paraId="08F45D80"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-600.00 -529.15i</m:t>
                </m:r>
              </m:oMath>
            </m:oMathPara>
          </w:p>
        </w:tc>
      </w:tr>
      <w:tr w:rsidR="0010543D" w:rsidRPr="00CC09BC" w14:paraId="5F3A4B85" w14:textId="77777777" w:rsidTr="0010543D">
        <w:trPr>
          <w:trHeight w:val="300"/>
          <w:jc w:val="center"/>
        </w:trPr>
        <w:tc>
          <w:tcPr>
            <w:tcW w:w="1820" w:type="dxa"/>
            <w:tcBorders>
              <w:top w:val="nil"/>
            </w:tcBorders>
            <w:shd w:val="clear" w:color="auto" w:fill="auto"/>
            <w:noWrap/>
            <w:vAlign w:val="bottom"/>
            <w:hideMark/>
          </w:tcPr>
          <w:p w14:paraId="0399572C"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Máximo</w:t>
            </w:r>
          </w:p>
        </w:tc>
        <w:tc>
          <w:tcPr>
            <w:tcW w:w="1640" w:type="dxa"/>
            <w:tcBorders>
              <w:top w:val="nil"/>
            </w:tcBorders>
            <w:shd w:val="clear" w:color="auto" w:fill="auto"/>
            <w:noWrap/>
            <w:vAlign w:val="bottom"/>
            <w:hideMark/>
          </w:tcPr>
          <w:p w14:paraId="2CB1D3E1"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4.5826∙</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10</m:t>
                    </m:r>
                  </m:e>
                  <m:sup>
                    <m:r>
                      <w:rPr>
                        <w:rFonts w:ascii="Cambria Math" w:eastAsia="Times New Roman" w:hAnsi="Cambria Math" w:cstheme="minorHAnsi"/>
                        <w:lang w:eastAsia="es-AR"/>
                      </w:rPr>
                      <m:t>-5</m:t>
                    </m:r>
                  </m:sup>
                </m:sSup>
              </m:oMath>
            </m:oMathPara>
          </w:p>
        </w:tc>
        <w:tc>
          <w:tcPr>
            <w:tcW w:w="2064" w:type="dxa"/>
            <w:tcBorders>
              <w:top w:val="nil"/>
            </w:tcBorders>
            <w:shd w:val="clear" w:color="auto" w:fill="auto"/>
            <w:noWrap/>
            <w:vAlign w:val="bottom"/>
            <w:hideMark/>
          </w:tcPr>
          <w:p w14:paraId="3D1A2E9D"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-438.22 +0.00i</m:t>
                </m:r>
              </m:oMath>
            </m:oMathPara>
          </w:p>
        </w:tc>
        <w:tc>
          <w:tcPr>
            <w:tcW w:w="2126" w:type="dxa"/>
            <w:tcBorders>
              <w:top w:val="nil"/>
            </w:tcBorders>
            <w:shd w:val="clear" w:color="auto" w:fill="auto"/>
            <w:noWrap/>
            <w:vAlign w:val="bottom"/>
            <w:hideMark/>
          </w:tcPr>
          <w:p w14:paraId="307B08A4"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-212.63 +677.65i</m:t>
                </m:r>
              </m:oMath>
            </m:oMathPara>
          </w:p>
        </w:tc>
        <w:tc>
          <w:tcPr>
            <w:tcW w:w="2410" w:type="dxa"/>
            <w:tcBorders>
              <w:top w:val="nil"/>
            </w:tcBorders>
            <w:shd w:val="clear" w:color="auto" w:fill="auto"/>
            <w:noWrap/>
            <w:vAlign w:val="bottom"/>
            <w:hideMark/>
          </w:tcPr>
          <w:p w14:paraId="7B07399E" w14:textId="77777777" w:rsidR="0016040D" w:rsidRPr="00CC09BC" w:rsidRDefault="0010543D" w:rsidP="00593896">
            <w:pPr>
              <w:keepNext/>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-212.63 -677.65i</m:t>
                </m:r>
              </m:oMath>
            </m:oMathPara>
          </w:p>
        </w:tc>
      </w:tr>
    </w:tbl>
    <w:p w14:paraId="5A702786" w14:textId="1EEAEBD5" w:rsidR="0016040D" w:rsidRPr="00CC09BC" w:rsidRDefault="00593896"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4</w:t>
      </w:r>
      <w:r w:rsidR="0099345D">
        <w:rPr>
          <w:noProof/>
        </w:rPr>
        <w:fldChar w:fldCharType="end"/>
      </w:r>
      <w:r w:rsidRPr="00CC09BC">
        <w:t>: Polos a diferentes</w:t>
      </w:r>
      <w:r w:rsidRPr="00CC09BC">
        <w:rPr>
          <w:rFonts w:eastAsiaTheme="minorEastAsia"/>
        </w:rPr>
        <w:t xml:space="preserve"> </w:t>
      </w:r>
      <m:oMath>
        <m:sSub>
          <m:sSubPr>
            <m:ctrlPr>
              <w:rPr>
                <w:rFonts w:ascii="Cambria Math" w:hAnsi="Cambria Math"/>
              </w:rPr>
            </m:ctrlPr>
          </m:sSubPr>
          <m:e>
            <m:r>
              <w:rPr>
                <w:rFonts w:ascii="Cambria Math" w:hAnsi="Cambria Math"/>
              </w:rPr>
              <m:t>J</m:t>
            </m:r>
          </m:e>
          <m:sub>
            <m:r>
              <w:rPr>
                <w:rFonts w:ascii="Cambria Math" w:hAnsi="Cambria Math"/>
              </w:rPr>
              <m:t>eq</m:t>
            </m:r>
          </m:sub>
        </m:sSub>
      </m:oMath>
    </w:p>
    <w:p w14:paraId="1BA92356" w14:textId="77777777" w:rsidR="00334F52" w:rsidRPr="00CC09BC" w:rsidRDefault="00593896" w:rsidP="00593896">
      <w:pPr>
        <w:spacing w:before="120" w:after="240"/>
        <w:jc w:val="both"/>
      </w:pPr>
      <w:r w:rsidRPr="00CC09BC">
        <w:t>A continuación, se presenta el gráfico que muestra la ubicación de los polos correspondientes a la planta original, al controlador interno y al controlador externo en el plano complejo. A partir de esta representación es posible observar que la dinámica del lazo interno resulta considerablemente más rápida que la del lazo externo. Esta diferencia en las escalas de tiempo permite diseñar el controlador externo bajo la hipótesis de que el lazo interno alcanza el régimen estacionario en un intervalo mucho menor, pudiendo considerarse prácticamente estabilizado desde la perspectiva del lazo de movimiento.</w:t>
      </w:r>
    </w:p>
    <w:p w14:paraId="42BD640C" w14:textId="77777777" w:rsidR="00593896" w:rsidRPr="00CC09BC" w:rsidRDefault="00593896" w:rsidP="00593896">
      <w:pPr>
        <w:keepNext/>
        <w:spacing w:after="0"/>
        <w:jc w:val="center"/>
      </w:pPr>
      <w:r w:rsidRPr="00CC09BC">
        <w:rPr>
          <w:noProof/>
        </w:rPr>
        <w:drawing>
          <wp:inline distT="0" distB="0" distL="0" distR="0" wp14:anchorId="7BEB66EF" wp14:editId="10D8D271">
            <wp:extent cx="4100854" cy="3426031"/>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30051" cy="3450423"/>
                    </a:xfrm>
                    <a:prstGeom prst="rect">
                      <a:avLst/>
                    </a:prstGeom>
                    <a:noFill/>
                    <a:ln>
                      <a:noFill/>
                    </a:ln>
                  </pic:spPr>
                </pic:pic>
              </a:graphicData>
            </a:graphic>
          </wp:inline>
        </w:drawing>
      </w:r>
    </w:p>
    <w:p w14:paraId="76B3F6F9" w14:textId="5D5B5D2C" w:rsidR="00593896" w:rsidRPr="00CC09BC" w:rsidRDefault="0059389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35</w:t>
      </w:r>
      <w:r w:rsidR="0099345D">
        <w:rPr>
          <w:noProof/>
        </w:rPr>
        <w:fldChar w:fldCharType="end"/>
      </w:r>
      <w:r w:rsidRPr="00CC09BC">
        <w:t>: Polos a lazo abierto vs PID vs lazo de corriente</w:t>
      </w:r>
    </w:p>
    <w:p w14:paraId="7116ADC2" w14:textId="77777777" w:rsidR="00264BAF" w:rsidRPr="00CC09BC" w:rsidRDefault="00264BAF" w:rsidP="00E47BB4">
      <w:pPr>
        <w:spacing w:before="100" w:beforeAutospacing="1" w:after="120"/>
        <w:jc w:val="both"/>
      </w:pPr>
      <w:r w:rsidRPr="00CC09BC">
        <w:t xml:space="preserve">Y el correspondiente diagrama de bloques: </w:t>
      </w:r>
    </w:p>
    <w:p w14:paraId="0E14DCB2" w14:textId="098E3E14" w:rsidR="00026F35" w:rsidRPr="00CC09BC" w:rsidRDefault="00023A50" w:rsidP="00E47BB4">
      <w:pPr>
        <w:keepNext/>
        <w:spacing w:after="120"/>
        <w:jc w:val="center"/>
      </w:pPr>
      <w:r w:rsidRPr="00CC09BC">
        <w:rPr>
          <w:noProof/>
        </w:rPr>
        <w:drawing>
          <wp:inline distT="0" distB="0" distL="0" distR="0" wp14:anchorId="30F035AC" wp14:editId="7B72633A">
            <wp:extent cx="5530850" cy="170364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0309"/>
                    <a:stretch/>
                  </pic:blipFill>
                  <pic:spPr bwMode="auto">
                    <a:xfrm>
                      <a:off x="0" y="0"/>
                      <a:ext cx="5567736" cy="1715011"/>
                    </a:xfrm>
                    <a:prstGeom prst="rect">
                      <a:avLst/>
                    </a:prstGeom>
                    <a:ln>
                      <a:noFill/>
                    </a:ln>
                    <a:extLst>
                      <a:ext uri="{53640926-AAD7-44D8-BBD7-CCE9431645EC}">
                        <a14:shadowObscured xmlns:a14="http://schemas.microsoft.com/office/drawing/2010/main"/>
                      </a:ext>
                    </a:extLst>
                  </pic:spPr>
                </pic:pic>
              </a:graphicData>
            </a:graphic>
          </wp:inline>
        </w:drawing>
      </w:r>
    </w:p>
    <w:p w14:paraId="51635DD2" w14:textId="311A7E9B" w:rsidR="00026F35" w:rsidRPr="00CC09BC" w:rsidRDefault="00026F3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36</w:t>
      </w:r>
      <w:r w:rsidR="0099345D">
        <w:rPr>
          <w:noProof/>
        </w:rPr>
        <w:fldChar w:fldCharType="end"/>
      </w:r>
      <w:r w:rsidRPr="00CC09BC">
        <w:t>: Controlador PID</w:t>
      </w:r>
    </w:p>
    <w:p w14:paraId="6C13343A" w14:textId="6E559D68" w:rsidR="00026F35" w:rsidRPr="00CC09BC" w:rsidRDefault="00026F35" w:rsidP="00DC1CE5">
      <w:pPr>
        <w:spacing w:after="0"/>
      </w:pPr>
    </w:p>
    <w:p w14:paraId="65848A00" w14:textId="77777777" w:rsidR="00924909" w:rsidRPr="00CC09BC" w:rsidRDefault="00924909" w:rsidP="0092105A">
      <w:pPr>
        <w:spacing w:after="120"/>
      </w:pPr>
    </w:p>
    <w:p w14:paraId="37C78756" w14:textId="77777777" w:rsidR="005F0935" w:rsidRPr="00CC09BC" w:rsidRDefault="005F0935" w:rsidP="00B862C6">
      <w:pPr>
        <w:pStyle w:val="Ttulo3"/>
      </w:pPr>
      <w:bookmarkStart w:id="80" w:name="_Toc225787005"/>
      <w:bookmarkStart w:id="81" w:name="_Toc227335768"/>
      <w:r w:rsidRPr="00CC09BC">
        <w:t>Incorporación de Set-point de posición</w:t>
      </w:r>
      <w:bookmarkEnd w:id="80"/>
      <w:bookmarkEnd w:id="81"/>
      <w:r w:rsidRPr="00CC09BC">
        <w:t xml:space="preserve"> </w:t>
      </w:r>
    </w:p>
    <w:p w14:paraId="7C9FC83A"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Para permitir que el sistema sea controlado en posición, se incorpora una entrada de referencia o set-point que relaciona la posición del efector final de la articulación </w:t>
      </w:r>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con la consigna de posición angular en el eje del motor </w:t>
      </w:r>
      <m:oMath>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a través de la relación de transmisión </w:t>
      </w:r>
      <w:r w:rsidRPr="00804647">
        <w:rPr>
          <w:rStyle w:val="mord"/>
          <w:rFonts w:asciiTheme="minorHAnsi" w:hAnsiTheme="minorHAnsi" w:cstheme="minorHAnsi"/>
          <w:sz w:val="22"/>
          <w:szCs w:val="22"/>
          <w:lang w:val="es-AR"/>
        </w:rPr>
        <w:t>r</w:t>
      </w:r>
      <w:r w:rsidRPr="00804647">
        <w:rPr>
          <w:rFonts w:asciiTheme="minorHAnsi" w:hAnsiTheme="minorHAnsi" w:cstheme="minorHAnsi"/>
          <w:sz w:val="22"/>
          <w:szCs w:val="22"/>
          <w:lang w:val="es-AR"/>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5F0935" w:rsidRPr="00804647" w14:paraId="05842C6B" w14:textId="77777777" w:rsidTr="0068277C">
        <w:trPr>
          <w:trHeight w:val="340"/>
          <w:jc w:val="center"/>
        </w:trPr>
        <w:tc>
          <w:tcPr>
            <w:tcW w:w="9055" w:type="dxa"/>
          </w:tcPr>
          <w:p w14:paraId="18D15F0B" w14:textId="77777777" w:rsidR="005F0935" w:rsidRPr="00804647" w:rsidRDefault="0099345D"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m:t>
                </m:r>
                <m:f>
                  <m:fPr>
                    <m:ctrlPr>
                      <w:rPr>
                        <w:rFonts w:ascii="Cambria Math" w:hAnsi="Cambria Math" w:cstheme="minorHAnsi"/>
                        <w:i/>
                        <w:sz w:val="22"/>
                        <w:szCs w:val="22"/>
                        <w:lang w:val="es-AR"/>
                      </w:rPr>
                    </m:ctrlPr>
                  </m:fPr>
                  <m:num>
                    <m:r>
                      <w:rPr>
                        <w:rFonts w:ascii="Cambria Math" w:hAnsi="Cambria Math" w:cstheme="minorHAnsi"/>
                        <w:sz w:val="22"/>
                        <w:szCs w:val="22"/>
                        <w:lang w:val="es-AR"/>
                      </w:rPr>
                      <m:t>1</m:t>
                    </m:r>
                  </m:num>
                  <m:den>
                    <m:r>
                      <w:rPr>
                        <w:rFonts w:ascii="Cambria Math" w:hAnsi="Cambria Math" w:cstheme="minorHAnsi"/>
                        <w:sz w:val="22"/>
                        <w:szCs w:val="22"/>
                        <w:lang w:val="es-AR"/>
                      </w:rPr>
                      <m:t>r</m:t>
                    </m:r>
                  </m:den>
                </m:f>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tc>
        <w:tc>
          <w:tcPr>
            <w:tcW w:w="573" w:type="dxa"/>
          </w:tcPr>
          <w:p w14:paraId="3337FA25" w14:textId="60A0E52B" w:rsidR="005F0935" w:rsidRPr="00804647" w:rsidRDefault="005F0935" w:rsidP="00804647">
            <w:pPr>
              <w:spacing w:before="120" w:after="100" w:afterAutospacing="1"/>
              <w:jc w:val="both"/>
            </w:pPr>
            <w:r w:rsidRPr="00804647">
              <w:t>(</w:t>
            </w:r>
            <w:r w:rsidR="00403746" w:rsidRPr="00804647">
              <w:t>71</w:t>
            </w:r>
            <w:r w:rsidRPr="00804647">
              <w:t>)</w:t>
            </w:r>
          </w:p>
        </w:tc>
      </w:tr>
    </w:tbl>
    <w:p w14:paraId="3AA8C995"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de donde se despeja la consigna de posición del motor:</w:t>
      </w:r>
    </w:p>
    <w:p w14:paraId="784A2241" w14:textId="77777777" w:rsidR="005F0935" w:rsidRPr="00804647" w:rsidRDefault="0099345D"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=r</m:t>
          </m:r>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p w14:paraId="4F11229B"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Adicionalmente, el controlador PID requiere una consigna de velocidad </w:t>
      </w:r>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la cual se obtiene derivando la referencia de posición: </w:t>
      </w:r>
    </w:p>
    <w:p w14:paraId="5F696C0C" w14:textId="77777777" w:rsidR="005F0935" w:rsidRPr="00804647" w:rsidRDefault="0099345D"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m:t>
          </m:r>
          <m:sSubSup>
            <m:sSubSupPr>
              <m:ctrlPr>
                <w:rPr>
                  <w:rFonts w:ascii="Cambria Math" w:hAnsi="Cambria Math" w:cstheme="minorHAnsi"/>
                  <w:i/>
                  <w:sz w:val="22"/>
                  <w:szCs w:val="22"/>
                  <w:lang w:val="es-AR"/>
                </w:rPr>
              </m:ctrlPr>
            </m:sSubSupPr>
            <m:e>
              <m:acc>
                <m:accPr>
                  <m:chr m:val="̇"/>
                  <m:ctrlPr>
                    <w:rPr>
                      <w:rFonts w:ascii="Cambria Math" w:hAnsi="Cambria Math"/>
                      <w:i/>
                      <w:sz w:val="22"/>
                      <w:szCs w:val="22"/>
                      <w:lang w:val="es-AR"/>
                    </w:rPr>
                  </m:ctrlPr>
                </m:accPr>
                <m:e>
                  <m:r>
                    <w:rPr>
                      <w:rFonts w:ascii="Cambria Math" w:hAnsi="Cambria Math"/>
                      <w:sz w:val="22"/>
                      <w:szCs w:val="22"/>
                      <w:lang w:val="es-AR"/>
                    </w:rPr>
                    <m:t>θ</m:t>
                  </m:r>
                </m:e>
              </m:acc>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=r</m:t>
          </m:r>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q</m:t>
                  </m:r>
                </m:e>
              </m:acc>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p w14:paraId="6A62FD18"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A diferencia de lo que ocurre con las variables medidas, esta derivación no introduce ruido en el sistema, dado que se opera sobre señales de referencia generadas internamente y no sobre señales físicas ruidosas. Por ello, es admisible calcular la consigna de velocidad directamente como la derivada de la consigna de posición sin necesidad de filtrado adicional.</w:t>
      </w:r>
    </w:p>
    <w:p w14:paraId="729481C5" w14:textId="77777777" w:rsidR="005F0935" w:rsidRPr="00CC09BC" w:rsidRDefault="005F0935" w:rsidP="00673D99">
      <w:pPr>
        <w:pStyle w:val="font-claude-response-body"/>
        <w:keepNext/>
        <w:spacing w:after="0" w:afterAutospacing="0"/>
        <w:rPr>
          <w:lang w:val="es-AR"/>
        </w:rPr>
      </w:pPr>
      <w:r w:rsidRPr="00CC09BC">
        <w:rPr>
          <w:rFonts w:asciiTheme="minorHAnsi" w:hAnsiTheme="minorHAnsi" w:cstheme="minorHAnsi"/>
          <w:noProof/>
          <w:lang w:val="es-AR"/>
        </w:rPr>
        <w:drawing>
          <wp:inline distT="0" distB="0" distL="0" distR="0" wp14:anchorId="039DD691" wp14:editId="38D0018A">
            <wp:extent cx="5422900" cy="2818738"/>
            <wp:effectExtent l="0" t="0" r="635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0">
                      <a:extLst>
                        <a:ext uri="{28A0092B-C50C-407E-A947-70E740481C1C}">
                          <a14:useLocalDpi xmlns:a14="http://schemas.microsoft.com/office/drawing/2010/main" val="0"/>
                        </a:ext>
                      </a:extLst>
                    </a:blip>
                    <a:stretch>
                      <a:fillRect/>
                    </a:stretch>
                  </pic:blipFill>
                  <pic:spPr>
                    <a:xfrm>
                      <a:off x="0" y="0"/>
                      <a:ext cx="5435614" cy="2825346"/>
                    </a:xfrm>
                    <a:prstGeom prst="rect">
                      <a:avLst/>
                    </a:prstGeom>
                  </pic:spPr>
                </pic:pic>
              </a:graphicData>
            </a:graphic>
          </wp:inline>
        </w:drawing>
      </w:r>
    </w:p>
    <w:p w14:paraId="46434CAA" w14:textId="1C64B0CC" w:rsidR="005F0935" w:rsidRPr="00CC09BC" w:rsidRDefault="005F093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37</w:t>
      </w:r>
      <w:r w:rsidR="0099345D">
        <w:rPr>
          <w:noProof/>
        </w:rPr>
        <w:fldChar w:fldCharType="end"/>
      </w:r>
      <w:r w:rsidRPr="00CC09BC">
        <w:t>: Set-point de posición y velocidad</w:t>
      </w:r>
    </w:p>
    <w:p w14:paraId="1EE0F764" w14:textId="77777777" w:rsidR="005F0935" w:rsidRPr="00CC09BC" w:rsidRDefault="005F0935" w:rsidP="005F0935"/>
    <w:p w14:paraId="377F84CE"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El bloque de set-point implementado permite seleccionar mediante switches si se desea ingresar una consigna de posición </w:t>
      </w:r>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o directamente una consigna de velocidad </w:t>
      </w:r>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brindando flexibilidad operativa al sistema.</w:t>
      </w:r>
    </w:p>
    <w:p w14:paraId="3216A5A2" w14:textId="1ED7E413" w:rsidR="00403C90" w:rsidRPr="00CC09BC" w:rsidRDefault="00403C90" w:rsidP="005F0935">
      <w:pPr>
        <w:pStyle w:val="font-claude-response-body"/>
        <w:rPr>
          <w:rFonts w:asciiTheme="minorHAnsi" w:hAnsiTheme="minorHAnsi" w:cstheme="minorHAnsi"/>
          <w:lang w:val="es-AR"/>
        </w:rPr>
      </w:pPr>
    </w:p>
    <w:p w14:paraId="5B5577AE" w14:textId="77777777" w:rsidR="00CD537F" w:rsidRPr="00CC09BC" w:rsidRDefault="00CD537F" w:rsidP="005F0935">
      <w:pPr>
        <w:pStyle w:val="font-claude-response-body"/>
        <w:rPr>
          <w:rFonts w:asciiTheme="minorHAnsi" w:hAnsiTheme="minorHAnsi" w:cstheme="minorHAnsi"/>
          <w:lang w:val="es-AR"/>
        </w:rPr>
      </w:pPr>
    </w:p>
    <w:p w14:paraId="29DD06AE" w14:textId="4A0C9E4E" w:rsidR="00403C90" w:rsidRDefault="00403C90" w:rsidP="0092105A">
      <w:pPr>
        <w:pStyle w:val="font-claude-response-body"/>
        <w:spacing w:after="120" w:afterAutospacing="0"/>
        <w:rPr>
          <w:rFonts w:asciiTheme="minorHAnsi" w:hAnsiTheme="minorHAnsi" w:cstheme="minorHAnsi"/>
          <w:lang w:val="es-AR"/>
        </w:rPr>
      </w:pPr>
    </w:p>
    <w:p w14:paraId="612203E1" w14:textId="77777777" w:rsidR="00804647" w:rsidRPr="00CC09BC" w:rsidRDefault="00804647" w:rsidP="0092105A">
      <w:pPr>
        <w:pStyle w:val="font-claude-response-body"/>
        <w:spacing w:after="120" w:afterAutospacing="0"/>
        <w:rPr>
          <w:rFonts w:asciiTheme="minorHAnsi" w:hAnsiTheme="minorHAnsi" w:cstheme="minorHAnsi"/>
          <w:lang w:val="es-AR"/>
        </w:rPr>
      </w:pPr>
    </w:p>
    <w:p w14:paraId="1F55F7FC" w14:textId="77777777" w:rsidR="00403C90" w:rsidRPr="00CC09BC" w:rsidRDefault="00403C90" w:rsidP="00D2512C">
      <w:pPr>
        <w:pStyle w:val="Ttulo2"/>
      </w:pPr>
      <w:bookmarkStart w:id="82" w:name="_Toc225787006"/>
      <w:bookmarkStart w:id="83" w:name="_Toc227335769"/>
      <w:r w:rsidRPr="00CC09BC">
        <w:t>Observador de estado de orden reducido</w:t>
      </w:r>
      <w:bookmarkEnd w:id="82"/>
      <w:bookmarkEnd w:id="83"/>
    </w:p>
    <w:p w14:paraId="40174FEB" w14:textId="77777777" w:rsidR="00403C90" w:rsidRPr="00CC09BC" w:rsidRDefault="00403C90" w:rsidP="00403C90">
      <w:pPr>
        <w:spacing w:before="100" w:beforeAutospacing="1" w:after="100" w:afterAutospacing="1" w:line="240" w:lineRule="auto"/>
        <w:jc w:val="both"/>
      </w:pPr>
      <w:r w:rsidRPr="00CC09BC">
        <w:t>En la sección anterior se adoptó la realimentación de la velocidad angular del motor para evitar el uso de bloques derivativos sobre señales medidas. Sin embargo, en la implementación considerada solo se dispone de un encoder para medir la posición del eje. Dado que el sistema LTI equivalente resulta observable a partir de la posición, es posible diseñar un observador de estado de orden reducido que permita estimar la velocidad angular del motor. En este caso se considera únicamente el subsistema mecánico, ya que las corrientes del estator se encuentran disponibles mediante medición y, por lo tanto, no requieren estimación.</w:t>
      </w:r>
    </w:p>
    <w:p w14:paraId="5961CE40" w14:textId="2EB8E766" w:rsidR="00403C90" w:rsidRPr="00CC09BC" w:rsidRDefault="00403C90" w:rsidP="00403746">
      <w:pPr>
        <w:spacing w:before="100" w:beforeAutospacing="1" w:after="120" w:line="240" w:lineRule="auto"/>
        <w:jc w:val="both"/>
      </w:pPr>
      <w:r w:rsidRPr="00CC09BC">
        <w:t>Tomando el modelo mecánico desacoplado previamente obtenido, se 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65AFE3E2" w14:textId="77777777" w:rsidTr="00F10E0D">
        <w:trPr>
          <w:trHeight w:val="340"/>
          <w:jc w:val="center"/>
        </w:trPr>
        <w:tc>
          <w:tcPr>
            <w:tcW w:w="9055" w:type="dxa"/>
          </w:tcPr>
          <w:p w14:paraId="2C14F3E7" w14:textId="571A0439" w:rsidR="00403746" w:rsidRPr="00860B14" w:rsidRDefault="0099345D" w:rsidP="00403746">
            <w:pPr>
              <w:pStyle w:val="font-claude-response-body"/>
              <w:rPr>
                <w:rFonts w:asciiTheme="minorHAnsi" w:hAnsiTheme="minorHAnsi" w:cstheme="minorHAnsi"/>
                <w:sz w:val="22"/>
                <w:szCs w:val="22"/>
                <w:lang w:val="es-AR"/>
              </w:rPr>
            </w:pPr>
            <m:oMathPara>
              <m:oMath>
                <m:d>
                  <m:dPr>
                    <m:begChr m:val="{"/>
                    <m:endChr m:val=""/>
                    <m:ctrlPr>
                      <w:rPr>
                        <w:rFonts w:ascii="Cambria Math" w:hAnsi="Cambria Math"/>
                        <w:i/>
                        <w:sz w:val="22"/>
                        <w:szCs w:val="22"/>
                        <w:lang w:val="es-AR"/>
                      </w:rPr>
                    </m:ctrlPr>
                  </m:dPr>
                  <m:e>
                    <m:m>
                      <m:mPr>
                        <m:mcs>
                          <m:mc>
                            <m:mcPr>
                              <m:count m:val="1"/>
                              <m:mcJc m:val="center"/>
                            </m:mcPr>
                          </m:mc>
                        </m:mcs>
                        <m:ctrlPr>
                          <w:rPr>
                            <w:rFonts w:ascii="Cambria Math" w:hAnsi="Cambria Math"/>
                            <w:i/>
                            <w:sz w:val="22"/>
                            <w:szCs w:val="22"/>
                            <w:lang w:val="es-AR"/>
                          </w:rPr>
                        </m:ctrlPr>
                      </m:mPr>
                      <m:mr>
                        <m:e>
                          <m:sSub>
                            <m:sSubPr>
                              <m:ctrlPr>
                                <w:rPr>
                                  <w:rFonts w:ascii="Cambria Math" w:hAnsi="Cambria Math" w:cstheme="minorHAnsi"/>
                                  <w:i/>
                                  <w:sz w:val="22"/>
                                  <w:szCs w:val="22"/>
                                  <w:lang w:val="es-AR"/>
                                </w:rPr>
                              </m:ctrlPr>
                            </m:sSub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θ</m:t>
                                  </m:r>
                                </m:e>
                              </m:acc>
                            </m:e>
                            <m:sub>
                              <m:r>
                                <w:rPr>
                                  <w:rFonts w:ascii="Cambria Math" w:hAnsi="Cambria Math" w:cstheme="minorHAnsi"/>
                                  <w:sz w:val="22"/>
                                  <w:szCs w:val="22"/>
                                  <w:lang w:val="es-AR"/>
                                </w:rPr>
                                <m:t>m</m:t>
                              </m:r>
                            </m:sub>
                          </m:sSub>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m:rPr>
                              <m:sty m:val="p"/>
                            </m:rPr>
                            <w:rPr>
                              <w:rFonts w:ascii="Cambria Math" w:hAnsi="Cambria Math"/>
                              <w:sz w:val="22"/>
                              <w:szCs w:val="22"/>
                              <w:lang w:val="es-AR"/>
                            </w:rPr>
                            <m:t>≡</m:t>
                          </m:r>
                          <m:sSub>
                            <m:sSubPr>
                              <m:ctrlPr>
                                <w:rPr>
                                  <w:rFonts w:ascii="Cambria Math" w:hAnsi="Cambria Math"/>
                                  <w:i/>
                                  <w:sz w:val="22"/>
                                  <w:szCs w:val="22"/>
                                  <w:lang w:val="es-AR"/>
                                </w:rPr>
                              </m:ctrlPr>
                            </m:sSubPr>
                            <m:e>
                              <m:r>
                                <m:rPr>
                                  <m:sty m:val="p"/>
                                </m:rPr>
                                <w:rPr>
                                  <w:rFonts w:ascii="Cambria Math" w:hAnsi="Cambria Math"/>
                                  <w:sz w:val="22"/>
                                  <w:szCs w:val="22"/>
                                  <w:lang w:val="es-AR"/>
                                </w:rPr>
                                <m:t>ω</m:t>
                              </m:r>
                              <m:ctrlPr>
                                <w:rPr>
                                  <w:rFonts w:ascii="Cambria Math" w:hAnsi="Cambria Math"/>
                                  <w:sz w:val="22"/>
                                  <w:szCs w:val="22"/>
                                  <w:lang w:val="es-AR"/>
                                </w:rPr>
                              </m:ctrlPr>
                            </m:e>
                            <m:sub>
                              <m:r>
                                <w:rPr>
                                  <w:rFonts w:ascii="Cambria Math" w:hAnsi="Cambria Math"/>
                                  <w:sz w:val="22"/>
                                  <w:szCs w:val="22"/>
                                  <w:lang w:val="es-AR"/>
                                </w:rPr>
                                <m:t>m</m:t>
                              </m:r>
                            </m:sub>
                          </m:sSub>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xml:space="preserve">                               </m:t>
                          </m:r>
                        </m:e>
                      </m:mr>
                      <m:mr>
                        <m:e>
                          <m:sSub>
                            <m:sSubPr>
                              <m:ctrlPr>
                                <w:rPr>
                                  <w:rFonts w:ascii="Cambria Math" w:hAnsi="Cambria Math" w:cstheme="minorHAnsi"/>
                                  <w:i/>
                                  <w:sz w:val="22"/>
                                  <w:szCs w:val="22"/>
                                  <w:lang w:val="es-AR"/>
                                </w:rPr>
                              </m:ctrlPr>
                            </m:sSub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ω</m:t>
                                  </m:r>
                                </m:e>
                              </m:acc>
                            </m:e>
                            <m:sub>
                              <m:r>
                                <w:rPr>
                                  <w:rFonts w:ascii="Cambria Math" w:hAnsi="Cambria Math" w:cstheme="minorHAnsi"/>
                                  <w:sz w:val="22"/>
                                  <w:szCs w:val="22"/>
                                  <w:lang w:val="es-AR"/>
                                </w:rPr>
                                <m:t>m</m:t>
                              </m:r>
                            </m:sub>
                          </m:sSub>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sz w:val="22"/>
                              <w:szCs w:val="22"/>
                              <w:lang w:val="es-AR"/>
                            </w:rPr>
                            <m:t>=</m:t>
                          </m:r>
                          <m:f>
                            <m:fPr>
                              <m:ctrlPr>
                                <w:rPr>
                                  <w:rFonts w:ascii="Cambria Math" w:hAnsi="Cambria Math"/>
                                  <w:sz w:val="22"/>
                                  <w:szCs w:val="22"/>
                                  <w:lang w:val="es-AR"/>
                                </w:rPr>
                              </m:ctrlPr>
                            </m:fPr>
                            <m:num>
                              <m:r>
                                <w:rPr>
                                  <w:rFonts w:ascii="Cambria Math" w:hAnsi="Cambria Math"/>
                                  <w:sz w:val="22"/>
                                  <w:szCs w:val="22"/>
                                  <w:lang w:val="es-AR"/>
                                </w:rPr>
                                <m:t>1</m:t>
                              </m:r>
                              <m:ctrlPr>
                                <w:rPr>
                                  <w:rFonts w:ascii="Cambria Math" w:hAnsi="Cambria Math"/>
                                  <w:i/>
                                  <w:sz w:val="22"/>
                                  <w:szCs w:val="22"/>
                                  <w:lang w:val="es-AR"/>
                                </w:rPr>
                              </m:ctrlPr>
                            </m:num>
                            <m:den>
                              <m:sSub>
                                <m:sSubPr>
                                  <m:ctrlPr>
                                    <w:rPr>
                                      <w:rFonts w:ascii="Cambria Math" w:hAnsi="Cambria Math"/>
                                      <w:i/>
                                      <w:sz w:val="22"/>
                                      <w:szCs w:val="22"/>
                                      <w:lang w:val="es-AR"/>
                                    </w:rPr>
                                  </m:ctrlPr>
                                </m:sSubPr>
                                <m:e>
                                  <m:r>
                                    <w:rPr>
                                      <w:rFonts w:ascii="Cambria Math" w:hAnsi="Cambria Math"/>
                                      <w:sz w:val="22"/>
                                      <w:szCs w:val="22"/>
                                      <w:lang w:val="es-AR"/>
                                    </w:rPr>
                                    <m:t>J</m:t>
                                  </m:r>
                                </m:e>
                                <m:sub>
                                  <m:r>
                                    <w:rPr>
                                      <w:rFonts w:ascii="Cambria Math" w:hAnsi="Cambria Math"/>
                                      <w:sz w:val="22"/>
                                      <w:szCs w:val="22"/>
                                      <w:lang w:val="es-AR"/>
                                    </w:rPr>
                                    <m:t>eq</m:t>
                                  </m:r>
                                </m:sub>
                              </m:sSub>
                              <m:ctrlPr>
                                <w:rPr>
                                  <w:rFonts w:ascii="Cambria Math" w:hAnsi="Cambria Math"/>
                                  <w:i/>
                                  <w:sz w:val="22"/>
                                  <w:szCs w:val="22"/>
                                  <w:lang w:val="es-AR"/>
                                </w:rPr>
                              </m:ctrlPr>
                            </m:den>
                          </m:f>
                          <m:d>
                            <m:dPr>
                              <m:ctrlPr>
                                <w:rPr>
                                  <w:rFonts w:ascii="Cambria Math" w:hAnsi="Cambria Math"/>
                                  <w:sz w:val="22"/>
                                  <w:szCs w:val="22"/>
                                  <w:lang w:val="es-AR"/>
                                </w:rPr>
                              </m:ctrlPr>
                            </m:dPr>
                            <m:e>
                              <m:sSubSup>
                                <m:sSubSupPr>
                                  <m:ctrlPr>
                                    <w:rPr>
                                      <w:rFonts w:ascii="Cambria Math" w:hAnsi="Cambria Math"/>
                                      <w:i/>
                                      <w:sz w:val="22"/>
                                      <w:szCs w:val="22"/>
                                      <w:lang w:val="es-AR"/>
                                    </w:rPr>
                                  </m:ctrlPr>
                                </m:sSubSupPr>
                                <m:e>
                                  <m:r>
                                    <w:rPr>
                                      <w:rFonts w:ascii="Cambria Math" w:hAnsi="Cambria Math"/>
                                      <w:sz w:val="22"/>
                                      <w:szCs w:val="22"/>
                                      <w:lang w:val="es-AR"/>
                                    </w:rPr>
                                    <m:t>T</m:t>
                                  </m:r>
                                  <m:ctrlPr>
                                    <w:rPr>
                                      <w:rFonts w:ascii="Cambria Math" w:hAnsi="Cambria Math"/>
                                      <w:sz w:val="22"/>
                                      <w:szCs w:val="22"/>
                                      <w:lang w:val="es-AR"/>
                                    </w:rPr>
                                  </m:ctrlPr>
                                </m:e>
                                <m:sub>
                                  <m:r>
                                    <w:rPr>
                                      <w:rFonts w:ascii="Cambria Math" w:hAnsi="Cambria Math"/>
                                      <w:sz w:val="22"/>
                                      <w:szCs w:val="22"/>
                                      <w:lang w:val="es-AR"/>
                                    </w:rPr>
                                    <m:t>m</m:t>
                                  </m:r>
                                </m:sub>
                                <m:sup>
                                  <m:sSup>
                                    <m:sSupPr>
                                      <m:ctrlPr>
                                        <w:rPr>
                                          <w:rFonts w:ascii="Cambria Math" w:hAnsi="Cambria Math"/>
                                          <w:i/>
                                          <w:sz w:val="22"/>
                                          <w:szCs w:val="22"/>
                                          <w:lang w:val="es-AR"/>
                                        </w:rPr>
                                      </m:ctrlPr>
                                    </m:sSupPr>
                                    <m:e>
                                      <m:r>
                                        <w:rPr>
                                          <w:rFonts w:ascii="Cambria Math" w:hAnsi="Cambria Math"/>
                                          <w:sz w:val="22"/>
                                          <w:szCs w:val="22"/>
                                          <w:lang w:val="es-AR"/>
                                        </w:rPr>
                                        <m:t>*</m:t>
                                      </m:r>
                                    </m:e>
                                    <m:sup>
                                      <m:r>
                                        <w:rPr>
                                          <w:rFonts w:ascii="Cambria Math" w:hAnsi="Cambria Math"/>
                                          <w:sz w:val="22"/>
                                          <w:szCs w:val="22"/>
                                          <w:lang w:val="es-AR"/>
                                        </w:rPr>
                                        <m:t>'</m:t>
                                      </m:r>
                                    </m:sup>
                                  </m:sSup>
                                </m:sup>
                              </m:sSubSup>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f>
                                <m:fPr>
                                  <m:ctrlPr>
                                    <w:rPr>
                                      <w:rFonts w:ascii="Cambria Math" w:hAnsi="Cambria Math"/>
                                      <w:sz w:val="22"/>
                                      <w:szCs w:val="22"/>
                                      <w:lang w:val="es-AR"/>
                                    </w:rPr>
                                  </m:ctrlPr>
                                </m:fPr>
                                <m:num>
                                  <m:r>
                                    <w:rPr>
                                      <w:rFonts w:ascii="Cambria Math" w:hAnsi="Cambria Math"/>
                                      <w:sz w:val="22"/>
                                      <w:szCs w:val="22"/>
                                      <w:lang w:val="es-AR"/>
                                    </w:rPr>
                                    <m:t>1</m:t>
                                  </m:r>
                                  <m:ctrlPr>
                                    <w:rPr>
                                      <w:rFonts w:ascii="Cambria Math" w:hAnsi="Cambria Math"/>
                                      <w:i/>
                                      <w:sz w:val="22"/>
                                      <w:szCs w:val="22"/>
                                      <w:lang w:val="es-AR"/>
                                    </w:rPr>
                                  </m:ctrlPr>
                                </m:num>
                                <m:den>
                                  <m:r>
                                    <w:rPr>
                                      <w:rFonts w:ascii="Cambria Math" w:hAnsi="Cambria Math"/>
                                      <w:sz w:val="22"/>
                                      <w:szCs w:val="22"/>
                                      <w:lang w:val="es-AR"/>
                                    </w:rPr>
                                    <m:t>r</m:t>
                                  </m:r>
                                  <m:ctrlPr>
                                    <w:rPr>
                                      <w:rFonts w:ascii="Cambria Math" w:hAnsi="Cambria Math"/>
                                      <w:i/>
                                      <w:sz w:val="22"/>
                                      <w:szCs w:val="22"/>
                                      <w:lang w:val="es-AR"/>
                                    </w:rPr>
                                  </m:ctrlPr>
                                </m:den>
                              </m:f>
                              <m:sSub>
                                <m:sSubPr>
                                  <m:ctrlPr>
                                    <w:rPr>
                                      <w:rFonts w:ascii="Cambria Math" w:hAnsi="Cambria Math"/>
                                      <w:i/>
                                      <w:sz w:val="22"/>
                                      <w:szCs w:val="22"/>
                                      <w:lang w:val="es-AR"/>
                                    </w:rPr>
                                  </m:ctrlPr>
                                </m:sSubPr>
                                <m:e>
                                  <m:r>
                                    <w:rPr>
                                      <w:rFonts w:ascii="Cambria Math" w:hAnsi="Cambria Math"/>
                                      <w:sz w:val="22"/>
                                      <w:szCs w:val="22"/>
                                      <w:lang w:val="es-AR"/>
                                    </w:rPr>
                                    <m:t>T</m:t>
                                  </m:r>
                                </m:e>
                                <m:sub>
                                  <m:r>
                                    <w:rPr>
                                      <w:rFonts w:ascii="Cambria Math" w:hAnsi="Cambria Math"/>
                                      <w:sz w:val="22"/>
                                      <w:szCs w:val="22"/>
                                      <w:lang w:val="es-AR"/>
                                    </w:rPr>
                                    <m:t>ld</m:t>
                                  </m:r>
                                </m:sub>
                              </m:sSub>
                              <m:d>
                                <m:dPr>
                                  <m:ctrlPr>
                                    <w:rPr>
                                      <w:rFonts w:ascii="Cambria Math" w:hAnsi="Cambria Math"/>
                                      <w:i/>
                                      <w:sz w:val="22"/>
                                      <w:szCs w:val="22"/>
                                      <w:lang w:val="es-AR"/>
                                    </w:rPr>
                                  </m:ctrlPr>
                                </m:dPr>
                                <m:e>
                                  <m:r>
                                    <w:rPr>
                                      <w:rFonts w:ascii="Cambria Math" w:hAnsi="Cambria Math"/>
                                      <w:sz w:val="22"/>
                                      <w:szCs w:val="22"/>
                                      <w:lang w:val="es-AR"/>
                                    </w:rPr>
                                    <m:t>t</m:t>
                                  </m:r>
                                </m:e>
                              </m:d>
                              <m:ctrlPr>
                                <w:rPr>
                                  <w:rFonts w:ascii="Cambria Math" w:hAnsi="Cambria Math"/>
                                  <w:i/>
                                  <w:sz w:val="22"/>
                                  <w:szCs w:val="22"/>
                                  <w:lang w:val="es-AR"/>
                                </w:rPr>
                              </m:ctrlPr>
                            </m:e>
                          </m:d>
                        </m:e>
                      </m:mr>
                    </m:m>
                  </m:e>
                </m:d>
              </m:oMath>
            </m:oMathPara>
          </w:p>
        </w:tc>
        <w:tc>
          <w:tcPr>
            <w:tcW w:w="573" w:type="dxa"/>
          </w:tcPr>
          <w:p w14:paraId="3ADDAFD9" w14:textId="35CF45A0" w:rsidR="00403746" w:rsidRPr="00CC09BC" w:rsidRDefault="00403746" w:rsidP="00403746">
            <w:pPr>
              <w:spacing w:before="360" w:after="100" w:afterAutospacing="1"/>
            </w:pPr>
            <w:r w:rsidRPr="00CC09BC">
              <w:t>(72)</w:t>
            </w:r>
          </w:p>
        </w:tc>
      </w:tr>
    </w:tbl>
    <w:p w14:paraId="5C98E69F" w14:textId="6BAECAA9" w:rsidR="00403C90" w:rsidRPr="00CC09BC" w:rsidRDefault="00403C90" w:rsidP="00403C90">
      <w:pPr>
        <w:spacing w:before="120" w:after="0" w:line="240" w:lineRule="auto"/>
        <w:jc w:val="both"/>
      </w:pPr>
      <w:r w:rsidRPr="00CC09BC">
        <w:t>Este sistema puede escribirse en forma de estado como:</w:t>
      </w:r>
    </w:p>
    <w:p w14:paraId="70D43BD3" w14:textId="77777777" w:rsidR="00403C90" w:rsidRPr="00CC09BC" w:rsidRDefault="0099345D" w:rsidP="00403C90">
      <w:pPr>
        <w:spacing w:before="120" w:after="0" w:line="240" w:lineRule="auto"/>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 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 d</m:t>
                    </m:r>
                    <m:d>
                      <m:dPr>
                        <m:ctrlPr>
                          <w:rPr>
                            <w:rFonts w:ascii="Cambria Math" w:hAnsi="Cambria Math"/>
                            <w:i/>
                          </w:rPr>
                        </m:ctrlPr>
                      </m:dPr>
                      <m:e>
                        <m:r>
                          <w:rPr>
                            <w:rFonts w:ascii="Cambria Math" w:hAnsi="Cambria Math"/>
                          </w:rPr>
                          <m:t>t</m:t>
                        </m:r>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m:t>
                    </m:r>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1907F43B" w14:textId="77777777" w:rsidR="00403C90" w:rsidRPr="00CC09BC" w:rsidRDefault="00403C90" w:rsidP="00403C90">
      <w:pPr>
        <w:spacing w:before="120" w:after="0"/>
        <w:jc w:val="both"/>
        <w:rPr>
          <w:rFonts w:eastAsiaTheme="minorEastAsia"/>
        </w:rPr>
      </w:pPr>
      <w:r w:rsidRPr="00CC09BC">
        <w:rPr>
          <w:rFonts w:eastAsiaTheme="minorEastAsia"/>
        </w:rPr>
        <w:t xml:space="preserve">Con: </w:t>
      </w:r>
    </w:p>
    <w:p w14:paraId="61314888" w14:textId="77777777" w:rsidR="00403C90" w:rsidRPr="00CC09BC" w:rsidRDefault="00403C90" w:rsidP="00403C90">
      <w:pPr>
        <w:spacing w:after="0"/>
        <w:jc w:val="both"/>
        <w:rPr>
          <w:rFonts w:eastAsiaTheme="minorEastAsia"/>
          <w:i/>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e>
                </m:mr>
              </m:m>
            </m:e>
          </m:d>
          <m:r>
            <w:rPr>
              <w:rFonts w:ascii="Cambria Math" w:eastAsia="Cambria Math" w:hAnsi="Cambria Math" w:cs="Cambria Math"/>
            </w:rPr>
            <m:t>,A=</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1</m:t>
                    </m:r>
                  </m:e>
                </m:mr>
                <m:mr>
                  <m:e>
                    <m:r>
                      <w:rPr>
                        <w:rFonts w:ascii="Cambria Math" w:eastAsia="Cambria Math" w:hAnsi="Cambria Math" w:cs="Cambria Math"/>
                      </w:rPr>
                      <m:t>0</m:t>
                    </m:r>
                  </m:e>
                  <m:e>
                    <m:r>
                      <w:rPr>
                        <w:rFonts w:ascii="Cambria Math" w:eastAsia="Cambria Math" w:hAnsi="Cambria Math" w:cs="Cambria Math"/>
                      </w:rPr>
                      <m:t>0</m:t>
                    </m:r>
                  </m:e>
                </m:mr>
              </m:m>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c</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mr>
              </m:m>
            </m:e>
          </m:d>
        </m:oMath>
      </m:oMathPara>
    </w:p>
    <w:p w14:paraId="3AB88616" w14:textId="77777777" w:rsidR="00403C90" w:rsidRPr="00CC09BC" w:rsidRDefault="0099345D" w:rsidP="00403C90">
      <w:pPr>
        <w:spacing w:before="120" w:after="120"/>
        <w:jc w:val="both"/>
        <w:rPr>
          <w:rFonts w:eastAsiaTheme="minorEastAsia"/>
          <w:i/>
        </w:rPr>
      </w:pPr>
      <m:oMathPara>
        <m:oMath>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d</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m:t>
                    </m:r>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hAnsi="Cambria Math"/>
                                    <w:i/>
                                  </w:rPr>
                                </m:ctrlPr>
                              </m:sSubPr>
                              <m:e>
                                <m:r>
                                  <w:rPr>
                                    <w:rFonts w:ascii="Cambria Math" w:hAnsi="Cambria Math"/>
                                  </w:rPr>
                                  <m:t>rJ</m:t>
                                </m:r>
                              </m:e>
                              <m:sub>
                                <m:r>
                                  <w:rPr>
                                    <w:rFonts w:ascii="Cambria Math" w:hAnsi="Cambria Math"/>
                                  </w:rPr>
                                  <m:t>eq</m:t>
                                </m:r>
                              </m:sub>
                            </m:sSub>
                          </m:den>
                        </m:f>
                      </m:e>
                    </m:box>
                  </m:e>
                </m:mr>
              </m:m>
            </m:e>
          </m:d>
          <m:r>
            <w:rPr>
              <w:rFonts w:ascii="Cambria Math" w:eastAsia="Cambria Math" w:hAnsi="Cambria Math" w:cs="Cambria Math"/>
            </w:rPr>
            <m:t>,  C=</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0</m:t>
                    </m:r>
                  </m:e>
                </m:mr>
              </m:m>
            </m:e>
          </m:d>
          <m:r>
            <w:rPr>
              <w:rFonts w:ascii="Cambria Math" w:eastAsia="Cambria Math" w:hAnsi="Cambria Math" w:cs="Cambria Math"/>
            </w:rPr>
            <m:t>,  u</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d>
            <m:dPr>
              <m:ctrlPr>
                <w:rPr>
                  <w:rFonts w:ascii="Cambria Math" w:hAnsi="Cambria Math"/>
                  <w:i/>
                </w:rPr>
              </m:ctrlPr>
            </m:dPr>
            <m:e>
              <m:r>
                <w:rPr>
                  <w:rFonts w:ascii="Cambria Math" w:hAnsi="Cambria Math"/>
                </w:rPr>
                <m:t>t</m:t>
              </m:r>
            </m:e>
          </m:d>
          <m:r>
            <w:rPr>
              <w:rFonts w:ascii="Cambria Math" w:hAnsi="Cambria Math"/>
            </w:rPr>
            <m:t>,  d</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ld</m:t>
              </m:r>
            </m:sub>
          </m:sSub>
          <m:d>
            <m:dPr>
              <m:ctrlPr>
                <w:rPr>
                  <w:rFonts w:ascii="Cambria Math" w:hAnsi="Cambria Math"/>
                  <w:i/>
                </w:rPr>
              </m:ctrlPr>
            </m:dPr>
            <m:e>
              <m:r>
                <w:rPr>
                  <w:rFonts w:ascii="Cambria Math" w:hAnsi="Cambria Math"/>
                </w:rPr>
                <m:t>t</m:t>
              </m:r>
            </m:e>
          </m:d>
        </m:oMath>
      </m:oMathPara>
    </w:p>
    <w:p w14:paraId="53FCDD6C" w14:textId="77777777" w:rsidR="00403C90" w:rsidRPr="00CC09BC" w:rsidRDefault="00403C90" w:rsidP="00403C90">
      <w:pPr>
        <w:spacing w:before="120" w:after="0"/>
        <w:jc w:val="both"/>
      </w:pPr>
      <w:r w:rsidRPr="00CC09BC">
        <w:t>El observador de estado se plantea entonces como un modelo dinámico que utiliza la entrada conocida del sistema y la diferencia entre la salida medida y la salida estimada para corregir el estado calculado. Su expresión es:</w:t>
      </w:r>
    </w:p>
    <w:p w14:paraId="26C75380" w14:textId="77777777" w:rsidR="00403C90" w:rsidRPr="00CC09BC" w:rsidRDefault="0099345D" w:rsidP="00403C90">
      <w:pPr>
        <w:spacing w:before="120" w:after="0" w:line="240" w:lineRule="auto"/>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r>
                      <w:rPr>
                        <w:rFonts w:ascii="Cambria Math" w:hAnsi="Cambria Math"/>
                      </w:rPr>
                      <m:t>=A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ctrlPr>
                          <w:rPr>
                            <w:rFonts w:ascii="Cambria Math" w:hAnsi="Cambria Math"/>
                            <w:i/>
                          </w:rPr>
                        </m:ctrlPr>
                      </m:e>
                    </m:d>
                  </m:e>
                </m:mr>
                <m:mr>
                  <m:e>
                    <m:r>
                      <w:rPr>
                        <w:rFonts w:ascii="Cambria Math" w:hAnsi="Cambria Math"/>
                      </w:rPr>
                      <m:t xml:space="preserve"> </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=C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47DB121E" w14:textId="77777777" w:rsidR="00403C90" w:rsidRPr="00CC09BC" w:rsidRDefault="00403C90" w:rsidP="00403C90">
      <w:pPr>
        <w:spacing w:before="120" w:after="0"/>
        <w:jc w:val="both"/>
        <w:rPr>
          <w:rFonts w:eastAsiaTheme="minorEastAsia"/>
        </w:rPr>
      </w:pPr>
      <w:r w:rsidRPr="00CC09BC">
        <w:t xml:space="preserve">donde </w:t>
      </w:r>
      <m:oMath>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oMath>
      <w:r w:rsidRPr="00CC09BC">
        <w:t xml:space="preserve"> representa el vector de estados estimados, </w:t>
      </w:r>
      <m:oMath>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oMath>
      <w:r w:rsidRPr="00CC09BC">
        <w:t xml:space="preserve"> la salida estimada y </w:t>
      </w:r>
      <m:oMath>
        <m:sSub>
          <m:sSubPr>
            <m:ctrlPr>
              <w:rPr>
                <w:rFonts w:ascii="Cambria Math" w:hAnsi="Cambria Math"/>
                <w:i/>
              </w:rPr>
            </m:ctrlPr>
          </m:sSubPr>
          <m:e>
            <m:r>
              <w:rPr>
                <w:rFonts w:ascii="Cambria Math" w:hAnsi="Cambria Math"/>
              </w:rPr>
              <m:t>K</m:t>
            </m:r>
          </m:e>
          <m:sub>
            <m:r>
              <w:rPr>
                <w:rFonts w:ascii="Cambria Math" w:hAnsi="Cambria Math"/>
              </w:rPr>
              <m:t>e</m:t>
            </m:r>
          </m:sub>
        </m:sSub>
      </m:oMath>
      <w:r w:rsidRPr="00CC09BC">
        <w:t xml:space="preserve"> la matriz de ganancias del observador, dada por:</w:t>
      </w:r>
    </w:p>
    <w:p w14:paraId="3A52E0B7" w14:textId="77777777" w:rsidR="00403C90" w:rsidRPr="00CC09BC" w:rsidRDefault="0099345D" w:rsidP="00403C90">
      <w:pPr>
        <w:spacing w:after="120"/>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θ</m:t>
                        </m:r>
                      </m:sub>
                    </m:sSub>
                  </m:e>
                </m:mr>
                <m:mr>
                  <m:e>
                    <m:sSub>
                      <m:sSubPr>
                        <m:ctrlPr>
                          <w:rPr>
                            <w:rFonts w:ascii="Cambria Math" w:hAnsi="Cambria Math"/>
                            <w:i/>
                          </w:rPr>
                        </m:ctrlPr>
                      </m:sSubPr>
                      <m:e>
                        <m:r>
                          <w:rPr>
                            <w:rFonts w:ascii="Cambria Math" w:hAnsi="Cambria Math"/>
                          </w:rPr>
                          <m:t>k</m:t>
                        </m:r>
                      </m:e>
                      <m:sub>
                        <m:r>
                          <w:rPr>
                            <w:rFonts w:ascii="Cambria Math" w:hAnsi="Cambria Math"/>
                          </w:rPr>
                          <m:t>ω</m:t>
                        </m:r>
                      </m:sub>
                    </m:sSub>
                  </m:e>
                </m:mr>
              </m:m>
            </m:e>
          </m:d>
        </m:oMath>
      </m:oMathPara>
    </w:p>
    <w:p w14:paraId="1883A1D4" w14:textId="7BB00DDF" w:rsidR="00403C90" w:rsidRPr="00CC09BC" w:rsidRDefault="00403C90" w:rsidP="00403C90">
      <w:pPr>
        <w:spacing w:before="120" w:after="120"/>
        <w:jc w:val="both"/>
      </w:pPr>
      <w:r w:rsidRPr="00CC09BC">
        <w:t>Asumiendo un comportamiento ideal del observador, es decir, coincidencia entre el modelo utilizado y la dinámica real de la planta, y considerando además condición inicial estimada nula, puede reescribirse el modelo del observador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1CD8D0AE" w14:textId="77777777" w:rsidTr="00F10E0D">
        <w:trPr>
          <w:trHeight w:val="340"/>
          <w:jc w:val="center"/>
        </w:trPr>
        <w:tc>
          <w:tcPr>
            <w:tcW w:w="9055" w:type="dxa"/>
          </w:tcPr>
          <w:p w14:paraId="271D5586" w14:textId="76CB14C2" w:rsidR="00403746" w:rsidRPr="00CC09BC" w:rsidRDefault="0099345D" w:rsidP="00403746">
            <w:pPr>
              <w:pStyle w:val="font-claude-response-body"/>
              <w:rPr>
                <w:rFonts w:asciiTheme="minorHAnsi" w:hAnsiTheme="minorHAnsi" w:cstheme="minorHAnsi"/>
                <w:lang w:val="es-AR"/>
              </w:rPr>
            </w:pPr>
            <m:oMathPara>
              <m:oMath>
                <m:d>
                  <m:dPr>
                    <m:begChr m:val="{"/>
                    <m:endChr m:val=""/>
                    <m:ctrlPr>
                      <w:rPr>
                        <w:rFonts w:ascii="Cambria Math" w:hAnsi="Cambria Math"/>
                        <w:i/>
                        <w:sz w:val="22"/>
                        <w:szCs w:val="22"/>
                        <w:lang w:val="es-AR"/>
                      </w:rPr>
                    </m:ctrlPr>
                  </m:dPr>
                  <m:e>
                    <m:m>
                      <m:mPr>
                        <m:mcs>
                          <m:mc>
                            <m:mcPr>
                              <m:count m:val="1"/>
                              <m:mcJc m:val="center"/>
                            </m:mcPr>
                          </m:mc>
                        </m:mcs>
                        <m:ctrlPr>
                          <w:rPr>
                            <w:rFonts w:ascii="Cambria Math" w:hAnsi="Cambria Math"/>
                            <w:i/>
                            <w:sz w:val="22"/>
                            <w:szCs w:val="22"/>
                            <w:lang w:val="es-AR"/>
                          </w:rPr>
                        </m:ctrlPr>
                      </m:mPr>
                      <m:mr>
                        <m:e>
                          <m:acc>
                            <m:accPr>
                              <m:chr m:val="̇"/>
                              <m:ctrlPr>
                                <w:rPr>
                                  <w:rFonts w:ascii="Cambria Math" w:hAnsi="Cambria Math"/>
                                  <w:sz w:val="22"/>
                                  <w:szCs w:val="22"/>
                                  <w:lang w:val="es-AR"/>
                                </w:rPr>
                              </m:ctrlPr>
                            </m:accPr>
                            <m:e>
                              <m:acc>
                                <m:accPr>
                                  <m:chr m:val="̃"/>
                                  <m:ctrlPr>
                                    <w:rPr>
                                      <w:rFonts w:ascii="Cambria Math" w:hAnsi="Cambria Math"/>
                                      <w:sz w:val="22"/>
                                      <w:szCs w:val="22"/>
                                      <w:lang w:val="es-AR"/>
                                    </w:rPr>
                                  </m:ctrlPr>
                                </m:accPr>
                                <m:e>
                                  <m:r>
                                    <w:rPr>
                                      <w:rFonts w:ascii="Cambria Math" w:hAnsi="Cambria Math"/>
                                      <w:sz w:val="22"/>
                                      <w:szCs w:val="22"/>
                                      <w:lang w:val="es-AR"/>
                                    </w:rPr>
                                    <m:t>x</m:t>
                                  </m:r>
                                </m:e>
                              </m:acc>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d>
                            <m:dPr>
                              <m:ctrlPr>
                                <w:rPr>
                                  <w:rFonts w:ascii="Cambria Math" w:hAnsi="Cambria Math"/>
                                  <w:sz w:val="22"/>
                                  <w:szCs w:val="22"/>
                                  <w:lang w:val="es-AR"/>
                                </w:rPr>
                              </m:ctrlPr>
                            </m:dPr>
                            <m:e>
                              <m:r>
                                <w:rPr>
                                  <w:rFonts w:ascii="Cambria Math" w:hAnsi="Cambria Math"/>
                                  <w:sz w:val="22"/>
                                  <w:szCs w:val="22"/>
                                  <w:lang w:val="es-AR"/>
                                </w:rPr>
                                <m:t>A-</m:t>
                              </m:r>
                              <m:sSub>
                                <m:sSubPr>
                                  <m:ctrlPr>
                                    <w:rPr>
                                      <w:rFonts w:ascii="Cambria Math" w:hAnsi="Cambria Math"/>
                                      <w:i/>
                                      <w:sz w:val="22"/>
                                      <w:szCs w:val="22"/>
                                      <w:lang w:val="es-AR"/>
                                    </w:rPr>
                                  </m:ctrlPr>
                                </m:sSubPr>
                                <m:e>
                                  <m:r>
                                    <w:rPr>
                                      <w:rFonts w:ascii="Cambria Math" w:hAnsi="Cambria Math"/>
                                      <w:sz w:val="22"/>
                                      <w:szCs w:val="22"/>
                                      <w:lang w:val="es-AR"/>
                                    </w:rPr>
                                    <m:t>K</m:t>
                                  </m:r>
                                </m:e>
                                <m:sub>
                                  <m:r>
                                    <w:rPr>
                                      <w:rFonts w:ascii="Cambria Math" w:hAnsi="Cambria Math"/>
                                      <w:sz w:val="22"/>
                                      <w:szCs w:val="22"/>
                                      <w:lang w:val="es-AR"/>
                                    </w:rPr>
                                    <m:t>e</m:t>
                                  </m:r>
                                </m:sub>
                              </m:sSub>
                              <m:r>
                                <w:rPr>
                                  <w:rFonts w:ascii="Cambria Math" w:hAnsi="Cambria Math"/>
                                  <w:sz w:val="22"/>
                                  <w:szCs w:val="22"/>
                                  <w:lang w:val="es-AR"/>
                                </w:rPr>
                                <m:t>C</m:t>
                              </m:r>
                              <m:ctrlPr>
                                <w:rPr>
                                  <w:rFonts w:ascii="Cambria Math" w:hAnsi="Cambria Math"/>
                                  <w:i/>
                                  <w:sz w:val="22"/>
                                  <w:szCs w:val="22"/>
                                  <w:lang w:val="es-AR"/>
                                </w:rPr>
                              </m:ctrlPr>
                            </m:e>
                          </m:d>
                          <m:acc>
                            <m:accPr>
                              <m:chr m:val="̃"/>
                              <m:ctrlPr>
                                <w:rPr>
                                  <w:rFonts w:ascii="Cambria Math" w:hAnsi="Cambria Math"/>
                                  <w:sz w:val="22"/>
                                  <w:szCs w:val="22"/>
                                  <w:lang w:val="es-AR"/>
                                </w:rPr>
                              </m:ctrlPr>
                            </m:accPr>
                            <m:e>
                              <m:r>
                                <w:rPr>
                                  <w:rFonts w:ascii="Cambria Math" w:hAnsi="Cambria Math"/>
                                  <w:sz w:val="22"/>
                                  <w:szCs w:val="22"/>
                                  <w:lang w:val="es-AR"/>
                                </w:rPr>
                                <m:t>x</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sSub>
                            <m:sSubPr>
                              <m:ctrlPr>
                                <w:rPr>
                                  <w:rFonts w:ascii="Cambria Math" w:hAnsi="Cambria Math"/>
                                  <w:i/>
                                  <w:sz w:val="22"/>
                                  <w:szCs w:val="22"/>
                                  <w:lang w:val="es-AR"/>
                                </w:rPr>
                              </m:ctrlPr>
                            </m:sSubPr>
                            <m:e>
                              <m:r>
                                <w:rPr>
                                  <w:rFonts w:ascii="Cambria Math" w:hAnsi="Cambria Math"/>
                                  <w:sz w:val="22"/>
                                  <w:szCs w:val="22"/>
                                  <w:lang w:val="es-AR"/>
                                </w:rPr>
                                <m:t>B</m:t>
                              </m:r>
                            </m:e>
                            <m:sub>
                              <m:r>
                                <w:rPr>
                                  <w:rFonts w:ascii="Cambria Math" w:hAnsi="Cambria Math"/>
                                  <w:sz w:val="22"/>
                                  <w:szCs w:val="22"/>
                                  <w:lang w:val="es-AR"/>
                                </w:rPr>
                                <m:t>c</m:t>
                              </m:r>
                            </m:sub>
                          </m:sSub>
                          <m:r>
                            <w:rPr>
                              <w:rFonts w:ascii="Cambria Math" w:hAnsi="Cambria Math"/>
                              <w:sz w:val="22"/>
                              <w:szCs w:val="22"/>
                              <w:lang w:val="es-AR"/>
                            </w:rPr>
                            <m:t> u</m:t>
                          </m:r>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sSub>
                            <m:sSubPr>
                              <m:ctrlPr>
                                <w:rPr>
                                  <w:rFonts w:ascii="Cambria Math" w:hAnsi="Cambria Math"/>
                                  <w:i/>
                                  <w:sz w:val="22"/>
                                  <w:szCs w:val="22"/>
                                  <w:lang w:val="es-AR"/>
                                </w:rPr>
                              </m:ctrlPr>
                            </m:sSubPr>
                            <m:e>
                              <m:r>
                                <w:rPr>
                                  <w:rFonts w:ascii="Cambria Math" w:hAnsi="Cambria Math"/>
                                  <w:sz w:val="22"/>
                                  <w:szCs w:val="22"/>
                                  <w:lang w:val="es-AR"/>
                                </w:rPr>
                                <m:t>K</m:t>
                              </m:r>
                            </m:e>
                            <m:sub>
                              <m:r>
                                <w:rPr>
                                  <w:rFonts w:ascii="Cambria Math" w:hAnsi="Cambria Math"/>
                                  <w:sz w:val="22"/>
                                  <w:szCs w:val="22"/>
                                  <w:lang w:val="es-AR"/>
                                </w:rPr>
                                <m:t>e</m:t>
                              </m:r>
                            </m:sub>
                          </m:sSub>
                          <m:r>
                            <w:rPr>
                              <w:rFonts w:ascii="Cambria Math" w:hAnsi="Cambria Math"/>
                              <w:sz w:val="22"/>
                              <w:szCs w:val="22"/>
                              <w:lang w:val="es-AR"/>
                            </w:rPr>
                            <m:t>Cx</m:t>
                          </m:r>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m:t>
                          </m:r>
                        </m:e>
                      </m:mr>
                      <m:mr>
                        <m:e>
                          <m:acc>
                            <m:accPr>
                              <m:chr m:val="̃"/>
                              <m:ctrlPr>
                                <w:rPr>
                                  <w:rFonts w:ascii="Cambria Math" w:hAnsi="Cambria Math"/>
                                  <w:sz w:val="22"/>
                                  <w:szCs w:val="22"/>
                                  <w:lang w:val="es-AR"/>
                                </w:rPr>
                              </m:ctrlPr>
                            </m:accPr>
                            <m:e>
                              <m:r>
                                <w:rPr>
                                  <w:rFonts w:ascii="Cambria Math" w:hAnsi="Cambria Math"/>
                                  <w:sz w:val="22"/>
                                  <w:szCs w:val="22"/>
                                  <w:lang w:val="es-AR"/>
                                </w:rPr>
                                <m:t>y</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=C</m:t>
                          </m:r>
                          <m:acc>
                            <m:accPr>
                              <m:chr m:val="̃"/>
                              <m:ctrlPr>
                                <w:rPr>
                                  <w:rFonts w:ascii="Cambria Math" w:hAnsi="Cambria Math"/>
                                  <w:sz w:val="22"/>
                                  <w:szCs w:val="22"/>
                                  <w:lang w:val="es-AR"/>
                                </w:rPr>
                              </m:ctrlPr>
                            </m:accPr>
                            <m:e>
                              <m:r>
                                <w:rPr>
                                  <w:rFonts w:ascii="Cambria Math" w:hAnsi="Cambria Math"/>
                                  <w:sz w:val="22"/>
                                  <w:szCs w:val="22"/>
                                  <w:lang w:val="es-AR"/>
                                </w:rPr>
                                <m:t>x</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xml:space="preserve">                                                          </m:t>
                          </m:r>
                        </m:e>
                      </m:mr>
                    </m:m>
                  </m:e>
                </m:d>
              </m:oMath>
            </m:oMathPara>
          </w:p>
        </w:tc>
        <w:tc>
          <w:tcPr>
            <w:tcW w:w="573" w:type="dxa"/>
          </w:tcPr>
          <w:p w14:paraId="2B66ABC8" w14:textId="56B409FF" w:rsidR="00403746" w:rsidRPr="00CC09BC" w:rsidRDefault="00403746" w:rsidP="00403746">
            <w:pPr>
              <w:spacing w:before="240" w:after="100" w:afterAutospacing="1"/>
            </w:pPr>
            <w:r w:rsidRPr="00CC09BC">
              <w:t>(73)</w:t>
            </w:r>
          </w:p>
        </w:tc>
      </w:tr>
    </w:tbl>
    <w:p w14:paraId="1FA9DBD2" w14:textId="77777777" w:rsidR="00403C90" w:rsidRPr="00CC09BC" w:rsidRDefault="00403C90" w:rsidP="00673D99">
      <w:pPr>
        <w:spacing w:before="120" w:after="120"/>
        <w:jc w:val="both"/>
      </w:pPr>
      <w:r w:rsidRPr="00CC09BC">
        <w:t>Definiendo ahora el error de estimación como:</w:t>
      </w:r>
    </w:p>
    <w:p w14:paraId="5262BF09" w14:textId="77777777" w:rsidR="00403C90" w:rsidRPr="00CC09BC" w:rsidRDefault="00403C90" w:rsidP="00673D99">
      <w:pPr>
        <w:spacing w:before="120" w:after="120"/>
        <w:jc w:val="both"/>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oMath>
      </m:oMathPara>
    </w:p>
    <w:p w14:paraId="31479B81" w14:textId="77777777" w:rsidR="00403C90" w:rsidRPr="00CC09BC" w:rsidRDefault="00403C90" w:rsidP="00673D99">
      <w:pPr>
        <w:spacing w:before="120" w:after="120"/>
        <w:jc w:val="both"/>
      </w:pPr>
      <w:r w:rsidRPr="00CC09BC">
        <w:t>y reemplazando las expresiones de la planta y del observador, se obtiene la dinámica del error:</w:t>
      </w:r>
    </w:p>
    <w:p w14:paraId="23257889" w14:textId="77777777" w:rsidR="00403C90" w:rsidRPr="00CC09BC" w:rsidRDefault="0099345D" w:rsidP="00673D99">
      <w:pPr>
        <w:spacing w:before="120" w:after="120"/>
        <w:jc w:val="both"/>
        <w:rPr>
          <w:rFonts w:eastAsiaTheme="minorEastAsia"/>
        </w:rPr>
      </w:pPr>
      <m:oMathPara>
        <m:oMath>
          <m:acc>
            <m:accPr>
              <m:chr m:val="̇"/>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oMath>
      </m:oMathPara>
    </w:p>
    <w:p w14:paraId="6F8DDCFC" w14:textId="0014CF76" w:rsidR="00403C90" w:rsidRPr="00CC09BC" w:rsidRDefault="0099345D" w:rsidP="00673D99">
      <w:pPr>
        <w:spacing w:before="120" w:after="120"/>
        <w:jc w:val="both"/>
        <w:rPr>
          <w:rFonts w:eastAsiaTheme="minorEastAsia"/>
        </w:rPr>
      </w:pPr>
      <m:oMathPara>
        <m:oMath>
          <m:acc>
            <m:accPr>
              <m:chr m:val="̇"/>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=A 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 d</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A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ctrlPr>
                    <w:rPr>
                      <w:rFonts w:ascii="Cambria Math" w:hAnsi="Cambria Math"/>
                      <w:i/>
                    </w:rPr>
                  </m:ctrlPr>
                </m:e>
              </m:d>
              <m:ctrlPr>
                <w:rPr>
                  <w:rFonts w:ascii="Cambria Math" w:hAnsi="Cambria Math"/>
                  <w:i/>
                </w:rPr>
              </m:ctrlPr>
            </m:e>
          </m:d>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38627938" w14:textId="77777777" w:rsidTr="00F10E0D">
        <w:trPr>
          <w:trHeight w:val="340"/>
          <w:jc w:val="center"/>
        </w:trPr>
        <w:tc>
          <w:tcPr>
            <w:tcW w:w="9055" w:type="dxa"/>
          </w:tcPr>
          <w:p w14:paraId="251DFB0F" w14:textId="6B4EB6C7" w:rsidR="00403746" w:rsidRPr="00CC09BC" w:rsidRDefault="0099345D" w:rsidP="00E16E63">
            <w:pPr>
              <w:pStyle w:val="font-claude-response-body"/>
              <w:rPr>
                <w:rFonts w:asciiTheme="minorHAnsi" w:hAnsiTheme="minorHAnsi" w:cstheme="minorHAnsi"/>
                <w:lang w:val="es-AR"/>
              </w:rPr>
            </w:pPr>
            <m:oMathPara>
              <m:oMath>
                <m:acc>
                  <m:accPr>
                    <m:chr m:val="̇"/>
                    <m:ctrlPr>
                      <w:rPr>
                        <w:rFonts w:ascii="Cambria Math" w:eastAsiaTheme="minorEastAsia" w:hAnsi="Cambria Math"/>
                        <w:lang w:val="es-AR"/>
                      </w:rPr>
                    </m:ctrlPr>
                  </m:accPr>
                  <m:e>
                    <m:r>
                      <w:rPr>
                        <w:rFonts w:ascii="Cambria Math" w:eastAsiaTheme="minorEastAsia" w:hAnsi="Cambria Math"/>
                        <w:lang w:val="es-AR"/>
                      </w:rPr>
                      <m:t>e</m:t>
                    </m:r>
                  </m:e>
                </m:acc>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d>
                  <m:dPr>
                    <m:begChr m:val="["/>
                    <m:endChr m:val="]"/>
                    <m:ctrlPr>
                      <w:rPr>
                        <w:rFonts w:ascii="Cambria Math" w:eastAsiaTheme="minorEastAsia" w:hAnsi="Cambria Math"/>
                        <w:lang w:val="es-AR"/>
                      </w:rPr>
                    </m:ctrlPr>
                  </m:dPr>
                  <m:e>
                    <m:r>
                      <w:rPr>
                        <w:rFonts w:ascii="Cambria Math" w:eastAsiaTheme="minorEastAsia" w:hAnsi="Cambria Math"/>
                        <w:lang w:val="es-AR"/>
                      </w:rPr>
                      <m:t>A-</m:t>
                    </m:r>
                    <m:sSub>
                      <m:sSubPr>
                        <m:ctrlPr>
                          <w:rPr>
                            <w:rFonts w:ascii="Cambria Math" w:eastAsiaTheme="minorEastAsia" w:hAnsi="Cambria Math"/>
                            <w:i/>
                            <w:lang w:val="es-AR"/>
                          </w:rPr>
                        </m:ctrlPr>
                      </m:sSubPr>
                      <m:e>
                        <m:r>
                          <w:rPr>
                            <w:rFonts w:ascii="Cambria Math" w:eastAsiaTheme="minorEastAsia" w:hAnsi="Cambria Math"/>
                            <w:lang w:val="es-AR"/>
                          </w:rPr>
                          <m:t>K</m:t>
                        </m:r>
                      </m:e>
                      <m:sub>
                        <m:r>
                          <w:rPr>
                            <w:rFonts w:ascii="Cambria Math" w:eastAsiaTheme="minorEastAsia" w:hAnsi="Cambria Math"/>
                            <w:lang w:val="es-AR"/>
                          </w:rPr>
                          <m:t>e</m:t>
                        </m:r>
                      </m:sub>
                    </m:sSub>
                    <m:r>
                      <w:rPr>
                        <w:rFonts w:ascii="Cambria Math" w:eastAsiaTheme="minorEastAsia" w:hAnsi="Cambria Math"/>
                        <w:lang w:val="es-AR"/>
                      </w:rPr>
                      <m:t> C</m:t>
                    </m:r>
                  </m:e>
                </m:d>
                <m:r>
                  <w:rPr>
                    <w:rFonts w:ascii="Cambria Math" w:eastAsiaTheme="minorEastAsia" w:hAnsi="Cambria Math"/>
                    <w:lang w:val="es-AR"/>
                  </w:rPr>
                  <m:t>e</m:t>
                </m:r>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B</m:t>
                    </m:r>
                  </m:e>
                  <m:sub>
                    <m:r>
                      <w:rPr>
                        <w:rFonts w:ascii="Cambria Math" w:eastAsiaTheme="minorEastAsia" w:hAnsi="Cambria Math"/>
                        <w:lang w:val="es-AR"/>
                      </w:rPr>
                      <m:t>d</m:t>
                    </m:r>
                  </m:sub>
                </m:sSub>
                <m:r>
                  <w:rPr>
                    <w:rFonts w:ascii="Cambria Math" w:eastAsiaTheme="minorEastAsia" w:hAnsi="Cambria Math"/>
                    <w:lang w:val="es-AR"/>
                  </w:rPr>
                  <m:t> d</m:t>
                </m:r>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r>
                  <m:rPr>
                    <m:sty m:val="p"/>
                  </m:rPr>
                  <w:rPr>
                    <w:rFonts w:ascii="Cambria Math" w:eastAsiaTheme="minorEastAsia" w:hAnsi="Cambria Math"/>
                    <w:lang w:val="es-AR"/>
                  </w:rPr>
                  <m:t>  </m:t>
                </m:r>
                <m:r>
                  <w:rPr>
                    <w:rFonts w:ascii="Cambria Math" w:eastAsiaTheme="minorEastAsia" w:hAnsi="Cambria Math"/>
                    <w:lang w:val="es-AR"/>
                  </w:rPr>
                  <m:t>e</m:t>
                </m:r>
                <m:d>
                  <m:dPr>
                    <m:ctrlPr>
                      <w:rPr>
                        <w:rFonts w:ascii="Cambria Math" w:eastAsiaTheme="minorEastAsia" w:hAnsi="Cambria Math"/>
                        <w:i/>
                        <w:lang w:val="es-AR"/>
                      </w:rPr>
                    </m:ctrlPr>
                  </m:dPr>
                  <m:e>
                    <m:r>
                      <w:rPr>
                        <w:rFonts w:ascii="Cambria Math" w:eastAsiaTheme="minorEastAsia" w:hAnsi="Cambria Math"/>
                        <w:lang w:val="es-AR"/>
                      </w:rPr>
                      <m:t>0</m:t>
                    </m:r>
                  </m:e>
                </m:d>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x</m:t>
                    </m:r>
                  </m:e>
                  <m:sub>
                    <m:r>
                      <w:rPr>
                        <w:rFonts w:ascii="Cambria Math" w:eastAsiaTheme="minorEastAsia" w:hAnsi="Cambria Math"/>
                        <w:lang w:val="es-AR"/>
                      </w:rPr>
                      <m:t>0</m:t>
                    </m:r>
                  </m:sub>
                </m:sSub>
              </m:oMath>
            </m:oMathPara>
          </w:p>
        </w:tc>
        <w:tc>
          <w:tcPr>
            <w:tcW w:w="573" w:type="dxa"/>
          </w:tcPr>
          <w:p w14:paraId="0A354346" w14:textId="7B83AFC6" w:rsidR="00403746" w:rsidRPr="00CC09BC" w:rsidRDefault="00403746" w:rsidP="00403746">
            <w:pPr>
              <w:spacing w:before="80" w:after="100" w:afterAutospacing="1"/>
            </w:pPr>
            <w:r w:rsidRPr="00CC09BC">
              <w:t>(74)</w:t>
            </w:r>
          </w:p>
        </w:tc>
      </w:tr>
    </w:tbl>
    <w:p w14:paraId="0EA94E32" w14:textId="36976CC5" w:rsidR="00403C90" w:rsidRDefault="00403C90" w:rsidP="00673D99">
      <w:pPr>
        <w:spacing w:before="120" w:after="120"/>
        <w:jc w:val="both"/>
        <w:rPr>
          <w:rFonts w:eastAsiaTheme="minorEastAsia"/>
        </w:rPr>
      </w:pPr>
    </w:p>
    <w:p w14:paraId="6A34988E" w14:textId="77777777" w:rsidR="00860B14" w:rsidRPr="00CC09BC" w:rsidRDefault="00860B14" w:rsidP="00673D99">
      <w:pPr>
        <w:spacing w:before="120" w:after="120"/>
        <w:jc w:val="both"/>
        <w:rPr>
          <w:rFonts w:eastAsiaTheme="minorEastAsia"/>
        </w:rPr>
      </w:pPr>
    </w:p>
    <w:p w14:paraId="10297C41" w14:textId="77777777" w:rsidR="00403C90" w:rsidRPr="00CC09BC" w:rsidRDefault="00403C90" w:rsidP="00673D99">
      <w:pPr>
        <w:spacing w:before="120" w:after="120"/>
        <w:jc w:val="both"/>
      </w:pPr>
      <w:r w:rsidRPr="00CC09BC">
        <w:t xml:space="preserve">De esta manera, el problema de diseño consiste en seleccionar las ganancias </w:t>
      </w:r>
      <m:oMath>
        <m:sSub>
          <m:sSubPr>
            <m:ctrlPr>
              <w:rPr>
                <w:rFonts w:ascii="Cambria Math" w:hAnsi="Cambria Math"/>
                <w:i/>
              </w:rPr>
            </m:ctrlPr>
          </m:sSubPr>
          <m:e>
            <m:r>
              <w:rPr>
                <w:rFonts w:ascii="Cambria Math" w:hAnsi="Cambria Math"/>
              </w:rPr>
              <m:t>k</m:t>
            </m:r>
          </m:e>
          <m:sub>
            <m:r>
              <w:rPr>
                <w:rFonts w:ascii="Cambria Math" w:hAnsi="Cambria Math"/>
              </w:rPr>
              <m:t>θ</m:t>
            </m:r>
          </m:sub>
        </m:sSub>
      </m:oMath>
      <w:r w:rsidRPr="00CC09BC">
        <w:rPr>
          <w:rStyle w:val="vlist-s"/>
        </w:rPr>
        <w:t>​</w:t>
      </w:r>
      <w:r w:rsidRPr="00CC09BC">
        <w:t xml:space="preserve"> y </w:t>
      </w:r>
      <m:oMath>
        <m:sSub>
          <m:sSubPr>
            <m:ctrlPr>
              <w:rPr>
                <w:rFonts w:ascii="Cambria Math" w:hAnsi="Cambria Math"/>
                <w:i/>
              </w:rPr>
            </m:ctrlPr>
          </m:sSubPr>
          <m:e>
            <m:r>
              <w:rPr>
                <w:rFonts w:ascii="Cambria Math" w:hAnsi="Cambria Math"/>
              </w:rPr>
              <m:t>k</m:t>
            </m:r>
          </m:e>
          <m:sub>
            <m:r>
              <w:rPr>
                <w:rFonts w:ascii="Cambria Math" w:hAnsi="Cambria Math"/>
              </w:rPr>
              <m:t>ω</m:t>
            </m:r>
          </m:sub>
        </m:sSub>
      </m:oMath>
      <w:r w:rsidRPr="00CC09BC">
        <w:t xml:space="preserve"> de modo de imponer una dinámica conveniente para el error de estimación. La matriz asociada resulta:</w:t>
      </w:r>
    </w:p>
    <w:p w14:paraId="229083E9" w14:textId="77777777" w:rsidR="00403C90" w:rsidRPr="00CC09BC" w:rsidRDefault="0099345D" w:rsidP="00673D99">
      <w:pPr>
        <w:spacing w:before="120" w:after="120"/>
        <w:jc w:val="both"/>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 C</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1</m:t>
                    </m:r>
                  </m:e>
                </m:mr>
                <m:mr>
                  <m:e>
                    <m:sSub>
                      <m:sSubPr>
                        <m:ctrlPr>
                          <w:rPr>
                            <w:rFonts w:ascii="Cambria Math" w:hAnsi="Cambria Math"/>
                            <w:i/>
                          </w:rPr>
                        </m:ctrlPr>
                      </m:sSubPr>
                      <m:e>
                        <m:r>
                          <w:rPr>
                            <w:rFonts w:ascii="Cambria Math" w:hAnsi="Cambria Math"/>
                          </w:rPr>
                          <m:t>-K</m:t>
                        </m:r>
                      </m:e>
                      <m:sub>
                        <m:r>
                          <w:rPr>
                            <w:rFonts w:ascii="Cambria Math" w:hAnsi="Cambria Math"/>
                          </w:rPr>
                          <m:t>ω</m:t>
                        </m:r>
                      </m:sub>
                    </m:sSub>
                  </m:e>
                  <m:e>
                    <m:r>
                      <w:rPr>
                        <w:rFonts w:ascii="Cambria Math" w:hAnsi="Cambria Math"/>
                      </w:rPr>
                      <m:t>0</m:t>
                    </m:r>
                  </m:e>
                </m:mr>
              </m:m>
            </m:e>
          </m:d>
        </m:oMath>
      </m:oMathPara>
    </w:p>
    <w:p w14:paraId="1D214143" w14:textId="77777777" w:rsidR="00655253" w:rsidRPr="00CC09BC" w:rsidRDefault="00655253" w:rsidP="00673D99">
      <w:pPr>
        <w:spacing w:before="120" w:after="120"/>
        <w:jc w:val="both"/>
        <w:rPr>
          <w:rStyle w:val="bzpyqfadein"/>
        </w:rPr>
      </w:pPr>
      <w:r w:rsidRPr="00CC09BC">
        <w:rPr>
          <w:rStyle w:val="bzpyqfadein"/>
        </w:rPr>
        <w:t xml:space="preserve">La matriz dinámica del error de estimación queda dada por </w:t>
      </w:r>
      <m:oMath>
        <m:d>
          <m:dPr>
            <m:ctrlPr>
              <w:rPr>
                <w:rFonts w:ascii="Cambria Math" w:hAnsi="Cambria Math"/>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ctrlPr>
              <w:rPr>
                <w:rFonts w:ascii="Cambria Math" w:hAnsi="Cambria Math"/>
                <w:i/>
              </w:rPr>
            </m:ctrlPr>
          </m:e>
        </m:d>
      </m:oMath>
      <w:r w:rsidRPr="00CC09BC">
        <w:rPr>
          <w:rStyle w:val="bzpyqfadein"/>
        </w:rPr>
        <w:t>, por lo que el polinomio característico del observador puede obtenerse a partir de:</w:t>
      </w:r>
    </w:p>
    <w:p w14:paraId="1FD162FC" w14:textId="77777777" w:rsidR="00893C70" w:rsidRPr="00CC09BC" w:rsidRDefault="00893C70" w:rsidP="00673D99">
      <w:pPr>
        <w:spacing w:before="120" w:after="120"/>
        <w:jc w:val="both"/>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rPr>
                  </m:ctrlPr>
                </m:dPr>
                <m:e>
                  <m:r>
                    <w:rPr>
                      <w:rFonts w:ascii="Cambria Math" w:hAnsi="Cambria Math"/>
                    </w:rPr>
                    <m:t>sI-</m:t>
                  </m:r>
                  <m:d>
                    <m:dPr>
                      <m:ctrlPr>
                        <w:rPr>
                          <w:rFonts w:ascii="Cambria Math" w:hAnsi="Cambria Math"/>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ctrlPr>
                        <w:rPr>
                          <w:rFonts w:ascii="Cambria Math" w:hAnsi="Cambria Math"/>
                          <w:i/>
                        </w:rPr>
                      </m:ctrlPr>
                    </m:e>
                  </m:d>
                  <m:ctrlPr>
                    <w:rPr>
                      <w:rFonts w:ascii="Cambria Math" w:hAnsi="Cambria Math"/>
                      <w:i/>
                    </w:rPr>
                  </m:ctrlPr>
                </m:e>
              </m:d>
            </m:e>
          </m:func>
        </m:oMath>
      </m:oMathPara>
    </w:p>
    <w:p w14:paraId="3ECF2780" w14:textId="77777777" w:rsidR="00893C70" w:rsidRPr="00CC09BC" w:rsidRDefault="00655253" w:rsidP="00673D99">
      <w:pPr>
        <w:spacing w:before="120" w:after="120"/>
        <w:jc w:val="both"/>
        <w:rPr>
          <w:rStyle w:val="bzpyqfadein"/>
        </w:rPr>
      </w:pPr>
      <w:r w:rsidRPr="00CC09BC">
        <w:rPr>
          <w:rStyle w:val="bzpyqfadein"/>
        </w:rPr>
        <w:t>Reemplazando la expresión de la matriz correspondiente, resulta:</w:t>
      </w:r>
    </w:p>
    <w:p w14:paraId="2C2B3E0E" w14:textId="77777777" w:rsidR="00655253" w:rsidRPr="00CC09BC" w:rsidRDefault="00673D99" w:rsidP="00673D99">
      <w:pPr>
        <w:spacing w:before="120" w:after="0"/>
        <w:jc w:val="both"/>
        <w:rPr>
          <w:i/>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s+</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eastAsia="Cambria Math" w:hAnsi="Cambria Math" w:cs="Cambria Math"/>
                      </w:rPr>
                      <m:t>-1</m:t>
                    </m:r>
                  </m:e>
                </m:mr>
                <m:mr>
                  <m:e>
                    <m:sSub>
                      <m:sSubPr>
                        <m:ctrlPr>
                          <w:rPr>
                            <w:rFonts w:ascii="Cambria Math" w:hAnsi="Cambria Math"/>
                            <w:i/>
                          </w:rPr>
                        </m:ctrlPr>
                      </m:sSubPr>
                      <m:e>
                        <m:r>
                          <w:rPr>
                            <w:rFonts w:ascii="Cambria Math" w:hAnsi="Cambria Math"/>
                          </w:rPr>
                          <m:t>k</m:t>
                        </m:r>
                      </m:e>
                      <m:sub>
                        <m:r>
                          <w:rPr>
                            <w:rFonts w:ascii="Cambria Math" w:hAnsi="Cambria Math"/>
                          </w:rPr>
                          <m:t>ω</m:t>
                        </m:r>
                      </m:sub>
                    </m:sSub>
                  </m:e>
                  <m:e>
                    <m:r>
                      <w:rPr>
                        <w:rFonts w:ascii="Cambria Math" w:eastAsia="Cambria Math" w:hAnsi="Cambria Math" w:cs="Cambria Math"/>
                      </w:rPr>
                      <m:t>s</m:t>
                    </m:r>
                  </m:e>
                </m:mr>
              </m:m>
            </m:e>
          </m:d>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ω</m:t>
              </m:r>
            </m:sub>
          </m:sSub>
        </m:oMath>
      </m:oMathPara>
    </w:p>
    <w:p w14:paraId="11F86FC9" w14:textId="77777777" w:rsidR="00403C90" w:rsidRPr="00CC09BC" w:rsidRDefault="00673D99" w:rsidP="00673D99">
      <w:pPr>
        <w:pStyle w:val="font-claude-response-body"/>
        <w:spacing w:before="120" w:beforeAutospacing="0" w:after="0" w:afterAutospacing="0"/>
        <w:jc w:val="both"/>
        <w:rPr>
          <w:rStyle w:val="bzpyqfadein"/>
          <w:rFonts w:eastAsiaTheme="minorHAnsi" w:cstheme="minorBidi"/>
          <w:sz w:val="22"/>
          <w:szCs w:val="22"/>
          <w:lang w:val="es-AR"/>
        </w:rPr>
      </w:pPr>
      <w:r w:rsidRPr="00CC09BC">
        <w:rPr>
          <w:rStyle w:val="bzpyqfadein"/>
          <w:rFonts w:asciiTheme="minorHAnsi" w:eastAsiaTheme="minorHAnsi" w:hAnsiTheme="minorHAnsi" w:cstheme="minorBidi"/>
          <w:sz w:val="22"/>
          <w:szCs w:val="22"/>
          <w:lang w:val="es-AR"/>
        </w:rPr>
        <w:t>De acuerdo con el criterio de diseño adoptado, se asignan al observador dos polos reales e iguales ubicados en:</w:t>
      </w:r>
    </w:p>
    <w:p w14:paraId="02E53D8D" w14:textId="77777777" w:rsidR="005F0935" w:rsidRPr="00CC09BC" w:rsidRDefault="0099345D" w:rsidP="00673D99">
      <w:pPr>
        <w:spacing w:after="100" w:afterAutospacing="1" w:line="240" w:lineRule="auto"/>
        <w:jc w:val="both"/>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1,2</m:t>
              </m:r>
            </m:sub>
          </m:sSub>
          <m:r>
            <w:rPr>
              <w:rFonts w:ascii="Cambria Math" w:hAnsi="Cambria Math"/>
            </w:rPr>
            <m:t>=-3200 </m:t>
          </m:r>
          <m:r>
            <m:rPr>
              <m:nor/>
            </m:rPr>
            <w:rPr>
              <w:rFonts w:ascii="Cambria Math" w:hAnsi="Cambria Math"/>
              <w:i/>
            </w:rPr>
            <m:t>rad</m:t>
          </m:r>
          <m:r>
            <m:rPr>
              <m:lit/>
              <m:nor/>
            </m:rPr>
            <w:rPr>
              <w:rFonts w:ascii="Cambria Math" w:hAnsi="Cambria Math"/>
              <w:i/>
            </w:rPr>
            <m:t>/</m:t>
          </m:r>
          <m:r>
            <m:rPr>
              <m:nor/>
            </m:rPr>
            <w:rPr>
              <w:rFonts w:ascii="Cambria Math" w:hAnsi="Cambria Math"/>
              <w:i/>
            </w:rPr>
            <m:t>s</m:t>
          </m:r>
        </m:oMath>
      </m:oMathPara>
    </w:p>
    <w:p w14:paraId="2F77014C" w14:textId="77777777" w:rsidR="00673D99" w:rsidRPr="00CC09BC" w:rsidRDefault="0099345D" w:rsidP="00673D99">
      <w:pPr>
        <w:spacing w:after="100" w:afterAutospacing="1" w:line="240" w:lineRule="auto"/>
        <w:jc w:val="both"/>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s+3200</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+6400 s+</m:t>
          </m:r>
          <m:sSup>
            <m:sSupPr>
              <m:ctrlPr>
                <w:rPr>
                  <w:rFonts w:ascii="Cambria Math" w:hAnsi="Cambria Math"/>
                  <w:i/>
                </w:rPr>
              </m:ctrlPr>
            </m:sSupPr>
            <m:e>
              <m:r>
                <w:rPr>
                  <w:rFonts w:ascii="Cambria Math" w:hAnsi="Cambria Math"/>
                </w:rPr>
                <m:t>3200</m:t>
              </m:r>
            </m:e>
            <m:sup>
              <m:r>
                <w:rPr>
                  <w:rFonts w:ascii="Cambria Math" w:hAnsi="Cambria Math"/>
                </w:rPr>
                <m:t>2</m:t>
              </m:r>
            </m:sup>
          </m:sSup>
        </m:oMath>
      </m:oMathPara>
    </w:p>
    <w:p w14:paraId="0379877F" w14:textId="77777777" w:rsidR="00673D99" w:rsidRPr="00CC09BC" w:rsidRDefault="00673D99" w:rsidP="005D0F75">
      <w:pPr>
        <w:spacing w:after="120" w:line="240" w:lineRule="auto"/>
        <w:jc w:val="both"/>
        <w:rPr>
          <w:rStyle w:val="bzpyqfadein"/>
        </w:rPr>
      </w:pPr>
      <w:r w:rsidRPr="00CC09BC">
        <w:rPr>
          <w:rStyle w:val="bzpyqfadein"/>
        </w:rPr>
        <w:t>Igualando término a término entre el polinomio característico del observador y el polinomio deseado, se obtienen las ganancias buscadas:</w:t>
      </w:r>
    </w:p>
    <w:p w14:paraId="684FD72B" w14:textId="77777777" w:rsidR="00673D99" w:rsidRPr="00D2512C" w:rsidRDefault="0099345D" w:rsidP="00673D99">
      <w:pPr>
        <w:spacing w:after="100" w:afterAutospacing="1" w:line="240" w:lineRule="auto"/>
        <w:jc w:val="both"/>
        <w:rPr>
          <w:rStyle w:val="bzpyqfadein"/>
          <w:rFonts w:eastAsiaTheme="minorEastAsia"/>
          <w:lang w:val="en-US"/>
        </w:rPr>
      </w:pPr>
      <m:oMathPara>
        <m:oMath>
          <m:d>
            <m:dPr>
              <m:begChr m:val="{"/>
              <m:endChr m:val=""/>
              <m:ctrlPr>
                <w:rPr>
                  <w:rStyle w:val="bzpyqfadein"/>
                  <w:rFonts w:ascii="Cambria Math" w:hAnsi="Cambria Math"/>
                  <w:i/>
                </w:rPr>
              </m:ctrlPr>
            </m:dPr>
            <m:e>
              <m:m>
                <m:mPr>
                  <m:mcs>
                    <m:mc>
                      <m:mcPr>
                        <m:count m:val="1"/>
                        <m:mcJc m:val="center"/>
                      </m:mcPr>
                    </m:mc>
                  </m:mcs>
                  <m:ctrlPr>
                    <w:rPr>
                      <w:rStyle w:val="bzpyqfadein"/>
                      <w:rFonts w:ascii="Cambria Math" w:hAnsi="Cambria Math"/>
                      <w:i/>
                    </w:rPr>
                  </m:ctrlPr>
                </m:mPr>
                <m:mr>
                  <m:e>
                    <m:sSub>
                      <m:sSubPr>
                        <m:ctrlPr>
                          <w:rPr>
                            <w:rStyle w:val="bzpyqfadein"/>
                            <w:rFonts w:ascii="Cambria Math" w:hAnsi="Cambria Math"/>
                            <w:i/>
                          </w:rPr>
                        </m:ctrlPr>
                      </m:sSubPr>
                      <m:e>
                        <m:r>
                          <w:rPr>
                            <w:rStyle w:val="bzpyqfadein"/>
                            <w:rFonts w:ascii="Cambria Math" w:hAnsi="Cambria Math"/>
                          </w:rPr>
                          <m:t>k</m:t>
                        </m:r>
                      </m:e>
                      <m:sub>
                        <m:r>
                          <m:rPr>
                            <m:sty m:val="p"/>
                          </m:rPr>
                          <w:rPr>
                            <w:rStyle w:val="bzpyqfadein"/>
                            <w:rFonts w:ascii="Cambria Math" w:hAnsi="Cambria Math"/>
                          </w:rPr>
                          <m:t>θ</m:t>
                        </m:r>
                      </m:sub>
                    </m:sSub>
                    <m:r>
                      <w:rPr>
                        <w:rStyle w:val="bzpyqfadein"/>
                        <w:rFonts w:ascii="Cambria Math" w:hAnsi="Cambria Math"/>
                        <w:lang w:val="en-US"/>
                      </w:rPr>
                      <m:t>=6.4</m:t>
                    </m:r>
                    <m:r>
                      <m:rPr>
                        <m:sty m:val="p"/>
                      </m:rPr>
                      <w:rPr>
                        <w:rStyle w:val="bzpyqfadein"/>
                        <w:rFonts w:ascii="Cambria Math" w:hAnsi="Cambria Math"/>
                        <w:lang w:val="en-US"/>
                      </w:rPr>
                      <m:t>×</m:t>
                    </m:r>
                    <m:sSup>
                      <m:sSupPr>
                        <m:ctrlPr>
                          <w:rPr>
                            <w:rStyle w:val="bzpyqfadein"/>
                            <w:rFonts w:ascii="Cambria Math" w:hAnsi="Cambria Math"/>
                            <w:i/>
                          </w:rPr>
                        </m:ctrlPr>
                      </m:sSupPr>
                      <m:e>
                        <m:r>
                          <w:rPr>
                            <w:rStyle w:val="bzpyqfadein"/>
                            <w:rFonts w:ascii="Cambria Math" w:hAnsi="Cambria Math"/>
                            <w:lang w:val="en-US"/>
                          </w:rPr>
                          <m:t>10</m:t>
                        </m:r>
                        <m:ctrlPr>
                          <w:rPr>
                            <w:rStyle w:val="bzpyqfadein"/>
                            <w:rFonts w:ascii="Cambria Math" w:hAnsi="Cambria Math"/>
                          </w:rPr>
                        </m:ctrlPr>
                      </m:e>
                      <m:sup>
                        <m:r>
                          <w:rPr>
                            <w:rStyle w:val="bzpyqfadein"/>
                            <w:rFonts w:ascii="Cambria Math" w:hAnsi="Cambria Math"/>
                            <w:lang w:val="en-US"/>
                          </w:rPr>
                          <m:t>3</m:t>
                        </m:r>
                      </m:sup>
                    </m:sSup>
                    <m:r>
                      <w:rPr>
                        <w:rStyle w:val="bzpyqfadein"/>
                        <w:rFonts w:ascii="Cambria Math" w:hAnsi="Cambria Math"/>
                        <w:lang w:val="en-US"/>
                      </w:rPr>
                      <m:t> </m:t>
                    </m:r>
                    <m:r>
                      <m:rPr>
                        <m:nor/>
                      </m:rPr>
                      <w:rPr>
                        <w:rStyle w:val="bzpyqfadein"/>
                        <w:rFonts w:ascii="Cambria Math" w:hAnsi="Cambria Math"/>
                        <w:lang w:val="en-US"/>
                      </w:rPr>
                      <m:t>rad</m:t>
                    </m:r>
                    <m:r>
                      <m:rPr>
                        <m:lit/>
                        <m:nor/>
                      </m:rPr>
                      <w:rPr>
                        <w:rStyle w:val="bzpyqfadein"/>
                        <w:rFonts w:ascii="Cambria Math" w:hAnsi="Cambria Math"/>
                        <w:lang w:val="en-US"/>
                      </w:rPr>
                      <m:t>/</m:t>
                    </m:r>
                    <m:r>
                      <m:rPr>
                        <m:nor/>
                      </m:rPr>
                      <w:rPr>
                        <w:rStyle w:val="bzpyqfadein"/>
                        <w:rFonts w:ascii="Cambria Math" w:hAnsi="Cambria Math"/>
                        <w:lang w:val="en-US"/>
                      </w:rPr>
                      <m:t>s</m:t>
                    </m:r>
                  </m:e>
                </m:mr>
                <m:mr>
                  <m:e>
                    <m:sSub>
                      <m:sSubPr>
                        <m:ctrlPr>
                          <w:rPr>
                            <w:rStyle w:val="bzpyqfadein"/>
                            <w:rFonts w:ascii="Cambria Math" w:hAnsi="Cambria Math"/>
                            <w:i/>
                          </w:rPr>
                        </m:ctrlPr>
                      </m:sSubPr>
                      <m:e>
                        <m:r>
                          <w:rPr>
                            <w:rStyle w:val="bzpyqfadein"/>
                            <w:rFonts w:ascii="Cambria Math" w:hAnsi="Cambria Math"/>
                          </w:rPr>
                          <m:t>k</m:t>
                        </m:r>
                      </m:e>
                      <m:sub>
                        <m:r>
                          <m:rPr>
                            <m:sty m:val="p"/>
                          </m:rPr>
                          <w:rPr>
                            <w:rStyle w:val="bzpyqfadein"/>
                            <w:rFonts w:ascii="Cambria Math" w:hAnsi="Cambria Math"/>
                          </w:rPr>
                          <m:t>ω</m:t>
                        </m:r>
                      </m:sub>
                    </m:sSub>
                    <m:r>
                      <w:rPr>
                        <w:rStyle w:val="bzpyqfadein"/>
                        <w:rFonts w:ascii="Cambria Math" w:hAnsi="Cambria Math"/>
                        <w:lang w:val="en-US"/>
                      </w:rPr>
                      <m:t>=1.024</m:t>
                    </m:r>
                    <m:r>
                      <m:rPr>
                        <m:sty m:val="p"/>
                      </m:rPr>
                      <w:rPr>
                        <w:rStyle w:val="bzpyqfadein"/>
                        <w:rFonts w:ascii="Cambria Math" w:hAnsi="Cambria Math"/>
                        <w:lang w:val="en-US"/>
                      </w:rPr>
                      <m:t>×</m:t>
                    </m:r>
                    <m:sSup>
                      <m:sSupPr>
                        <m:ctrlPr>
                          <w:rPr>
                            <w:rStyle w:val="bzpyqfadein"/>
                            <w:rFonts w:ascii="Cambria Math" w:hAnsi="Cambria Math"/>
                            <w:i/>
                          </w:rPr>
                        </m:ctrlPr>
                      </m:sSupPr>
                      <m:e>
                        <m:r>
                          <w:rPr>
                            <w:rStyle w:val="bzpyqfadein"/>
                            <w:rFonts w:ascii="Cambria Math" w:hAnsi="Cambria Math"/>
                            <w:lang w:val="en-US"/>
                          </w:rPr>
                          <m:t>10</m:t>
                        </m:r>
                        <m:ctrlPr>
                          <w:rPr>
                            <w:rStyle w:val="bzpyqfadein"/>
                            <w:rFonts w:ascii="Cambria Math" w:hAnsi="Cambria Math"/>
                          </w:rPr>
                        </m:ctrlPr>
                      </m:e>
                      <m:sup>
                        <m:r>
                          <w:rPr>
                            <w:rStyle w:val="bzpyqfadein"/>
                            <w:rFonts w:ascii="Cambria Math" w:hAnsi="Cambria Math"/>
                            <w:lang w:val="en-US"/>
                          </w:rPr>
                          <m:t>7</m:t>
                        </m:r>
                      </m:sup>
                    </m:sSup>
                    <m:r>
                      <w:rPr>
                        <w:rStyle w:val="bzpyqfadein"/>
                        <w:rFonts w:ascii="Cambria Math" w:hAnsi="Cambria Math"/>
                        <w:lang w:val="en-US"/>
                      </w:rPr>
                      <m:t> </m:t>
                    </m:r>
                    <m:sSup>
                      <m:sSupPr>
                        <m:ctrlPr>
                          <w:rPr>
                            <w:rStyle w:val="bzpyqfadein"/>
                            <w:rFonts w:ascii="Cambria Math" w:hAnsi="Cambria Math"/>
                            <w:i/>
                          </w:rPr>
                        </m:ctrlPr>
                      </m:sSupPr>
                      <m:e>
                        <m:r>
                          <m:rPr>
                            <m:nor/>
                          </m:rPr>
                          <w:rPr>
                            <w:rStyle w:val="bzpyqfadein"/>
                            <w:rFonts w:ascii="Cambria Math" w:hAnsi="Cambria Math"/>
                            <w:lang w:val="en-US"/>
                          </w:rPr>
                          <m:t>rad</m:t>
                        </m:r>
                        <m:r>
                          <m:rPr>
                            <m:lit/>
                            <m:nor/>
                          </m:rPr>
                          <w:rPr>
                            <w:rStyle w:val="bzpyqfadein"/>
                            <w:rFonts w:ascii="Cambria Math" w:hAnsi="Cambria Math"/>
                            <w:lang w:val="en-US"/>
                          </w:rPr>
                          <m:t>/</m:t>
                        </m:r>
                        <m:r>
                          <m:rPr>
                            <m:nor/>
                          </m:rPr>
                          <w:rPr>
                            <w:rStyle w:val="bzpyqfadein"/>
                            <w:rFonts w:ascii="Cambria Math" w:hAnsi="Cambria Math"/>
                            <w:lang w:val="en-US"/>
                          </w:rPr>
                          <m:t>s</m:t>
                        </m:r>
                      </m:e>
                      <m:sup>
                        <m:r>
                          <w:rPr>
                            <w:rStyle w:val="bzpyqfadein"/>
                            <w:rFonts w:ascii="Cambria Math" w:hAnsi="Cambria Math"/>
                            <w:lang w:val="en-US"/>
                          </w:rPr>
                          <m:t>2</m:t>
                        </m:r>
                      </m:sup>
                    </m:sSup>
                  </m:e>
                </m:mr>
              </m:m>
            </m:e>
          </m:d>
        </m:oMath>
      </m:oMathPara>
    </w:p>
    <w:p w14:paraId="59FE8A20" w14:textId="3FC692DB" w:rsidR="00673D99" w:rsidRPr="00CC09BC" w:rsidRDefault="00673D99" w:rsidP="00E16E63">
      <w:pPr>
        <w:spacing w:after="120" w:line="240" w:lineRule="auto"/>
        <w:jc w:val="both"/>
        <w:rPr>
          <w:rStyle w:val="bzpyqfadein"/>
        </w:rPr>
      </w:pPr>
      <w:r w:rsidRPr="00CC09BC">
        <w:rPr>
          <w:rStyle w:val="bzpyqfadein"/>
        </w:rPr>
        <w:t>A partir de estos valores, las ecuaciones del observador quedan expresadas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0FD2" w:rsidRPr="00CC09BC" w14:paraId="7126DDD0" w14:textId="77777777" w:rsidTr="00F927A5">
        <w:trPr>
          <w:trHeight w:val="340"/>
          <w:jc w:val="center"/>
        </w:trPr>
        <w:tc>
          <w:tcPr>
            <w:tcW w:w="9055" w:type="dxa"/>
          </w:tcPr>
          <w:p w14:paraId="3EB8DEA7" w14:textId="734FBFC1" w:rsidR="006D0FD2" w:rsidRPr="00CC09BC" w:rsidRDefault="0099345D" w:rsidP="00F927A5">
            <w:pPr>
              <w:pStyle w:val="font-claude-response-body"/>
              <w:rPr>
                <w:rFonts w:asciiTheme="minorHAnsi" w:hAnsiTheme="minorHAnsi" w:cstheme="minorHAnsi"/>
                <w:i/>
                <w:lang w:val="es-AR"/>
              </w:rPr>
            </w:pPr>
            <m:oMathPara>
              <m:oMath>
                <m:d>
                  <m:dPr>
                    <m:begChr m:val="{"/>
                    <m:endChr m:val=""/>
                    <m:ctrlPr>
                      <w:rPr>
                        <w:rFonts w:ascii="Cambria Math" w:hAnsi="Cambria Math" w:cstheme="minorHAnsi"/>
                        <w:i/>
                        <w:lang w:val="es-AR"/>
                      </w:rPr>
                    </m:ctrlPr>
                  </m:dPr>
                  <m:e>
                    <m:m>
                      <m:mPr>
                        <m:mcs>
                          <m:mc>
                            <m:mcPr>
                              <m:count m:val="1"/>
                              <m:mcJc m:val="center"/>
                            </m:mcPr>
                          </m:mc>
                        </m:mcs>
                        <m:ctrlPr>
                          <w:rPr>
                            <w:rFonts w:ascii="Cambria Math" w:hAnsi="Cambria Math" w:cstheme="minorHAnsi"/>
                            <w:i/>
                            <w:lang w:val="es-AR"/>
                          </w:rPr>
                        </m:ctrlPr>
                      </m:mPr>
                      <m:mr>
                        <m:e>
                          <m:sSub>
                            <m:sSubPr>
                              <m:ctrlPr>
                                <w:rPr>
                                  <w:rFonts w:ascii="Cambria Math" w:eastAsiaTheme="minorHAnsi" w:hAnsi="Cambria Math" w:cstheme="minorBidi"/>
                                  <w:i/>
                                  <w:sz w:val="22"/>
                                  <w:szCs w:val="22"/>
                                  <w:lang w:val="es-AR"/>
                                </w:rPr>
                              </m:ctrlPr>
                            </m:sSubPr>
                            <m:e>
                              <m:acc>
                                <m:accPr>
                                  <m:chr m:val="̇"/>
                                  <m:ctrlPr>
                                    <w:rPr>
                                      <w:rFonts w:ascii="Cambria Math" w:eastAsiaTheme="minorHAnsi" w:hAnsi="Cambria Math" w:cstheme="minorBidi"/>
                                      <w:i/>
                                      <w:sz w:val="22"/>
                                      <w:szCs w:val="22"/>
                                      <w:lang w:val="es-AR"/>
                                    </w:rPr>
                                  </m:ctrlPr>
                                </m:accPr>
                                <m:e>
                                  <m:acc>
                                    <m:accPr>
                                      <m:chr m:val="̃"/>
                                      <m:ctrlPr>
                                        <w:rPr>
                                          <w:rFonts w:ascii="Cambria Math" w:eastAsiaTheme="minorHAnsi" w:hAnsi="Cambria Math" w:cstheme="minorBidi"/>
                                          <w:i/>
                                          <w:sz w:val="22"/>
                                          <w:szCs w:val="22"/>
                                          <w:lang w:val="es-AR"/>
                                        </w:rPr>
                                      </m:ctrlPr>
                                    </m:accPr>
                                    <m:e>
                                      <m:r>
                                        <w:rPr>
                                          <w:rFonts w:ascii="Cambria Math" w:hAnsi="Cambria Math"/>
                                          <w:lang w:val="es-AR"/>
                                        </w:rPr>
                                        <m:t>θ</m:t>
                                      </m:r>
                                    </m:e>
                                  </m:acc>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Style w:val="bzpyqfadein"/>
                                  <w:rFonts w:ascii="Cambria Math" w:hAnsi="Cambria Math"/>
                                  <w:i/>
                                  <w:lang w:val="es-AR"/>
                                </w:rPr>
                              </m:ctrlPr>
                            </m:sSubPr>
                            <m:e>
                              <m:r>
                                <w:rPr>
                                  <w:rStyle w:val="bzpyqfadein"/>
                                  <w:rFonts w:ascii="Cambria Math" w:hAnsi="Cambria Math"/>
                                  <w:lang w:val="es-AR"/>
                                </w:rPr>
                                <m:t>k</m:t>
                              </m:r>
                            </m:e>
                            <m:sub>
                              <m:r>
                                <w:rPr>
                                  <w:rStyle w:val="bzpyqfadein"/>
                                  <w:rFonts w:ascii="Cambria Math" w:hAnsi="Cambria Math"/>
                                  <w:lang w:val="es-AR"/>
                                </w:rPr>
                                <m:t>θ</m:t>
                              </m:r>
                            </m:sub>
                          </m:sSub>
                          <m:d>
                            <m:dPr>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θ</m:t>
                                  </m:r>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θ</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e>
                          </m:d>
                          <m:r>
                            <w:rPr>
                              <w:rFonts w:ascii="Cambria Math" w:hAnsi="Cambria Math"/>
                              <w:lang w:val="es-AR"/>
                            </w:rPr>
                            <m:t xml:space="preserve">       </m:t>
                          </m:r>
                        </m:e>
                      </m:mr>
                      <m:mr>
                        <m:e>
                          <m:sSub>
                            <m:sSubPr>
                              <m:ctrlPr>
                                <w:rPr>
                                  <w:rFonts w:ascii="Cambria Math" w:eastAsiaTheme="minorHAnsi" w:hAnsi="Cambria Math" w:cstheme="minorBidi"/>
                                  <w:i/>
                                  <w:sz w:val="22"/>
                                  <w:szCs w:val="22"/>
                                  <w:lang w:val="es-AR"/>
                                </w:rPr>
                              </m:ctrlPr>
                            </m:sSubPr>
                            <m:e>
                              <m:acc>
                                <m:accPr>
                                  <m:chr m:val="̇"/>
                                  <m:ctrlPr>
                                    <w:rPr>
                                      <w:rFonts w:ascii="Cambria Math" w:eastAsiaTheme="minorHAnsi" w:hAnsi="Cambria Math" w:cstheme="minorBidi"/>
                                      <w:i/>
                                      <w:sz w:val="22"/>
                                      <w:szCs w:val="22"/>
                                      <w:lang w:val="es-AR"/>
                                    </w:rPr>
                                  </m:ctrlPr>
                                </m:accPr>
                                <m:e>
                                  <m:acc>
                                    <m:accPr>
                                      <m:chr m:val="̃"/>
                                      <m:ctrlPr>
                                        <w:rPr>
                                          <w:rFonts w:ascii="Cambria Math" w:eastAsiaTheme="minorHAnsi" w:hAnsi="Cambria Math" w:cstheme="minorBidi"/>
                                          <w:i/>
                                          <w:sz w:val="22"/>
                                          <w:szCs w:val="22"/>
                                          <w:lang w:val="es-AR"/>
                                        </w:rPr>
                                      </m:ctrlPr>
                                    </m:accPr>
                                    <m:e>
                                      <m:r>
                                        <w:rPr>
                                          <w:rFonts w:ascii="Cambria Math" w:hAnsi="Cambria Math"/>
                                          <w:lang w:val="es-AR"/>
                                        </w:rPr>
                                        <m:t>⍵</m:t>
                                      </m:r>
                                    </m:e>
                                  </m:acc>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f>
                            <m:fPr>
                              <m:ctrlPr>
                                <w:rPr>
                                  <w:rFonts w:ascii="Cambria Math" w:hAnsi="Cambria Math"/>
                                  <w:i/>
                                  <w:lang w:val="es-AR"/>
                                </w:rPr>
                              </m:ctrlPr>
                            </m:fPr>
                            <m:num>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J</m:t>
                                  </m:r>
                                </m:e>
                                <m:sub>
                                  <m:r>
                                    <w:rPr>
                                      <w:rFonts w:ascii="Cambria Math" w:hAnsi="Cambria Math"/>
                                      <w:lang w:val="es-AR"/>
                                    </w:rPr>
                                    <m:t>eq</m:t>
                                  </m:r>
                                </m:sub>
                              </m:sSub>
                            </m:den>
                          </m:f>
                          <m:r>
                            <w:rPr>
                              <w:rFonts w:ascii="Cambria Math" w:hAnsi="Cambria Math"/>
                              <w:lang w:val="es-AR"/>
                            </w:rPr>
                            <m:t> </m:t>
                          </m:r>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m</m:t>
                              </m:r>
                            </m:sub>
                            <m:sup>
                              <m:r>
                                <w:rPr>
                                  <w:rFonts w:ascii="Cambria Math" w:hAnsi="Cambria Math"/>
                                  <w:lang w:val="es-AR"/>
                                </w:rPr>
                                <m:t>'*</m:t>
                              </m:r>
                            </m:sup>
                          </m:sSubSup>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Style w:val="bzpyqfadein"/>
                                  <w:rFonts w:ascii="Cambria Math" w:hAnsi="Cambria Math"/>
                                  <w:i/>
                                  <w:lang w:val="es-AR"/>
                                </w:rPr>
                              </m:ctrlPr>
                            </m:sSubPr>
                            <m:e>
                              <m:r>
                                <w:rPr>
                                  <w:rStyle w:val="bzpyqfadein"/>
                                  <w:rFonts w:ascii="Cambria Math" w:hAnsi="Cambria Math"/>
                                  <w:lang w:val="es-AR"/>
                                </w:rPr>
                                <m:t>k</m:t>
                              </m:r>
                            </m:e>
                            <m:sub>
                              <m:r>
                                <w:rPr>
                                  <w:rStyle w:val="bzpyqfadein"/>
                                  <w:rFonts w:ascii="Cambria Math" w:hAnsi="Cambria Math"/>
                                  <w:lang w:val="es-AR"/>
                                </w:rPr>
                                <m:t>ω</m:t>
                              </m:r>
                            </m:sub>
                          </m:sSub>
                          <m:d>
                            <m:dPr>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θ</m:t>
                                  </m:r>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θ</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e>
                          </m:d>
                        </m:e>
                      </m:mr>
                    </m:m>
                  </m:e>
                </m:d>
              </m:oMath>
            </m:oMathPara>
          </w:p>
        </w:tc>
        <w:tc>
          <w:tcPr>
            <w:tcW w:w="573" w:type="dxa"/>
          </w:tcPr>
          <w:p w14:paraId="55427246" w14:textId="1B15DE1B" w:rsidR="006D0FD2" w:rsidRPr="00CC09BC" w:rsidRDefault="006D0FD2" w:rsidP="002403AB">
            <w:pPr>
              <w:spacing w:before="360" w:after="100" w:afterAutospacing="1"/>
            </w:pPr>
            <w:r w:rsidRPr="00CC09BC">
              <w:t>(7</w:t>
            </w:r>
            <w:r w:rsidR="002403AB" w:rsidRPr="00CC09BC">
              <w:t>5</w:t>
            </w:r>
            <w:r w:rsidRPr="00CC09BC">
              <w:t>)</w:t>
            </w:r>
          </w:p>
        </w:tc>
      </w:tr>
    </w:tbl>
    <w:p w14:paraId="1B2F017B" w14:textId="77777777" w:rsidR="00673D99" w:rsidRPr="00CC09BC" w:rsidRDefault="00673D99" w:rsidP="002403AB">
      <w:pPr>
        <w:spacing w:before="120" w:after="120" w:line="240" w:lineRule="auto"/>
        <w:rPr>
          <w:rStyle w:val="bzpyqfadein"/>
        </w:rPr>
      </w:pPr>
      <w:r w:rsidRPr="00CC09BC">
        <w:rPr>
          <w:rStyle w:val="bzpyqfadein"/>
        </w:rPr>
        <w:t>Con estas ecuaciones es posible implementar el correspondiente diagrama de bloques del observador, a partir del cual se obtiene la estimación de la velocidad angular del motor empleando la posición medida y la consigna de torque equivalente aplicada al sistema.</w:t>
      </w:r>
    </w:p>
    <w:p w14:paraId="75588C6B" w14:textId="77777777" w:rsidR="00062206" w:rsidRPr="00CC09BC" w:rsidRDefault="00062206" w:rsidP="00997827">
      <w:pPr>
        <w:keepNext/>
        <w:spacing w:after="100" w:afterAutospacing="1" w:line="240" w:lineRule="auto"/>
        <w:jc w:val="center"/>
      </w:pPr>
      <w:r w:rsidRPr="00CC09BC">
        <w:rPr>
          <w:noProof/>
        </w:rPr>
        <w:drawing>
          <wp:inline distT="0" distB="0" distL="0" distR="0" wp14:anchorId="1B328193" wp14:editId="7C64ED6D">
            <wp:extent cx="6037570" cy="2472537"/>
            <wp:effectExtent l="0" t="0" r="1905"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19588" cy="2506126"/>
                    </a:xfrm>
                    <a:prstGeom prst="rect">
                      <a:avLst/>
                    </a:prstGeom>
                  </pic:spPr>
                </pic:pic>
              </a:graphicData>
            </a:graphic>
          </wp:inline>
        </w:drawing>
      </w:r>
    </w:p>
    <w:p w14:paraId="610FE2AD" w14:textId="17A94487" w:rsidR="00673D99" w:rsidRPr="00CC09BC" w:rsidRDefault="0006220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38</w:t>
      </w:r>
      <w:r w:rsidR="0099345D">
        <w:rPr>
          <w:noProof/>
        </w:rPr>
        <w:fldChar w:fldCharType="end"/>
      </w:r>
      <w:r w:rsidRPr="00CC09BC">
        <w:t>: Observador de orden reducido</w:t>
      </w:r>
    </w:p>
    <w:p w14:paraId="3977DFCA" w14:textId="18635569" w:rsidR="00062206" w:rsidRPr="00CC09BC" w:rsidRDefault="00062206" w:rsidP="00062206">
      <w:pPr>
        <w:spacing w:after="0"/>
      </w:pPr>
    </w:p>
    <w:p w14:paraId="5097F61F" w14:textId="70C9F6E0" w:rsidR="003062C3" w:rsidRPr="00CC09BC" w:rsidRDefault="003062C3" w:rsidP="00062206">
      <w:pPr>
        <w:spacing w:after="0"/>
      </w:pPr>
    </w:p>
    <w:p w14:paraId="0F10D3A2" w14:textId="77777777" w:rsidR="003062C3" w:rsidRPr="00CC09BC" w:rsidRDefault="003062C3" w:rsidP="00D2512C">
      <w:pPr>
        <w:spacing w:after="120"/>
      </w:pPr>
    </w:p>
    <w:p w14:paraId="480774BC" w14:textId="082BDDDD" w:rsidR="00B717B8" w:rsidRPr="00CC09BC" w:rsidRDefault="00B717B8" w:rsidP="006C0825">
      <w:pPr>
        <w:pStyle w:val="Ttulo2"/>
        <w:spacing w:before="0" w:after="240"/>
      </w:pPr>
      <w:bookmarkStart w:id="84" w:name="_Toc225787007"/>
      <w:bookmarkStart w:id="85" w:name="_Toc227335770"/>
      <w:r w:rsidRPr="00CC09BC">
        <w:t>Simulación en tiempo continuo</w:t>
      </w:r>
      <w:bookmarkEnd w:id="84"/>
      <w:bookmarkEnd w:id="85"/>
    </w:p>
    <w:p w14:paraId="6FC5C9E4" w14:textId="10747B4C" w:rsidR="00B717B8" w:rsidRPr="00CC09BC" w:rsidRDefault="00B717B8" w:rsidP="00B862C6">
      <w:pPr>
        <w:pStyle w:val="Ttulo3"/>
      </w:pPr>
      <w:bookmarkStart w:id="86" w:name="_Toc225787008"/>
      <w:bookmarkStart w:id="87" w:name="_Toc227335771"/>
      <w:r w:rsidRPr="00CC09BC">
        <w:t>Seguimiento de consignas de movimiento</w:t>
      </w:r>
      <w:bookmarkEnd w:id="86"/>
      <w:bookmarkEnd w:id="87"/>
    </w:p>
    <w:p w14:paraId="5DD8F05F" w14:textId="5924B642" w:rsidR="00713518" w:rsidRPr="00CC09BC" w:rsidRDefault="00713518" w:rsidP="00D2514E">
      <w:pPr>
        <w:spacing w:before="100" w:beforeAutospacing="1" w:after="100" w:afterAutospacing="1" w:line="240" w:lineRule="auto"/>
        <w:jc w:val="both"/>
        <w:rPr>
          <w:rStyle w:val="bzpyqfadein"/>
        </w:rPr>
      </w:pPr>
      <w:r w:rsidRPr="00CC09BC">
        <w:rPr>
          <w:rStyle w:val="bzpyqfadein"/>
        </w:rPr>
        <w:t xml:space="preserve">Con el sistema de control completo implementado, se evalúa a continuación el seguimiento de una consigna de movimiento correspondiente a la articulación del manipulador. La referencia de entrada se define como una trayectoria articular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oMath>
      <w:r w:rsidRPr="00CC09BC">
        <w:rPr>
          <w:rStyle w:val="bzpyqfadein"/>
        </w:rPr>
        <w:t xml:space="preserve"> con perfil trapez</w:t>
      </w:r>
      <w:proofErr w:type="spellStart"/>
      <w:r w:rsidRPr="00CC09BC">
        <w:rPr>
          <w:rStyle w:val="bzpyqfadein"/>
        </w:rPr>
        <w:t>oidal</w:t>
      </w:r>
      <w:proofErr w:type="spellEnd"/>
      <w:r w:rsidRPr="00CC09BC">
        <w:rPr>
          <w:rStyle w:val="bzpyqfadein"/>
        </w:rPr>
        <w:t xml:space="preserve"> de posición, de modo de imponer transiciones suaves de velocidad y evitar exigencias dinámicas excesivas sobre el accionamiento.</w:t>
      </w:r>
    </w:p>
    <w:p w14:paraId="668A5C9A" w14:textId="77777777" w:rsidR="00713518" w:rsidRPr="00CC09BC" w:rsidRDefault="00713518" w:rsidP="00B717B8">
      <w:pPr>
        <w:spacing w:before="100" w:beforeAutospacing="1" w:after="0" w:line="240" w:lineRule="auto"/>
        <w:jc w:val="both"/>
        <w:rPr>
          <w:rStyle w:val="bzpyqfadein"/>
        </w:rPr>
      </w:pPr>
      <w:r w:rsidRPr="00CC09BC">
        <w:rPr>
          <w:rStyle w:val="bzpyqfadein"/>
        </w:rPr>
        <w:t xml:space="preserve">A través del bloque de set-point, la consigna articular se transforma en la referencia de posición angular del eje motor mediante la relación de transmisión </w:t>
      </w:r>
      <m:oMath>
        <m:r>
          <w:rPr>
            <w:rStyle w:val="bzpyqfadein"/>
            <w:rFonts w:ascii="Cambria Math" w:hAnsi="Cambria Math"/>
          </w:rPr>
          <m:t>r</m:t>
        </m:r>
      </m:oMath>
      <w:r w:rsidRPr="00CC09BC">
        <w:rPr>
          <w:rStyle w:val="bzpyqfadein"/>
        </w:rPr>
        <w:t>. A partir de esta señal se obtiene además la referencia de velocidad angular, que es la que ingresa al controlador externo de movimiento.</w:t>
      </w:r>
    </w:p>
    <w:p w14:paraId="650F75F5" w14:textId="77777777" w:rsidR="00AC2066" w:rsidRPr="00CC09BC" w:rsidRDefault="0099345D" w:rsidP="00B717B8">
      <w:pPr>
        <w:spacing w:before="120" w:after="0" w:line="240" w:lineRule="auto"/>
        <w:rPr>
          <w:rFonts w:eastAsiaTheme="minorEastAsia"/>
        </w:rPr>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m:t>
          </m:r>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m:oMathPara>
    </w:p>
    <w:p w14:paraId="1D2D1511" w14:textId="77777777" w:rsidR="00713518" w:rsidRPr="00CC09BC" w:rsidRDefault="00713518" w:rsidP="006D07D0">
      <w:pPr>
        <w:spacing w:before="120" w:after="120" w:line="240" w:lineRule="auto"/>
        <w:jc w:val="both"/>
      </w:pPr>
      <w:r w:rsidRPr="00CC09BC">
        <w:t xml:space="preserve">Para la simulación se adopta una trayectoria correspondiente a una revolución completa de la articulación, utilizando rampas de </w:t>
      </w:r>
      <m:oMath>
        <m:r>
          <w:rPr>
            <w:rStyle w:val="mord"/>
            <w:rFonts w:ascii="Cambria Math" w:hAnsi="Cambria Math"/>
          </w:rPr>
          <m:t>5s</m:t>
        </m:r>
      </m:oMath>
      <w:r w:rsidRPr="00CC09BC">
        <w:t>. De esta forma, la consigna presenta variaciones acotadas de velocidad y aceleración, permitiendo evaluar el desempeño del sistema de control en condiciones representativas de operación.</w:t>
      </w:r>
    </w:p>
    <w:tbl>
      <w:tblPr>
        <w:tblStyle w:val="Tablaconcuadrcula"/>
        <w:tblW w:w="1113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CB1397" w:rsidRPr="00CC09BC" w14:paraId="1851F4E9" w14:textId="77777777" w:rsidTr="006D07D0">
        <w:trPr>
          <w:trHeight w:val="300"/>
        </w:trPr>
        <w:tc>
          <w:tcPr>
            <w:tcW w:w="5670" w:type="dxa"/>
            <w:shd w:val="clear" w:color="auto" w:fill="auto"/>
            <w:noWrap/>
            <w:vAlign w:val="bottom"/>
            <w:hideMark/>
          </w:tcPr>
          <w:p w14:paraId="60AEBF60" w14:textId="77777777" w:rsidR="00575596" w:rsidRPr="00CC09BC" w:rsidRDefault="00CB1397" w:rsidP="005638C6">
            <w:pPr>
              <w:keepNext/>
              <w:spacing w:before="120"/>
              <w:jc w:val="center"/>
            </w:pPr>
            <w:r w:rsidRPr="00CC09BC">
              <w:rPr>
                <w:rFonts w:eastAsiaTheme="minorEastAsia"/>
                <w:noProof/>
              </w:rPr>
              <w:drawing>
                <wp:inline distT="0" distB="0" distL="0" distR="0" wp14:anchorId="03D8E70F" wp14:editId="7AE92F01">
                  <wp:extent cx="2914650" cy="2070757"/>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rotWithShape="1">
                          <a:blip r:embed="rId52">
                            <a:extLst>
                              <a:ext uri="{28A0092B-C50C-407E-A947-70E740481C1C}">
                                <a14:useLocalDpi xmlns:a14="http://schemas.microsoft.com/office/drawing/2010/main" val="0"/>
                              </a:ext>
                            </a:extLst>
                          </a:blip>
                          <a:srcRect t="227" r="939" b="227"/>
                          <a:stretch/>
                        </pic:blipFill>
                        <pic:spPr bwMode="auto">
                          <a:xfrm>
                            <a:off x="0" y="0"/>
                            <a:ext cx="2925884" cy="2078738"/>
                          </a:xfrm>
                          <a:prstGeom prst="rect">
                            <a:avLst/>
                          </a:prstGeom>
                          <a:ln>
                            <a:noFill/>
                          </a:ln>
                          <a:extLst>
                            <a:ext uri="{53640926-AAD7-44D8-BBD7-CCE9431645EC}">
                              <a14:shadowObscured xmlns:a14="http://schemas.microsoft.com/office/drawing/2010/main"/>
                            </a:ext>
                          </a:extLst>
                        </pic:spPr>
                      </pic:pic>
                    </a:graphicData>
                  </a:graphic>
                </wp:inline>
              </w:drawing>
            </w:r>
          </w:p>
          <w:p w14:paraId="658DF794" w14:textId="2D8A74B7" w:rsidR="00CB1397" w:rsidRPr="00CC09BC" w:rsidRDefault="0057559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39</w:t>
            </w:r>
            <w:r w:rsidR="0099345D">
              <w:rPr>
                <w:noProof/>
              </w:rPr>
              <w:fldChar w:fldCharType="end"/>
            </w:r>
            <w:r w:rsidRPr="00CC09BC">
              <w:t xml:space="preserve">: Consigna </w:t>
            </w:r>
            <m:oMath>
              <m:sSup>
                <m:sSupPr>
                  <m:ctrlPr>
                    <w:rPr>
                      <w:rFonts w:ascii="Cambria Math" w:hAnsi="Cambria Math"/>
                    </w:rPr>
                  </m:ctrlPr>
                </m:sSupPr>
                <m:e>
                  <m:r>
                    <w:rPr>
                      <w:rFonts w:ascii="Cambria Math" w:hAnsi="Cambria Math"/>
                    </w:rPr>
                    <m:t>q</m:t>
                  </m:r>
                </m:e>
                <m:sup>
                  <m:r>
                    <w:rPr>
                      <w:rFonts w:ascii="Cambria Math" w:hAnsi="Cambria Math"/>
                    </w:rPr>
                    <m:t>*</m:t>
                  </m:r>
                </m:sup>
              </m:sSup>
            </m:oMath>
          </w:p>
        </w:tc>
        <w:tc>
          <w:tcPr>
            <w:tcW w:w="5466" w:type="dxa"/>
          </w:tcPr>
          <w:p w14:paraId="63A415CB" w14:textId="77777777" w:rsidR="00575596" w:rsidRPr="00CC09BC" w:rsidRDefault="00CB1397" w:rsidP="005638C6">
            <w:pPr>
              <w:keepNext/>
              <w:spacing w:before="120"/>
              <w:jc w:val="center"/>
            </w:pPr>
            <w:r w:rsidRPr="00CC09BC">
              <w:rPr>
                <w:rFonts w:eastAsiaTheme="minorEastAsia"/>
                <w:noProof/>
              </w:rPr>
              <w:drawing>
                <wp:inline distT="0" distB="0" distL="0" distR="0" wp14:anchorId="261DF8E5" wp14:editId="7E1B34C5">
                  <wp:extent cx="2956300" cy="2087593"/>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3">
                            <a:extLst>
                              <a:ext uri="{28A0092B-C50C-407E-A947-70E740481C1C}">
                                <a14:useLocalDpi xmlns:a14="http://schemas.microsoft.com/office/drawing/2010/main" val="0"/>
                              </a:ext>
                            </a:extLst>
                          </a:blip>
                          <a:srcRect t="17" b="17"/>
                          <a:stretch>
                            <a:fillRect/>
                          </a:stretch>
                        </pic:blipFill>
                        <pic:spPr bwMode="auto">
                          <a:xfrm>
                            <a:off x="0" y="0"/>
                            <a:ext cx="2975309" cy="2101016"/>
                          </a:xfrm>
                          <a:prstGeom prst="rect">
                            <a:avLst/>
                          </a:prstGeom>
                          <a:ln>
                            <a:noFill/>
                          </a:ln>
                          <a:extLst>
                            <a:ext uri="{53640926-AAD7-44D8-BBD7-CCE9431645EC}">
                              <a14:shadowObscured xmlns:a14="http://schemas.microsoft.com/office/drawing/2010/main"/>
                            </a:ext>
                          </a:extLst>
                        </pic:spPr>
                      </pic:pic>
                    </a:graphicData>
                  </a:graphic>
                </wp:inline>
              </w:drawing>
            </w:r>
          </w:p>
          <w:p w14:paraId="00D8CD8B" w14:textId="146E8067" w:rsidR="00CB1397" w:rsidRPr="00CC09BC" w:rsidRDefault="00575596"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40</w:t>
            </w:r>
            <w:r w:rsidR="0099345D">
              <w:rPr>
                <w:noProof/>
              </w:rPr>
              <w:fldChar w:fldCharType="end"/>
            </w:r>
            <w:r w:rsidRPr="00CC09BC">
              <w:t xml:space="preserve">: Consigna </w:t>
            </w:r>
            <m:oMath>
              <m:sSubSup>
                <m:sSubSupPr>
                  <m:ctrlPr>
                    <w:rPr>
                      <w:rFonts w:ascii="Cambria Math" w:hAnsi="Cambria Math"/>
                    </w:rPr>
                  </m:ctrlPr>
                </m:sSubSupPr>
                <m:e>
                  <m:r>
                    <w:rPr>
                      <w:rFonts w:ascii="Cambria Math" w:hAnsi="Cambria Math"/>
                    </w:rPr>
                    <m:t>θ</m:t>
                  </m:r>
                </m:e>
                <m:sub>
                  <m:r>
                    <w:rPr>
                      <w:rFonts w:ascii="Cambria Math" w:hAnsi="Cambria Math"/>
                    </w:rPr>
                    <m:t>m</m:t>
                  </m:r>
                </m:sub>
                <m:sup>
                  <m:r>
                    <w:rPr>
                      <w:rFonts w:ascii="Cambria Math" w:hAnsi="Cambria Math"/>
                    </w:rPr>
                    <m:t>*</m:t>
                  </m:r>
                </m:sup>
              </m:sSubSup>
            </m:oMath>
          </w:p>
        </w:tc>
      </w:tr>
    </w:tbl>
    <w:p w14:paraId="7CE9E613" w14:textId="77777777" w:rsidR="006D07D0" w:rsidRPr="00CC09BC" w:rsidRDefault="006D07D0" w:rsidP="006D07D0">
      <w:pPr>
        <w:spacing w:before="240" w:after="120" w:line="240" w:lineRule="auto"/>
        <w:jc w:val="both"/>
      </w:pPr>
      <w:r w:rsidRPr="00CC09BC">
        <w:t xml:space="preserve">A continuación, se presenta la comparación entre la posición angular del eje motor </w:t>
      </w:r>
      <m:oMath>
        <m:sSub>
          <m:sSubPr>
            <m:ctrlPr>
              <w:rPr>
                <w:rStyle w:val="bzpyqfadein"/>
                <w:rFonts w:ascii="Cambria Math" w:hAnsi="Cambria Math"/>
                <w:i/>
              </w:rPr>
            </m:ctrlPr>
          </m:sSubPr>
          <m:e>
            <m:r>
              <w:rPr>
                <w:rStyle w:val="bzpyqfadein"/>
                <w:rFonts w:ascii="Cambria Math" w:hAnsi="Cambria Math"/>
              </w:rPr>
              <m:t>θ</m:t>
            </m:r>
          </m:e>
          <m:sub>
            <m:r>
              <w:rPr>
                <w:rStyle w:val="bzpyqfadein"/>
                <w:rFonts w:ascii="Cambria Math" w:hAnsi="Cambria Math"/>
              </w:rPr>
              <m:t>m</m:t>
            </m:r>
          </m:sub>
        </m:sSub>
        <m:d>
          <m:dPr>
            <m:ctrlPr>
              <w:rPr>
                <w:rStyle w:val="bzpyqfadein"/>
                <w:rFonts w:ascii="Cambria Math" w:hAnsi="Cambria Math"/>
                <w:i/>
              </w:rPr>
            </m:ctrlPr>
          </m:dPr>
          <m:e>
            <m:r>
              <w:rPr>
                <w:rStyle w:val="bzpyqfadein"/>
                <w:rFonts w:ascii="Cambria Math" w:hAnsi="Cambria Math"/>
              </w:rPr>
              <m:t>t</m:t>
            </m:r>
          </m:e>
        </m:d>
      </m:oMath>
      <w:r w:rsidRPr="00CC09BC">
        <w:t xml:space="preserve">, la consigna </w:t>
      </w:r>
      <m:oMath>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rPr>
          <w:rFonts w:eastAsiaTheme="minorEastAsia"/>
        </w:rPr>
        <w:t xml:space="preserve"> </w:t>
      </w:r>
      <w:r w:rsidRPr="00CC09BC">
        <w:t>y la posición estimada por el observador.</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6D07D0" w:rsidRPr="00CC09BC" w14:paraId="52F8B53C" w14:textId="77777777" w:rsidTr="006D07D0">
        <w:trPr>
          <w:trHeight w:val="300"/>
          <w:jc w:val="center"/>
        </w:trPr>
        <w:tc>
          <w:tcPr>
            <w:tcW w:w="5670" w:type="dxa"/>
            <w:shd w:val="clear" w:color="auto" w:fill="auto"/>
            <w:noWrap/>
            <w:vAlign w:val="bottom"/>
            <w:hideMark/>
          </w:tcPr>
          <w:p w14:paraId="1B2DADF2" w14:textId="5412078C" w:rsidR="006D07D0" w:rsidRPr="00CC09BC" w:rsidRDefault="006D07D0" w:rsidP="00B717B8">
            <w:pPr>
              <w:keepNext/>
              <w:jc w:val="center"/>
            </w:pPr>
            <w:r w:rsidRPr="00CC09BC">
              <w:rPr>
                <w:rFonts w:eastAsiaTheme="minorEastAsia"/>
                <w:noProof/>
              </w:rPr>
              <w:drawing>
                <wp:inline distT="0" distB="0" distL="0" distR="0" wp14:anchorId="2A4DAEF7" wp14:editId="3CDCC46D">
                  <wp:extent cx="2915729" cy="2071522"/>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4">
                            <a:extLst>
                              <a:ext uri="{28A0092B-C50C-407E-A947-70E740481C1C}">
                                <a14:useLocalDpi xmlns:a14="http://schemas.microsoft.com/office/drawing/2010/main" val="0"/>
                              </a:ext>
                            </a:extLst>
                          </a:blip>
                          <a:srcRect l="316" r="316"/>
                          <a:stretch>
                            <a:fillRect/>
                          </a:stretch>
                        </pic:blipFill>
                        <pic:spPr bwMode="auto">
                          <a:xfrm>
                            <a:off x="0" y="0"/>
                            <a:ext cx="2986857" cy="2122056"/>
                          </a:xfrm>
                          <a:prstGeom prst="rect">
                            <a:avLst/>
                          </a:prstGeom>
                          <a:ln>
                            <a:noFill/>
                          </a:ln>
                          <a:extLst>
                            <a:ext uri="{53640926-AAD7-44D8-BBD7-CCE9431645EC}">
                              <a14:shadowObscured xmlns:a14="http://schemas.microsoft.com/office/drawing/2010/main"/>
                            </a:ext>
                          </a:extLst>
                        </pic:spPr>
                      </pic:pic>
                    </a:graphicData>
                  </a:graphic>
                </wp:inline>
              </w:drawing>
            </w:r>
          </w:p>
          <w:p w14:paraId="562854AA" w14:textId="2F6EC49E" w:rsidR="006D07D0" w:rsidRPr="00CC09BC" w:rsidRDefault="006D07D0"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41</w:t>
            </w:r>
            <w:r w:rsidR="0099345D">
              <w:rPr>
                <w:noProof/>
              </w:rPr>
              <w:fldChar w:fldCharType="end"/>
            </w:r>
            <w:r w:rsidRPr="00CC09BC">
              <w:t xml:space="preserve">: Comparación </w:t>
            </w:r>
            <m:oMath>
              <m:sSub>
                <m:sSubPr>
                  <m:ctrlPr>
                    <w:rPr>
                      <w:rStyle w:val="bzpyqfadein"/>
                      <w:rFonts w:ascii="Cambria Math" w:hAnsi="Cambria Math"/>
                    </w:rPr>
                  </m:ctrlPr>
                </m:sSubPr>
                <m:e>
                  <m:r>
                    <w:rPr>
                      <w:rStyle w:val="bzpyqfadein"/>
                      <w:rFonts w:ascii="Cambria Math" w:hAnsi="Cambria Math"/>
                    </w:rPr>
                    <m:t>θ</m:t>
                  </m:r>
                </m:e>
                <m:sub>
                  <m:r>
                    <w:rPr>
                      <w:rStyle w:val="bzpyqfadein"/>
                      <w:rFonts w:ascii="Cambria Math" w:hAnsi="Cambria Math"/>
                    </w:rPr>
                    <m:t>m</m:t>
                  </m:r>
                </m:sub>
              </m:sSub>
              <m:d>
                <m:dPr>
                  <m:ctrlPr>
                    <w:rPr>
                      <w:rStyle w:val="bzpyqfadein"/>
                      <w:rFonts w:ascii="Cambria Math" w:hAnsi="Cambria Math"/>
                    </w:rPr>
                  </m:ctrlPr>
                </m:dPr>
                <m:e>
                  <m:r>
                    <w:rPr>
                      <w:rStyle w:val="bzpyqfadein"/>
                      <w:rFonts w:ascii="Cambria Math" w:hAnsi="Cambria Math"/>
                    </w:rPr>
                    <m:t>t</m:t>
                  </m:r>
                </m:e>
              </m:d>
              <m:r>
                <w:rPr>
                  <w:rStyle w:val="bzpyqfadein"/>
                  <w:rFonts w:ascii="Cambria Math" w:hAnsi="Cambria Math"/>
                </w:rPr>
                <m:t xml:space="preserve">, </m:t>
              </m:r>
              <m:sSubSup>
                <m:sSubSupPr>
                  <m:ctrlPr>
                    <w:rPr>
                      <w:rFonts w:ascii="Cambria Math" w:hAnsi="Cambria Math"/>
                    </w:rPr>
                  </m:ctrlPr>
                </m:sSubSupPr>
                <m:e>
                  <m: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t</m:t>
                  </m:r>
                </m:e>
              </m:d>
            </m:oMath>
            <w:r w:rsidRPr="00CC09BC">
              <w:rPr>
                <w:rFonts w:eastAsiaTheme="minorEastAsia"/>
              </w:rPr>
              <w:t xml:space="preserve"> y observador</w:t>
            </w:r>
          </w:p>
          <w:p w14:paraId="6444DC88" w14:textId="4801D84C" w:rsidR="006D07D0" w:rsidRPr="00CC09BC" w:rsidRDefault="006D07D0" w:rsidP="00D2295A">
            <w:pPr>
              <w:pStyle w:val="Descripcin"/>
            </w:pPr>
          </w:p>
        </w:tc>
        <w:tc>
          <w:tcPr>
            <w:tcW w:w="5466" w:type="dxa"/>
          </w:tcPr>
          <w:p w14:paraId="3C175CDC" w14:textId="77777777" w:rsidR="006D07D0" w:rsidRPr="00CC09BC" w:rsidRDefault="006D07D0" w:rsidP="005638C6">
            <w:pPr>
              <w:keepNext/>
              <w:spacing w:before="120"/>
              <w:jc w:val="center"/>
            </w:pPr>
            <w:r w:rsidRPr="00CC09BC">
              <w:rPr>
                <w:rFonts w:eastAsiaTheme="minorEastAsia"/>
                <w:noProof/>
              </w:rPr>
              <w:drawing>
                <wp:inline distT="0" distB="0" distL="0" distR="0" wp14:anchorId="4505FF46" wp14:editId="1417131F">
                  <wp:extent cx="2931869" cy="2070340"/>
                  <wp:effectExtent l="0" t="0" r="1905"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5">
                            <a:extLst>
                              <a:ext uri="{28A0092B-C50C-407E-A947-70E740481C1C}">
                                <a14:useLocalDpi xmlns:a14="http://schemas.microsoft.com/office/drawing/2010/main" val="0"/>
                              </a:ext>
                            </a:extLst>
                          </a:blip>
                          <a:srcRect t="163" b="163"/>
                          <a:stretch>
                            <a:fillRect/>
                          </a:stretch>
                        </pic:blipFill>
                        <pic:spPr bwMode="auto">
                          <a:xfrm>
                            <a:off x="0" y="0"/>
                            <a:ext cx="3015639" cy="2129494"/>
                          </a:xfrm>
                          <a:prstGeom prst="rect">
                            <a:avLst/>
                          </a:prstGeom>
                          <a:ln>
                            <a:noFill/>
                          </a:ln>
                          <a:extLst>
                            <a:ext uri="{53640926-AAD7-44D8-BBD7-CCE9431645EC}">
                              <a14:shadowObscured xmlns:a14="http://schemas.microsoft.com/office/drawing/2010/main"/>
                            </a:ext>
                          </a:extLst>
                        </pic:spPr>
                      </pic:pic>
                    </a:graphicData>
                  </a:graphic>
                </wp:inline>
              </w:drawing>
            </w:r>
          </w:p>
          <w:p w14:paraId="1B92349A" w14:textId="62E0F9F2" w:rsidR="006D07D0" w:rsidRPr="00CC09BC" w:rsidRDefault="006D07D0"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42</w:t>
            </w:r>
            <w:r w:rsidR="0099345D">
              <w:rPr>
                <w:noProof/>
              </w:rPr>
              <w:fldChar w:fldCharType="end"/>
            </w:r>
            <w:r w:rsidRPr="00CC09BC">
              <w:t xml:space="preserve">: Detalle en </w:t>
            </w:r>
            <m:oMath>
              <m:r>
                <w:rPr>
                  <w:rFonts w:ascii="Cambria Math" w:hAnsi="Cambria Math"/>
                </w:rPr>
                <m:t>t=5s</m:t>
              </m:r>
            </m:oMath>
          </w:p>
        </w:tc>
      </w:tr>
    </w:tbl>
    <w:p w14:paraId="1134D837" w14:textId="2B20A01A" w:rsidR="006D07D0" w:rsidRPr="00CC09BC" w:rsidRDefault="006D07D0" w:rsidP="00D2295A">
      <w:pPr>
        <w:spacing w:before="360" w:after="100" w:afterAutospacing="1" w:line="240" w:lineRule="auto"/>
        <w:jc w:val="center"/>
        <w:rPr>
          <w:rFonts w:eastAsiaTheme="minorEastAsia"/>
        </w:rPr>
      </w:pPr>
    </w:p>
    <w:p w14:paraId="368CFFFE" w14:textId="77777777" w:rsidR="005638C6" w:rsidRPr="00CC09BC" w:rsidRDefault="005638C6" w:rsidP="005638C6">
      <w:pPr>
        <w:spacing w:after="0" w:line="240" w:lineRule="auto"/>
        <w:jc w:val="both"/>
      </w:pPr>
    </w:p>
    <w:p w14:paraId="0C14FECE" w14:textId="60ED3A94" w:rsidR="006D07D0" w:rsidRPr="00CC09BC" w:rsidRDefault="005638C6" w:rsidP="00D2295A">
      <w:pPr>
        <w:spacing w:before="120" w:after="100" w:afterAutospacing="1" w:line="240" w:lineRule="auto"/>
        <w:jc w:val="both"/>
      </w:pPr>
      <w:r w:rsidRPr="00CC09BC">
        <w:t>En la Figura (4</w:t>
      </w:r>
      <w:r w:rsidR="00D2295A">
        <w:t>1</w:t>
      </w:r>
      <w:r w:rsidRPr="00CC09BC">
        <w:t>) puede observarse que la salida real reproduce con muy buen ajuste el perfil trapezoidal de referencia, sin error apreciable en régimen y con diferencias mínimas respecto de la señal estimada.</w:t>
      </w:r>
    </w:p>
    <w:p w14:paraId="1CAB828F" w14:textId="16472807" w:rsidR="005638C6" w:rsidRPr="00CC09BC" w:rsidRDefault="005638C6" w:rsidP="005638C6">
      <w:pPr>
        <w:spacing w:before="120" w:after="100" w:afterAutospacing="1" w:line="240" w:lineRule="auto"/>
        <w:jc w:val="both"/>
      </w:pPr>
      <w:r w:rsidRPr="00CC09BC">
        <w:t>La Figura (4</w:t>
      </w:r>
      <w:r w:rsidR="00D2295A">
        <w:t>2</w:t>
      </w:r>
      <w:r w:rsidRPr="00CC09BC">
        <w:t xml:space="preserve">) muestra una ampliación del transitorio en el instante </w:t>
      </w:r>
      <m:oMath>
        <m:r>
          <w:rPr>
            <w:rFonts w:ascii="Cambria Math" w:hAnsi="Cambria Math"/>
          </w:rPr>
          <m:t>t</m:t>
        </m:r>
        <m:r>
          <m:rPr>
            <m:sty m:val="p"/>
          </m:rPr>
          <w:rPr>
            <w:rFonts w:ascii="Cambria Math" w:hAnsi="Cambria Math"/>
          </w:rPr>
          <m:t>=5</m:t>
        </m:r>
        <m:r>
          <w:rPr>
            <w:rFonts w:ascii="Cambria Math" w:hAnsi="Cambria Math"/>
          </w:rPr>
          <m:t>s</m:t>
        </m:r>
      </m:oMath>
      <w:r w:rsidRPr="00CC09BC">
        <w:t>, correspondiente al cambio de pendiente de la consigna. Allí se aprecia un sobrepaso pequeño en la respuesta de posición, acompañado por una oscilación amortiguada de cor</w:t>
      </w:r>
      <w:proofErr w:type="spellStart"/>
      <w:r w:rsidRPr="00CC09BC">
        <w:t>ta</w:t>
      </w:r>
      <w:proofErr w:type="spellEnd"/>
      <w:r w:rsidRPr="00CC09BC">
        <w:t xml:space="preserve"> duración. </w:t>
      </w:r>
    </w:p>
    <w:p w14:paraId="7094857E" w14:textId="74E779B2" w:rsidR="005638C6" w:rsidRPr="00CC09BC" w:rsidRDefault="005638C6" w:rsidP="005638C6">
      <w:pPr>
        <w:spacing w:before="120" w:after="120" w:line="240" w:lineRule="auto"/>
        <w:jc w:val="both"/>
      </w:pPr>
      <w:r w:rsidRPr="00CC09BC">
        <w:t xml:space="preserve">A continuación, se analiza el seguimiento de la consigna de velocidad angular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5638C6" w:rsidRPr="00CC09BC" w14:paraId="63DF648E" w14:textId="77777777" w:rsidTr="00520175">
        <w:trPr>
          <w:trHeight w:val="300"/>
          <w:jc w:val="center"/>
        </w:trPr>
        <w:tc>
          <w:tcPr>
            <w:tcW w:w="5670" w:type="dxa"/>
            <w:shd w:val="clear" w:color="auto" w:fill="auto"/>
            <w:noWrap/>
            <w:vAlign w:val="bottom"/>
            <w:hideMark/>
          </w:tcPr>
          <w:p w14:paraId="2BE960C1" w14:textId="77777777" w:rsidR="00D15E32" w:rsidRPr="00CC09BC" w:rsidRDefault="005638C6" w:rsidP="00D15E32">
            <w:pPr>
              <w:keepNext/>
              <w:spacing w:before="120"/>
              <w:jc w:val="center"/>
            </w:pPr>
            <w:r w:rsidRPr="00CC09BC">
              <w:rPr>
                <w:rFonts w:eastAsiaTheme="minorEastAsia"/>
                <w:noProof/>
              </w:rPr>
              <w:drawing>
                <wp:inline distT="0" distB="0" distL="0" distR="0" wp14:anchorId="0C21963F" wp14:editId="2D5288A6">
                  <wp:extent cx="3145443" cy="2234727"/>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56">
                            <a:extLst>
                              <a:ext uri="{28A0092B-C50C-407E-A947-70E740481C1C}">
                                <a14:useLocalDpi xmlns:a14="http://schemas.microsoft.com/office/drawing/2010/main" val="0"/>
                              </a:ext>
                            </a:extLst>
                          </a:blip>
                          <a:srcRect l="244" r="244"/>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5B0CE5BA" w14:textId="5DD6AAEB" w:rsidR="005638C6" w:rsidRPr="00CC09BC" w:rsidRDefault="00D15E32"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43</w:t>
            </w:r>
            <w:r w:rsidR="0099345D">
              <w:rPr>
                <w:noProof/>
              </w:rPr>
              <w:fldChar w:fldCharType="end"/>
            </w:r>
            <w:r w:rsidRPr="00CC09BC">
              <w:t xml:space="preserve">: Comparación </w:t>
            </w:r>
            <m:oMath>
              <m:sSub>
                <m:sSubPr>
                  <m:ctrlPr>
                    <w:rPr>
                      <w:rFonts w:ascii="Cambria Math" w:hAnsi="Cambria Math"/>
                    </w:rPr>
                  </m:ctrlPr>
                </m:sSubPr>
                <m:e>
                  <m:r>
                    <w:rPr>
                      <w:rFonts w:ascii="Cambria Math" w:hAnsi="Cambria Math"/>
                    </w:rPr>
                    <m:t>ω</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 xml:space="preserve">, </m:t>
              </m:r>
              <m:sSubSup>
                <m:sSubSupPr>
                  <m:ctrlPr>
                    <w:rPr>
                      <w:rFonts w:ascii="Cambria Math" w:hAnsi="Cambria Math"/>
                      <w:color w:val="auto"/>
                      <w:sz w:val="22"/>
                    </w:rPr>
                  </m:ctrlPr>
                </m:sSubSupPr>
                <m:e>
                  <m:r>
                    <w:rPr>
                      <w:rFonts w:ascii="Cambria Math" w:hAnsi="Cambria Math"/>
                    </w:rPr>
                    <m:t>⍵</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t</m:t>
                  </m:r>
                </m:e>
              </m:d>
            </m:oMath>
            <w:r w:rsidRPr="00CC09BC">
              <w:t xml:space="preserve"> y observador</w:t>
            </w:r>
          </w:p>
          <w:p w14:paraId="65460502" w14:textId="77777777" w:rsidR="005638C6" w:rsidRPr="00CC09BC" w:rsidRDefault="005638C6" w:rsidP="00D2295A">
            <w:pPr>
              <w:pStyle w:val="Descripcin"/>
            </w:pPr>
          </w:p>
        </w:tc>
        <w:tc>
          <w:tcPr>
            <w:tcW w:w="5466" w:type="dxa"/>
          </w:tcPr>
          <w:p w14:paraId="4A3B0820" w14:textId="77777777" w:rsidR="005638C6" w:rsidRPr="00CC09BC" w:rsidRDefault="005638C6" w:rsidP="005638C6">
            <w:pPr>
              <w:keepNext/>
              <w:spacing w:before="120"/>
              <w:jc w:val="center"/>
            </w:pPr>
            <w:r w:rsidRPr="00CC09BC">
              <w:rPr>
                <w:rFonts w:eastAsiaTheme="minorEastAsia"/>
                <w:noProof/>
              </w:rPr>
              <w:drawing>
                <wp:inline distT="0" distB="0" distL="0" distR="0" wp14:anchorId="79976490" wp14:editId="19CD0AA7">
                  <wp:extent cx="3143250" cy="2219608"/>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7">
                            <a:extLst>
                              <a:ext uri="{28A0092B-C50C-407E-A947-70E740481C1C}">
                                <a14:useLocalDpi xmlns:a14="http://schemas.microsoft.com/office/drawing/2010/main" val="0"/>
                              </a:ext>
                            </a:extLst>
                          </a:blip>
                          <a:srcRect t="60" b="60"/>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55B38AC4" w14:textId="64512C0F" w:rsidR="005638C6" w:rsidRPr="00CC09BC" w:rsidRDefault="005638C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44</w:t>
            </w:r>
            <w:r w:rsidR="0099345D">
              <w:rPr>
                <w:noProof/>
              </w:rPr>
              <w:fldChar w:fldCharType="end"/>
            </w:r>
            <w:r w:rsidRPr="00CC09BC">
              <w:t xml:space="preserve">: Detalle en </w:t>
            </w:r>
            <m:oMath>
              <m:r>
                <w:rPr>
                  <w:rFonts w:ascii="Cambria Math" w:hAnsi="Cambria Math"/>
                </w:rPr>
                <m:t>t=5s</m:t>
              </m:r>
            </m:oMath>
          </w:p>
        </w:tc>
      </w:tr>
    </w:tbl>
    <w:p w14:paraId="4E30360E" w14:textId="4AC0010B" w:rsidR="005638C6" w:rsidRPr="00CC09BC" w:rsidRDefault="005638C6" w:rsidP="00D731B1">
      <w:pPr>
        <w:spacing w:before="240" w:after="100" w:afterAutospacing="1" w:line="240" w:lineRule="auto"/>
        <w:jc w:val="both"/>
      </w:pPr>
      <w:r w:rsidRPr="00CC09BC">
        <w:t xml:space="preserve">En la </w:t>
      </w:r>
      <w:r w:rsidR="00D731B1" w:rsidRPr="00CC09BC">
        <w:t>Figura (4</w:t>
      </w:r>
      <w:r w:rsidR="00A46A63">
        <w:t>3</w:t>
      </w:r>
      <w:r w:rsidRPr="00CC09BC">
        <w:t xml:space="preserve">) se observa que la velocidad del eje motor sigue adecuadamente la referencia </w:t>
      </w:r>
      <m:oMath>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reproduciendo los cambios escalonados impuestos por el perfil trapezoidal de posición. La señal estimada presenta una evolución prácticamente coincidente con la velocidad real, lo que confirma el buen desempeño del observador.</w:t>
      </w:r>
    </w:p>
    <w:p w14:paraId="7FD37B96" w14:textId="0FFD02FD" w:rsidR="00D731B1" w:rsidRPr="00CC09BC" w:rsidRDefault="00D731B1" w:rsidP="00D731B1">
      <w:pPr>
        <w:spacing w:before="240" w:after="120" w:line="240" w:lineRule="auto"/>
        <w:jc w:val="both"/>
      </w:pPr>
      <w:r w:rsidRPr="00CC09BC">
        <w:t>En la ampliación mostrada en la Figura (4</w:t>
      </w:r>
      <w:r w:rsidR="00A46A63">
        <w:t>4</w:t>
      </w:r>
      <w:r w:rsidRPr="00CC09BC">
        <w:t xml:space="preserve">), se evidencia la presencia de un transitorio más pronunciado que en el caso de la posición. En particular, se observa un </w:t>
      </w:r>
      <w:r w:rsidR="006D0824" w:rsidRPr="00CC09BC">
        <w:t>sobre pico</w:t>
      </w:r>
      <w:r w:rsidRPr="00CC09BC">
        <w:t xml:space="preserve"> negativo significativo seguido de una rápida recuperación hacia el valor de referencia. Este comportamiento es esperable debido a la naturaleza derivativa de la velocidad respecto de la posición.</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D731B1" w:rsidRPr="00CC09BC" w14:paraId="4F75C371" w14:textId="77777777" w:rsidTr="00520175">
        <w:trPr>
          <w:trHeight w:val="300"/>
          <w:jc w:val="center"/>
        </w:trPr>
        <w:tc>
          <w:tcPr>
            <w:tcW w:w="5670" w:type="dxa"/>
            <w:shd w:val="clear" w:color="auto" w:fill="auto"/>
            <w:noWrap/>
            <w:vAlign w:val="bottom"/>
            <w:hideMark/>
          </w:tcPr>
          <w:p w14:paraId="02CF6935" w14:textId="77777777" w:rsidR="006D0824" w:rsidRPr="00CC09BC" w:rsidRDefault="00D731B1" w:rsidP="006D0824">
            <w:pPr>
              <w:keepNext/>
              <w:spacing w:before="120"/>
              <w:jc w:val="center"/>
            </w:pPr>
            <w:r w:rsidRPr="00CC09BC">
              <w:rPr>
                <w:rFonts w:eastAsiaTheme="minorEastAsia"/>
                <w:noProof/>
              </w:rPr>
              <w:drawing>
                <wp:inline distT="0" distB="0" distL="0" distR="0" wp14:anchorId="73D79373" wp14:editId="140F089E">
                  <wp:extent cx="3145443" cy="2234727"/>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58">
                            <a:extLst>
                              <a:ext uri="{28A0092B-C50C-407E-A947-70E740481C1C}">
                                <a14:useLocalDpi xmlns:a14="http://schemas.microsoft.com/office/drawing/2010/main" val="0"/>
                              </a:ext>
                            </a:extLst>
                          </a:blip>
                          <a:srcRect l="502" r="502"/>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30C496A8" w14:textId="7EC184AE" w:rsidR="00D731B1" w:rsidRPr="00CC09BC" w:rsidRDefault="006D082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45</w:t>
            </w:r>
            <w:r w:rsidR="0099345D">
              <w:rPr>
                <w:noProof/>
              </w:rPr>
              <w:fldChar w:fldCharType="end"/>
            </w:r>
            <w:r w:rsidRPr="00CC09BC">
              <w:t xml:space="preserve">: Torque motor </w:t>
            </w:r>
            <m:oMath>
              <m:sSub>
                <m:sSubPr>
                  <m:ctrlPr>
                    <w:rPr>
                      <w:rFonts w:ascii="Cambria Math" w:hAnsi="Cambria Math"/>
                    </w:rPr>
                  </m:ctrlPr>
                </m:sSubPr>
                <m:e>
                  <m:r>
                    <w:rPr>
                      <w:rFonts w:ascii="Cambria Math" w:hAnsi="Cambria Math"/>
                    </w:rPr>
                    <m:t>T</m:t>
                  </m:r>
                </m:e>
                <m:sub>
                  <m:r>
                    <w:rPr>
                      <w:rFonts w:ascii="Cambria Math" w:hAnsi="Cambria Math"/>
                    </w:rPr>
                    <m:t>m</m:t>
                  </m:r>
                </m:sub>
              </m:sSub>
              <m:d>
                <m:dPr>
                  <m:ctrlPr>
                    <w:rPr>
                      <w:rFonts w:ascii="Cambria Math" w:hAnsi="Cambria Math"/>
                    </w:rPr>
                  </m:ctrlPr>
                </m:dPr>
                <m:e>
                  <m:r>
                    <w:rPr>
                      <w:rFonts w:ascii="Cambria Math" w:hAnsi="Cambria Math"/>
                    </w:rPr>
                    <m:t>t</m:t>
                  </m:r>
                </m:e>
              </m:d>
            </m:oMath>
          </w:p>
          <w:p w14:paraId="70BE55ED" w14:textId="77777777" w:rsidR="00D731B1" w:rsidRPr="00CC09BC" w:rsidRDefault="00D731B1" w:rsidP="00D2295A">
            <w:pPr>
              <w:pStyle w:val="Descripcin"/>
            </w:pPr>
          </w:p>
        </w:tc>
        <w:tc>
          <w:tcPr>
            <w:tcW w:w="5466" w:type="dxa"/>
          </w:tcPr>
          <w:p w14:paraId="50F36274" w14:textId="77777777" w:rsidR="00D731B1" w:rsidRPr="00CC09BC" w:rsidRDefault="00D731B1" w:rsidP="00520175">
            <w:pPr>
              <w:keepNext/>
              <w:spacing w:before="120"/>
              <w:jc w:val="center"/>
            </w:pPr>
            <w:r w:rsidRPr="00CC09BC">
              <w:rPr>
                <w:rFonts w:eastAsiaTheme="minorEastAsia"/>
                <w:noProof/>
              </w:rPr>
              <w:drawing>
                <wp:inline distT="0" distB="0" distL="0" distR="0" wp14:anchorId="389FC10A" wp14:editId="1D95B061">
                  <wp:extent cx="3145095" cy="2220911"/>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59">
                            <a:extLst>
                              <a:ext uri="{28A0092B-C50C-407E-A947-70E740481C1C}">
                                <a14:useLocalDpi xmlns:a14="http://schemas.microsoft.com/office/drawing/2010/main" val="0"/>
                              </a:ext>
                            </a:extLst>
                          </a:blip>
                          <a:srcRect l="13" r="13"/>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2414DD2D" w14:textId="788388AD" w:rsidR="00D731B1" w:rsidRPr="00CC09BC" w:rsidRDefault="00D731B1" w:rsidP="00D2295A">
            <w:pPr>
              <w:pStyle w:val="Descripcin"/>
            </w:pPr>
            <w:r w:rsidRPr="00CC09BC">
              <w:t xml:space="preserve">Figura </w:t>
            </w:r>
            <w:r w:rsidR="0099345D">
              <w:fldChar w:fldCharType="begin"/>
            </w:r>
            <w:r w:rsidR="0099345D">
              <w:instrText xml:space="preserve"> SEQ</w:instrText>
            </w:r>
            <w:r w:rsidR="0099345D">
              <w:instrText xml:space="preserve"> Figura \* ARABIC </w:instrText>
            </w:r>
            <w:r w:rsidR="0099345D">
              <w:fldChar w:fldCharType="separate"/>
            </w:r>
            <w:r w:rsidR="000A076B">
              <w:rPr>
                <w:noProof/>
              </w:rPr>
              <w:t>46</w:t>
            </w:r>
            <w:r w:rsidR="0099345D">
              <w:rPr>
                <w:noProof/>
              </w:rPr>
              <w:fldChar w:fldCharType="end"/>
            </w:r>
            <w:r w:rsidRPr="00CC09BC">
              <w:t xml:space="preserve">: </w:t>
            </w:r>
            <w:r w:rsidR="006D0824" w:rsidRPr="00CC09BC">
              <w:t>Corrientes</w:t>
            </w:r>
            <w:r w:rsidRPr="00CC09BC">
              <w:t xml:space="preserve"> </w:t>
            </w:r>
            <m:oMath>
              <m:sSub>
                <m:sSubPr>
                  <m:ctrlPr>
                    <w:rPr>
                      <w:rFonts w:ascii="Cambria Math" w:hAnsi="Cambria Math"/>
                    </w:rPr>
                  </m:ctrlPr>
                </m:sSubPr>
                <m:e>
                  <m:r>
                    <w:rPr>
                      <w:rFonts w:ascii="Cambria Math" w:hAnsi="Cambria Math"/>
                    </w:rPr>
                    <m:t>i</m:t>
                  </m:r>
                </m:e>
                <m:sub>
                  <m:r>
                    <w:rPr>
                      <w:rFonts w:ascii="Cambria Math" w:hAnsi="Cambria Math"/>
                    </w:rPr>
                    <m:t>abc</m:t>
                  </m:r>
                </m:sub>
              </m:sSub>
              <m:d>
                <m:dPr>
                  <m:ctrlPr>
                    <w:rPr>
                      <w:rFonts w:ascii="Cambria Math" w:hAnsi="Cambria Math"/>
                    </w:rPr>
                  </m:ctrlPr>
                </m:dPr>
                <m:e>
                  <m:r>
                    <w:rPr>
                      <w:rFonts w:ascii="Cambria Math" w:hAnsi="Cambria Math"/>
                    </w:rPr>
                    <m:t>t</m:t>
                  </m:r>
                </m:e>
              </m:d>
            </m:oMath>
          </w:p>
        </w:tc>
      </w:tr>
    </w:tbl>
    <w:p w14:paraId="0A3BB57A" w14:textId="129C3017" w:rsidR="00D731B1" w:rsidRPr="00CC09BC" w:rsidRDefault="00D731B1" w:rsidP="00D731B1">
      <w:pPr>
        <w:spacing w:before="240" w:after="100" w:afterAutospacing="1" w:line="240" w:lineRule="auto"/>
        <w:jc w:val="both"/>
        <w:rPr>
          <w:rFonts w:eastAsiaTheme="minorEastAsia"/>
        </w:rPr>
      </w:pPr>
    </w:p>
    <w:p w14:paraId="0CED9456" w14:textId="116060A4" w:rsidR="00D731B1" w:rsidRPr="00CC09BC" w:rsidRDefault="00D731B1" w:rsidP="00D731B1">
      <w:pPr>
        <w:spacing w:before="240" w:after="100" w:afterAutospacing="1" w:line="240" w:lineRule="auto"/>
        <w:jc w:val="both"/>
        <w:rPr>
          <w:rFonts w:eastAsiaTheme="minorEastAsia"/>
        </w:rPr>
      </w:pPr>
    </w:p>
    <w:p w14:paraId="39682C4D" w14:textId="0512875E" w:rsidR="00D731B1" w:rsidRPr="00CC09BC" w:rsidRDefault="00D731B1" w:rsidP="006D0824">
      <w:pPr>
        <w:spacing w:before="240" w:after="0" w:line="240" w:lineRule="auto"/>
        <w:jc w:val="both"/>
        <w:rPr>
          <w:rFonts w:eastAsiaTheme="minorEastAsia"/>
        </w:rPr>
      </w:pP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D731B1" w:rsidRPr="00CC09BC" w14:paraId="33E6DD68" w14:textId="77777777" w:rsidTr="00520175">
        <w:trPr>
          <w:trHeight w:val="300"/>
          <w:jc w:val="center"/>
        </w:trPr>
        <w:tc>
          <w:tcPr>
            <w:tcW w:w="5670" w:type="dxa"/>
            <w:shd w:val="clear" w:color="auto" w:fill="auto"/>
            <w:noWrap/>
            <w:vAlign w:val="bottom"/>
            <w:hideMark/>
          </w:tcPr>
          <w:p w14:paraId="4E2F4F57" w14:textId="77777777" w:rsidR="00D731B1" w:rsidRPr="00CC09BC" w:rsidRDefault="00D731B1" w:rsidP="00520175">
            <w:pPr>
              <w:keepNext/>
              <w:spacing w:before="120"/>
              <w:jc w:val="center"/>
            </w:pPr>
            <w:r w:rsidRPr="00CC09BC">
              <w:rPr>
                <w:rFonts w:eastAsiaTheme="minorEastAsia"/>
                <w:noProof/>
              </w:rPr>
              <w:drawing>
                <wp:inline distT="0" distB="0" distL="0" distR="0" wp14:anchorId="3AC89EFF" wp14:editId="53384233">
                  <wp:extent cx="3145443" cy="2234727"/>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60">
                            <a:extLst>
                              <a:ext uri="{28A0092B-C50C-407E-A947-70E740481C1C}">
                                <a14:useLocalDpi xmlns:a14="http://schemas.microsoft.com/office/drawing/2010/main" val="0"/>
                              </a:ext>
                            </a:extLst>
                          </a:blip>
                          <a:srcRect l="532" r="532"/>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08038F98" w14:textId="6BC7E81A" w:rsidR="00D731B1" w:rsidRPr="00CC09BC" w:rsidRDefault="00D731B1"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47</w:t>
            </w:r>
            <w:r w:rsidR="0099345D">
              <w:rPr>
                <w:noProof/>
              </w:rPr>
              <w:fldChar w:fldCharType="end"/>
            </w:r>
            <w:r w:rsidRPr="00CC09BC">
              <w:t xml:space="preserve">: </w:t>
            </w:r>
            <w:r w:rsidR="006D0824" w:rsidRPr="00CC09BC">
              <w:t xml:space="preserve">Tensiones </w:t>
            </w:r>
            <m:oMath>
              <m:sSub>
                <m:sSubPr>
                  <m:ctrlPr>
                    <w:rPr>
                      <w:rFonts w:ascii="Cambria Math" w:hAnsi="Cambria Math"/>
                    </w:rPr>
                  </m:ctrlPr>
                </m:sSubPr>
                <m:e>
                  <m:r>
                    <w:rPr>
                      <w:rFonts w:ascii="Cambria Math" w:hAnsi="Cambria Math"/>
                    </w:rPr>
                    <m:t>v</m:t>
                  </m:r>
                </m:e>
                <m:sub>
                  <m:r>
                    <w:rPr>
                      <w:rFonts w:ascii="Cambria Math" w:hAnsi="Cambria Math"/>
                    </w:rPr>
                    <m:t>abc</m:t>
                  </m:r>
                </m:sub>
              </m:sSub>
              <m:d>
                <m:dPr>
                  <m:ctrlPr>
                    <w:rPr>
                      <w:rFonts w:ascii="Cambria Math" w:hAnsi="Cambria Math"/>
                    </w:rPr>
                  </m:ctrlPr>
                </m:dPr>
                <m:e>
                  <m:r>
                    <w:rPr>
                      <w:rFonts w:ascii="Cambria Math" w:hAnsi="Cambria Math"/>
                    </w:rPr>
                    <m:t>t</m:t>
                  </m:r>
                </m:e>
              </m:d>
            </m:oMath>
          </w:p>
          <w:p w14:paraId="0BA860E3" w14:textId="77777777" w:rsidR="00D731B1" w:rsidRPr="00CC09BC" w:rsidRDefault="00D731B1" w:rsidP="00D2295A">
            <w:pPr>
              <w:pStyle w:val="Descripcin"/>
            </w:pPr>
          </w:p>
        </w:tc>
        <w:tc>
          <w:tcPr>
            <w:tcW w:w="5466" w:type="dxa"/>
          </w:tcPr>
          <w:p w14:paraId="55998D73" w14:textId="77777777" w:rsidR="00D731B1" w:rsidRPr="00CC09BC" w:rsidRDefault="00D731B1" w:rsidP="00520175">
            <w:pPr>
              <w:keepNext/>
              <w:spacing w:before="120"/>
              <w:jc w:val="center"/>
            </w:pPr>
            <w:r w:rsidRPr="00CC09BC">
              <w:rPr>
                <w:rFonts w:eastAsiaTheme="minorEastAsia"/>
                <w:noProof/>
              </w:rPr>
              <w:drawing>
                <wp:inline distT="0" distB="0" distL="0" distR="0" wp14:anchorId="354A6E1C" wp14:editId="1CEF5FC0">
                  <wp:extent cx="3145095" cy="2220911"/>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61">
                            <a:extLst>
                              <a:ext uri="{28A0092B-C50C-407E-A947-70E740481C1C}">
                                <a14:useLocalDpi xmlns:a14="http://schemas.microsoft.com/office/drawing/2010/main" val="0"/>
                              </a:ext>
                            </a:extLst>
                          </a:blip>
                          <a:srcRect l="86" r="86"/>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7ED45C53" w14:textId="5846BB54" w:rsidR="00D731B1" w:rsidRPr="00CC09BC" w:rsidRDefault="00D731B1"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48</w:t>
            </w:r>
            <w:r w:rsidR="0099345D">
              <w:rPr>
                <w:noProof/>
              </w:rPr>
              <w:fldChar w:fldCharType="end"/>
            </w:r>
            <w:r w:rsidRPr="00CC09BC">
              <w:t xml:space="preserve">: </w:t>
            </w:r>
            <w:r w:rsidR="006D0824" w:rsidRPr="00CC09BC">
              <w:t>Temperatura del estator</w:t>
            </w:r>
          </w:p>
        </w:tc>
      </w:tr>
    </w:tbl>
    <w:p w14:paraId="7B8C29D8" w14:textId="77777777" w:rsidR="006D0824" w:rsidRPr="00CC09BC" w:rsidRDefault="006D0824" w:rsidP="00445AD6">
      <w:pPr>
        <w:spacing w:before="100" w:beforeAutospacing="1" w:after="100" w:afterAutospacing="1" w:line="240" w:lineRule="auto"/>
        <w:jc w:val="both"/>
      </w:pPr>
      <w:r w:rsidRPr="00CC09BC">
        <w:t>A partir de los resultados obtenidos, se ponen en evidencia las limitaciones asociadas al tipo de consigna adoptada. Al estar definida en posición con cambios bruscos en su pendiente, la referencia introduce exigencias dinámicas elevadas que el sistema intenta seguir en tiempos muy reducidos.</w:t>
      </w:r>
    </w:p>
    <w:p w14:paraId="4B2E3582" w14:textId="3947CDAA" w:rsidR="006D0824" w:rsidRPr="00CC09BC" w:rsidRDefault="006D0824" w:rsidP="00A27828">
      <w:pPr>
        <w:spacing w:before="100" w:beforeAutospacing="1" w:after="100" w:afterAutospacing="1" w:line="240" w:lineRule="auto"/>
        <w:jc w:val="both"/>
      </w:pPr>
      <w:r w:rsidRPr="00CC09BC">
        <w:t>Como consecuencia, se observan respuestas transitorias intensas en las variables eléctricas y mecánicas, particularmente en las corrientes, las tensiones y el par desarrollado. Estos picos alcanzan valores superiores a los niveles nominales.</w:t>
      </w:r>
    </w:p>
    <w:p w14:paraId="46C7A7C0" w14:textId="0C3518B9" w:rsidR="006D0824" w:rsidRPr="00CC09BC" w:rsidRDefault="006D0824" w:rsidP="00445AD6">
      <w:pPr>
        <w:spacing w:before="100" w:beforeAutospacing="1" w:after="100" w:afterAutospacing="1" w:line="240" w:lineRule="auto"/>
        <w:jc w:val="both"/>
      </w:pPr>
      <w:r w:rsidRPr="00CC09BC">
        <w:t>Adicionalmente, el modelo no incorpora restricciones sobre la tensión aplicada, por lo que el controlador puede demandar valores de tensión y corriente sin límite. En una implementación física, el convertidor impondría una saturación que acotaría dichas magnitudes, modificando la respuesta observada.</w:t>
      </w:r>
    </w:p>
    <w:p w14:paraId="747B3D53" w14:textId="43C36186" w:rsidR="006D0824" w:rsidRPr="00CC09BC" w:rsidRDefault="006D0824" w:rsidP="00A27828">
      <w:pPr>
        <w:spacing w:before="100" w:beforeAutospacing="1" w:after="100" w:afterAutospacing="1" w:line="240" w:lineRule="auto"/>
        <w:jc w:val="both"/>
      </w:pPr>
      <w:r w:rsidRPr="00CC09BC">
        <w:t>En función de lo anterior, puede afirmarse que la trayectoria utilizada no resulta adecuada desde el punto de vista práctico, ya que implica requerimientos que difícilmente puedan cumplirse en un sistema real.</w:t>
      </w:r>
    </w:p>
    <w:p w14:paraId="39813975" w14:textId="77777777" w:rsidR="00A27828" w:rsidRPr="00CC09BC" w:rsidRDefault="00A27828" w:rsidP="006C0825">
      <w:pPr>
        <w:spacing w:before="100" w:beforeAutospacing="1" w:after="100" w:afterAutospacing="1" w:line="240" w:lineRule="auto"/>
      </w:pPr>
    </w:p>
    <w:p w14:paraId="32DFC903" w14:textId="5FC442E9" w:rsidR="00D731B1" w:rsidRPr="00CC09BC" w:rsidRDefault="00A27828" w:rsidP="00B862C6">
      <w:pPr>
        <w:pStyle w:val="Ttulo3"/>
      </w:pPr>
      <w:bookmarkStart w:id="88" w:name="_Toc225787009"/>
      <w:bookmarkStart w:id="89" w:name="_Toc227335772"/>
      <w:r w:rsidRPr="00CC09BC">
        <w:t>Rechazo a perturbaciones</w:t>
      </w:r>
      <w:bookmarkEnd w:id="88"/>
      <w:bookmarkEnd w:id="89"/>
    </w:p>
    <w:p w14:paraId="3063BBD7" w14:textId="5E3FE739" w:rsidR="00CF313C" w:rsidRDefault="00445AD6" w:rsidP="00CF313C">
      <w:pPr>
        <w:spacing w:before="100" w:beforeAutospacing="1" w:after="0" w:line="240" w:lineRule="auto"/>
        <w:jc w:val="both"/>
      </w:pPr>
      <w:r w:rsidRPr="00CC09BC">
        <w:t xml:space="preserve">Con el fin de evaluar la robustez del sistema de control, se analiza su comportamiento frente a perturbaciones externas de carga. Para ello, se aplica un escalón de par resistente </w:t>
      </w:r>
      <m:oMath>
        <m:sSub>
          <m:sSubPr>
            <m:ctrlPr>
              <w:rPr>
                <w:rFonts w:ascii="Cambria Math" w:hAnsi="Cambria Math"/>
                <w:i/>
              </w:rPr>
            </m:ctrlPr>
          </m:sSubPr>
          <m:e>
            <m:r>
              <w:rPr>
                <w:rFonts w:ascii="Cambria Math" w:hAnsi="Cambria Math"/>
              </w:rPr>
              <m:t>T</m:t>
            </m:r>
          </m:e>
          <m:sub>
            <m:r>
              <w:rPr>
                <w:rFonts w:ascii="Cambria Math" w:hAnsi="Cambria Math"/>
              </w:rPr>
              <m:t>ld</m:t>
            </m:r>
          </m:sub>
        </m:sSub>
        <m:d>
          <m:dPr>
            <m:ctrlPr>
              <w:rPr>
                <w:rFonts w:ascii="Cambria Math" w:hAnsi="Cambria Math"/>
                <w:i/>
              </w:rPr>
            </m:ctrlPr>
          </m:dPr>
          <m:e>
            <m:r>
              <w:rPr>
                <w:rFonts w:ascii="Cambria Math" w:hAnsi="Cambria Math"/>
              </w:rPr>
              <m:t>t</m:t>
            </m:r>
          </m:e>
        </m:d>
      </m:oMath>
      <w:r w:rsidRPr="00CC09BC">
        <w:t xml:space="preserve">​, que toma el valor </w:t>
      </w:r>
      <m:oMath>
        <m:r>
          <w:rPr>
            <w:rFonts w:ascii="Cambria Math" w:hAnsi="Cambria Math"/>
          </w:rPr>
          <m:t>-5 N∙m</m:t>
        </m:r>
      </m:oMath>
      <w:r w:rsidRPr="00CC09BC">
        <w:rPr>
          <w:rFonts w:eastAsiaTheme="minorEastAsia"/>
        </w:rPr>
        <w:t xml:space="preserve"> en </w:t>
      </w:r>
      <m:oMath>
        <m:r>
          <w:rPr>
            <w:rFonts w:ascii="Cambria Math" w:eastAsiaTheme="minorEastAsia" w:hAnsi="Cambria Math"/>
          </w:rPr>
          <m:t>t=5s</m:t>
        </m:r>
      </m:oMath>
      <w:r w:rsidRPr="00CC09BC">
        <w:rPr>
          <w:rFonts w:eastAsiaTheme="minorEastAsia"/>
        </w:rPr>
        <w:t xml:space="preserve"> </w:t>
      </w:r>
      <w:r w:rsidRPr="00CC09BC">
        <w:t xml:space="preserve">y luego cambia a </w:t>
      </w:r>
      <m:oMath>
        <m:r>
          <w:rPr>
            <w:rFonts w:ascii="Cambria Math" w:hAnsi="Cambria Math"/>
          </w:rPr>
          <m:t>5 N∙m</m:t>
        </m:r>
      </m:oMath>
      <w:r w:rsidRPr="00CC09BC">
        <w:rPr>
          <w:rFonts w:eastAsiaTheme="minorEastAsia"/>
        </w:rPr>
        <w:t xml:space="preserve"> en </w:t>
      </w:r>
      <m:oMath>
        <m:r>
          <w:rPr>
            <w:rFonts w:ascii="Cambria Math" w:eastAsiaTheme="minorEastAsia" w:hAnsi="Cambria Math"/>
          </w:rPr>
          <m:t>t=10s</m:t>
        </m:r>
      </m:oMath>
      <w:r w:rsidRPr="00CC09BC">
        <w:t>, como se muestra en la figura.</w:t>
      </w:r>
    </w:p>
    <w:p w14:paraId="5496675F" w14:textId="29089668" w:rsidR="00D2512C" w:rsidRDefault="00D2512C" w:rsidP="00CF313C">
      <w:pPr>
        <w:spacing w:before="100" w:beforeAutospacing="1" w:after="0" w:line="240" w:lineRule="auto"/>
        <w:jc w:val="both"/>
      </w:pPr>
    </w:p>
    <w:p w14:paraId="497EE707" w14:textId="2471C9D1" w:rsidR="00D2512C" w:rsidRDefault="00D2512C" w:rsidP="00CF313C">
      <w:pPr>
        <w:spacing w:before="100" w:beforeAutospacing="1" w:after="0" w:line="240" w:lineRule="auto"/>
        <w:jc w:val="both"/>
      </w:pPr>
    </w:p>
    <w:p w14:paraId="3C581B56" w14:textId="1B1D85DD" w:rsidR="00D2512C" w:rsidRDefault="00D2512C" w:rsidP="00CF313C">
      <w:pPr>
        <w:spacing w:before="100" w:beforeAutospacing="1" w:after="0" w:line="240" w:lineRule="auto"/>
        <w:jc w:val="both"/>
      </w:pPr>
    </w:p>
    <w:p w14:paraId="56A53E09" w14:textId="77777777" w:rsidR="00D2512C" w:rsidRPr="00CC09BC" w:rsidRDefault="00D2512C" w:rsidP="00D2512C">
      <w:pPr>
        <w:spacing w:before="100" w:beforeAutospacing="1" w:after="0" w:line="240" w:lineRule="auto"/>
        <w:jc w:val="both"/>
      </w:pPr>
    </w:p>
    <w:p w14:paraId="4B684425" w14:textId="77777777" w:rsidR="00CF313C" w:rsidRPr="00CC09BC" w:rsidRDefault="00CF313C" w:rsidP="00CF313C">
      <w:pPr>
        <w:spacing w:before="100" w:beforeAutospacing="1" w:after="0" w:line="240" w:lineRule="auto"/>
        <w:jc w:val="both"/>
      </w:pPr>
    </w:p>
    <w:p w14:paraId="14E74713" w14:textId="079E695D" w:rsidR="00CF313C" w:rsidRPr="00CC09BC" w:rsidRDefault="00CF313C" w:rsidP="00CF313C">
      <w:pPr>
        <w:spacing w:before="100" w:beforeAutospacing="1" w:after="0" w:line="240" w:lineRule="auto"/>
        <w:jc w:val="both"/>
      </w:pPr>
    </w:p>
    <w:p w14:paraId="633CD6DF" w14:textId="162D56EF" w:rsidR="00CF313C" w:rsidRDefault="00CF313C" w:rsidP="00CF313C">
      <w:pPr>
        <w:spacing w:before="100" w:beforeAutospacing="1" w:after="0" w:line="240" w:lineRule="auto"/>
        <w:jc w:val="both"/>
      </w:pPr>
    </w:p>
    <w:p w14:paraId="646CD0FC" w14:textId="77777777" w:rsidR="00D2512C" w:rsidRPr="00CC09BC" w:rsidRDefault="00D2512C" w:rsidP="00CF313C">
      <w:pPr>
        <w:spacing w:before="100" w:beforeAutospacing="1" w:after="0" w:line="240" w:lineRule="auto"/>
        <w:jc w:val="both"/>
      </w:pPr>
    </w:p>
    <w:p w14:paraId="36FB60BA" w14:textId="77777777" w:rsidR="00CF313C" w:rsidRPr="00CC09BC" w:rsidRDefault="00CF313C" w:rsidP="00CF313C">
      <w:pPr>
        <w:keepNext/>
        <w:spacing w:before="120" w:after="0" w:line="240" w:lineRule="auto"/>
        <w:jc w:val="center"/>
      </w:pPr>
      <w:r w:rsidRPr="00CC09BC">
        <w:rPr>
          <w:noProof/>
        </w:rPr>
        <w:drawing>
          <wp:inline distT="0" distB="0" distL="0" distR="0" wp14:anchorId="4836BDFB" wp14:editId="4D7A184D">
            <wp:extent cx="4286707" cy="2791855"/>
            <wp:effectExtent l="0" t="0" r="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4177" cy="2829284"/>
                    </a:xfrm>
                    <a:prstGeom prst="rect">
                      <a:avLst/>
                    </a:prstGeom>
                  </pic:spPr>
                </pic:pic>
              </a:graphicData>
            </a:graphic>
          </wp:inline>
        </w:drawing>
      </w:r>
    </w:p>
    <w:p w14:paraId="3E8D47A9" w14:textId="5543CD8A" w:rsidR="00CF313C" w:rsidRPr="00CC09BC" w:rsidRDefault="00CF313C"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49</w:t>
      </w:r>
      <w:r w:rsidR="0099345D">
        <w:rPr>
          <w:noProof/>
        </w:rPr>
        <w:fldChar w:fldCharType="end"/>
      </w:r>
      <w:r w:rsidRPr="00CC09BC">
        <w:t xml:space="preserve">: Perturbación </w:t>
      </w:r>
      <m:oMath>
        <m:sSub>
          <m:sSubPr>
            <m:ctrlPr>
              <w:rPr>
                <w:rFonts w:ascii="Cambria Math" w:hAnsi="Cambria Math"/>
              </w:rPr>
            </m:ctrlPr>
          </m:sSubPr>
          <m:e>
            <m:r>
              <w:rPr>
                <w:rFonts w:ascii="Cambria Math" w:hAnsi="Cambria Math"/>
              </w:rPr>
              <m:t>T</m:t>
            </m:r>
          </m:e>
          <m:sub>
            <m:r>
              <w:rPr>
                <w:rFonts w:ascii="Cambria Math" w:hAnsi="Cambria Math"/>
              </w:rPr>
              <m:t>ld</m:t>
            </m:r>
          </m:sub>
        </m:sSub>
      </m:oMath>
    </w:p>
    <w:p w14:paraId="48AECE5E" w14:textId="205DF465" w:rsidR="00445AD6" w:rsidRPr="00CC09BC" w:rsidRDefault="00445AD6" w:rsidP="00E1313E">
      <w:pPr>
        <w:spacing w:before="100" w:beforeAutospacing="1" w:after="100" w:afterAutospacing="1" w:line="240" w:lineRule="auto"/>
        <w:jc w:val="both"/>
      </w:pPr>
      <w:r w:rsidRPr="00CC09BC">
        <w:t xml:space="preserve">Esta perturbación introduce una variación abrupta en el equilibrio del sistema, obligando al controlador a compensar el efecto del par externo para mantener el seguimiento de la consigna. En particular, el instante </w:t>
      </w:r>
      <m:oMath>
        <m:r>
          <w:rPr>
            <w:rFonts w:ascii="Cambria Math" w:eastAsiaTheme="minorEastAsia" w:hAnsi="Cambria Math"/>
          </w:rPr>
          <m:t>t=10s</m:t>
        </m:r>
      </m:oMath>
      <w:r w:rsidRPr="00CC09BC">
        <w:t xml:space="preserve"> resulta de interés debido al camb</w:t>
      </w:r>
      <w:proofErr w:type="spellStart"/>
      <w:r w:rsidRPr="00CC09BC">
        <w:t>io</w:t>
      </w:r>
      <w:proofErr w:type="spellEnd"/>
      <w:r w:rsidRPr="00CC09BC">
        <w:t xml:space="preserve"> de signo de la carga, que representa una condición más exigente.</w:t>
      </w:r>
    </w:p>
    <w:p w14:paraId="752FCE14" w14:textId="6DBEDA82" w:rsidR="00445AD6" w:rsidRPr="00CC09BC" w:rsidRDefault="00445AD6" w:rsidP="00445AD6">
      <w:pPr>
        <w:spacing w:before="100" w:beforeAutospacing="1" w:after="100" w:afterAutospacing="1" w:line="240" w:lineRule="auto"/>
        <w:jc w:val="both"/>
      </w:pPr>
      <w:r w:rsidRPr="00CC09BC">
        <w:t xml:space="preserve">La respuesta del sistema en la posición angular del eje motor se presenta a continuación, incluyendo una ampliación alrededor de </w:t>
      </w:r>
      <m:oMath>
        <m:r>
          <w:rPr>
            <w:rFonts w:ascii="Cambria Math" w:eastAsiaTheme="minorEastAsia" w:hAnsi="Cambria Math"/>
          </w:rPr>
          <m:t>t=10s</m:t>
        </m:r>
      </m:oMath>
      <w:r w:rsidRPr="00CC09BC">
        <w:t>. En dicha región se observa un desvío transitorio respecto de la consigna, acompañado por una rápida acción correctiva del controlador.</w:t>
      </w:r>
    </w:p>
    <w:p w14:paraId="05AB4C3C" w14:textId="77777777" w:rsidR="00BE014B" w:rsidRPr="00CC09BC" w:rsidRDefault="00BE014B" w:rsidP="004257E1">
      <w:pPr>
        <w:keepNext/>
        <w:spacing w:before="100" w:beforeAutospacing="1" w:after="0" w:line="240" w:lineRule="auto"/>
        <w:jc w:val="center"/>
      </w:pPr>
      <w:r w:rsidRPr="00CC09BC">
        <w:rPr>
          <w:noProof/>
        </w:rPr>
        <w:drawing>
          <wp:inline distT="0" distB="0" distL="0" distR="0" wp14:anchorId="23064312" wp14:editId="53A87200">
            <wp:extent cx="4218665" cy="32406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63">
                      <a:extLst>
                        <a:ext uri="{28A0092B-C50C-407E-A947-70E740481C1C}">
                          <a14:useLocalDpi xmlns:a14="http://schemas.microsoft.com/office/drawing/2010/main" val="0"/>
                        </a:ext>
                      </a:extLst>
                    </a:blip>
                    <a:stretch>
                      <a:fillRect/>
                    </a:stretch>
                  </pic:blipFill>
                  <pic:spPr>
                    <a:xfrm>
                      <a:off x="0" y="0"/>
                      <a:ext cx="4237581" cy="3255164"/>
                    </a:xfrm>
                    <a:prstGeom prst="rect">
                      <a:avLst/>
                    </a:prstGeom>
                  </pic:spPr>
                </pic:pic>
              </a:graphicData>
            </a:graphic>
          </wp:inline>
        </w:drawing>
      </w:r>
    </w:p>
    <w:p w14:paraId="4DD1A7A9" w14:textId="479A9FF2" w:rsidR="00BE014B" w:rsidRPr="00CC09BC" w:rsidRDefault="00BE014B"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50</w:t>
      </w:r>
      <w:r w:rsidR="0099345D">
        <w:rPr>
          <w:noProof/>
        </w:rPr>
        <w:fldChar w:fldCharType="end"/>
      </w:r>
      <w:r w:rsidRPr="00CC09BC">
        <w:t>: Respuesta con error de estado estacionario</w:t>
      </w:r>
    </w:p>
    <w:p w14:paraId="4FA9AEB0" w14:textId="65C321CD" w:rsidR="00445AD6" w:rsidRPr="00CC09BC" w:rsidRDefault="00445AD6" w:rsidP="00E1313E">
      <w:pPr>
        <w:spacing w:before="100" w:beforeAutospacing="1" w:after="100" w:afterAutospacing="1" w:line="240" w:lineRule="auto"/>
        <w:jc w:val="both"/>
      </w:pPr>
      <w:r w:rsidRPr="00CC09BC">
        <w:t>El error de posición alcanza un valor máximo acotado y presenta una dinámica fuertemente amortiguada, retornando a valores cercanos a cero en un intervalo de tiempo reducido. Asimismo, la señal estimada por el observador sigue de manera consistente la evolución de la posición real, sin introducir discrepancias significativas durante el transitorio.</w:t>
      </w:r>
    </w:p>
    <w:p w14:paraId="09F4AA70" w14:textId="77777777" w:rsidR="00BE014B" w:rsidRPr="00CC09BC" w:rsidRDefault="00BE014B" w:rsidP="00BE014B">
      <w:pPr>
        <w:spacing w:before="100" w:beforeAutospacing="1" w:after="0" w:line="240" w:lineRule="auto"/>
        <w:jc w:val="both"/>
      </w:pPr>
    </w:p>
    <w:p w14:paraId="4BFA75DC" w14:textId="04FA1C28" w:rsidR="00445AD6" w:rsidRPr="00CC09BC" w:rsidRDefault="00445AD6" w:rsidP="00445AD6">
      <w:pPr>
        <w:spacing w:before="120" w:after="100" w:afterAutospacing="1" w:line="240" w:lineRule="auto"/>
        <w:jc w:val="both"/>
      </w:pPr>
      <w:r w:rsidRPr="00CC09BC">
        <w:t>En consecuencia, el sistema demuestra una buena capacidad de rechazo a perturbaciones de carga, logrando compensar eficazmente las variaciones externas sin afectar de manera sustancial el seguimiento de la consigna.</w:t>
      </w:r>
      <w:r w:rsidR="00C31816" w:rsidRPr="00CC09BC">
        <w:t xml:space="preserve"> El error permanente generado se explica debido a que el observador no posee acción integral, y por ello, debemos implementar mejoras en el mismo.</w:t>
      </w:r>
    </w:p>
    <w:p w14:paraId="0A16DC36" w14:textId="218852BC" w:rsidR="00C31816" w:rsidRPr="00CC09BC" w:rsidRDefault="00C31816" w:rsidP="00445AD6">
      <w:pPr>
        <w:spacing w:before="120" w:after="100" w:afterAutospacing="1" w:line="240" w:lineRule="auto"/>
        <w:jc w:val="both"/>
      </w:pPr>
    </w:p>
    <w:p w14:paraId="5F4AA994" w14:textId="557D5FD0" w:rsidR="00C31816" w:rsidRPr="00CC09BC" w:rsidRDefault="00D2512C" w:rsidP="00DE2A2E">
      <w:pPr>
        <w:pStyle w:val="Ttulo2"/>
        <w:spacing w:before="0" w:after="240"/>
      </w:pPr>
      <w:bookmarkStart w:id="90" w:name="_Toc225787010"/>
      <w:bookmarkStart w:id="91" w:name="_Toc227335773"/>
      <w:r>
        <w:t>Desempeño y mejoras</w:t>
      </w:r>
      <w:bookmarkEnd w:id="90"/>
      <w:bookmarkEnd w:id="91"/>
    </w:p>
    <w:p w14:paraId="772E3D93" w14:textId="6DF02809" w:rsidR="00C31816" w:rsidRPr="00CC09BC" w:rsidRDefault="00C31816" w:rsidP="00B862C6">
      <w:pPr>
        <w:pStyle w:val="Ttulo3"/>
      </w:pPr>
      <w:bookmarkStart w:id="92" w:name="_Toc225787011"/>
      <w:bookmarkStart w:id="93" w:name="_Toc227335774"/>
      <w:r w:rsidRPr="00CC09BC">
        <w:t>Especificaciones de operación</w:t>
      </w:r>
      <w:bookmarkEnd w:id="92"/>
      <w:bookmarkEnd w:id="93"/>
    </w:p>
    <w:p w14:paraId="1FD662EF" w14:textId="27DF1618"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resultados obtenidos para el seguimiento de la consigna de posición muestran que, si bien el sistema logra reproducir el movimiento impuesto, las exigencias dinámicas asociadas a dicha referencia resultan excesivas. En particular, los cambios bruscos en la pendiente de la trayectoria generan transitorios severos en las variables eléctricas y mecánicas del accionamiento.</w:t>
      </w:r>
    </w:p>
    <w:tbl>
      <w:tblPr>
        <w:tblStyle w:val="Tablaconcuadrcula"/>
        <w:tblW w:w="10060" w:type="dxa"/>
        <w:tblLayout w:type="fixed"/>
        <w:tblLook w:val="04A0" w:firstRow="1" w:lastRow="0" w:firstColumn="1" w:lastColumn="0" w:noHBand="0" w:noVBand="1"/>
      </w:tblPr>
      <w:tblGrid>
        <w:gridCol w:w="2689"/>
        <w:gridCol w:w="1984"/>
        <w:gridCol w:w="1559"/>
        <w:gridCol w:w="1985"/>
        <w:gridCol w:w="1843"/>
      </w:tblGrid>
      <w:tr w:rsidR="00C85A2A" w:rsidRPr="00CC09BC" w14:paraId="552254DB" w14:textId="77777777" w:rsidTr="00E1313E">
        <w:tc>
          <w:tcPr>
            <w:tcW w:w="2689" w:type="dxa"/>
            <w:vMerge w:val="restart"/>
          </w:tcPr>
          <w:p w14:paraId="1B1B83AD" w14:textId="77777777" w:rsidR="00C85A2A" w:rsidRPr="00CC09BC" w:rsidRDefault="00C85A2A" w:rsidP="00E1313E">
            <w:pPr>
              <w:pStyle w:val="NormalWeb"/>
              <w:jc w:val="center"/>
              <w:rPr>
                <w:rFonts w:asciiTheme="minorHAnsi" w:eastAsiaTheme="minorHAnsi" w:hAnsiTheme="minorHAnsi" w:cstheme="minorBidi"/>
                <w:sz w:val="22"/>
                <w:szCs w:val="22"/>
                <w:lang w:eastAsia="en-US"/>
              </w:rPr>
            </w:pPr>
          </w:p>
        </w:tc>
        <w:tc>
          <w:tcPr>
            <w:tcW w:w="3543" w:type="dxa"/>
            <w:gridSpan w:val="2"/>
          </w:tcPr>
          <w:p w14:paraId="0ACA6A77" w14:textId="731CD1AB"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Especificaciones de operación</w:t>
            </w:r>
          </w:p>
        </w:tc>
        <w:tc>
          <w:tcPr>
            <w:tcW w:w="3828" w:type="dxa"/>
            <w:gridSpan w:val="2"/>
          </w:tcPr>
          <w:p w14:paraId="7B17A503" w14:textId="7A44540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Valores de simulación</w:t>
            </w:r>
          </w:p>
        </w:tc>
      </w:tr>
      <w:tr w:rsidR="00C85A2A" w:rsidRPr="00CC09BC" w14:paraId="0A5666A9" w14:textId="77777777" w:rsidTr="00FC7A15">
        <w:tc>
          <w:tcPr>
            <w:tcW w:w="2689" w:type="dxa"/>
            <w:vMerge/>
            <w:tcBorders>
              <w:bottom w:val="single" w:sz="4" w:space="0" w:color="auto"/>
            </w:tcBorders>
          </w:tcPr>
          <w:p w14:paraId="211E3DA3" w14:textId="77777777" w:rsidR="00C85A2A" w:rsidRPr="00CC09BC" w:rsidRDefault="00C85A2A" w:rsidP="00E1313E">
            <w:pPr>
              <w:pStyle w:val="NormalWeb"/>
              <w:jc w:val="center"/>
              <w:rPr>
                <w:rFonts w:asciiTheme="minorHAnsi" w:eastAsiaTheme="minorHAnsi" w:hAnsiTheme="minorHAnsi" w:cstheme="minorBidi"/>
                <w:sz w:val="22"/>
                <w:szCs w:val="22"/>
                <w:lang w:eastAsia="en-US"/>
              </w:rPr>
            </w:pPr>
          </w:p>
        </w:tc>
        <w:tc>
          <w:tcPr>
            <w:tcW w:w="1984" w:type="dxa"/>
            <w:tcBorders>
              <w:bottom w:val="single" w:sz="4" w:space="0" w:color="auto"/>
            </w:tcBorders>
          </w:tcPr>
          <w:p w14:paraId="202F5528" w14:textId="7D0E1CD9"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Régimen continuo</w:t>
            </w:r>
          </w:p>
        </w:tc>
        <w:tc>
          <w:tcPr>
            <w:tcW w:w="1559" w:type="dxa"/>
            <w:tcBorders>
              <w:bottom w:val="single" w:sz="4" w:space="0" w:color="auto"/>
            </w:tcBorders>
          </w:tcPr>
          <w:p w14:paraId="52E2A92F" w14:textId="5682CEE5"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 pico</w:t>
            </w:r>
          </w:p>
        </w:tc>
        <w:tc>
          <w:tcPr>
            <w:tcW w:w="1985" w:type="dxa"/>
            <w:tcBorders>
              <w:bottom w:val="single" w:sz="4" w:space="0" w:color="auto"/>
            </w:tcBorders>
          </w:tcPr>
          <w:p w14:paraId="5C815F1E" w14:textId="309DA128"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Régimen continuo</w:t>
            </w:r>
          </w:p>
        </w:tc>
        <w:tc>
          <w:tcPr>
            <w:tcW w:w="1843" w:type="dxa"/>
            <w:tcBorders>
              <w:bottom w:val="single" w:sz="4" w:space="0" w:color="auto"/>
            </w:tcBorders>
          </w:tcPr>
          <w:p w14:paraId="6A2AE314" w14:textId="3FB3AC84"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 pico</w:t>
            </w:r>
          </w:p>
        </w:tc>
      </w:tr>
      <w:tr w:rsidR="00C85A2A" w:rsidRPr="00CC09BC" w14:paraId="28C3B960" w14:textId="77777777" w:rsidTr="00FC7A15">
        <w:tc>
          <w:tcPr>
            <w:tcW w:w="2689" w:type="dxa"/>
            <w:tcBorders>
              <w:bottom w:val="nil"/>
            </w:tcBorders>
          </w:tcPr>
          <w:p w14:paraId="2FAD268E" w14:textId="362D5C3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Torque (caja)</w:t>
            </w:r>
          </w:p>
        </w:tc>
        <w:tc>
          <w:tcPr>
            <w:tcW w:w="1984" w:type="dxa"/>
            <w:tcBorders>
              <w:bottom w:val="nil"/>
            </w:tcBorders>
          </w:tcPr>
          <w:p w14:paraId="20ACE22A" w14:textId="1256DFB0"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17.0  N.m</m:t>
                </m:r>
              </m:oMath>
            </m:oMathPara>
          </w:p>
        </w:tc>
        <w:tc>
          <w:tcPr>
            <w:tcW w:w="1559" w:type="dxa"/>
            <w:tcBorders>
              <w:bottom w:val="nil"/>
            </w:tcBorders>
          </w:tcPr>
          <w:p w14:paraId="236D312A" w14:textId="6AF32C08"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45.0</m:t>
                </m:r>
                <m:r>
                  <w:rPr>
                    <w:rFonts w:ascii="Cambria Math" w:eastAsiaTheme="minorHAnsi" w:hAnsi="Cambria Math" w:cstheme="minorBidi"/>
                    <w:sz w:val="22"/>
                    <w:szCs w:val="22"/>
                    <w:lang w:eastAsia="en-US"/>
                  </w:rPr>
                  <m:t xml:space="preserve">  N.m</m:t>
                </m:r>
              </m:oMath>
            </m:oMathPara>
          </w:p>
        </w:tc>
        <w:tc>
          <w:tcPr>
            <w:tcW w:w="1985" w:type="dxa"/>
            <w:tcBorders>
              <w:bottom w:val="nil"/>
            </w:tcBorders>
          </w:tcPr>
          <w:p w14:paraId="2F03CBCF" w14:textId="0F28CDE3"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0.0390  N.m</m:t>
                </m:r>
              </m:oMath>
            </m:oMathPara>
          </w:p>
        </w:tc>
        <w:tc>
          <w:tcPr>
            <w:tcW w:w="1843" w:type="dxa"/>
            <w:tcBorders>
              <w:bottom w:val="nil"/>
            </w:tcBorders>
          </w:tcPr>
          <w:p w14:paraId="3FAE9CD7" w14:textId="2984138A"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5.0115</m:t>
                </m:r>
                <m:r>
                  <w:rPr>
                    <w:rFonts w:ascii="Cambria Math" w:eastAsiaTheme="minorHAnsi" w:hAnsi="Cambria Math" w:cstheme="minorBidi"/>
                    <w:sz w:val="22"/>
                    <w:szCs w:val="22"/>
                    <w:lang w:eastAsia="en-US"/>
                  </w:rPr>
                  <m:t xml:space="preserve">  N.m</m:t>
                </m:r>
              </m:oMath>
            </m:oMathPara>
          </w:p>
        </w:tc>
      </w:tr>
      <w:tr w:rsidR="00C85A2A" w:rsidRPr="00CC09BC" w14:paraId="640D6B88" w14:textId="77777777" w:rsidTr="00FC7A15">
        <w:tc>
          <w:tcPr>
            <w:tcW w:w="2689" w:type="dxa"/>
            <w:tcBorders>
              <w:top w:val="nil"/>
              <w:bottom w:val="nil"/>
            </w:tcBorders>
          </w:tcPr>
          <w:p w14:paraId="77AB6679" w14:textId="147A8C5C"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Velocidad angular (caja)</w:t>
            </w:r>
          </w:p>
        </w:tc>
        <w:tc>
          <w:tcPr>
            <w:tcW w:w="1984" w:type="dxa"/>
            <w:tcBorders>
              <w:top w:val="nil"/>
              <w:bottom w:val="nil"/>
            </w:tcBorders>
          </w:tcPr>
          <w:p w14:paraId="05871E8E" w14:textId="2F247257"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6.28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559" w:type="dxa"/>
            <w:tcBorders>
              <w:top w:val="nil"/>
              <w:bottom w:val="nil"/>
            </w:tcBorders>
          </w:tcPr>
          <w:p w14:paraId="2BABE4F6" w14:textId="64EAEC48"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6.28</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985" w:type="dxa"/>
            <w:tcBorders>
              <w:top w:val="nil"/>
              <w:bottom w:val="nil"/>
            </w:tcBorders>
          </w:tcPr>
          <w:p w14:paraId="7C7B6DC2" w14:textId="1C1C9264" w:rsidR="00C85A2A" w:rsidRPr="00CC09BC" w:rsidRDefault="00C85A2A" w:rsidP="00E1313E">
            <w:pPr>
              <w:pStyle w:val="NormalWeb"/>
              <w:jc w:val="center"/>
              <w:rPr>
                <w:rFonts w:asciiTheme="minorHAnsi" w:eastAsiaTheme="minorHAnsi" w:hAnsiTheme="minorHAnsi" w:cstheme="minorBidi"/>
                <w:i/>
                <w:sz w:val="22"/>
                <w:szCs w:val="22"/>
                <w:lang w:eastAsia="en-US"/>
              </w:rPr>
            </w:pPr>
            <m:oMathPara>
              <m:oMath>
                <m:r>
                  <w:rPr>
                    <w:rFonts w:ascii="Cambria Math" w:eastAsiaTheme="minorHAnsi" w:hAnsi="Cambria Math" w:cstheme="minorBidi"/>
                    <w:sz w:val="22"/>
                    <w:szCs w:val="22"/>
                    <w:lang w:eastAsia="en-US"/>
                  </w:rPr>
                  <m:t xml:space="preserve">1.0000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843" w:type="dxa"/>
            <w:tcBorders>
              <w:top w:val="nil"/>
              <w:bottom w:val="nil"/>
            </w:tcBorders>
          </w:tcPr>
          <w:p w14:paraId="262E94C1" w14:textId="0DF0A891"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1.5951</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r>
      <w:tr w:rsidR="00C85A2A" w:rsidRPr="00CC09BC" w14:paraId="5D635291" w14:textId="77777777" w:rsidTr="00FC7A15">
        <w:tc>
          <w:tcPr>
            <w:tcW w:w="2689" w:type="dxa"/>
            <w:tcBorders>
              <w:top w:val="nil"/>
              <w:bottom w:val="nil"/>
            </w:tcBorders>
          </w:tcPr>
          <w:p w14:paraId="71E31BD1" w14:textId="02E1A400"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Velocidad angular (motor)</w:t>
            </w:r>
          </w:p>
        </w:tc>
        <w:tc>
          <w:tcPr>
            <w:tcW w:w="1984" w:type="dxa"/>
            <w:tcBorders>
              <w:top w:val="nil"/>
              <w:bottom w:val="nil"/>
            </w:tcBorders>
          </w:tcPr>
          <w:p w14:paraId="30AF11D8" w14:textId="5BD1B14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691.15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559" w:type="dxa"/>
            <w:tcBorders>
              <w:top w:val="nil"/>
              <w:bottom w:val="nil"/>
            </w:tcBorders>
          </w:tcPr>
          <w:p w14:paraId="474C5B1E" w14:textId="2CE8D84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691.15</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985" w:type="dxa"/>
            <w:tcBorders>
              <w:top w:val="nil"/>
              <w:bottom w:val="nil"/>
            </w:tcBorders>
          </w:tcPr>
          <w:p w14:paraId="57506AF5" w14:textId="762C49EA"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120.0000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843" w:type="dxa"/>
            <w:tcBorders>
              <w:top w:val="nil"/>
              <w:bottom w:val="nil"/>
            </w:tcBorders>
          </w:tcPr>
          <w:p w14:paraId="432429C5" w14:textId="1AF9233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191.4139</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r>
      <w:tr w:rsidR="00C85A2A" w:rsidRPr="00CC09BC" w14:paraId="28B97D7D" w14:textId="77777777" w:rsidTr="00FC7A15">
        <w:tc>
          <w:tcPr>
            <w:tcW w:w="2689" w:type="dxa"/>
            <w:tcBorders>
              <w:top w:val="nil"/>
              <w:bottom w:val="nil"/>
            </w:tcBorders>
          </w:tcPr>
          <w:p w14:paraId="46636303" w14:textId="68327EC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Corriente (estator)</w:t>
            </w:r>
          </w:p>
        </w:tc>
        <w:tc>
          <w:tcPr>
            <w:tcW w:w="1984" w:type="dxa"/>
            <w:tcBorders>
              <w:top w:val="nil"/>
              <w:bottom w:val="nil"/>
            </w:tcBorders>
          </w:tcPr>
          <w:p w14:paraId="6DDA37DD" w14:textId="419C7325"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0.4 </m:t>
                </m:r>
                <m:r>
                  <w:rPr>
                    <w:rFonts w:ascii="Cambria Math" w:eastAsiaTheme="minorEastAsia" w:hAnsi="Cambria Math" w:cstheme="minorBidi"/>
                    <w:sz w:val="22"/>
                    <w:szCs w:val="22"/>
                    <w:lang w:eastAsia="en-US"/>
                  </w:rPr>
                  <m:t>A</m:t>
                </m:r>
              </m:oMath>
            </m:oMathPara>
          </w:p>
        </w:tc>
        <w:tc>
          <w:tcPr>
            <w:tcW w:w="1559" w:type="dxa"/>
            <w:tcBorders>
              <w:top w:val="nil"/>
              <w:bottom w:val="nil"/>
            </w:tcBorders>
          </w:tcPr>
          <w:p w14:paraId="679E07F4" w14:textId="3345BD70"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2.0 </m:t>
                </m:r>
                <m:r>
                  <w:rPr>
                    <w:rFonts w:ascii="Cambria Math" w:eastAsiaTheme="minorEastAsia" w:hAnsi="Cambria Math" w:cstheme="minorBidi"/>
                    <w:sz w:val="22"/>
                    <w:szCs w:val="22"/>
                    <w:lang w:eastAsia="en-US"/>
                  </w:rPr>
                  <m:t>A</m:t>
                </m:r>
              </m:oMath>
            </m:oMathPara>
          </w:p>
        </w:tc>
        <w:tc>
          <w:tcPr>
            <w:tcW w:w="1985" w:type="dxa"/>
            <w:tcBorders>
              <w:top w:val="nil"/>
              <w:bottom w:val="nil"/>
            </w:tcBorders>
          </w:tcPr>
          <w:p w14:paraId="34A4006C" w14:textId="07ACD16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0.5412 </m:t>
                </m:r>
                <m:r>
                  <w:rPr>
                    <w:rFonts w:ascii="Cambria Math" w:eastAsiaTheme="minorEastAsia" w:hAnsi="Cambria Math" w:cstheme="minorBidi"/>
                    <w:sz w:val="22"/>
                    <w:szCs w:val="22"/>
                    <w:lang w:eastAsia="en-US"/>
                  </w:rPr>
                  <m:t>A</m:t>
                </m:r>
              </m:oMath>
            </m:oMathPara>
          </w:p>
        </w:tc>
        <w:tc>
          <w:tcPr>
            <w:tcW w:w="1843" w:type="dxa"/>
            <w:tcBorders>
              <w:top w:val="nil"/>
              <w:bottom w:val="nil"/>
            </w:tcBorders>
          </w:tcPr>
          <w:p w14:paraId="12B0EE7A" w14:textId="3D6CB0B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72.4853 </m:t>
                </m:r>
                <m:r>
                  <w:rPr>
                    <w:rFonts w:ascii="Cambria Math" w:eastAsiaTheme="minorEastAsia" w:hAnsi="Cambria Math" w:cstheme="minorBidi"/>
                    <w:sz w:val="22"/>
                    <w:szCs w:val="22"/>
                    <w:lang w:eastAsia="en-US"/>
                  </w:rPr>
                  <m:t>A</m:t>
                </m:r>
              </m:oMath>
            </m:oMathPara>
          </w:p>
        </w:tc>
      </w:tr>
      <w:tr w:rsidR="00C85A2A" w:rsidRPr="00CC09BC" w14:paraId="05524D78" w14:textId="77777777" w:rsidTr="00FC7A15">
        <w:tc>
          <w:tcPr>
            <w:tcW w:w="2689" w:type="dxa"/>
            <w:tcBorders>
              <w:top w:val="nil"/>
            </w:tcBorders>
          </w:tcPr>
          <w:p w14:paraId="6F0FDC9B" w14:textId="4DF905E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Tensión de Fase (estator)</w:t>
            </w:r>
          </w:p>
        </w:tc>
        <w:tc>
          <w:tcPr>
            <w:tcW w:w="1984" w:type="dxa"/>
            <w:tcBorders>
              <w:top w:val="nil"/>
            </w:tcBorders>
          </w:tcPr>
          <w:p w14:paraId="4E8F08FD" w14:textId="1C144F4E"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30 V</m:t>
                </m:r>
              </m:oMath>
            </m:oMathPara>
          </w:p>
        </w:tc>
        <w:tc>
          <w:tcPr>
            <w:tcW w:w="1559" w:type="dxa"/>
            <w:tcBorders>
              <w:top w:val="nil"/>
            </w:tcBorders>
          </w:tcPr>
          <w:p w14:paraId="6058B44A" w14:textId="077E78F2"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48 V</m:t>
                </m:r>
              </m:oMath>
            </m:oMathPara>
          </w:p>
        </w:tc>
        <w:tc>
          <w:tcPr>
            <w:tcW w:w="1985" w:type="dxa"/>
            <w:tcBorders>
              <w:top w:val="nil"/>
            </w:tcBorders>
          </w:tcPr>
          <w:p w14:paraId="460967AE" w14:textId="4B4B5B6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5.0662 V</m:t>
                </m:r>
              </m:oMath>
            </m:oMathPara>
          </w:p>
        </w:tc>
        <w:tc>
          <w:tcPr>
            <w:tcW w:w="1843" w:type="dxa"/>
            <w:tcBorders>
              <w:top w:val="nil"/>
            </w:tcBorders>
          </w:tcPr>
          <w:p w14:paraId="71DB4E28" w14:textId="647AECB0" w:rsidR="00C85A2A" w:rsidRPr="00CC09BC" w:rsidRDefault="00C85A2A" w:rsidP="00E1313E">
            <w:pPr>
              <w:pStyle w:val="NormalWeb"/>
              <w:keepNext/>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1972.1495 V</m:t>
                </m:r>
              </m:oMath>
            </m:oMathPara>
          </w:p>
        </w:tc>
      </w:tr>
    </w:tbl>
    <w:p w14:paraId="3EBC57BB" w14:textId="132FBA10" w:rsidR="00E1313E" w:rsidRPr="00CC09BC" w:rsidRDefault="00E1313E"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5</w:t>
      </w:r>
      <w:r w:rsidR="0099345D">
        <w:rPr>
          <w:noProof/>
        </w:rPr>
        <w:fldChar w:fldCharType="end"/>
      </w:r>
      <w:r w:rsidRPr="00CC09BC">
        <w:t>: Especificaciones de operación vs valores de simulación</w:t>
      </w:r>
    </w:p>
    <w:p w14:paraId="7E9E2FD4" w14:textId="1EC19D08" w:rsidR="00C31816" w:rsidRPr="00CC09BC" w:rsidRDefault="00C31816" w:rsidP="00FC7A15">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Con el objetivo de cuantificar este efecto, se comparan a continuación los valores obtenidos en simulación con las especificaciones de operación del sistema. Tal como se observa en </w:t>
      </w:r>
      <w:r w:rsidR="00FC7A15" w:rsidRPr="00CC09BC">
        <w:rPr>
          <w:rFonts w:asciiTheme="minorHAnsi" w:eastAsiaTheme="minorHAnsi" w:hAnsiTheme="minorHAnsi" w:cstheme="minorBidi"/>
          <w:sz w:val="22"/>
          <w:szCs w:val="22"/>
          <w:lang w:eastAsia="en-US"/>
        </w:rPr>
        <w:t>la tabla</w:t>
      </w:r>
      <w:r w:rsidRPr="00CC09BC">
        <w:rPr>
          <w:rFonts w:asciiTheme="minorHAnsi" w:eastAsiaTheme="minorHAnsi" w:hAnsiTheme="minorHAnsi" w:cstheme="minorBidi"/>
          <w:sz w:val="22"/>
          <w:szCs w:val="22"/>
          <w:lang w:eastAsia="en-US"/>
        </w:rPr>
        <w:t>, las mayores discrepancias se presentan en los valores pico de corriente y tensión, los cuales superan ampliamente los límites admisibles. Esto confirma que la referencia adoptada impone demandas incompatibles con una operación físicamente realizable del accionamiento.</w:t>
      </w:r>
    </w:p>
    <w:p w14:paraId="159DE363" w14:textId="77777777"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Por el contrario, variables como el torque y la velocidad permanecen dentro de rangos más acotados, aunque igualmente reflejan la presencia de transitorios intensos en los instantes de cambio de pendiente. En consecuencia, aun cuando el seguimiento global de la posición resulta satisfactorio, la consigna utilizada no puede considerarse adecuada desde el punto de vista práctico.</w:t>
      </w:r>
    </w:p>
    <w:p w14:paraId="6528FABE" w14:textId="649EC674"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A partir de este análisis, se concluye que resulta necesario reemplazar la referencia de posición articular </w:t>
      </w:r>
      <m:oMath>
        <m:sSup>
          <m:sSupPr>
            <m:ctrlPr>
              <w:rPr>
                <w:rFonts w:ascii="Cambria Math" w:eastAsiaTheme="minorHAnsi" w:hAnsi="Cambria Math" w:cstheme="minorBidi"/>
                <w:i/>
                <w:sz w:val="22"/>
                <w:szCs w:val="22"/>
                <w:lang w:eastAsia="en-US"/>
              </w:rPr>
            </m:ctrlPr>
          </m:sSupPr>
          <m:e>
            <m:r>
              <w:rPr>
                <w:rFonts w:ascii="Cambria Math" w:eastAsiaTheme="minorHAnsi" w:hAnsi="Cambria Math" w:cstheme="minorBidi"/>
                <w:sz w:val="22"/>
                <w:szCs w:val="22"/>
                <w:lang w:eastAsia="en-US"/>
              </w:rPr>
              <m:t>q</m:t>
            </m:r>
          </m:e>
          <m:sup>
            <m:r>
              <w:rPr>
                <w:rFonts w:ascii="Cambria Math" w:eastAsiaTheme="minorHAnsi" w:hAnsi="Cambria Math" w:cstheme="minorBidi"/>
                <w:sz w:val="22"/>
                <w:szCs w:val="22"/>
                <w:lang w:eastAsia="en-US"/>
              </w:rPr>
              <m:t>*</m:t>
            </m:r>
          </m:sup>
        </m:sSup>
      </m:oMath>
      <w:r w:rsidR="00FC7A15"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por una consigna de velocidad </w:t>
      </w:r>
      <m:oMath>
        <m:sSup>
          <m:sSupPr>
            <m:ctrlPr>
              <w:rPr>
                <w:rFonts w:ascii="Cambria Math" w:eastAsiaTheme="minorHAnsi" w:hAnsi="Cambria Math" w:cstheme="minorBidi"/>
                <w:i/>
                <w:sz w:val="22"/>
                <w:szCs w:val="22"/>
                <w:lang w:eastAsia="en-US"/>
              </w:rPr>
            </m:ctrlPr>
          </m:sSupPr>
          <m:e>
            <m:r>
              <w:rPr>
                <w:rFonts w:ascii="Cambria Math" w:eastAsiaTheme="minorHAnsi" w:hAnsi="Cambria Math" w:cstheme="minorBidi"/>
                <w:sz w:val="22"/>
                <w:szCs w:val="22"/>
                <w:lang w:eastAsia="en-US"/>
              </w:rPr>
              <m:t>q</m:t>
            </m:r>
          </m:e>
          <m:sup>
            <m:r>
              <w:rPr>
                <w:rFonts w:ascii="Cambria Math" w:eastAsiaTheme="minorHAnsi" w:hAnsi="Cambria Math" w:cstheme="minorBidi"/>
                <w:sz w:val="22"/>
                <w:szCs w:val="22"/>
                <w:lang w:eastAsia="en-US"/>
              </w:rPr>
              <m:t>'*</m:t>
            </m:r>
          </m:sup>
        </m:sSup>
      </m:oMath>
      <w:r w:rsidRPr="00CC09BC">
        <w:rPr>
          <w:rFonts w:asciiTheme="minorHAnsi" w:eastAsiaTheme="minorHAnsi" w:hAnsiTheme="minorHAnsi" w:cstheme="minorBidi"/>
          <w:sz w:val="22"/>
          <w:szCs w:val="22"/>
          <w:lang w:eastAsia="en-US"/>
        </w:rPr>
        <w:t xml:space="preserve"> con perfil trapezoidal. De este m</w:t>
      </w:r>
      <w:proofErr w:type="spellStart"/>
      <w:r w:rsidRPr="00CC09BC">
        <w:rPr>
          <w:rFonts w:asciiTheme="minorHAnsi" w:eastAsiaTheme="minorHAnsi" w:hAnsiTheme="minorHAnsi" w:cstheme="minorBidi"/>
          <w:sz w:val="22"/>
          <w:szCs w:val="22"/>
          <w:lang w:eastAsia="en-US"/>
        </w:rPr>
        <w:t>odo</w:t>
      </w:r>
      <w:proofErr w:type="spellEnd"/>
      <w:r w:rsidRPr="00CC09BC">
        <w:rPr>
          <w:rFonts w:asciiTheme="minorHAnsi" w:eastAsiaTheme="minorHAnsi" w:hAnsiTheme="minorHAnsi" w:cstheme="minorBidi"/>
          <w:sz w:val="22"/>
          <w:szCs w:val="22"/>
          <w:lang w:eastAsia="en-US"/>
        </w:rPr>
        <w:t>, se busca suavizar la evolución temporal de la referencia, reducir las discontinuidades que excitan al sistema y obtener valores de corriente y tensión más compatibles con las restricciones de operación establecidas. En la sección siguiente se presenta la nueva consigna adoptada y se analiza la respuesta del sistema bajo dichas condiciones.</w:t>
      </w:r>
    </w:p>
    <w:p w14:paraId="3A30379E" w14:textId="66D27C51" w:rsidR="004257E1" w:rsidRPr="00CC09BC" w:rsidRDefault="004257E1" w:rsidP="00C31816">
      <w:pPr>
        <w:pStyle w:val="NormalWeb"/>
        <w:jc w:val="both"/>
        <w:rPr>
          <w:rFonts w:asciiTheme="minorHAnsi" w:eastAsiaTheme="minorHAnsi" w:hAnsiTheme="minorHAnsi" w:cstheme="minorBidi"/>
          <w:sz w:val="22"/>
          <w:szCs w:val="22"/>
          <w:lang w:eastAsia="en-US"/>
        </w:rPr>
      </w:pPr>
    </w:p>
    <w:p w14:paraId="33F81A0D" w14:textId="500C2A68" w:rsidR="004257E1" w:rsidRPr="00CC09BC" w:rsidRDefault="004257E1" w:rsidP="00C31816">
      <w:pPr>
        <w:pStyle w:val="NormalWeb"/>
        <w:jc w:val="both"/>
        <w:rPr>
          <w:rFonts w:asciiTheme="minorHAnsi" w:eastAsiaTheme="minorHAnsi" w:hAnsiTheme="minorHAnsi" w:cstheme="minorBidi"/>
          <w:sz w:val="22"/>
          <w:szCs w:val="22"/>
          <w:lang w:eastAsia="en-US"/>
        </w:rPr>
      </w:pPr>
    </w:p>
    <w:p w14:paraId="7DC3AEC5" w14:textId="5714B759" w:rsidR="004257E1" w:rsidRPr="00CC09BC" w:rsidRDefault="004257E1" w:rsidP="00C31816">
      <w:pPr>
        <w:pStyle w:val="NormalWeb"/>
        <w:jc w:val="both"/>
        <w:rPr>
          <w:rFonts w:asciiTheme="minorHAnsi" w:eastAsiaTheme="minorHAnsi" w:hAnsiTheme="minorHAnsi" w:cstheme="minorBidi"/>
          <w:sz w:val="22"/>
          <w:szCs w:val="22"/>
          <w:lang w:eastAsia="en-US"/>
        </w:rPr>
      </w:pPr>
    </w:p>
    <w:p w14:paraId="50CAADDE" w14:textId="0A7D0401" w:rsidR="004257E1" w:rsidRPr="00CC09BC" w:rsidRDefault="004257E1" w:rsidP="00C31816">
      <w:pPr>
        <w:pStyle w:val="NormalWeb"/>
        <w:jc w:val="both"/>
        <w:rPr>
          <w:rFonts w:asciiTheme="minorHAnsi" w:eastAsiaTheme="minorHAnsi" w:hAnsiTheme="minorHAnsi" w:cstheme="minorBidi"/>
          <w:sz w:val="22"/>
          <w:szCs w:val="22"/>
          <w:lang w:eastAsia="en-US"/>
        </w:rPr>
      </w:pPr>
    </w:p>
    <w:p w14:paraId="790F527B" w14:textId="5BDC3AC2" w:rsidR="004257E1" w:rsidRPr="00CC09BC" w:rsidRDefault="004257E1" w:rsidP="00C31816">
      <w:pPr>
        <w:pStyle w:val="NormalWeb"/>
        <w:jc w:val="both"/>
        <w:rPr>
          <w:rFonts w:asciiTheme="minorHAnsi" w:eastAsiaTheme="minorHAnsi" w:hAnsiTheme="minorHAnsi" w:cstheme="minorBidi"/>
          <w:sz w:val="22"/>
          <w:szCs w:val="22"/>
          <w:lang w:eastAsia="en-US"/>
        </w:rPr>
      </w:pPr>
    </w:p>
    <w:p w14:paraId="2AC70AE8" w14:textId="77777777" w:rsidR="004257E1" w:rsidRPr="00CC09BC" w:rsidRDefault="004257E1" w:rsidP="00CA3748">
      <w:pPr>
        <w:pStyle w:val="NormalWeb"/>
        <w:spacing w:after="0" w:afterAutospacing="0"/>
        <w:jc w:val="both"/>
        <w:rPr>
          <w:rFonts w:asciiTheme="minorHAnsi" w:eastAsiaTheme="minorHAnsi" w:hAnsiTheme="minorHAnsi" w:cstheme="minorBidi"/>
          <w:sz w:val="22"/>
          <w:szCs w:val="22"/>
          <w:lang w:eastAsia="en-US"/>
        </w:rPr>
      </w:pP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4257E1" w:rsidRPr="00CC09BC" w14:paraId="2DC39ADE" w14:textId="77777777" w:rsidTr="00146EF4">
        <w:trPr>
          <w:trHeight w:val="300"/>
          <w:jc w:val="center"/>
        </w:trPr>
        <w:tc>
          <w:tcPr>
            <w:tcW w:w="6232" w:type="dxa"/>
            <w:shd w:val="clear" w:color="auto" w:fill="auto"/>
            <w:noWrap/>
            <w:vAlign w:val="bottom"/>
            <w:hideMark/>
          </w:tcPr>
          <w:p w14:paraId="528E2672" w14:textId="77777777" w:rsidR="004257E1" w:rsidRPr="00CC09BC" w:rsidRDefault="004257E1" w:rsidP="00CA3748">
            <w:pPr>
              <w:keepNext/>
              <w:jc w:val="right"/>
            </w:pPr>
            <w:r w:rsidRPr="00CC09BC">
              <w:rPr>
                <w:noProof/>
              </w:rPr>
              <w:drawing>
                <wp:inline distT="0" distB="0" distL="0" distR="0" wp14:anchorId="5DA51F43" wp14:editId="05DDC79B">
                  <wp:extent cx="3123591" cy="2227107"/>
                  <wp:effectExtent l="0" t="0" r="635"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4">
                            <a:extLst>
                              <a:ext uri="{28A0092B-C50C-407E-A947-70E740481C1C}">
                                <a14:useLocalDpi xmlns:a14="http://schemas.microsoft.com/office/drawing/2010/main" val="0"/>
                              </a:ext>
                            </a:extLst>
                          </a:blip>
                          <a:stretch>
                            <a:fillRect/>
                          </a:stretch>
                        </pic:blipFill>
                        <pic:spPr>
                          <a:xfrm>
                            <a:off x="0" y="0"/>
                            <a:ext cx="3157873" cy="2251550"/>
                          </a:xfrm>
                          <a:prstGeom prst="rect">
                            <a:avLst/>
                          </a:prstGeom>
                        </pic:spPr>
                      </pic:pic>
                    </a:graphicData>
                  </a:graphic>
                </wp:inline>
              </w:drawing>
            </w:r>
          </w:p>
          <w:p w14:paraId="353124FD" w14:textId="195B0B04" w:rsidR="004257E1" w:rsidRPr="00CC09BC" w:rsidRDefault="00146EF4" w:rsidP="00D2295A">
            <w:pPr>
              <w:pStyle w:val="Descripcin"/>
            </w:pPr>
            <w:r w:rsidRPr="00CC09BC">
              <w:t xml:space="preserve">                        </w:t>
            </w:r>
            <w:r w:rsidR="004257E1" w:rsidRPr="00CC09BC">
              <w:t xml:space="preserve">Figura </w:t>
            </w:r>
            <w:r w:rsidR="0099345D">
              <w:fldChar w:fldCharType="begin"/>
            </w:r>
            <w:r w:rsidR="0099345D">
              <w:instrText xml:space="preserve"> SEQ Figura \* ARABIC </w:instrText>
            </w:r>
            <w:r w:rsidR="0099345D">
              <w:fldChar w:fldCharType="separate"/>
            </w:r>
            <w:r w:rsidR="000A076B">
              <w:rPr>
                <w:noProof/>
              </w:rPr>
              <w:t>51</w:t>
            </w:r>
            <w:r w:rsidR="0099345D">
              <w:rPr>
                <w:noProof/>
              </w:rPr>
              <w:fldChar w:fldCharType="end"/>
            </w:r>
            <w:r w:rsidR="004257E1" w:rsidRPr="00CC09BC">
              <w:t>: Perfil de velocidad</w:t>
            </w:r>
            <w:r w:rsidRPr="00CC09BC">
              <w:t xml:space="preserve">                 </w:t>
            </w:r>
          </w:p>
          <w:p w14:paraId="6DB2A70A" w14:textId="77777777" w:rsidR="004257E1" w:rsidRPr="00CC09BC" w:rsidRDefault="004257E1" w:rsidP="00D2295A">
            <w:pPr>
              <w:pStyle w:val="Descripcin"/>
            </w:pPr>
          </w:p>
        </w:tc>
        <w:tc>
          <w:tcPr>
            <w:tcW w:w="6091" w:type="dxa"/>
          </w:tcPr>
          <w:p w14:paraId="79BF1900" w14:textId="77777777" w:rsidR="004257E1" w:rsidRPr="00CC09BC" w:rsidRDefault="004257E1" w:rsidP="00CA3748">
            <w:pPr>
              <w:keepNext/>
            </w:pPr>
            <w:r w:rsidRPr="00CC09BC">
              <w:rPr>
                <w:rFonts w:eastAsiaTheme="minorEastAsia"/>
                <w:noProof/>
              </w:rPr>
              <w:drawing>
                <wp:inline distT="0" distB="0" distL="0" distR="0" wp14:anchorId="251AB8F6" wp14:editId="3CD2ECF6">
                  <wp:extent cx="3149216" cy="2223821"/>
                  <wp:effectExtent l="0" t="0" r="0" b="50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rotWithShape="1">
                          <a:blip r:embed="rId65">
                            <a:extLst>
                              <a:ext uri="{28A0092B-C50C-407E-A947-70E740481C1C}">
                                <a14:useLocalDpi xmlns:a14="http://schemas.microsoft.com/office/drawing/2010/main" val="0"/>
                              </a:ext>
                            </a:extLst>
                          </a:blip>
                          <a:srcRect l="923" r="923"/>
                          <a:stretch/>
                        </pic:blipFill>
                        <pic:spPr bwMode="auto">
                          <a:xfrm>
                            <a:off x="0" y="0"/>
                            <a:ext cx="3174273" cy="2241515"/>
                          </a:xfrm>
                          <a:prstGeom prst="rect">
                            <a:avLst/>
                          </a:prstGeom>
                          <a:ln>
                            <a:noFill/>
                          </a:ln>
                          <a:extLst>
                            <a:ext uri="{53640926-AAD7-44D8-BBD7-CCE9431645EC}">
                              <a14:shadowObscured xmlns:a14="http://schemas.microsoft.com/office/drawing/2010/main"/>
                            </a:ext>
                          </a:extLst>
                        </pic:spPr>
                      </pic:pic>
                    </a:graphicData>
                  </a:graphic>
                </wp:inline>
              </w:drawing>
            </w:r>
          </w:p>
          <w:p w14:paraId="332F0445" w14:textId="595D7B90" w:rsidR="004257E1" w:rsidRPr="00CC09BC" w:rsidRDefault="004257E1"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52</w:t>
            </w:r>
            <w:r w:rsidR="0099345D">
              <w:rPr>
                <w:noProof/>
              </w:rPr>
              <w:fldChar w:fldCharType="end"/>
            </w:r>
            <w:r w:rsidRPr="00CC09BC">
              <w:t>: Velocidad angular real vs observada vs consigna</w:t>
            </w:r>
          </w:p>
        </w:tc>
      </w:tr>
    </w:tbl>
    <w:p w14:paraId="7E9C8D3D" w14:textId="6260B57E" w:rsidR="00146EF4" w:rsidRPr="00CC09BC" w:rsidRDefault="00146EF4" w:rsidP="00146EF4">
      <w:pPr>
        <w:spacing w:before="240" w:after="100" w:afterAutospacing="1" w:line="240" w:lineRule="auto"/>
        <w:jc w:val="both"/>
      </w:pPr>
      <w:r w:rsidRPr="00CC09BC">
        <w:t>Y analizando en mayor detalle la curva de posición angular:</w:t>
      </w: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146EF4" w:rsidRPr="00CC09BC" w14:paraId="190966A2" w14:textId="77777777" w:rsidTr="00CA3748">
        <w:trPr>
          <w:trHeight w:val="300"/>
          <w:jc w:val="center"/>
        </w:trPr>
        <w:tc>
          <w:tcPr>
            <w:tcW w:w="6232" w:type="dxa"/>
            <w:shd w:val="clear" w:color="auto" w:fill="auto"/>
            <w:noWrap/>
            <w:vAlign w:val="bottom"/>
            <w:hideMark/>
          </w:tcPr>
          <w:p w14:paraId="4D677999" w14:textId="77777777" w:rsidR="00146EF4" w:rsidRPr="00CC09BC" w:rsidRDefault="00146EF4" w:rsidP="00146EF4">
            <w:pPr>
              <w:keepNext/>
              <w:spacing w:before="120"/>
              <w:jc w:val="right"/>
            </w:pPr>
            <w:r w:rsidRPr="00CC09BC">
              <w:rPr>
                <w:noProof/>
              </w:rPr>
              <w:drawing>
                <wp:inline distT="0" distB="0" distL="0" distR="0" wp14:anchorId="18B301BD" wp14:editId="5035CF6F">
                  <wp:extent cx="3113597" cy="238212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66">
                            <a:extLst>
                              <a:ext uri="{28A0092B-C50C-407E-A947-70E740481C1C}">
                                <a14:useLocalDpi xmlns:a14="http://schemas.microsoft.com/office/drawing/2010/main" val="0"/>
                              </a:ext>
                            </a:extLst>
                          </a:blip>
                          <a:stretch>
                            <a:fillRect/>
                          </a:stretch>
                        </pic:blipFill>
                        <pic:spPr>
                          <a:xfrm>
                            <a:off x="0" y="0"/>
                            <a:ext cx="3130583" cy="2395122"/>
                          </a:xfrm>
                          <a:prstGeom prst="rect">
                            <a:avLst/>
                          </a:prstGeom>
                        </pic:spPr>
                      </pic:pic>
                    </a:graphicData>
                  </a:graphic>
                </wp:inline>
              </w:drawing>
            </w:r>
          </w:p>
          <w:p w14:paraId="5ADC9A9E" w14:textId="7E1B2016" w:rsidR="00146EF4" w:rsidRPr="00CC09BC" w:rsidRDefault="00146EF4" w:rsidP="00D2295A">
            <w:pPr>
              <w:pStyle w:val="Descripcin"/>
            </w:pPr>
            <w:r w:rsidRPr="00CC09BC">
              <w:t xml:space="preserve">                        </w:t>
            </w:r>
            <w:r w:rsidR="00CA3748" w:rsidRPr="00CC09BC">
              <w:t xml:space="preserve">                </w:t>
            </w:r>
            <w:r w:rsidRPr="00CC09BC">
              <w:t xml:space="preserve">Figura </w:t>
            </w:r>
            <w:r w:rsidR="0099345D">
              <w:fldChar w:fldCharType="begin"/>
            </w:r>
            <w:r w:rsidR="0099345D">
              <w:instrText xml:space="preserve"> SEQ Figura \* ARABIC </w:instrText>
            </w:r>
            <w:r w:rsidR="0099345D">
              <w:fldChar w:fldCharType="separate"/>
            </w:r>
            <w:r w:rsidR="000A076B">
              <w:rPr>
                <w:noProof/>
              </w:rPr>
              <w:t>53</w:t>
            </w:r>
            <w:r w:rsidR="0099345D">
              <w:rPr>
                <w:noProof/>
              </w:rPr>
              <w:fldChar w:fldCharType="end"/>
            </w:r>
            <w:r w:rsidRPr="00CC09BC">
              <w:t>: Posición angular real vs observada vs consigna</w:t>
            </w:r>
          </w:p>
          <w:p w14:paraId="5C24909D" w14:textId="2B3BF4D0" w:rsidR="00146EF4" w:rsidRPr="00CC09BC" w:rsidRDefault="00146EF4" w:rsidP="00D2295A">
            <w:pPr>
              <w:pStyle w:val="Descripcin"/>
            </w:pPr>
            <w:r w:rsidRPr="00CC09BC">
              <w:t xml:space="preserve">                        </w:t>
            </w:r>
          </w:p>
          <w:p w14:paraId="01CCC27D" w14:textId="77777777" w:rsidR="00146EF4" w:rsidRPr="00CC09BC" w:rsidRDefault="00146EF4" w:rsidP="00D2295A">
            <w:pPr>
              <w:pStyle w:val="Descripcin"/>
            </w:pPr>
          </w:p>
        </w:tc>
        <w:tc>
          <w:tcPr>
            <w:tcW w:w="6091" w:type="dxa"/>
          </w:tcPr>
          <w:p w14:paraId="274DD4A8" w14:textId="77777777" w:rsidR="00146EF4" w:rsidRPr="00CC09BC" w:rsidRDefault="00146EF4" w:rsidP="00CA3748">
            <w:pPr>
              <w:keepNext/>
              <w:spacing w:before="120"/>
            </w:pPr>
            <w:r w:rsidRPr="00CC09BC">
              <w:rPr>
                <w:rFonts w:eastAsiaTheme="minorEastAsia"/>
                <w:noProof/>
              </w:rPr>
              <w:drawing>
                <wp:inline distT="0" distB="0" distL="0" distR="0" wp14:anchorId="5A03B473" wp14:editId="43FB35CE">
                  <wp:extent cx="3204106" cy="2433382"/>
                  <wp:effectExtent l="0" t="0" r="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rotWithShape="1">
                          <a:blip r:embed="rId67">
                            <a:extLst>
                              <a:ext uri="{28A0092B-C50C-407E-A947-70E740481C1C}">
                                <a14:useLocalDpi xmlns:a14="http://schemas.microsoft.com/office/drawing/2010/main" val="0"/>
                              </a:ext>
                            </a:extLst>
                          </a:blip>
                          <a:srcRect t="582" b="-2"/>
                          <a:stretch/>
                        </pic:blipFill>
                        <pic:spPr bwMode="auto">
                          <a:xfrm>
                            <a:off x="0" y="0"/>
                            <a:ext cx="3271367" cy="2484464"/>
                          </a:xfrm>
                          <a:prstGeom prst="rect">
                            <a:avLst/>
                          </a:prstGeom>
                          <a:ln>
                            <a:noFill/>
                          </a:ln>
                          <a:extLst>
                            <a:ext uri="{53640926-AAD7-44D8-BBD7-CCE9431645EC}">
                              <a14:shadowObscured xmlns:a14="http://schemas.microsoft.com/office/drawing/2010/main"/>
                            </a:ext>
                          </a:extLst>
                        </pic:spPr>
                      </pic:pic>
                    </a:graphicData>
                  </a:graphic>
                </wp:inline>
              </w:drawing>
            </w:r>
          </w:p>
          <w:p w14:paraId="6FE4010E" w14:textId="321DF4C6" w:rsidR="00146EF4" w:rsidRPr="00CC09BC" w:rsidRDefault="00146EF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54</w:t>
            </w:r>
            <w:r w:rsidR="0099345D">
              <w:rPr>
                <w:noProof/>
              </w:rPr>
              <w:fldChar w:fldCharType="end"/>
            </w:r>
            <w:r w:rsidRPr="00CC09BC">
              <w:t>: Detalle de posición angular</w:t>
            </w:r>
          </w:p>
        </w:tc>
      </w:tr>
      <w:tr w:rsidR="00CA3748" w:rsidRPr="00CC09BC" w14:paraId="311077EB" w14:textId="77777777" w:rsidTr="00CA37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6232" w:type="dxa"/>
            <w:tcBorders>
              <w:top w:val="nil"/>
              <w:left w:val="nil"/>
              <w:bottom w:val="nil"/>
              <w:right w:val="nil"/>
            </w:tcBorders>
            <w:noWrap/>
            <w:hideMark/>
          </w:tcPr>
          <w:p w14:paraId="21258134" w14:textId="77777777" w:rsidR="00CA3748" w:rsidRPr="00CC09BC" w:rsidRDefault="00CA3748" w:rsidP="00AE4D25">
            <w:pPr>
              <w:keepNext/>
              <w:jc w:val="right"/>
            </w:pPr>
            <w:r w:rsidRPr="00CC09BC">
              <w:rPr>
                <w:noProof/>
              </w:rPr>
              <w:drawing>
                <wp:inline distT="0" distB="0" distL="0" distR="0" wp14:anchorId="5FD54132" wp14:editId="0671ACB0">
                  <wp:extent cx="3204376" cy="226976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68">
                            <a:extLst>
                              <a:ext uri="{28A0092B-C50C-407E-A947-70E740481C1C}">
                                <a14:useLocalDpi xmlns:a14="http://schemas.microsoft.com/office/drawing/2010/main" val="0"/>
                              </a:ext>
                            </a:extLst>
                          </a:blip>
                          <a:stretch>
                            <a:fillRect/>
                          </a:stretch>
                        </pic:blipFill>
                        <pic:spPr>
                          <a:xfrm>
                            <a:off x="0" y="0"/>
                            <a:ext cx="3212968" cy="2275853"/>
                          </a:xfrm>
                          <a:prstGeom prst="rect">
                            <a:avLst/>
                          </a:prstGeom>
                        </pic:spPr>
                      </pic:pic>
                    </a:graphicData>
                  </a:graphic>
                </wp:inline>
              </w:drawing>
            </w:r>
          </w:p>
          <w:p w14:paraId="0FF005BF" w14:textId="4F1019A5" w:rsidR="00CA3748" w:rsidRPr="00CC09BC" w:rsidRDefault="00CA3748" w:rsidP="00D2295A">
            <w:pPr>
              <w:pStyle w:val="Descripcin"/>
            </w:pPr>
            <w:r w:rsidRPr="00CC09BC">
              <w:t xml:space="preserve">                     Figura </w:t>
            </w:r>
            <w:r w:rsidR="0099345D">
              <w:fldChar w:fldCharType="begin"/>
            </w:r>
            <w:r w:rsidR="0099345D">
              <w:instrText xml:space="preserve"> SEQ Figura \* ARABIC </w:instrText>
            </w:r>
            <w:r w:rsidR="0099345D">
              <w:fldChar w:fldCharType="separate"/>
            </w:r>
            <w:r w:rsidR="000A076B">
              <w:rPr>
                <w:noProof/>
              </w:rPr>
              <w:t>55</w:t>
            </w:r>
            <w:r w:rsidR="0099345D">
              <w:rPr>
                <w:noProof/>
              </w:rPr>
              <w:fldChar w:fldCharType="end"/>
            </w:r>
            <w:r w:rsidRPr="00CC09BC">
              <w:rPr>
                <w:noProof/>
              </w:rPr>
              <w:t xml:space="preserve">: Torque motor </w:t>
            </w:r>
            <m:oMath>
              <m:sSub>
                <m:sSubPr>
                  <m:ctrlPr>
                    <w:rPr>
                      <w:rFonts w:ascii="Cambria Math" w:hAnsi="Cambria Math"/>
                      <w:noProof/>
                    </w:rPr>
                  </m:ctrlPr>
                </m:sSubPr>
                <m:e>
                  <m:r>
                    <w:rPr>
                      <w:rFonts w:ascii="Cambria Math" w:hAnsi="Cambria Math"/>
                      <w:noProof/>
                    </w:rPr>
                    <m:t>T</m:t>
                  </m:r>
                </m:e>
                <m:sub>
                  <m:r>
                    <w:rPr>
                      <w:rFonts w:ascii="Cambria Math" w:hAnsi="Cambria Math"/>
                      <w:noProof/>
                    </w:rPr>
                    <m:t>m</m:t>
                  </m:r>
                </m:sub>
              </m:sSub>
            </m:oMath>
          </w:p>
          <w:p w14:paraId="0BC9DABF" w14:textId="77777777" w:rsidR="00CA3748" w:rsidRPr="00CC09BC" w:rsidRDefault="00CA3748" w:rsidP="00D2295A">
            <w:pPr>
              <w:pStyle w:val="Descripcin"/>
            </w:pPr>
            <w:r w:rsidRPr="00CC09BC">
              <w:t xml:space="preserve">                        </w:t>
            </w:r>
          </w:p>
          <w:p w14:paraId="59D9951F" w14:textId="77777777" w:rsidR="00CA3748" w:rsidRPr="00CC09BC" w:rsidRDefault="00CA3748" w:rsidP="00D2295A">
            <w:pPr>
              <w:pStyle w:val="Descripcin"/>
            </w:pPr>
          </w:p>
        </w:tc>
        <w:tc>
          <w:tcPr>
            <w:tcW w:w="6091" w:type="dxa"/>
            <w:tcBorders>
              <w:top w:val="nil"/>
              <w:left w:val="nil"/>
              <w:bottom w:val="nil"/>
              <w:right w:val="nil"/>
            </w:tcBorders>
          </w:tcPr>
          <w:p w14:paraId="0B3AA7E6" w14:textId="77777777" w:rsidR="00CA3748" w:rsidRPr="00CC09BC" w:rsidRDefault="00CA3748" w:rsidP="00AE4D25">
            <w:pPr>
              <w:keepNext/>
            </w:pPr>
            <w:r w:rsidRPr="00CC09BC">
              <w:rPr>
                <w:rFonts w:eastAsiaTheme="minorEastAsia"/>
                <w:noProof/>
              </w:rPr>
              <w:drawing>
                <wp:inline distT="0" distB="0" distL="0" distR="0" wp14:anchorId="256C7359" wp14:editId="5510BFEF">
                  <wp:extent cx="3307348" cy="2319397"/>
                  <wp:effectExtent l="0" t="0" r="762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69">
                            <a:extLst>
                              <a:ext uri="{28A0092B-C50C-407E-A947-70E740481C1C}">
                                <a14:useLocalDpi xmlns:a14="http://schemas.microsoft.com/office/drawing/2010/main" val="0"/>
                              </a:ext>
                            </a:extLst>
                          </a:blip>
                          <a:srcRect t="644" b="644"/>
                          <a:stretch>
                            <a:fillRect/>
                          </a:stretch>
                        </pic:blipFill>
                        <pic:spPr bwMode="auto">
                          <a:xfrm>
                            <a:off x="0" y="0"/>
                            <a:ext cx="3318186" cy="2326997"/>
                          </a:xfrm>
                          <a:prstGeom prst="rect">
                            <a:avLst/>
                          </a:prstGeom>
                          <a:ln>
                            <a:noFill/>
                          </a:ln>
                          <a:extLst>
                            <a:ext uri="{53640926-AAD7-44D8-BBD7-CCE9431645EC}">
                              <a14:shadowObscured xmlns:a14="http://schemas.microsoft.com/office/drawing/2010/main"/>
                            </a:ext>
                          </a:extLst>
                        </pic:spPr>
                      </pic:pic>
                    </a:graphicData>
                  </a:graphic>
                </wp:inline>
              </w:drawing>
            </w:r>
          </w:p>
          <w:p w14:paraId="6447C9AA" w14:textId="3A2981DE" w:rsidR="00CA3748" w:rsidRPr="00CC09BC" w:rsidRDefault="00CA3748"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56</w:t>
            </w:r>
            <w:r w:rsidR="0099345D">
              <w:rPr>
                <w:noProof/>
              </w:rPr>
              <w:fldChar w:fldCharType="end"/>
            </w:r>
            <w:r w:rsidRPr="00CC09BC">
              <w:t xml:space="preserve">: Corrientes </w:t>
            </w:r>
            <m:oMath>
              <m:sSub>
                <m:sSubPr>
                  <m:ctrlPr>
                    <w:rPr>
                      <w:rFonts w:ascii="Cambria Math" w:hAnsi="Cambria Math"/>
                    </w:rPr>
                  </m:ctrlPr>
                </m:sSubPr>
                <m:e>
                  <m:r>
                    <w:rPr>
                      <w:rFonts w:ascii="Cambria Math" w:hAnsi="Cambria Math"/>
                    </w:rPr>
                    <m:t>i</m:t>
                  </m:r>
                </m:e>
                <m:sub>
                  <m:r>
                    <w:rPr>
                      <w:rFonts w:ascii="Cambria Math" w:hAnsi="Cambria Math"/>
                    </w:rPr>
                    <m:t>abc</m:t>
                  </m:r>
                </m:sub>
              </m:sSub>
            </m:oMath>
          </w:p>
        </w:tc>
      </w:tr>
    </w:tbl>
    <w:p w14:paraId="331F8275" w14:textId="77777777" w:rsidR="00146EF4" w:rsidRPr="00CC09BC" w:rsidRDefault="00146EF4" w:rsidP="00AE4D25">
      <w:pPr>
        <w:spacing w:before="240" w:after="100" w:afterAutospacing="1" w:line="240" w:lineRule="auto"/>
        <w:jc w:val="both"/>
      </w:pPr>
    </w:p>
    <w:p w14:paraId="05DACB6B" w14:textId="77777777" w:rsidR="00C31816" w:rsidRPr="00CC09BC" w:rsidRDefault="00C31816" w:rsidP="005374D2">
      <w:pPr>
        <w:spacing w:before="120" w:after="0" w:line="240" w:lineRule="auto"/>
        <w:jc w:val="both"/>
      </w:pP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AE4D25" w:rsidRPr="00CC09BC" w14:paraId="1DFA1262" w14:textId="77777777" w:rsidTr="005109E6">
        <w:trPr>
          <w:trHeight w:val="300"/>
          <w:jc w:val="center"/>
        </w:trPr>
        <w:tc>
          <w:tcPr>
            <w:tcW w:w="6232" w:type="dxa"/>
            <w:shd w:val="clear" w:color="auto" w:fill="auto"/>
            <w:noWrap/>
            <w:vAlign w:val="bottom"/>
            <w:hideMark/>
          </w:tcPr>
          <w:p w14:paraId="6B2D89D2" w14:textId="77777777" w:rsidR="005374D2" w:rsidRPr="00CC09BC" w:rsidRDefault="00AE4D25" w:rsidP="005374D2">
            <w:pPr>
              <w:keepNext/>
              <w:spacing w:before="120"/>
              <w:jc w:val="right"/>
            </w:pPr>
            <w:r w:rsidRPr="00CC09BC">
              <w:rPr>
                <w:noProof/>
              </w:rPr>
              <w:drawing>
                <wp:inline distT="0" distB="0" distL="0" distR="0" wp14:anchorId="6F1E2197" wp14:editId="517AE64D">
                  <wp:extent cx="3167482" cy="2327011"/>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70">
                            <a:extLst>
                              <a:ext uri="{28A0092B-C50C-407E-A947-70E740481C1C}">
                                <a14:useLocalDpi xmlns:a14="http://schemas.microsoft.com/office/drawing/2010/main" val="0"/>
                              </a:ext>
                            </a:extLst>
                          </a:blip>
                          <a:stretch>
                            <a:fillRect/>
                          </a:stretch>
                        </pic:blipFill>
                        <pic:spPr>
                          <a:xfrm>
                            <a:off x="0" y="0"/>
                            <a:ext cx="3184347" cy="2339401"/>
                          </a:xfrm>
                          <a:prstGeom prst="rect">
                            <a:avLst/>
                          </a:prstGeom>
                        </pic:spPr>
                      </pic:pic>
                    </a:graphicData>
                  </a:graphic>
                </wp:inline>
              </w:drawing>
            </w:r>
          </w:p>
          <w:p w14:paraId="0506A860" w14:textId="35CD8DD1" w:rsidR="00AE4D25" w:rsidRPr="00CC09BC" w:rsidRDefault="005374D2" w:rsidP="00D2295A">
            <w:pPr>
              <w:pStyle w:val="Descripcin"/>
            </w:pPr>
            <w:r w:rsidRPr="00CC09BC">
              <w:t xml:space="preserve">                             Figura </w:t>
            </w:r>
            <w:r w:rsidR="0099345D">
              <w:fldChar w:fldCharType="begin"/>
            </w:r>
            <w:r w:rsidR="0099345D">
              <w:instrText xml:space="preserve"> SEQ Figura \* ARABIC </w:instrText>
            </w:r>
            <w:r w:rsidR="0099345D">
              <w:fldChar w:fldCharType="separate"/>
            </w:r>
            <w:r w:rsidR="000A076B">
              <w:rPr>
                <w:noProof/>
              </w:rPr>
              <w:t>57</w:t>
            </w:r>
            <w:r w:rsidR="0099345D">
              <w:rPr>
                <w:noProof/>
              </w:rPr>
              <w:fldChar w:fldCharType="end"/>
            </w:r>
            <w:r w:rsidRPr="00CC09BC">
              <w:rPr>
                <w:noProof/>
              </w:rPr>
              <w:t xml:space="preserve">: Tensiones </w:t>
            </w:r>
            <m:oMath>
              <m:sSub>
                <m:sSubPr>
                  <m:ctrlPr>
                    <w:rPr>
                      <w:rFonts w:ascii="Cambria Math" w:hAnsi="Cambria Math"/>
                    </w:rPr>
                  </m:ctrlPr>
                </m:sSubPr>
                <m:e>
                  <m:r>
                    <w:rPr>
                      <w:rFonts w:ascii="Cambria Math" w:hAnsi="Cambria Math"/>
                    </w:rPr>
                    <m:t>i</m:t>
                  </m:r>
                </m:e>
                <m:sub>
                  <m:r>
                    <w:rPr>
                      <w:rFonts w:ascii="Cambria Math" w:hAnsi="Cambria Math"/>
                    </w:rPr>
                    <m:t>abc</m:t>
                  </m:r>
                </m:sub>
              </m:sSub>
            </m:oMath>
          </w:p>
        </w:tc>
        <w:tc>
          <w:tcPr>
            <w:tcW w:w="6091" w:type="dxa"/>
          </w:tcPr>
          <w:p w14:paraId="6B761C66" w14:textId="77777777" w:rsidR="00AE4D25" w:rsidRPr="00CC09BC" w:rsidRDefault="00AE4D25" w:rsidP="008F627D">
            <w:pPr>
              <w:keepNext/>
              <w:spacing w:before="120"/>
            </w:pPr>
            <w:r w:rsidRPr="00CC09BC">
              <w:rPr>
                <w:rFonts w:eastAsiaTheme="minorEastAsia"/>
                <w:noProof/>
              </w:rPr>
              <w:drawing>
                <wp:inline distT="0" distB="0" distL="0" distR="0" wp14:anchorId="58BB4782" wp14:editId="12324EB3">
                  <wp:extent cx="3362899" cy="2336165"/>
                  <wp:effectExtent l="0" t="0" r="9525"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rotWithShape="1">
                          <a:blip r:embed="rId71">
                            <a:extLst>
                              <a:ext uri="{28A0092B-C50C-407E-A947-70E740481C1C}">
                                <a14:useLocalDpi xmlns:a14="http://schemas.microsoft.com/office/drawing/2010/main" val="0"/>
                              </a:ext>
                            </a:extLst>
                          </a:blip>
                          <a:srcRect t="815" b="681"/>
                          <a:stretch/>
                        </pic:blipFill>
                        <pic:spPr bwMode="auto">
                          <a:xfrm>
                            <a:off x="0" y="0"/>
                            <a:ext cx="3384864" cy="2351424"/>
                          </a:xfrm>
                          <a:prstGeom prst="rect">
                            <a:avLst/>
                          </a:prstGeom>
                          <a:ln>
                            <a:noFill/>
                          </a:ln>
                          <a:extLst>
                            <a:ext uri="{53640926-AAD7-44D8-BBD7-CCE9431645EC}">
                              <a14:shadowObscured xmlns:a14="http://schemas.microsoft.com/office/drawing/2010/main"/>
                            </a:ext>
                          </a:extLst>
                        </pic:spPr>
                      </pic:pic>
                    </a:graphicData>
                  </a:graphic>
                </wp:inline>
              </w:drawing>
            </w:r>
          </w:p>
          <w:p w14:paraId="2D2C77BB" w14:textId="64BDFBE8" w:rsidR="00AE4D25" w:rsidRPr="00CC09BC" w:rsidRDefault="00AE4D2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58</w:t>
            </w:r>
            <w:r w:rsidR="0099345D">
              <w:rPr>
                <w:noProof/>
              </w:rPr>
              <w:fldChar w:fldCharType="end"/>
            </w:r>
            <w:r w:rsidRPr="00CC09BC">
              <w:t xml:space="preserve">: </w:t>
            </w:r>
            <w:r w:rsidR="005374D2" w:rsidRPr="00CC09BC">
              <w:t>Temperatura del estator</w:t>
            </w:r>
          </w:p>
        </w:tc>
      </w:tr>
    </w:tbl>
    <w:p w14:paraId="0747D3EB" w14:textId="00E75BDD" w:rsidR="00A27828" w:rsidRPr="00CC09BC" w:rsidRDefault="005109E6" w:rsidP="005109E6">
      <w:pPr>
        <w:spacing w:before="360" w:after="100" w:afterAutospacing="1" w:line="240" w:lineRule="auto"/>
        <w:jc w:val="both"/>
      </w:pPr>
      <w:r w:rsidRPr="00CC09BC">
        <w:t>Esta modificación permite reducir significativamente las amplitudes de las variables, manteniéndolas dentro de los límites operativos del sistema. Asimismo, se observa que la temperatura, que previamente superaba los 56 °C, ahora se mantiene por debajo de los 41 °C, lo cual se explica por la disminución en los niveles de corriente.</w:t>
      </w:r>
    </w:p>
    <w:p w14:paraId="46BBDF6A" w14:textId="3076C3D7" w:rsidR="009E40A1" w:rsidRPr="00CC09BC" w:rsidRDefault="009E40A1" w:rsidP="005109E6">
      <w:pPr>
        <w:spacing w:before="360" w:after="100" w:afterAutospacing="1" w:line="240" w:lineRule="auto"/>
        <w:jc w:val="both"/>
      </w:pPr>
    </w:p>
    <w:p w14:paraId="5EA09362" w14:textId="0D6C5380" w:rsidR="009E40A1" w:rsidRPr="00CC09BC" w:rsidRDefault="009E40A1" w:rsidP="00B862C6">
      <w:pPr>
        <w:pStyle w:val="Ttulo3"/>
      </w:pPr>
      <w:bookmarkStart w:id="94" w:name="_Toc225787012"/>
      <w:bookmarkStart w:id="95" w:name="_Toc227335775"/>
      <w:r w:rsidRPr="00CC09BC">
        <w:t>Observador de estados con acción integral</w:t>
      </w:r>
      <w:bookmarkEnd w:id="94"/>
      <w:bookmarkEnd w:id="95"/>
    </w:p>
    <w:p w14:paraId="75FD7060" w14:textId="1DC8FA68" w:rsidR="001D793B" w:rsidRPr="00CC09BC" w:rsidRDefault="001D793B" w:rsidP="00551BD1">
      <w:pPr>
        <w:spacing w:before="100" w:beforeAutospacing="1" w:after="100" w:afterAutospacing="1" w:line="240" w:lineRule="auto"/>
        <w:jc w:val="both"/>
      </w:pPr>
      <w:r w:rsidRPr="00CC09BC">
        <w:t xml:space="preserve">Durante las simulaciones se detectó la presencia de un error en régimen permanente frente a perturbaciones de torque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t>​. El observador previamente diseñado presenta un comportamiento equivalente a un controlador tipo PD, ya que su acción depende del estado estimado y de su derivada. En consecuencia, no garantiza la eliminación del error estacionario.</w:t>
      </w:r>
    </w:p>
    <w:p w14:paraId="16CCFC01" w14:textId="0C94F192" w:rsidR="001D793B" w:rsidRPr="00CC09BC" w:rsidRDefault="001D793B" w:rsidP="00551BD1">
      <w:pPr>
        <w:spacing w:before="100" w:beforeAutospacing="1" w:after="0" w:line="240" w:lineRule="auto"/>
        <w:jc w:val="both"/>
      </w:pPr>
      <w:r w:rsidRPr="00CC09BC">
        <w:t>Con el objetivo de anular dicho error, se incorpora una acción integral en el diseño del observador. Para ello, se define una nueva variable de estado</w:t>
      </w:r>
      <w:r w:rsidRPr="00CC09BC">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w:r w:rsidRPr="00CC09BC">
        <w:t>, asociada a la integración del error de estimación:</w:t>
      </w:r>
    </w:p>
    <w:p w14:paraId="5743C9C6" w14:textId="69F1D9AF" w:rsidR="009E40A1" w:rsidRPr="00CC09BC" w:rsidRDefault="0099345D" w:rsidP="00551BD1">
      <w:pPr>
        <w:spacing w:before="120" w:after="0" w:line="240" w:lineRule="auto"/>
        <w:jc w:val="both"/>
        <w:rPr>
          <w:rFonts w:eastAsiaTheme="minorEastAsia"/>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oMath>
      </m:oMathPara>
    </w:p>
    <w:p w14:paraId="7E390854" w14:textId="6D1DC601" w:rsidR="001D793B" w:rsidRPr="00CC09BC" w:rsidRDefault="001D793B" w:rsidP="00551BD1">
      <w:pPr>
        <w:spacing w:before="240" w:after="0" w:line="240" w:lineRule="auto"/>
        <w:jc w:val="both"/>
      </w:pPr>
      <w:r w:rsidRPr="00CC09BC">
        <w:t>La acción integral se introduce a través de una nueva entrada:</w:t>
      </w:r>
    </w:p>
    <w:p w14:paraId="2A420CA0" w14:textId="74700089" w:rsidR="001D793B" w:rsidRPr="00CC09BC" w:rsidRDefault="0099345D" w:rsidP="00551BD1">
      <w:pPr>
        <w:spacing w:before="120" w:after="0" w:line="240" w:lineRule="auto"/>
        <w:jc w:val="both"/>
        <w:rPr>
          <w:rFonts w:eastAsiaTheme="minorEastAsia"/>
          <w:i/>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FD410E6" w14:textId="186571D9" w:rsidR="00551BD1" w:rsidRPr="00CC09BC" w:rsidRDefault="00551BD1" w:rsidP="00551BD1">
      <w:pPr>
        <w:spacing w:before="120" w:after="100" w:afterAutospacing="1" w:line="240" w:lineRule="auto"/>
        <w:jc w:val="both"/>
      </w:pPr>
      <w:r w:rsidRPr="00CC09BC">
        <w:t xml:space="preserve">donde </w:t>
      </w:r>
      <m:oMath>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oMath>
      <w:r w:rsidRPr="00CC09BC">
        <w:t xml:space="preserve"> representa la ganancia integral.</w:t>
      </w:r>
    </w:p>
    <w:p w14:paraId="05993674" w14:textId="77777777" w:rsidR="00551BD1" w:rsidRPr="00CC09BC" w:rsidRDefault="00551BD1" w:rsidP="00C45645">
      <w:pPr>
        <w:spacing w:before="100" w:beforeAutospacing="1" w:after="0" w:line="240" w:lineRule="auto"/>
        <w:jc w:val="both"/>
      </w:pPr>
      <w:r w:rsidRPr="00CC09BC">
        <w:t>De esta forma, se construye un sistema aumentado, cuyo vector de estado queda definido como:</w:t>
      </w:r>
    </w:p>
    <w:p w14:paraId="07D16FB3" w14:textId="633BDFAC" w:rsidR="00551BD1" w:rsidRPr="00CC09BC" w:rsidRDefault="0099345D" w:rsidP="00C45645">
      <w:pPr>
        <w:spacing w:before="120" w:after="100" w:afterAutospacing="1" w:line="240" w:lineRule="auto"/>
        <w:jc w:val="both"/>
        <w:rPr>
          <w:rFonts w:eastAsiaTheme="minorEastAsia"/>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aug</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oMath>
      </m:oMathPara>
    </w:p>
    <w:p w14:paraId="0B00B4C9" w14:textId="0B9C2AEC" w:rsidR="00C45645" w:rsidRPr="00CC09BC" w:rsidRDefault="00C45645" w:rsidP="003062C3">
      <w:pPr>
        <w:spacing w:before="120" w:after="0" w:line="240" w:lineRule="auto"/>
        <w:jc w:val="both"/>
      </w:pPr>
      <w:r w:rsidRPr="00CC09BC">
        <w:t xml:space="preserve">En este nuevo esquema, la entrada del sistema está compuesta por dos términos: la consigna de torque </w:t>
      </w:r>
      <m:oMath>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y la contribución de la acción integral. El modelo del observador se expresa entonces como:</w:t>
      </w:r>
    </w:p>
    <w:p w14:paraId="012756D0" w14:textId="7D0CF820" w:rsidR="00C45645" w:rsidRPr="00CC09BC" w:rsidRDefault="0099345D" w:rsidP="003062C3">
      <w:pPr>
        <w:spacing w:before="240" w:after="100" w:afterAutospacing="1" w:line="240" w:lineRule="auto"/>
        <w:jc w:val="both"/>
        <w:rPr>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 x</m:t>
                    </m:r>
                    <m:d>
                      <m:dPr>
                        <m:ctrlPr>
                          <w:rPr>
                            <w:rFonts w:ascii="Cambria Math" w:hAnsi="Cambria Math"/>
                            <w:i/>
                          </w:rPr>
                        </m:ctrlPr>
                      </m:dPr>
                      <m:e>
                        <m:r>
                          <w:rPr>
                            <w:rFonts w:ascii="Cambria Math" w:hAnsi="Cambria Math"/>
                          </w:rPr>
                          <m:t>t</m:t>
                        </m:r>
                      </m:e>
                    </m:d>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 xml:space="preserve">                                                                        </m:t>
                    </m:r>
                  </m:e>
                </m:mr>
                <m:mr>
                  <m:e>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5653042B" w14:textId="77777777" w:rsidR="008C2B87" w:rsidRPr="00CC09BC" w:rsidRDefault="008C2B87" w:rsidP="003062C3">
      <w:pPr>
        <w:spacing w:before="120" w:after="0" w:line="240" w:lineRule="auto"/>
        <w:jc w:val="both"/>
      </w:pPr>
    </w:p>
    <w:p w14:paraId="16A19B07" w14:textId="44218417" w:rsidR="00C45645" w:rsidRPr="00CC09BC" w:rsidRDefault="00F06CCF" w:rsidP="003062C3">
      <w:pPr>
        <w:spacing w:before="120" w:after="0" w:line="240" w:lineRule="auto"/>
        <w:jc w:val="both"/>
      </w:pPr>
      <w:r>
        <w:t>Expresado en forma matricial:</w:t>
      </w:r>
    </w:p>
    <w:p w14:paraId="0FCEC20D" w14:textId="0DCE6B9E" w:rsidR="00A275FF" w:rsidRPr="00CC09BC" w:rsidRDefault="0099345D" w:rsidP="003062C3">
      <w:pPr>
        <w:spacing w:before="120" w:after="0" w:line="240" w:lineRule="auto"/>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e>
                              <m:sSub>
                                <m:sSubPr>
                                  <m:ctrlPr>
                                    <w:rPr>
                                      <w:rFonts w:ascii="Cambria Math" w:hAnsi="Cambria Math"/>
                                      <w:i/>
                                    </w:rPr>
                                  </m:ctrlPr>
                                </m:sSubPr>
                                <m:e>
                                  <m:r>
                                    <w:rPr>
                                      <w:rFonts w:ascii="Cambria Math" w:hAnsi="Cambria Math"/>
                                    </w:rPr>
                                    <m:t>B</m:t>
                                  </m:r>
                                </m:e>
                                <m:sub>
                                  <m:r>
                                    <w:rPr>
                                      <w:rFonts w:ascii="Cambria Math" w:hAnsi="Cambria Math"/>
                                    </w:rPr>
                                    <m:t>c</m:t>
                                  </m:r>
                                </m:sub>
                              </m:sSub>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k</m:t>
                                  </m:r>
                                </m:e>
                                <m:sub>
                                  <m:r>
                                    <w:rPr>
                                      <w:rFonts w:ascii="Cambria Math" w:hAnsi="Cambria Math"/>
                                    </w:rPr>
                                    <m:t>i</m:t>
                                  </m:r>
                                </m:sub>
                              </m:sSub>
                            </m:e>
                          </m:mr>
                          <m:mr>
                            <m:e>
                              <m:r>
                                <w:rPr>
                                  <w:rFonts w:ascii="Cambria Math" w:hAnsi="Cambria Math"/>
                                </w:rPr>
                                <m:t>-C</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c</m:t>
                                  </m:r>
                                </m:sub>
                              </m:sSub>
                            </m:e>
                          </m:mr>
                          <m:mr>
                            <m:e>
                              <m:r>
                                <w:rPr>
                                  <w:rFonts w:ascii="Cambria Math" w:hAnsi="Cambria Math"/>
                                </w:rPr>
                                <m:t>0</m:t>
                              </m:r>
                            </m:e>
                          </m:mr>
                        </m:m>
                      </m:e>
                    </m:d>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mr>
                          <m:mr>
                            <m:e>
                              <m:r>
                                <w:rPr>
                                  <w:rFonts w:ascii="Cambria Math" w:hAnsi="Cambria Math"/>
                                </w:rPr>
                                <m:t>C</m:t>
                              </m:r>
                            </m:e>
                          </m:mr>
                        </m:m>
                      </m:e>
                    </m:d>
                    <m:r>
                      <w:rPr>
                        <w:rFonts w:ascii="Cambria Math" w:hAnsi="Cambria Math"/>
                      </w:rPr>
                      <m:t>x</m:t>
                    </m:r>
                    <m:d>
                      <m:dPr>
                        <m:ctrlPr>
                          <w:rPr>
                            <w:rFonts w:ascii="Cambria Math" w:hAnsi="Cambria Math"/>
                            <w:i/>
                          </w:rPr>
                        </m:ctrlPr>
                      </m:dPr>
                      <m:e>
                        <m:r>
                          <w:rPr>
                            <w:rFonts w:ascii="Cambria Math" w:hAnsi="Cambria Math"/>
                          </w:rPr>
                          <m:t>t</m:t>
                        </m:r>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 xml:space="preserve">                                                                                </m:t>
                    </m:r>
                  </m:e>
                </m:mr>
              </m:m>
            </m:e>
          </m:d>
        </m:oMath>
      </m:oMathPara>
    </w:p>
    <w:p w14:paraId="0D193D2D" w14:textId="57B7F057" w:rsidR="002337D5" w:rsidRPr="00CC09BC" w:rsidRDefault="002337D5" w:rsidP="003062C3">
      <w:pPr>
        <w:spacing w:before="120" w:after="0" w:line="240" w:lineRule="auto"/>
        <w:jc w:val="both"/>
      </w:pPr>
      <w:r w:rsidRPr="00CC09BC">
        <w:t xml:space="preserve">Y en forma expandida: </w:t>
      </w:r>
    </w:p>
    <w:p w14:paraId="2B0FF392" w14:textId="2064EB6E" w:rsidR="002337D5" w:rsidRPr="00CC09BC" w:rsidRDefault="0099345D" w:rsidP="003062C3">
      <w:pPr>
        <w:spacing w:before="120" w:after="120" w:line="240" w:lineRule="auto"/>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m:t>
                                          </m:r>
                                        </m:e>
                                      </m:acc>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1</m:t>
                              </m:r>
                            </m:e>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t>
                                  </m:r>
                                </m:sub>
                              </m:sSub>
                            </m:e>
                            <m:e>
                              <m:r>
                                <w:rPr>
                                  <w:rFonts w:ascii="Cambria Math" w:hAnsi="Cambria Math"/>
                                </w:rPr>
                                <m:t>0</m:t>
                              </m:r>
                            </m:e>
                            <m:e>
                              <m:sSub>
                                <m:sSubPr>
                                  <m:ctrlPr>
                                    <w:rPr>
                                      <w:rFonts w:ascii="Cambria Math" w:hAnsi="Cambria Math"/>
                                      <w:i/>
                                    </w:rPr>
                                  </m:ctrlPr>
                                </m:sSubPr>
                                <m:e>
                                  <m:r>
                                    <w:rPr>
                                      <w:rFonts w:ascii="Cambria Math" w:hAnsi="Cambria Math"/>
                                    </w:rPr>
                                    <m:t>k</m:t>
                                  </m:r>
                                </m:e>
                                <m:sub>
                                  <m:r>
                                    <w:rPr>
                                      <w:rFonts w:ascii="Cambria Math" w:hAnsi="Cambria Math"/>
                                    </w:rPr>
                                    <m:t>i</m:t>
                                  </m:r>
                                </m:sub>
                              </m:sSub>
                            </m:e>
                          </m:mr>
                          <m:mr>
                            <m:e>
                              <m:r>
                                <w:rPr>
                                  <w:rFonts w:ascii="Cambria Math" w:hAnsi="Cambria Math"/>
                                </w:rPr>
                                <m:t>-1</m:t>
                              </m:r>
                            </m:e>
                            <m:e>
                              <m:r>
                                <w:rPr>
                                  <w:rFonts w:ascii="Cambria Math" w:hAnsi="Cambria Math"/>
                                </w:rPr>
                                <m:t>0</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mr>
                          <m:mr>
                            <m:e>
                              <m:r>
                                <w:rPr>
                                  <w:rFonts w:ascii="Cambria Math" w:hAnsi="Cambria Math"/>
                                </w:rPr>
                                <m:t>0</m:t>
                              </m:r>
                            </m:e>
                          </m:mr>
                        </m:m>
                      </m:e>
                    </m:d>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0</m:t>
                              </m:r>
                            </m:e>
                          </m:mr>
                          <m:mr>
                            <m:e>
                              <m:sSub>
                                <m:sSubPr>
                                  <m:ctrlPr>
                                    <w:rPr>
                                      <w:rFonts w:ascii="Cambria Math" w:hAnsi="Cambria Math"/>
                                      <w:i/>
                                    </w:rPr>
                                  </m:ctrlPr>
                                </m:sSubPr>
                                <m:e>
                                  <m:r>
                                    <w:rPr>
                                      <w:rFonts w:ascii="Cambria Math" w:hAnsi="Cambria Math"/>
                                    </w:rPr>
                                    <m:t>k</m:t>
                                  </m:r>
                                </m:e>
                                <m:sub>
                                  <m:r>
                                    <w:rPr>
                                      <w:rFonts w:ascii="Cambria Math" w:hAnsi="Cambria Math"/>
                                    </w:rPr>
                                    <m:t>⍵</m:t>
                                  </m:r>
                                </m:sub>
                              </m:sSub>
                            </m:e>
                            <m:e>
                              <m:r>
                                <w:rPr>
                                  <w:rFonts w:ascii="Cambria Math" w:hAnsi="Cambria Math"/>
                                </w:rPr>
                                <m:t>0</m:t>
                              </m:r>
                            </m:e>
                          </m:mr>
                          <m:mr>
                            <m:e>
                              <m:r>
                                <w:rPr>
                                  <w:rFonts w:ascii="Cambria Math" w:hAnsi="Cambria Math"/>
                                </w:rPr>
                                <m:t>1</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m:t>
                                  </m:r>
                                </m:e>
                                <m:sub>
                                  <m:r>
                                    <w:rPr>
                                      <w:rFonts w:ascii="Cambria Math" w:hAnsi="Cambria Math"/>
                                    </w:rPr>
                                    <m:t>m</m:t>
                                  </m:r>
                                </m:sub>
                              </m:sSub>
                              <m:d>
                                <m:dPr>
                                  <m:ctrlPr>
                                    <w:rPr>
                                      <w:rFonts w:ascii="Cambria Math" w:hAnsi="Cambria Math"/>
                                      <w:i/>
                                    </w:rPr>
                                  </m:ctrlPr>
                                </m:dPr>
                                <m:e>
                                  <m:r>
                                    <w:rPr>
                                      <w:rFonts w:ascii="Cambria Math" w:hAnsi="Cambria Math"/>
                                    </w:rPr>
                                    <m:t>t</m:t>
                                  </m:r>
                                </m:e>
                              </m:d>
                            </m:e>
                          </m:mr>
                        </m:m>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447226FF" w14:textId="43EEF179" w:rsidR="006A6DDE" w:rsidRPr="00CC09BC" w:rsidRDefault="006A6DDE" w:rsidP="0043303C">
      <w:pPr>
        <w:spacing w:before="120" w:after="100" w:afterAutospacing="1" w:line="240" w:lineRule="auto"/>
        <w:jc w:val="both"/>
        <w:rPr>
          <w:rFonts w:eastAsiaTheme="minorEastAsia"/>
          <w:iCs/>
        </w:rPr>
      </w:pPr>
      <w:r w:rsidRPr="00CC09BC">
        <w:rPr>
          <w:rFonts w:eastAsiaTheme="minorEastAsia"/>
          <w:iCs/>
        </w:rPr>
        <w:t>Luego, volvemos a calcular las ganancias del observador.  El polinomio característico es:</w:t>
      </w:r>
    </w:p>
    <w:p w14:paraId="40B282CD" w14:textId="4639C79C" w:rsidR="006A6DDE" w:rsidRPr="00CC09BC" w:rsidRDefault="00E02F5B" w:rsidP="0043303C">
      <w:pPr>
        <w:spacing w:before="120" w:after="100" w:afterAutospacing="1" w:line="240" w:lineRule="auto"/>
        <w:jc w:val="both"/>
        <w:rPr>
          <w:rFonts w:eastAsiaTheme="minorEastAsia"/>
          <w:i/>
          <w:iCs/>
        </w:rPr>
      </w:pPr>
      <m:oMathPara>
        <m:oMath>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s</m:t>
              </m:r>
            </m:e>
          </m:d>
          <m:r>
            <w:rPr>
              <w:rFonts w:ascii="Cambria Math" w:eastAsiaTheme="minorEastAsia" w:hAnsi="Cambria Math"/>
            </w:rPr>
            <m:t>=</m:t>
          </m:r>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s+</m:t>
                        </m:r>
                        <m:sSub>
                          <m:sSubPr>
                            <m:ctrlPr>
                              <w:rPr>
                                <w:rFonts w:ascii="Cambria Math" w:hAnsi="Cambria Math"/>
                                <w:i/>
                                <w:iCs/>
                              </w:rPr>
                            </m:ctrlPr>
                          </m:sSubPr>
                          <m:e>
                            <m:r>
                              <w:rPr>
                                <w:rFonts w:ascii="Cambria Math" w:hAnsi="Cambria Math"/>
                              </w:rPr>
                              <m:t>k</m:t>
                            </m:r>
                          </m:e>
                          <m:sub>
                            <m:r>
                              <w:rPr>
                                <w:rFonts w:ascii="Cambria Math" w:hAnsi="Cambria Math"/>
                              </w:rPr>
                              <m:t>θ</m:t>
                            </m:r>
                          </m:sub>
                        </m:sSub>
                      </m:e>
                      <m:e>
                        <m:r>
                          <w:rPr>
                            <w:rFonts w:ascii="Cambria Math" w:eastAsiaTheme="minorEastAsia" w:hAnsi="Cambria Math"/>
                          </w:rPr>
                          <m:t>-1</m:t>
                        </m:r>
                      </m:e>
                      <m:e>
                        <m:r>
                          <w:rPr>
                            <w:rFonts w:ascii="Cambria Math" w:eastAsiaTheme="minorEastAsia" w:hAnsi="Cambria Math"/>
                          </w:rPr>
                          <m:t>0</m:t>
                        </m:r>
                      </m:e>
                    </m:mr>
                    <m:mr>
                      <m:e>
                        <m:sSub>
                          <m:sSubPr>
                            <m:ctrlPr>
                              <w:rPr>
                                <w:rFonts w:ascii="Cambria Math" w:hAnsi="Cambria Math"/>
                                <w:i/>
                                <w:iCs/>
                              </w:rPr>
                            </m:ctrlPr>
                          </m:sSubPr>
                          <m:e>
                            <m:r>
                              <w:rPr>
                                <w:rFonts w:ascii="Cambria Math" w:hAnsi="Cambria Math"/>
                              </w:rPr>
                              <m:t>k</m:t>
                            </m:r>
                          </m:e>
                          <m:sub>
                            <m:r>
                              <w:rPr>
                                <w:rFonts w:ascii="Cambria Math" w:hAnsi="Cambria Math"/>
                              </w:rPr>
                              <m:t>⍵</m:t>
                            </m:r>
                          </m:sub>
                        </m:sSub>
                      </m:e>
                      <m:e>
                        <m:r>
                          <w:rPr>
                            <w:rFonts w:ascii="Cambria Math" w:eastAsiaTheme="minorEastAsia" w:hAnsi="Cambria Math"/>
                          </w:rPr>
                          <m:t>s</m:t>
                        </m:r>
                      </m:e>
                      <m:e>
                        <m:r>
                          <w:rPr>
                            <w:rFonts w:ascii="Cambria Math" w:eastAsiaTheme="minorEastAsia"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s</m:t>
                        </m:r>
                      </m:e>
                    </m:mr>
                  </m:m>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hAnsi="Cambria Math"/>
                      <w:i/>
                      <w:iCs/>
                    </w:rPr>
                  </m:ctrlPr>
                </m:sSubPr>
                <m:e>
                  <m:r>
                    <w:rPr>
                      <w:rFonts w:ascii="Cambria Math" w:hAnsi="Cambria Math"/>
                    </w:rPr>
                    <m:t>k</m:t>
                  </m:r>
                </m:e>
                <m:sub>
                  <m:r>
                    <w:rPr>
                      <w:rFonts w:ascii="Cambria Math" w:hAnsi="Cambria Math"/>
                    </w:rPr>
                    <m:t>θ</m:t>
                  </m:r>
                </m:sub>
              </m:sSub>
              <m:r>
                <w:rPr>
                  <w:rFonts w:ascii="Cambria Math" w:eastAsiaTheme="minorEastAsia" w:hAnsi="Cambria Math"/>
                </w:rPr>
                <m:t>+s∙</m:t>
              </m:r>
              <m:sSub>
                <m:sSubPr>
                  <m:ctrlPr>
                    <w:rPr>
                      <w:rFonts w:ascii="Cambria Math" w:hAnsi="Cambria Math"/>
                      <w:i/>
                      <w:iCs/>
                    </w:rPr>
                  </m:ctrlPr>
                </m:sSubPr>
                <m:e>
                  <m:r>
                    <w:rPr>
                      <w:rFonts w:ascii="Cambria Math" w:hAnsi="Cambria Math"/>
                    </w:rPr>
                    <m:t>k</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e>
          </m:d>
        </m:oMath>
      </m:oMathPara>
    </w:p>
    <w:p w14:paraId="1DF34AAF" w14:textId="7F0ED7C1" w:rsidR="00E02F5B" w:rsidRPr="00CC09BC" w:rsidRDefault="00E02F5B" w:rsidP="0043303C">
      <w:pPr>
        <w:spacing w:before="120" w:after="100" w:afterAutospacing="1" w:line="240" w:lineRule="auto"/>
        <w:jc w:val="both"/>
        <w:rPr>
          <w:rFonts w:eastAsiaTheme="minorEastAsia"/>
          <w:iCs/>
        </w:rPr>
      </w:pPr>
      <w:r w:rsidRPr="00CC09BC">
        <w:rPr>
          <w:rFonts w:eastAsiaTheme="minorEastAsia"/>
          <w:iCs/>
        </w:rPr>
        <w:t xml:space="preserve">El polinomio ahora de tercer orden, y con sus polos en </w:t>
      </w:r>
      <m:oMath>
        <m:r>
          <w:rPr>
            <w:rFonts w:ascii="Cambria Math" w:eastAsiaTheme="minorEastAsia" w:hAnsi="Cambria Math"/>
          </w:rPr>
          <m:t xml:space="preserve">p=-3200 </m:t>
        </m:r>
        <m:f>
          <m:fPr>
            <m:type m:val="lin"/>
            <m:ctrlPr>
              <w:rPr>
                <w:rFonts w:ascii="Cambria Math" w:eastAsiaTheme="minorEastAsia" w:hAnsi="Cambria Math"/>
                <w:i/>
                <w:iCs/>
              </w:rPr>
            </m:ctrlPr>
          </m:fPr>
          <m:num>
            <m:r>
              <w:rPr>
                <w:rFonts w:ascii="Cambria Math" w:eastAsiaTheme="minorEastAsia" w:hAnsi="Cambria Math"/>
              </w:rPr>
              <m:t>rad</m:t>
            </m:r>
          </m:num>
          <m:den>
            <m:r>
              <w:rPr>
                <w:rFonts w:ascii="Cambria Math" w:eastAsiaTheme="minorEastAsia" w:hAnsi="Cambria Math"/>
              </w:rPr>
              <m:t>s</m:t>
            </m:r>
          </m:den>
        </m:f>
      </m:oMath>
      <w:r w:rsidRPr="00CC09BC">
        <w:rPr>
          <w:rFonts w:eastAsiaTheme="minorEastAsia"/>
          <w:iC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62C3" w:rsidRPr="00CC09BC" w14:paraId="520581A4" w14:textId="77777777" w:rsidTr="00F927A5">
        <w:trPr>
          <w:trHeight w:val="340"/>
          <w:jc w:val="center"/>
        </w:trPr>
        <w:tc>
          <w:tcPr>
            <w:tcW w:w="9055" w:type="dxa"/>
          </w:tcPr>
          <w:p w14:paraId="1393A2D4" w14:textId="66950C89" w:rsidR="003062C3" w:rsidRPr="00CC09BC" w:rsidRDefault="0099345D" w:rsidP="00F927A5">
            <w:pPr>
              <w:pStyle w:val="font-claude-response-body"/>
              <w:spacing w:after="0" w:afterAutospacing="0"/>
              <w:rPr>
                <w:rFonts w:asciiTheme="minorHAnsi" w:hAnsiTheme="minorHAnsi" w:cstheme="minorHAnsi"/>
                <w:lang w:val="es-AR"/>
              </w:rPr>
            </w:pPr>
            <m:oMathPara>
              <m:oMath>
                <m:sSub>
                  <m:sSubPr>
                    <m:ctrlPr>
                      <w:rPr>
                        <w:rFonts w:ascii="Cambria Math" w:eastAsiaTheme="minorEastAsia" w:hAnsi="Cambria Math"/>
                        <w:i/>
                        <w:iCs/>
                        <w:lang w:val="es-AR"/>
                      </w:rPr>
                    </m:ctrlPr>
                  </m:sSubPr>
                  <m:e>
                    <m:r>
                      <w:rPr>
                        <w:rFonts w:ascii="Cambria Math" w:eastAsiaTheme="minorEastAsia" w:hAnsi="Cambria Math"/>
                        <w:lang w:val="es-AR"/>
                      </w:rPr>
                      <m:t>p</m:t>
                    </m:r>
                  </m:e>
                  <m:sub>
                    <m:r>
                      <w:rPr>
                        <w:rFonts w:ascii="Cambria Math" w:eastAsiaTheme="minorEastAsia" w:hAnsi="Cambria Math"/>
                        <w:lang w:val="es-AR"/>
                      </w:rPr>
                      <m:t>d</m:t>
                    </m:r>
                  </m:sub>
                </m:sSub>
                <m:d>
                  <m:dPr>
                    <m:ctrlPr>
                      <w:rPr>
                        <w:rFonts w:ascii="Cambria Math" w:eastAsiaTheme="minorEastAsia" w:hAnsi="Cambria Math"/>
                        <w:i/>
                        <w:iCs/>
                        <w:lang w:val="es-AR"/>
                      </w:rPr>
                    </m:ctrlPr>
                  </m:dPr>
                  <m:e>
                    <m:r>
                      <w:rPr>
                        <w:rFonts w:ascii="Cambria Math" w:eastAsiaTheme="minorEastAsia" w:hAnsi="Cambria Math"/>
                        <w:lang w:val="es-AR"/>
                      </w:rPr>
                      <m:t>s</m:t>
                    </m:r>
                  </m:e>
                </m:d>
                <m:r>
                  <w:rPr>
                    <w:rFonts w:ascii="Cambria Math" w:eastAsiaTheme="minorEastAsia" w:hAnsi="Cambria Math"/>
                    <w:lang w:val="es-AR"/>
                  </w:rPr>
                  <m:t>=</m:t>
                </m:r>
                <m:sSup>
                  <m:sSupPr>
                    <m:ctrlPr>
                      <w:rPr>
                        <w:rFonts w:ascii="Cambria Math" w:eastAsiaTheme="minorEastAsia" w:hAnsi="Cambria Math"/>
                        <w:i/>
                        <w:iCs/>
                        <w:lang w:val="es-AR"/>
                      </w:rPr>
                    </m:ctrlPr>
                  </m:sSupPr>
                  <m:e>
                    <m:d>
                      <m:dPr>
                        <m:ctrlPr>
                          <w:rPr>
                            <w:rFonts w:ascii="Cambria Math" w:eastAsiaTheme="minorEastAsia" w:hAnsi="Cambria Math"/>
                            <w:i/>
                            <w:iCs/>
                            <w:lang w:val="es-AR"/>
                          </w:rPr>
                        </m:ctrlPr>
                      </m:dPr>
                      <m:e>
                        <m:r>
                          <w:rPr>
                            <w:rFonts w:ascii="Cambria Math" w:eastAsiaTheme="minorEastAsia" w:hAnsi="Cambria Math"/>
                            <w:lang w:val="es-AR"/>
                          </w:rPr>
                          <m:t>s+3200</m:t>
                        </m:r>
                      </m:e>
                    </m:d>
                  </m:e>
                  <m:sup>
                    <m:r>
                      <w:rPr>
                        <w:rFonts w:ascii="Cambria Math" w:eastAsiaTheme="minorEastAsia" w:hAnsi="Cambria Math"/>
                        <w:lang w:val="es-AR"/>
                      </w:rPr>
                      <m:t>3</m:t>
                    </m:r>
                  </m:sup>
                </m:sSup>
                <m: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s</m:t>
                    </m:r>
                  </m:e>
                  <m:sup>
                    <m:r>
                      <w:rPr>
                        <w:rFonts w:ascii="Cambria Math" w:eastAsiaTheme="minorEastAsia" w:hAnsi="Cambria Math"/>
                        <w:lang w:val="es-AR"/>
                      </w:rPr>
                      <m:t>3</m:t>
                    </m:r>
                  </m:sup>
                </m:sSup>
                <m:r>
                  <w:rPr>
                    <w:rFonts w:ascii="Cambria Math" w:eastAsiaTheme="minorEastAsia" w:hAnsi="Cambria Math"/>
                    <w:lang w:val="es-AR"/>
                  </w:rPr>
                  <m:t>+9600 </m:t>
                </m:r>
                <m:sSup>
                  <m:sSupPr>
                    <m:ctrlPr>
                      <w:rPr>
                        <w:rFonts w:ascii="Cambria Math" w:eastAsiaTheme="minorEastAsia" w:hAnsi="Cambria Math"/>
                        <w:i/>
                        <w:iCs/>
                        <w:lang w:val="es-AR"/>
                      </w:rPr>
                    </m:ctrlPr>
                  </m:sSupPr>
                  <m:e>
                    <m:r>
                      <w:rPr>
                        <w:rFonts w:ascii="Cambria Math" w:eastAsiaTheme="minorEastAsia" w:hAnsi="Cambria Math"/>
                        <w:lang w:val="es-AR"/>
                      </w:rPr>
                      <m:t>s</m:t>
                    </m:r>
                  </m:e>
                  <m:sup>
                    <m:r>
                      <w:rPr>
                        <w:rFonts w:ascii="Cambria Math" w:eastAsiaTheme="minorEastAsia" w:hAnsi="Cambria Math"/>
                        <w:lang w:val="es-AR"/>
                      </w:rPr>
                      <m:t>2</m:t>
                    </m:r>
                  </m:sup>
                </m:sSup>
                <m:r>
                  <w:rPr>
                    <w:rFonts w:ascii="Cambria Math" w:eastAsiaTheme="minorEastAsia" w:hAnsi="Cambria Math"/>
                    <w:lang w:val="es-AR"/>
                  </w:rPr>
                  <m:t>+3</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3200</m:t>
                    </m:r>
                    <m:ctrlPr>
                      <w:rPr>
                        <w:rFonts w:ascii="Cambria Math" w:eastAsiaTheme="minorEastAsia" w:hAnsi="Cambria Math"/>
                        <w:iCs/>
                        <w:lang w:val="es-AR"/>
                      </w:rPr>
                    </m:ctrlPr>
                  </m:e>
                  <m:sup>
                    <m:r>
                      <w:rPr>
                        <w:rFonts w:ascii="Cambria Math" w:eastAsiaTheme="minorEastAsia" w:hAnsi="Cambria Math"/>
                        <w:lang w:val="es-AR"/>
                      </w:rPr>
                      <m:t>2</m:t>
                    </m:r>
                  </m:sup>
                </m:sSup>
                <m:r>
                  <w:rPr>
                    <w:rFonts w:ascii="Cambria Math" w:eastAsiaTheme="minorEastAsia" w:hAnsi="Cambria Math"/>
                    <w:lang w:val="es-AR"/>
                  </w:rPr>
                  <m:t> s+</m:t>
                </m:r>
                <m:sSup>
                  <m:sSupPr>
                    <m:ctrlPr>
                      <w:rPr>
                        <w:rFonts w:ascii="Cambria Math" w:eastAsiaTheme="minorEastAsia" w:hAnsi="Cambria Math"/>
                        <w:i/>
                        <w:iCs/>
                        <w:lang w:val="es-AR"/>
                      </w:rPr>
                    </m:ctrlPr>
                  </m:sSupPr>
                  <m:e>
                    <m:r>
                      <w:rPr>
                        <w:rFonts w:ascii="Cambria Math" w:eastAsiaTheme="minorEastAsia" w:hAnsi="Cambria Math"/>
                        <w:lang w:val="es-AR"/>
                      </w:rPr>
                      <m:t>3200</m:t>
                    </m:r>
                  </m:e>
                  <m:sup>
                    <m:r>
                      <w:rPr>
                        <w:rFonts w:ascii="Cambria Math" w:eastAsiaTheme="minorEastAsia" w:hAnsi="Cambria Math"/>
                        <w:lang w:val="es-AR"/>
                      </w:rPr>
                      <m:t>3</m:t>
                    </m:r>
                  </m:sup>
                </m:sSup>
              </m:oMath>
            </m:oMathPara>
          </w:p>
        </w:tc>
        <w:tc>
          <w:tcPr>
            <w:tcW w:w="573" w:type="dxa"/>
          </w:tcPr>
          <w:p w14:paraId="21DA629A" w14:textId="4D6DF5F7" w:rsidR="003062C3" w:rsidRPr="00CC09BC" w:rsidRDefault="003062C3" w:rsidP="00EA3EC7">
            <w:pPr>
              <w:spacing w:after="100" w:afterAutospacing="1"/>
            </w:pPr>
            <w:r w:rsidRPr="00CC09BC">
              <w:t>(7</w:t>
            </w:r>
            <w:r w:rsidR="00EA3EC7" w:rsidRPr="00CC09BC">
              <w:t>6</w:t>
            </w:r>
            <w:r w:rsidRPr="00CC09BC">
              <w:t>)</w:t>
            </w:r>
          </w:p>
        </w:tc>
      </w:tr>
    </w:tbl>
    <w:p w14:paraId="67C10685" w14:textId="5E0FDDA5" w:rsidR="00E02F5B" w:rsidRPr="00CC09BC" w:rsidRDefault="003062C3" w:rsidP="003062C3">
      <w:pPr>
        <w:spacing w:before="120" w:after="120" w:line="240" w:lineRule="auto"/>
        <w:jc w:val="both"/>
      </w:pPr>
      <w:r w:rsidRPr="00CC09BC">
        <w:t>Igualando coeficientes entre el polinomio característico y el polinomio deseado, se obtienen las ganancias del observador con acción integral.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62C3" w:rsidRPr="00CC09BC" w14:paraId="01CFA7E6" w14:textId="77777777" w:rsidTr="00F927A5">
        <w:trPr>
          <w:trHeight w:val="340"/>
          <w:jc w:val="center"/>
        </w:trPr>
        <w:tc>
          <w:tcPr>
            <w:tcW w:w="9055" w:type="dxa"/>
          </w:tcPr>
          <w:p w14:paraId="00D3243A" w14:textId="00B2FA5F" w:rsidR="003062C3" w:rsidRPr="00CC09BC" w:rsidRDefault="0099345D" w:rsidP="00F927A5">
            <w:pPr>
              <w:pStyle w:val="font-claude-response-body"/>
              <w:spacing w:after="0" w:afterAutospacing="0"/>
              <w:rPr>
                <w:rFonts w:asciiTheme="minorHAnsi" w:hAnsiTheme="minorHAnsi" w:cstheme="minorHAnsi"/>
                <w:lang w:val="es-AR"/>
              </w:rPr>
            </w:pPr>
            <m:oMathPara>
              <m:oMath>
                <m:d>
                  <m:dPr>
                    <m:begChr m:val="{"/>
                    <m:endChr m:val=""/>
                    <m:ctrlPr>
                      <w:rPr>
                        <w:rFonts w:ascii="Cambria Math" w:eastAsiaTheme="minorEastAsia" w:hAnsi="Cambria Math" w:cstheme="minorBidi"/>
                        <w:i/>
                        <w:iCs/>
                        <w:sz w:val="22"/>
                        <w:szCs w:val="22"/>
                        <w:lang w:val="es-AR"/>
                      </w:rPr>
                    </m:ctrlPr>
                  </m:dPr>
                  <m:e>
                    <m:m>
                      <m:mPr>
                        <m:mcs>
                          <m:mc>
                            <m:mcPr>
                              <m:count m:val="1"/>
                              <m:mcJc m:val="center"/>
                            </m:mcPr>
                          </m:mc>
                        </m:mcs>
                        <m:ctrlPr>
                          <w:rPr>
                            <w:rFonts w:ascii="Cambria Math" w:eastAsiaTheme="minorEastAsia" w:hAnsi="Cambria Math" w:cstheme="minorBidi"/>
                            <w:i/>
                            <w:iCs/>
                            <w:sz w:val="22"/>
                            <w:szCs w:val="22"/>
                            <w:lang w:val="es-AR"/>
                          </w:rPr>
                        </m:ctrlPr>
                      </m:mP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θ</m:t>
                              </m:r>
                            </m:sub>
                          </m:sSub>
                          <m:r>
                            <w:rPr>
                              <w:rFonts w:ascii="Cambria Math" w:eastAsiaTheme="minorEastAsia" w:hAnsi="Cambria Math"/>
                              <w:lang w:val="es-AR"/>
                            </w:rPr>
                            <m:t>=9.6</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3</m:t>
                              </m:r>
                            </m:sup>
                          </m:sSup>
                        </m:e>
                      </m:m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ω</m:t>
                              </m:r>
                            </m:sub>
                          </m:sSub>
                          <m:r>
                            <w:rPr>
                              <w:rFonts w:ascii="Cambria Math" w:eastAsiaTheme="minorEastAsia" w:hAnsi="Cambria Math"/>
                              <w:lang w:val="es-AR"/>
                            </w:rPr>
                            <m:t>=3.072</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7</m:t>
                              </m:r>
                            </m:sup>
                          </m:sSup>
                        </m:e>
                      </m:m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i</m:t>
                              </m:r>
                            </m:sub>
                          </m:sSub>
                          <m:r>
                            <w:rPr>
                              <w:rFonts w:ascii="Cambria Math" w:eastAsiaTheme="minorEastAsia" w:hAnsi="Cambria Math"/>
                              <w:lang w:val="es-AR"/>
                            </w:rPr>
                            <m:t>=3.2768</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10</m:t>
                              </m:r>
                            </m:sup>
                          </m:sSup>
                        </m:e>
                      </m:mr>
                    </m:m>
                  </m:e>
                </m:d>
              </m:oMath>
            </m:oMathPara>
          </w:p>
        </w:tc>
        <w:tc>
          <w:tcPr>
            <w:tcW w:w="573" w:type="dxa"/>
          </w:tcPr>
          <w:p w14:paraId="3F217699" w14:textId="25AC2B14" w:rsidR="003062C3" w:rsidRPr="00CC09BC" w:rsidRDefault="003062C3" w:rsidP="003062C3">
            <w:pPr>
              <w:spacing w:before="360" w:after="100" w:afterAutospacing="1"/>
            </w:pPr>
            <w:r w:rsidRPr="00CC09BC">
              <w:t>(7</w:t>
            </w:r>
            <w:r w:rsidR="00EA3EC7" w:rsidRPr="00CC09BC">
              <w:t>7</w:t>
            </w:r>
            <w:r w:rsidRPr="00CC09BC">
              <w:t>)</w:t>
            </w:r>
          </w:p>
        </w:tc>
      </w:tr>
    </w:tbl>
    <w:p w14:paraId="61000BF1" w14:textId="079AA15B" w:rsidR="003062C3" w:rsidRPr="00CC09BC" w:rsidRDefault="006D0FD2" w:rsidP="00942CBD">
      <w:pPr>
        <w:spacing w:before="240" w:after="0" w:line="240" w:lineRule="auto"/>
        <w:jc w:val="both"/>
        <w:rPr>
          <w:rFonts w:eastAsiaTheme="minorEastAsia"/>
          <w:iCs/>
        </w:rPr>
      </w:pPr>
      <w:r w:rsidRPr="00CC09BC">
        <w:rPr>
          <w:rFonts w:eastAsiaTheme="minorEastAsia"/>
          <w:iCs/>
        </w:rPr>
        <w:t>Siendo el nuevo diagrama de bloques del observador:</w:t>
      </w:r>
    </w:p>
    <w:p w14:paraId="4788FAE9" w14:textId="77777777" w:rsidR="00942CBD" w:rsidRPr="00CC09BC" w:rsidRDefault="00942CBD" w:rsidP="00942CBD">
      <w:pPr>
        <w:keepNext/>
        <w:spacing w:before="120" w:after="100" w:afterAutospacing="1" w:line="240" w:lineRule="auto"/>
        <w:jc w:val="center"/>
      </w:pPr>
      <w:r w:rsidRPr="00CC09BC">
        <w:rPr>
          <w:rFonts w:eastAsiaTheme="minorEastAsia"/>
          <w:iCs/>
          <w:noProof/>
        </w:rPr>
        <w:drawing>
          <wp:inline distT="0" distB="0" distL="0" distR="0" wp14:anchorId="7E769F74" wp14:editId="50E32695">
            <wp:extent cx="6120130" cy="257873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2">
                      <a:extLst>
                        <a:ext uri="{28A0092B-C50C-407E-A947-70E740481C1C}">
                          <a14:useLocalDpi xmlns:a14="http://schemas.microsoft.com/office/drawing/2010/main" val="0"/>
                        </a:ext>
                      </a:extLst>
                    </a:blip>
                    <a:stretch>
                      <a:fillRect/>
                    </a:stretch>
                  </pic:blipFill>
                  <pic:spPr>
                    <a:xfrm>
                      <a:off x="0" y="0"/>
                      <a:ext cx="6120130" cy="2578735"/>
                    </a:xfrm>
                    <a:prstGeom prst="rect">
                      <a:avLst/>
                    </a:prstGeom>
                  </pic:spPr>
                </pic:pic>
              </a:graphicData>
            </a:graphic>
          </wp:inline>
        </w:drawing>
      </w:r>
    </w:p>
    <w:p w14:paraId="522CE511" w14:textId="43349267" w:rsidR="006D0FD2" w:rsidRPr="00CC09BC" w:rsidRDefault="00942CBD"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59</w:t>
      </w:r>
      <w:r w:rsidR="0099345D">
        <w:rPr>
          <w:noProof/>
        </w:rPr>
        <w:fldChar w:fldCharType="end"/>
      </w:r>
      <w:r w:rsidRPr="00CC09BC">
        <w:t>: Observador de estados con acción integral</w:t>
      </w:r>
    </w:p>
    <w:p w14:paraId="17484A22" w14:textId="4AD15D25" w:rsidR="00942CBD" w:rsidRPr="00CC09BC" w:rsidRDefault="00942CBD" w:rsidP="00942CBD">
      <w:pPr>
        <w:spacing w:before="240" w:after="0"/>
      </w:pPr>
      <w:r w:rsidRPr="00CC09BC">
        <w:t xml:space="preserve">Luego, si analizamos la posición para la misma perturbación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rPr>
          <w:rFonts w:eastAsiaTheme="minorEastAsia"/>
        </w:rPr>
        <w:t xml:space="preserve"> (sin otorgar consigna de posición y/o velocidad), veremos que se corrige el error de estado estacionario:</w:t>
      </w:r>
    </w:p>
    <w:p w14:paraId="5C60CBD9" w14:textId="0879197B" w:rsidR="00942CBD" w:rsidRPr="00CC09BC" w:rsidRDefault="00942CBD" w:rsidP="006D0FD2">
      <w:pPr>
        <w:spacing w:before="240" w:after="100" w:afterAutospacing="1" w:line="240" w:lineRule="auto"/>
        <w:jc w:val="both"/>
        <w:rPr>
          <w:rFonts w:eastAsiaTheme="minorEastAsia"/>
          <w:iCs/>
        </w:rPr>
      </w:pPr>
    </w:p>
    <w:p w14:paraId="28D32866" w14:textId="5CEF4103" w:rsidR="00942CBD" w:rsidRPr="00CC09BC" w:rsidRDefault="00942CBD" w:rsidP="00942CBD">
      <w:pPr>
        <w:spacing w:before="100" w:beforeAutospacing="1" w:after="0" w:line="240" w:lineRule="auto"/>
        <w:jc w:val="both"/>
        <w:rPr>
          <w:rFonts w:eastAsiaTheme="minorEastAsia"/>
          <w:iCs/>
        </w:rPr>
      </w:pPr>
    </w:p>
    <w:p w14:paraId="4BEDF9DA" w14:textId="77777777" w:rsidR="00942CBD" w:rsidRPr="00CC09BC" w:rsidRDefault="00942CBD" w:rsidP="00942CBD">
      <w:pPr>
        <w:keepNext/>
        <w:spacing w:before="120" w:after="0" w:line="240" w:lineRule="auto"/>
        <w:jc w:val="center"/>
      </w:pPr>
      <w:r w:rsidRPr="00CC09BC">
        <w:rPr>
          <w:rFonts w:eastAsiaTheme="minorEastAsia"/>
          <w:iCs/>
          <w:noProof/>
        </w:rPr>
        <w:drawing>
          <wp:inline distT="0" distB="0" distL="0" distR="0" wp14:anchorId="614A61BB" wp14:editId="5C709962">
            <wp:extent cx="4608576" cy="3515820"/>
            <wp:effectExtent l="0" t="0" r="1905" b="889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73">
                      <a:extLst>
                        <a:ext uri="{28A0092B-C50C-407E-A947-70E740481C1C}">
                          <a14:useLocalDpi xmlns:a14="http://schemas.microsoft.com/office/drawing/2010/main" val="0"/>
                        </a:ext>
                      </a:extLst>
                    </a:blip>
                    <a:stretch>
                      <a:fillRect/>
                    </a:stretch>
                  </pic:blipFill>
                  <pic:spPr>
                    <a:xfrm>
                      <a:off x="0" y="0"/>
                      <a:ext cx="4620515" cy="3524928"/>
                    </a:xfrm>
                    <a:prstGeom prst="rect">
                      <a:avLst/>
                    </a:prstGeom>
                  </pic:spPr>
                </pic:pic>
              </a:graphicData>
            </a:graphic>
          </wp:inline>
        </w:drawing>
      </w:r>
    </w:p>
    <w:p w14:paraId="619DF17F" w14:textId="7037D6E0" w:rsidR="00942CBD" w:rsidRPr="00CC09BC" w:rsidRDefault="00942CBD"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60</w:t>
      </w:r>
      <w:r w:rsidR="0099345D">
        <w:rPr>
          <w:noProof/>
        </w:rPr>
        <w:fldChar w:fldCharType="end"/>
      </w:r>
      <w:r w:rsidRPr="00CC09BC">
        <w:t xml:space="preserve">: Posición con </w:t>
      </w:r>
      <m:oMath>
        <m:sSub>
          <m:sSubPr>
            <m:ctrlPr>
              <w:rPr>
                <w:rFonts w:ascii="Cambria Math" w:hAnsi="Cambria Math"/>
                <w:color w:val="auto"/>
                <w:sz w:val="22"/>
              </w:rPr>
            </m:ctrlPr>
          </m:sSubPr>
          <m:e>
            <m:r>
              <w:rPr>
                <w:rFonts w:ascii="Cambria Math" w:hAnsi="Cambria Math"/>
              </w:rPr>
              <m:t>θ</m:t>
            </m:r>
          </m:e>
          <m:sub>
            <m:r>
              <w:rPr>
                <w:rFonts w:ascii="Cambria Math" w:hAnsi="Cambria Math"/>
              </w:rPr>
              <m:t>m</m:t>
            </m:r>
          </m:sub>
        </m:sSub>
        <m:d>
          <m:dPr>
            <m:ctrlPr>
              <w:rPr>
                <w:rFonts w:ascii="Cambria Math" w:hAnsi="Cambria Math"/>
              </w:rPr>
            </m:ctrlPr>
          </m:dPr>
          <m:e>
            <m:r>
              <w:rPr>
                <w:rFonts w:ascii="Cambria Math" w:hAnsi="Cambria Math"/>
              </w:rPr>
              <m:t>t</m:t>
            </m:r>
          </m:e>
        </m:d>
      </m:oMath>
      <w:r w:rsidRPr="00CC09BC">
        <w:rPr>
          <w:rFonts w:eastAsiaTheme="minorEastAsia"/>
        </w:rPr>
        <w:t xml:space="preserve"> </w:t>
      </w:r>
      <w:r w:rsidRPr="00CC09BC">
        <w:t xml:space="preserve">observador de estados con acción integral. Detalle en </w:t>
      </w:r>
      <m:oMath>
        <m:r>
          <w:rPr>
            <w:rFonts w:ascii="Cambria Math" w:hAnsi="Cambria Math"/>
          </w:rPr>
          <m:t>t=10s</m:t>
        </m:r>
      </m:oMath>
      <w:r w:rsidRPr="00CC09BC">
        <w:rPr>
          <w:rFonts w:eastAsiaTheme="minorEastAsia"/>
        </w:rPr>
        <w:t>.</w:t>
      </w:r>
    </w:p>
    <w:p w14:paraId="336311B7" w14:textId="31BE7A47" w:rsidR="00942CBD" w:rsidRPr="00CC09BC" w:rsidRDefault="00942CBD" w:rsidP="00942CBD"/>
    <w:p w14:paraId="7365CF41" w14:textId="77777777" w:rsidR="006F5044" w:rsidRPr="00CC09BC" w:rsidRDefault="006F5044" w:rsidP="00942CBD"/>
    <w:p w14:paraId="7369FE0A" w14:textId="423F1F67" w:rsidR="006F5044" w:rsidRPr="00CC09BC" w:rsidRDefault="006F5044" w:rsidP="00B862C6">
      <w:pPr>
        <w:pStyle w:val="Ttulo3"/>
      </w:pPr>
      <w:bookmarkStart w:id="96" w:name="_Toc225787013"/>
      <w:bookmarkStart w:id="97" w:name="_Toc227335776"/>
      <w:r w:rsidRPr="00CC09BC">
        <w:t>Comportamiento térmico</w:t>
      </w:r>
      <w:bookmarkEnd w:id="96"/>
      <w:bookmarkEnd w:id="97"/>
    </w:p>
    <w:p w14:paraId="1E4BAFC6" w14:textId="4C120096" w:rsidR="00942CBD" w:rsidRPr="00CC09BC" w:rsidRDefault="006F5044" w:rsidP="00D2512C">
      <w:pPr>
        <w:spacing w:before="100" w:beforeAutospacing="1"/>
        <w:jc w:val="both"/>
        <w:rPr>
          <w:rFonts w:eastAsiaTheme="minorEastAsia"/>
        </w:rPr>
      </w:pPr>
      <w:r w:rsidRPr="00CC09BC">
        <w:t xml:space="preserve">Se analiza la evolución de la temperatura del estator en un intervalo de 300 s, considerando la aplicación </w:t>
      </w:r>
      <w:r w:rsidR="00195CC8" w:rsidRPr="00CC09BC">
        <w:t>cíclica</w:t>
      </w:r>
      <w:r w:rsidRPr="00CC09BC">
        <w:t xml:space="preserve"> de la consigna de velocidad trapezoidal previamente definida, y sin incluir perturbaciones de carga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rPr>
          <w:rFonts w:eastAsiaTheme="minorEastAsia"/>
        </w:rPr>
        <w:t>.</w:t>
      </w:r>
    </w:p>
    <w:p w14:paraId="2316AB9E" w14:textId="77777777" w:rsidR="00195CC8" w:rsidRPr="00CC09BC" w:rsidRDefault="00195CC8" w:rsidP="00195CC8">
      <w:pPr>
        <w:keepNext/>
        <w:spacing w:after="0"/>
        <w:jc w:val="center"/>
      </w:pPr>
      <w:r w:rsidRPr="00CC09BC">
        <w:rPr>
          <w:noProof/>
        </w:rPr>
        <w:drawing>
          <wp:inline distT="0" distB="0" distL="0" distR="0" wp14:anchorId="7CD8E4C2" wp14:editId="1FA6F1CA">
            <wp:extent cx="4586631" cy="324643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74">
                      <a:extLst>
                        <a:ext uri="{28A0092B-C50C-407E-A947-70E740481C1C}">
                          <a14:useLocalDpi xmlns:a14="http://schemas.microsoft.com/office/drawing/2010/main" val="0"/>
                        </a:ext>
                      </a:extLst>
                    </a:blip>
                    <a:stretch>
                      <a:fillRect/>
                    </a:stretch>
                  </pic:blipFill>
                  <pic:spPr>
                    <a:xfrm>
                      <a:off x="0" y="0"/>
                      <a:ext cx="4652495" cy="3293054"/>
                    </a:xfrm>
                    <a:prstGeom prst="rect">
                      <a:avLst/>
                    </a:prstGeom>
                  </pic:spPr>
                </pic:pic>
              </a:graphicData>
            </a:graphic>
          </wp:inline>
        </w:drawing>
      </w:r>
    </w:p>
    <w:p w14:paraId="69AD46D8" w14:textId="795EFD68" w:rsidR="00195CC8" w:rsidRPr="00CC09BC" w:rsidRDefault="00195CC8"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61</w:t>
      </w:r>
      <w:r w:rsidR="0099345D">
        <w:rPr>
          <w:noProof/>
        </w:rPr>
        <w:fldChar w:fldCharType="end"/>
      </w:r>
      <w:r w:rsidRPr="00CC09BC">
        <w:t xml:space="preserve">: Evolución de temperatura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CC09BC">
        <w:rPr>
          <w:rFonts w:eastAsiaTheme="minorEastAsia"/>
        </w:rPr>
        <w:t xml:space="preserve"> </w:t>
      </w:r>
      <w:r w:rsidRPr="00CC09BC">
        <w:t xml:space="preserve">con duración de </w:t>
      </w:r>
      <m:oMath>
        <m:r>
          <w:rPr>
            <w:rFonts w:ascii="Cambria Math" w:hAnsi="Cambria Math"/>
          </w:rPr>
          <m:t>300s</m:t>
        </m:r>
      </m:oMath>
    </w:p>
    <w:p w14:paraId="087F0108" w14:textId="6123CAE2" w:rsidR="002447E8" w:rsidRDefault="002447E8" w:rsidP="002447E8">
      <w:pPr>
        <w:spacing w:before="120" w:after="0" w:line="240" w:lineRule="auto"/>
        <w:jc w:val="both"/>
      </w:pPr>
    </w:p>
    <w:p w14:paraId="352B2CF9" w14:textId="77777777" w:rsidR="00DE2A2E" w:rsidRPr="00CC09BC" w:rsidRDefault="00DE2A2E" w:rsidP="002447E8">
      <w:pPr>
        <w:spacing w:before="120" w:after="0" w:line="240" w:lineRule="auto"/>
        <w:jc w:val="both"/>
      </w:pPr>
    </w:p>
    <w:p w14:paraId="19F99434" w14:textId="4CB64B99" w:rsidR="00195CC8" w:rsidRPr="00CC09BC" w:rsidRDefault="00195CC8" w:rsidP="002447E8">
      <w:pPr>
        <w:spacing w:before="120" w:after="100" w:afterAutospacing="1" w:line="240" w:lineRule="auto"/>
        <w:jc w:val="both"/>
      </w:pPr>
      <w:r w:rsidRPr="00CC09BC">
        <w:t xml:space="preserve">Se observa que la temperatura comienza a reducir progresivamente su ritmo de crecimiento con el paso del tiempo. Para un intervalo de </w:t>
      </w:r>
      <m:oMath>
        <m:r>
          <m:rPr>
            <m:sty m:val="p"/>
          </m:rPr>
          <w:rPr>
            <w:rFonts w:ascii="Cambria Math" w:hAnsi="Cambria Math"/>
          </w:rPr>
          <m:t>300</m:t>
        </m:r>
        <m:r>
          <w:rPr>
            <w:rFonts w:ascii="Cambria Math" w:hAnsi="Cambria Math"/>
          </w:rPr>
          <m:t>s</m:t>
        </m:r>
      </m:oMath>
      <w:r w:rsidRPr="00CC09BC">
        <w:t xml:space="preserve"> (equivalente a 20 ciclos), la temperatura no supera los 48 °C y se mantiene muy por debajo del valor máximo permitido</w:t>
      </w:r>
      <w:r w:rsidR="009C60D4" w:rsidRPr="00CC09BC">
        <w:t xml:space="preserve"> </w:t>
      </w:r>
      <m:oMath>
        <m:sSub>
          <m:sSubPr>
            <m:ctrlPr>
              <w:rPr>
                <w:rFonts w:ascii="Cambria Math" w:hAnsi="Cambria Math"/>
                <w:i/>
              </w:rPr>
            </m:ctrlPr>
          </m:sSubPr>
          <m:e>
            <m:r>
              <w:rPr>
                <w:rFonts w:ascii="Cambria Math" w:hAnsi="Cambria Math"/>
              </w:rPr>
              <m:t>T</m:t>
            </m:r>
          </m:e>
          <m:sub>
            <m:r>
              <w:rPr>
                <w:rFonts w:ascii="Cambria Math" w:hAnsi="Cambria Math"/>
              </w:rPr>
              <m:t>s,max</m:t>
            </m:r>
          </m:sub>
        </m:sSub>
        <m:r>
          <w:rPr>
            <w:rFonts w:ascii="Cambria Math" w:hAnsi="Cambria Math"/>
          </w:rPr>
          <m:t>=115 °C</m:t>
        </m:r>
      </m:oMath>
      <w:r w:rsidRPr="00CC09BC">
        <w:t>, por lo que el sistema opera dentro de condiciones térmicas aceptables.</w:t>
      </w:r>
    </w:p>
    <w:p w14:paraId="16B75EFE" w14:textId="5095435C" w:rsidR="00195CC8" w:rsidRPr="00CC09BC" w:rsidRDefault="00195CC8" w:rsidP="005B7651">
      <w:pPr>
        <w:spacing w:before="100" w:beforeAutospacing="1" w:after="100" w:afterAutospacing="1" w:line="240" w:lineRule="auto"/>
        <w:jc w:val="both"/>
      </w:pPr>
      <w:r w:rsidRPr="00CC09BC">
        <w:t xml:space="preserve">Sin embargo, la situación cambia al introducir una perturbación de carga cíclica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t>​. A continuación, se analiza este escenario y su impacto en la evolución de la temperatura.</w:t>
      </w:r>
    </w:p>
    <w:p w14:paraId="139AFCB0" w14:textId="77777777" w:rsidR="005B7651" w:rsidRPr="00CC09BC" w:rsidRDefault="005B7651" w:rsidP="005B7651">
      <w:pPr>
        <w:keepNext/>
        <w:spacing w:before="100" w:beforeAutospacing="1" w:after="0" w:line="240" w:lineRule="auto"/>
        <w:jc w:val="center"/>
      </w:pPr>
      <w:r w:rsidRPr="00CC09BC">
        <w:rPr>
          <w:noProof/>
        </w:rPr>
        <w:drawing>
          <wp:inline distT="0" distB="0" distL="0" distR="0" wp14:anchorId="117239D1" wp14:editId="17064A7A">
            <wp:extent cx="3916907" cy="2726973"/>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rotWithShape="1">
                    <a:blip r:embed="rId75">
                      <a:extLst>
                        <a:ext uri="{28A0092B-C50C-407E-A947-70E740481C1C}">
                          <a14:useLocalDpi xmlns:a14="http://schemas.microsoft.com/office/drawing/2010/main" val="0"/>
                        </a:ext>
                      </a:extLst>
                    </a:blip>
                    <a:srcRect l="798"/>
                    <a:stretch/>
                  </pic:blipFill>
                  <pic:spPr bwMode="auto">
                    <a:xfrm>
                      <a:off x="0" y="0"/>
                      <a:ext cx="3953271" cy="2752290"/>
                    </a:xfrm>
                    <a:prstGeom prst="rect">
                      <a:avLst/>
                    </a:prstGeom>
                    <a:ln>
                      <a:noFill/>
                    </a:ln>
                    <a:extLst>
                      <a:ext uri="{53640926-AAD7-44D8-BBD7-CCE9431645EC}">
                        <a14:shadowObscured xmlns:a14="http://schemas.microsoft.com/office/drawing/2010/main"/>
                      </a:ext>
                    </a:extLst>
                  </pic:spPr>
                </pic:pic>
              </a:graphicData>
            </a:graphic>
          </wp:inline>
        </w:drawing>
      </w:r>
    </w:p>
    <w:p w14:paraId="0684A092" w14:textId="307AB94E" w:rsidR="00195CC8" w:rsidRPr="00CC09BC" w:rsidRDefault="005B7651" w:rsidP="00D2295A">
      <w:pPr>
        <w:pStyle w:val="Descripcin"/>
        <w:rPr>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62</w:t>
      </w:r>
      <w:r w:rsidR="0099345D">
        <w:rPr>
          <w:noProof/>
        </w:rPr>
        <w:fldChar w:fldCharType="end"/>
      </w:r>
      <w:r w:rsidRPr="00CC09BC">
        <w:t>: Temperatura del estator con carga cíclica</w:t>
      </w:r>
    </w:p>
    <w:p w14:paraId="27402925" w14:textId="6E96BD90" w:rsidR="005B7651" w:rsidRPr="00CC09BC" w:rsidRDefault="005B7651" w:rsidP="002447E8">
      <w:pPr>
        <w:spacing w:before="240" w:after="100" w:afterAutospacing="1" w:line="240" w:lineRule="auto"/>
        <w:jc w:val="both"/>
      </w:pPr>
      <w:r w:rsidRPr="00CC09BC">
        <w:t xml:space="preserve">En este caso, se observa que la temperatura continúa incrementándose hasta estabilizarse aproximadamente alrededor de los </w:t>
      </w:r>
      <m:oMath>
        <m:r>
          <m:rPr>
            <m:sty m:val="p"/>
          </m:rPr>
          <w:rPr>
            <w:rFonts w:ascii="Cambria Math" w:hAnsi="Cambria Math"/>
          </w:rPr>
          <m:t>500</m:t>
        </m:r>
        <m:r>
          <w:rPr>
            <w:rFonts w:ascii="Cambria Math" w:hAnsi="Cambria Math"/>
          </w:rPr>
          <m:t>s</m:t>
        </m:r>
      </m:oMath>
      <w:r w:rsidRPr="00CC09BC">
        <w:t xml:space="preserve"> (30 ciclos de operación). En ese punto, la temperatura alcanza valores cercanos al límite máximo admisible, aunque sin alcan</w:t>
      </w:r>
      <w:proofErr w:type="spellStart"/>
      <w:r w:rsidRPr="00CC09BC">
        <w:t>zarlo</w:t>
      </w:r>
      <w:proofErr w:type="spellEnd"/>
      <w:r w:rsidRPr="00CC09BC">
        <w:t>, lo cual indica una condición de operación exigente para el sistema.</w:t>
      </w:r>
    </w:p>
    <w:p w14:paraId="2C51DEE0" w14:textId="29A9D65B" w:rsidR="002447E8" w:rsidRPr="00CC09BC" w:rsidRDefault="002447E8" w:rsidP="002447E8">
      <w:pPr>
        <w:spacing w:before="100" w:beforeAutospacing="1" w:after="0" w:line="240" w:lineRule="auto"/>
        <w:jc w:val="both"/>
        <w:rPr>
          <w:rFonts w:eastAsiaTheme="minorEastAsia"/>
        </w:rPr>
      </w:pPr>
      <w:r w:rsidRPr="00CC09BC">
        <w:t xml:space="preserve">En el caso de tener una carga de </w:t>
      </w:r>
      <m:oMath>
        <m:r>
          <w:rPr>
            <w:rFonts w:ascii="Cambria Math" w:hAnsi="Cambria Math"/>
          </w:rPr>
          <m:t>1.5 Kg</m:t>
        </m:r>
      </m:oMath>
      <w:r w:rsidRPr="00CC09BC">
        <w:rPr>
          <w:rFonts w:eastAsiaTheme="minorEastAsia"/>
        </w:rPr>
        <w:t xml:space="preserve"> en el extremo, la temperatura aumenta significativamente, superando el límite 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s,max</m:t>
            </m:r>
          </m:sub>
        </m:sSub>
      </m:oMath>
      <w:r w:rsidRPr="00CC09BC">
        <w:rPr>
          <w:rFonts w:eastAsiaTheme="minorEastAsia"/>
        </w:rPr>
        <w:t>, como se puede observar a continuación:</w:t>
      </w:r>
    </w:p>
    <w:p w14:paraId="2EEEA301" w14:textId="77777777" w:rsidR="002447E8" w:rsidRPr="00CC09BC" w:rsidRDefault="002447E8" w:rsidP="002447E8">
      <w:pPr>
        <w:keepNext/>
        <w:spacing w:before="120" w:after="120" w:line="240" w:lineRule="auto"/>
        <w:jc w:val="center"/>
      </w:pPr>
      <w:r w:rsidRPr="00CC09BC">
        <w:rPr>
          <w:rFonts w:eastAsiaTheme="minorEastAsia"/>
          <w:noProof/>
        </w:rPr>
        <w:drawing>
          <wp:inline distT="0" distB="0" distL="0" distR="0" wp14:anchorId="36E717FE" wp14:editId="3815FA18">
            <wp:extent cx="4138868" cy="2906973"/>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pic:nvPicPr>
                  <pic:blipFill>
                    <a:blip r:embed="rId76">
                      <a:extLst>
                        <a:ext uri="{28A0092B-C50C-407E-A947-70E740481C1C}">
                          <a14:useLocalDpi xmlns:a14="http://schemas.microsoft.com/office/drawing/2010/main" val="0"/>
                        </a:ext>
                      </a:extLst>
                    </a:blip>
                    <a:stretch>
                      <a:fillRect/>
                    </a:stretch>
                  </pic:blipFill>
                  <pic:spPr>
                    <a:xfrm>
                      <a:off x="0" y="0"/>
                      <a:ext cx="4138868" cy="2906973"/>
                    </a:xfrm>
                    <a:prstGeom prst="rect">
                      <a:avLst/>
                    </a:prstGeom>
                  </pic:spPr>
                </pic:pic>
              </a:graphicData>
            </a:graphic>
          </wp:inline>
        </w:drawing>
      </w:r>
    </w:p>
    <w:p w14:paraId="73912B62" w14:textId="4C219A19" w:rsidR="002447E8" w:rsidRPr="00CC09BC" w:rsidRDefault="002447E8" w:rsidP="00D2295A">
      <w:pPr>
        <w:pStyle w:val="Descripcin"/>
        <w:rPr>
          <w:rFonts w:eastAsiaTheme="minorEastAsia"/>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63</w:t>
      </w:r>
      <w:r w:rsidR="0099345D">
        <w:rPr>
          <w:noProof/>
        </w:rPr>
        <w:fldChar w:fldCharType="end"/>
      </w:r>
      <w:r w:rsidRPr="00CC09BC">
        <w:t xml:space="preserve">: </w:t>
      </w:r>
      <m:oMath>
        <m:sSub>
          <m:sSubPr>
            <m:ctrlPr>
              <w:rPr>
                <w:rFonts w:ascii="Cambria Math" w:eastAsiaTheme="minorEastAsia" w:hAnsi="Cambria Math"/>
                <w:color w:val="auto"/>
                <w:szCs w:val="18"/>
              </w:rPr>
            </m:ctrlPr>
          </m:sSubPr>
          <m:e>
            <m:r>
              <w:rPr>
                <w:rFonts w:ascii="Cambria Math" w:eastAsiaTheme="minorEastAsia" w:hAnsi="Cambria Math"/>
                <w:szCs w:val="18"/>
              </w:rPr>
              <m:t>T</m:t>
            </m:r>
          </m:e>
          <m:sub>
            <m:r>
              <w:rPr>
                <w:rFonts w:ascii="Cambria Math" w:eastAsiaTheme="minorEastAsia" w:hAnsi="Cambria Math"/>
                <w:szCs w:val="18"/>
              </w:rPr>
              <m:t>s</m:t>
            </m:r>
          </m:sub>
        </m:sSub>
      </m:oMath>
      <w:r w:rsidRPr="00CC09BC">
        <w:t xml:space="preserve"> con carga </w:t>
      </w:r>
      <m:oMath>
        <m:r>
          <w:rPr>
            <w:rFonts w:ascii="Cambria Math" w:hAnsi="Cambria Math"/>
          </w:rPr>
          <m:t>1.5 Kg</m:t>
        </m:r>
      </m:oMath>
      <w:r w:rsidRPr="00CC09BC">
        <w:t xml:space="preserve"> de en el extremo</w:t>
      </w:r>
    </w:p>
    <w:p w14:paraId="3E113483" w14:textId="77777777" w:rsidR="002447E8" w:rsidRPr="00CC09BC" w:rsidRDefault="002447E8" w:rsidP="002447E8">
      <w:pPr>
        <w:spacing w:before="120" w:after="0" w:line="240" w:lineRule="auto"/>
        <w:jc w:val="both"/>
      </w:pPr>
    </w:p>
    <w:p w14:paraId="63772781" w14:textId="17449B94" w:rsidR="005B7651" w:rsidRPr="00CC09BC" w:rsidRDefault="005B7651" w:rsidP="005B7651">
      <w:pPr>
        <w:spacing w:before="120" w:after="100" w:afterAutospacing="1" w:line="240" w:lineRule="auto"/>
        <w:jc w:val="both"/>
      </w:pPr>
      <w:r w:rsidRPr="00CC09BC">
        <w:t>Para garantizar un funcionamiento seguro, resulta necesario evitar este tipo de solicitaciones térmicas prolongadas. Una alternativa es limitar o directamente impedir la aplicación de perturbaciones de carga de manera sostenida. En caso de que esto no sea viable desde el punto de vista operativo, se deberá considerar una modificación en la consigna de velocidad con el objetivo de reducir el esfuerzo térmico, o bien incorporar algún mecanismo de refrigeración que permita disipar el calor generado y mantener la temperatura dentro de valores aceptables.</w:t>
      </w:r>
    </w:p>
    <w:p w14:paraId="20BC6D52" w14:textId="364CB0AE" w:rsidR="005B7651" w:rsidRPr="00CC09BC" w:rsidRDefault="005B7651" w:rsidP="00195CC8"/>
    <w:p w14:paraId="4522D95F" w14:textId="77777777" w:rsidR="004377D8" w:rsidRPr="00CC09BC" w:rsidRDefault="004377D8" w:rsidP="00B862C6">
      <w:pPr>
        <w:pStyle w:val="Ttulo3"/>
      </w:pPr>
      <w:bookmarkStart w:id="98" w:name="_Toc225787014"/>
      <w:bookmarkStart w:id="99" w:name="_Toc227335777"/>
      <w:r w:rsidRPr="00CC09BC">
        <w:t>Sensores no ideales</w:t>
      </w:r>
      <w:bookmarkEnd w:id="98"/>
      <w:bookmarkEnd w:id="99"/>
    </w:p>
    <w:p w14:paraId="6722BE7E" w14:textId="77777777" w:rsidR="002447E8" w:rsidRPr="00CC09BC" w:rsidRDefault="002447E8" w:rsidP="002A1A90">
      <w:pPr>
        <w:spacing w:before="100" w:beforeAutospacing="1" w:after="100" w:afterAutospacing="1" w:line="240" w:lineRule="auto"/>
        <w:jc w:val="both"/>
      </w:pPr>
      <w:r w:rsidRPr="00CC09BC">
        <w:t>En la práctica, los sensores empleados presentan limitaciones dinámicas, particularmente un ancho de banda finito, por lo que no pueden considerarse ideales. En esta sección se modela este efecto mediante la incorporación de filtros, lo cual introduce una degradación en el desempeño del sistema.</w:t>
      </w:r>
    </w:p>
    <w:p w14:paraId="3AF2C9C8" w14:textId="3B9F5474" w:rsidR="002447E8" w:rsidRPr="00CC09BC" w:rsidRDefault="002447E8" w:rsidP="002A1A90">
      <w:pPr>
        <w:spacing w:before="100" w:beforeAutospacing="1" w:after="100" w:afterAutospacing="1" w:line="240" w:lineRule="auto"/>
        <w:jc w:val="both"/>
      </w:pPr>
      <w:r w:rsidRPr="00CC09BC">
        <w:t>Para ello</w:t>
      </w:r>
      <w:r w:rsidR="00CA48A6" w:rsidRPr="00CC09BC">
        <w:t xml:space="preserve">, </w:t>
      </w:r>
      <w:r w:rsidRPr="00CC09BC">
        <w:t>se</w:t>
      </w:r>
      <w:r w:rsidR="00CA48A6" w:rsidRPr="00CC09BC">
        <w:t xml:space="preserve"> </w:t>
      </w:r>
      <w:r w:rsidRPr="00CC09BC">
        <w:t>reemplaza el modelo ideal de medición por</w:t>
      </w:r>
      <w:r w:rsidR="00CA48A6" w:rsidRPr="00CC09BC">
        <w:t xml:space="preserve"> </w:t>
      </w:r>
      <w:r w:rsidRPr="00CC09BC">
        <w:t>modelos equivalentes aproximados con comportamiento de filtro pasa bajos y ganancia unitaria, formulados en el espacio de estados.</w:t>
      </w:r>
    </w:p>
    <w:p w14:paraId="0F33C79D" w14:textId="77777777" w:rsidR="002447E8" w:rsidRPr="00CC09BC" w:rsidRDefault="002447E8" w:rsidP="002A1A90">
      <w:pPr>
        <w:spacing w:before="80" w:after="80" w:line="240" w:lineRule="auto"/>
        <w:jc w:val="both"/>
      </w:pPr>
      <w:r w:rsidRPr="00CC09BC">
        <w:t>En particular:</w:t>
      </w:r>
    </w:p>
    <w:p w14:paraId="507D903A" w14:textId="7A367E5C" w:rsidR="002447E8" w:rsidRPr="00CC09BC" w:rsidRDefault="002447E8" w:rsidP="00F44FA6">
      <w:pPr>
        <w:numPr>
          <w:ilvl w:val="0"/>
          <w:numId w:val="26"/>
        </w:numPr>
        <w:spacing w:before="80" w:after="80" w:line="240" w:lineRule="auto"/>
        <w:jc w:val="both"/>
      </w:pPr>
      <w:r w:rsidRPr="00CC09BC">
        <w:t xml:space="preserve">Corrientes </w:t>
      </w:r>
      <m:oMath>
        <m:sSub>
          <m:sSubPr>
            <m:ctrlPr>
              <w:rPr>
                <w:rFonts w:ascii="Cambria Math" w:hAnsi="Cambria Math"/>
                <w:i/>
              </w:rPr>
            </m:ctrlPr>
          </m:sSubPr>
          <m:e>
            <m:r>
              <w:rPr>
                <w:rFonts w:ascii="Cambria Math" w:hAnsi="Cambria Math"/>
              </w:rPr>
              <m:t>i</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cs</m:t>
            </m:r>
          </m:sub>
        </m:sSub>
        <m:d>
          <m:dPr>
            <m:ctrlPr>
              <w:rPr>
                <w:rFonts w:ascii="Cambria Math" w:hAnsi="Cambria Math"/>
                <w:i/>
              </w:rPr>
            </m:ctrlPr>
          </m:dPr>
          <m:e>
            <m:r>
              <w:rPr>
                <w:rFonts w:ascii="Cambria Math" w:hAnsi="Cambria Math"/>
              </w:rPr>
              <m:t>t</m:t>
            </m:r>
          </m:e>
        </m:d>
      </m:oMath>
      <w:r w:rsidRPr="00CC09BC">
        <w:t>: se modelan mediante un filtro pasa bajos de segundo orden, con frecuenc</w:t>
      </w:r>
      <w:proofErr w:type="spellStart"/>
      <w:r w:rsidRPr="00CC09BC">
        <w:t>ia</w:t>
      </w:r>
      <w:proofErr w:type="spellEnd"/>
      <w:r w:rsidRPr="00CC09BC">
        <w:t xml:space="preserve"> natural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=6000 rad</m:t>
        </m:r>
        <m:r>
          <m:rPr>
            <m:lit/>
          </m:rPr>
          <w:rPr>
            <w:rFonts w:ascii="Cambria Math" w:hAnsi="Cambria Math"/>
          </w:rPr>
          <m:t>/</m:t>
        </m:r>
        <m:r>
          <w:rPr>
            <w:rFonts w:ascii="Cambria Math" w:hAnsi="Cambria Math"/>
          </w:rPr>
          <m:t>s</m:t>
        </m:r>
      </m:oMath>
      <w:r w:rsidRPr="00CC09BC">
        <w:t xml:space="preserve"> y factor de amortiguamiento</w:t>
      </w:r>
      <w:r w:rsidR="00CA48A6" w:rsidRPr="00CC09BC">
        <w:t xml:space="preserve"> </w:t>
      </w:r>
      <m:oMath>
        <m:r>
          <w:rPr>
            <w:rFonts w:ascii="Cambria Math" w:hAnsi="Cambria Math"/>
          </w:rPr>
          <m:t>ζ=1</m:t>
        </m:r>
      </m:oMath>
      <w:r w:rsidRPr="00CC09BC">
        <w:t xml:space="preserve">. </w:t>
      </w:r>
    </w:p>
    <w:p w14:paraId="7C12D1C4" w14:textId="29552898" w:rsidR="002447E8" w:rsidRPr="00CC09BC" w:rsidRDefault="002447E8" w:rsidP="00F44FA6">
      <w:pPr>
        <w:numPr>
          <w:ilvl w:val="0"/>
          <w:numId w:val="26"/>
        </w:numPr>
        <w:spacing w:before="80" w:after="80" w:line="240" w:lineRule="auto"/>
        <w:jc w:val="both"/>
      </w:pPr>
      <w:r w:rsidRPr="00CC09BC">
        <w:t>Posición angular</w:t>
      </w:r>
      <w:r w:rsidR="00CA48A6" w:rsidRPr="00CC09BC">
        <w:t xml:space="preserve"> </w:t>
      </w:r>
      <m:oMath>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se representa con un filtro pasa bajos de segundo orden, con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=2000 rad</m:t>
        </m:r>
        <m:r>
          <m:rPr>
            <m:lit/>
          </m:rPr>
          <w:rPr>
            <w:rFonts w:ascii="Cambria Math" w:hAnsi="Cambria Math"/>
          </w:rPr>
          <m:t>/</m:t>
        </m:r>
        <m:r>
          <w:rPr>
            <w:rFonts w:ascii="Cambria Math" w:hAnsi="Cambria Math"/>
          </w:rPr>
          <m:t>s</m:t>
        </m:r>
      </m:oMath>
      <w:r w:rsidRPr="00CC09BC">
        <w:t xml:space="preserve"> y </w:t>
      </w:r>
      <m:oMath>
        <m:r>
          <w:rPr>
            <w:rFonts w:ascii="Cambria Math" w:hAnsi="Cambria Math"/>
          </w:rPr>
          <m:t>ζ=1</m:t>
        </m:r>
      </m:oMath>
      <w:r w:rsidRPr="00CC09BC">
        <w:t xml:space="preserve">. </w:t>
      </w:r>
    </w:p>
    <w:p w14:paraId="79063E17" w14:textId="2D8C5071" w:rsidR="002447E8" w:rsidRPr="00CC09BC" w:rsidRDefault="002447E8" w:rsidP="00F44FA6">
      <w:pPr>
        <w:numPr>
          <w:ilvl w:val="0"/>
          <w:numId w:val="26"/>
        </w:numPr>
        <w:spacing w:before="80" w:after="80" w:line="240" w:lineRule="auto"/>
        <w:jc w:val="both"/>
      </w:pPr>
      <w:r w:rsidRPr="00CC09BC">
        <w:t xml:space="preserve">Temperatura </w:t>
      </w:r>
      <m:oMath>
        <m:sSub>
          <m:sSubPr>
            <m:ctrlPr>
              <w:rPr>
                <w:rFonts w:ascii="Cambria Math" w:eastAsiaTheme="minorEastAsia" w:hAnsi="Cambria Math"/>
                <w:i/>
                <w:iCs/>
                <w:szCs w:val="18"/>
              </w:rPr>
            </m:ctrlPr>
          </m:sSubPr>
          <m:e>
            <m:r>
              <w:rPr>
                <w:rFonts w:ascii="Cambria Math" w:eastAsiaTheme="minorEastAsia" w:hAnsi="Cambria Math"/>
                <w:szCs w:val="18"/>
              </w:rPr>
              <m:t>T</m:t>
            </m:r>
          </m:e>
          <m:sub>
            <m:r>
              <w:rPr>
                <w:rFonts w:ascii="Cambria Math" w:eastAsiaTheme="minorEastAsia" w:hAnsi="Cambria Math"/>
                <w:szCs w:val="18"/>
              </w:rPr>
              <m:t>s</m:t>
            </m:r>
          </m:sub>
        </m:sSub>
        <m:d>
          <m:dPr>
            <m:ctrlPr>
              <w:rPr>
                <w:rFonts w:ascii="Cambria Math" w:eastAsiaTheme="minorEastAsia" w:hAnsi="Cambria Math"/>
                <w:i/>
                <w:iCs/>
                <w:szCs w:val="18"/>
              </w:rPr>
            </m:ctrlPr>
          </m:dPr>
          <m:e>
            <m:r>
              <w:rPr>
                <w:rFonts w:ascii="Cambria Math" w:eastAsiaTheme="minorEastAsia" w:hAnsi="Cambria Math"/>
                <w:szCs w:val="18"/>
              </w:rPr>
              <m:t>t</m:t>
            </m:r>
          </m:e>
        </m:d>
      </m:oMath>
      <w:r w:rsidRPr="00CC09BC">
        <w:t xml:space="preserve">: se modela mediante un filtro pasa bajos de primer orden, con constante de tiempo </w:t>
      </w:r>
      <m:oMath>
        <m:r>
          <w:rPr>
            <w:rFonts w:ascii="Cambria Math" w:hAnsi="Cambria Math"/>
          </w:rPr>
          <m:t>τ=20 s</m:t>
        </m:r>
      </m:oMath>
      <w:r w:rsidRPr="00CC09BC">
        <w:t xml:space="preserve">. </w:t>
      </w:r>
    </w:p>
    <w:p w14:paraId="7F88FC27" w14:textId="6ACE1E81" w:rsidR="002447E8" w:rsidRPr="00CC09BC" w:rsidRDefault="002447E8" w:rsidP="002A1A90">
      <w:pPr>
        <w:spacing w:before="80" w:after="0" w:line="240" w:lineRule="auto"/>
        <w:jc w:val="both"/>
      </w:pPr>
      <w:r w:rsidRPr="00CC09BC">
        <w:t xml:space="preserve">Un filtro pasa </w:t>
      </w:r>
      <w:r w:rsidR="00CA48A6" w:rsidRPr="00CC09BC">
        <w:t>bajo</w:t>
      </w:r>
      <w:r w:rsidRPr="00CC09BC">
        <w:t xml:space="preserve"> de segundo orden con ganancia unitaria puede describirse mediante la función de transferencia:</w:t>
      </w:r>
    </w:p>
    <w:p w14:paraId="00751C59" w14:textId="242E83A8" w:rsidR="00CA48A6" w:rsidRPr="00CC09BC" w:rsidRDefault="00CA48A6" w:rsidP="00E5170D">
      <w:pPr>
        <w:spacing w:before="120" w:after="100" w:afterAutospacing="1" w:line="240" w:lineRule="auto"/>
        <w:jc w:val="both"/>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r>
                <m:rPr>
                  <m:sty m:val="p"/>
                </m:rPr>
                <w:rPr>
                  <w:rFonts w:ascii="Cambria Math" w:hAnsi="Cambria Math"/>
                </w:rPr>
                <m:t>ξ</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den>
          </m:f>
        </m:oMath>
      </m:oMathPara>
    </w:p>
    <w:p w14:paraId="5E2AE769" w14:textId="77777777" w:rsidR="00CA48A6" w:rsidRPr="00CC09BC" w:rsidRDefault="00CA48A6" w:rsidP="002A1A90">
      <w:pPr>
        <w:spacing w:before="100" w:beforeAutospacing="1" w:after="0" w:line="240" w:lineRule="auto"/>
        <w:jc w:val="both"/>
      </w:pPr>
      <w:r w:rsidRPr="00CC09BC">
        <w:t>La ecuación diferencial asociada a este sistema es:</w:t>
      </w:r>
    </w:p>
    <w:p w14:paraId="3869AB86" w14:textId="3C61AAD7" w:rsidR="002447E8" w:rsidRPr="00CC09BC" w:rsidRDefault="0099345D" w:rsidP="002A1A90">
      <w:pPr>
        <w:spacing w:before="240" w:after="100" w:afterAutospacing="1" w:line="240" w:lineRule="auto"/>
        <w:jc w:val="both"/>
      </w:pPr>
      <m:oMathPara>
        <m:oMath>
          <m:acc>
            <m:accPr>
              <m:chr m:val="̈"/>
              <m:ctrlPr>
                <w:rPr>
                  <w:rFonts w:ascii="Cambria Math" w:hAnsi="Cambria Math"/>
                </w:rPr>
              </m:ctrlPr>
            </m:accPr>
            <m:e>
              <m:r>
                <w:rPr>
                  <w:rFonts w:ascii="Cambria Math" w:hAnsi="Cambria Math"/>
                </w:rPr>
                <m:t>y</m:t>
              </m:r>
            </m:e>
          </m:acc>
          <m:r>
            <w:rPr>
              <w:rFonts w:ascii="Cambria Math" w:hAnsi="Cambria Math"/>
            </w:rPr>
            <m:t>+2</m:t>
          </m:r>
          <m:r>
            <m:rPr>
              <m:sty m:val="p"/>
            </m:rPr>
            <w:rPr>
              <w:rFonts w:ascii="Cambria Math" w:hAnsi="Cambria Math"/>
            </w:rPr>
            <m:t>ξ</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acc>
            <m:accPr>
              <m:chr m:val="̇"/>
              <m:ctrlPr>
                <w:rPr>
                  <w:rFonts w:ascii="Cambria Math" w:hAnsi="Cambria Math"/>
                </w:rPr>
              </m:ctrlPr>
            </m:accPr>
            <m:e>
              <m:r>
                <w:rPr>
                  <w:rFonts w:ascii="Cambria Math" w:hAnsi="Cambria Math"/>
                </w:rPr>
                <m:t>y</m:t>
              </m:r>
            </m:e>
          </m:acc>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y=</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u</m:t>
          </m:r>
        </m:oMath>
      </m:oMathPara>
    </w:p>
    <w:p w14:paraId="39FAC714" w14:textId="77777777" w:rsidR="002A1A90" w:rsidRPr="00CC09BC" w:rsidRDefault="002A1A90" w:rsidP="0042227F">
      <w:pPr>
        <w:spacing w:before="100" w:beforeAutospacing="1" w:after="100" w:afterAutospacing="1" w:line="240" w:lineRule="auto"/>
        <w:jc w:val="both"/>
      </w:pPr>
      <w:r w:rsidRPr="00CC09BC">
        <w:t>Definiendo las variables de estado como:</w:t>
      </w:r>
    </w:p>
    <w:p w14:paraId="3722DA94" w14:textId="44EC64CB" w:rsidR="002447E8" w:rsidRPr="00CC09BC" w:rsidRDefault="0099345D" w:rsidP="002A1A90">
      <w:pPr>
        <w:jc w:val="both"/>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oMath>
      </m:oMathPara>
    </w:p>
    <w:p w14:paraId="3BE3A3B3" w14:textId="0EEA9B31" w:rsidR="002A1A90" w:rsidRPr="00CC09BC" w:rsidRDefault="002A1A90" w:rsidP="002A1A90">
      <w:pPr>
        <w:jc w:val="both"/>
      </w:pPr>
      <w:r w:rsidRPr="00CC09BC">
        <w:t>el modelo en variables de estado queda expresado como:</w:t>
      </w:r>
    </w:p>
    <w:p w14:paraId="595069DC" w14:textId="26B39AF1" w:rsidR="002A1A90" w:rsidRPr="00CC09BC" w:rsidRDefault="0099345D" w:rsidP="002A1A90">
      <w:pPr>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-2 </m:t>
                    </m:r>
                    <m:r>
                      <m:rPr>
                        <m:sty m:val="p"/>
                      </m:rPr>
                      <w:rPr>
                        <w:rFonts w:ascii="Cambria Math" w:hAnsi="Cambria Math"/>
                      </w:rPr>
                      <m:t>ξ</m:t>
                    </m:r>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u</m:t>
                    </m:r>
                    <m:d>
                      <m:dPr>
                        <m:ctrlPr>
                          <w:rPr>
                            <w:rFonts w:ascii="Cambria Math" w:hAnsi="Cambria Math"/>
                            <w:i/>
                          </w:rPr>
                        </m:ctrlPr>
                      </m:dPr>
                      <m:e>
                        <m:r>
                          <w:rPr>
                            <w:rFonts w:ascii="Cambria Math" w:hAnsi="Cambria Math"/>
                          </w:rPr>
                          <m:t>t</m:t>
                        </m:r>
                      </m:e>
                    </m:d>
                  </m:e>
                </m:mr>
              </m:m>
            </m:e>
          </m:d>
        </m:oMath>
      </m:oMathPara>
    </w:p>
    <w:p w14:paraId="4DB412B9" w14:textId="6768DE96" w:rsidR="002A1A90" w:rsidRPr="00CC09BC" w:rsidRDefault="002A1A90" w:rsidP="002A1A90">
      <w:pPr>
        <w:jc w:val="both"/>
        <w:rPr>
          <w:iCs/>
        </w:rPr>
      </w:pPr>
      <w:r w:rsidRPr="00CC09BC">
        <w:rPr>
          <w:iCs/>
        </w:rPr>
        <w:t>Y representado en diagrama de bloques:</w:t>
      </w:r>
    </w:p>
    <w:p w14:paraId="3D3001D3" w14:textId="75C2D39D" w:rsidR="005C038A" w:rsidRPr="00CC09BC" w:rsidRDefault="005C038A" w:rsidP="002A1A90">
      <w:pPr>
        <w:jc w:val="both"/>
        <w:rPr>
          <w:iCs/>
        </w:rPr>
      </w:pPr>
    </w:p>
    <w:p w14:paraId="4E3D37AE" w14:textId="1D8DDB9D" w:rsidR="005C038A" w:rsidRPr="00CC09BC" w:rsidRDefault="005C038A" w:rsidP="002A1A90">
      <w:pPr>
        <w:jc w:val="both"/>
        <w:rPr>
          <w:iCs/>
        </w:rPr>
      </w:pPr>
    </w:p>
    <w:p w14:paraId="662EE1DC" w14:textId="2F9BAE3B" w:rsidR="005C038A" w:rsidRPr="00CC09BC" w:rsidRDefault="005C038A" w:rsidP="002A1A90">
      <w:pPr>
        <w:jc w:val="both"/>
        <w:rPr>
          <w:iCs/>
        </w:rPr>
      </w:pPr>
    </w:p>
    <w:p w14:paraId="0277EA33" w14:textId="4D60550F" w:rsidR="005C038A" w:rsidRPr="00CC09BC" w:rsidRDefault="005C038A" w:rsidP="002A1A90">
      <w:pPr>
        <w:jc w:val="both"/>
        <w:rPr>
          <w:iCs/>
        </w:rPr>
      </w:pPr>
    </w:p>
    <w:p w14:paraId="03F8908A" w14:textId="77777777" w:rsidR="005C038A" w:rsidRPr="00CC09BC" w:rsidRDefault="005C038A" w:rsidP="005C038A">
      <w:pPr>
        <w:spacing w:after="0"/>
        <w:jc w:val="both"/>
        <w:rPr>
          <w:iCs/>
        </w:rPr>
      </w:pPr>
    </w:p>
    <w:p w14:paraId="51206960" w14:textId="77777777" w:rsidR="005C038A" w:rsidRPr="00CC09BC" w:rsidRDefault="005C038A" w:rsidP="0042227F">
      <w:pPr>
        <w:keepNext/>
        <w:spacing w:before="120" w:after="120"/>
        <w:jc w:val="center"/>
      </w:pPr>
      <w:r w:rsidRPr="00CC09BC">
        <w:rPr>
          <w:iCs/>
          <w:noProof/>
        </w:rPr>
        <w:drawing>
          <wp:inline distT="0" distB="0" distL="0" distR="0" wp14:anchorId="61CC28AE" wp14:editId="47DA27B1">
            <wp:extent cx="5072099" cy="20955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88671" cy="2102347"/>
                    </a:xfrm>
                    <a:prstGeom prst="rect">
                      <a:avLst/>
                    </a:prstGeom>
                  </pic:spPr>
                </pic:pic>
              </a:graphicData>
            </a:graphic>
          </wp:inline>
        </w:drawing>
      </w:r>
    </w:p>
    <w:p w14:paraId="3E8C68EF" w14:textId="1E02CEEE" w:rsidR="002A1A90" w:rsidRPr="00CC09BC" w:rsidRDefault="005C038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64</w:t>
      </w:r>
      <w:r w:rsidR="0099345D">
        <w:rPr>
          <w:noProof/>
        </w:rPr>
        <w:fldChar w:fldCharType="end"/>
      </w:r>
      <w:r w:rsidRPr="00CC09BC">
        <w:t>: Sensor no ideal genérico</w:t>
      </w:r>
    </w:p>
    <w:p w14:paraId="61393C15" w14:textId="11ACF285" w:rsidR="0042227F" w:rsidRPr="00CC09BC" w:rsidRDefault="0042227F" w:rsidP="00FF12E6">
      <w:pPr>
        <w:spacing w:before="100" w:beforeAutospacing="1" w:after="100" w:afterAutospacing="1" w:line="240" w:lineRule="auto"/>
        <w:jc w:val="both"/>
      </w:pPr>
      <w:r w:rsidRPr="00CC09BC">
        <w:t xml:space="preserve">De esta manera, los sensores de corriente y de posición pueden implementarse a partir del modelo de segundo orden, empleando los valores de </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sidRPr="00CC09BC">
        <w:t xml:space="preserve">​ y </w:t>
      </w:r>
      <m:oMath>
        <m:r>
          <w:rPr>
            <w:rFonts w:ascii="Cambria Math" w:hAnsi="Cambria Math"/>
          </w:rPr>
          <m:t>ξ</m:t>
        </m:r>
      </m:oMath>
      <w:r w:rsidRPr="00CC09BC">
        <w:t xml:space="preserve"> definidos para c</w:t>
      </w:r>
      <w:proofErr w:type="spellStart"/>
      <w:r w:rsidRPr="00CC09BC">
        <w:t>ada</w:t>
      </w:r>
      <w:proofErr w:type="spellEnd"/>
      <w:r w:rsidRPr="00CC09BC">
        <w:t xml:space="preserve"> caso particular.</w:t>
      </w:r>
    </w:p>
    <w:p w14:paraId="6BC2CDA3" w14:textId="77777777" w:rsidR="0042227F" w:rsidRPr="00CC09BC" w:rsidRDefault="0042227F" w:rsidP="00632A99">
      <w:pPr>
        <w:spacing w:before="100" w:beforeAutospacing="1" w:after="120" w:line="240" w:lineRule="auto"/>
        <w:jc w:val="both"/>
      </w:pPr>
      <w:r w:rsidRPr="00CC09BC">
        <w:t>Por otro lado, el sensor de temperatura se modela mediante un sistema de primer orden, que permite representar su dinámica térmica con una única constante de tiempo. La ecuación diferencial adoptada es:</w:t>
      </w:r>
    </w:p>
    <w:p w14:paraId="7ECCD646" w14:textId="74B9EE43" w:rsidR="005C038A" w:rsidRPr="00CC09BC" w:rsidRDefault="0042227F" w:rsidP="00632A99">
      <w:pPr>
        <w:spacing w:after="0"/>
        <w:jc w:val="both"/>
        <w:rPr>
          <w:rFonts w:eastAsiaTheme="minorEastAsia"/>
          <w:i/>
          <w:iCs/>
        </w:rPr>
      </w:pPr>
      <m:oMathPara>
        <m:oMath>
          <m:r>
            <w:rPr>
              <w:rFonts w:ascii="Cambria Math" w:hAnsi="Cambria Math"/>
            </w:rPr>
            <m:t>τ </m:t>
          </m:r>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7805F0DB" w14:textId="20C92C29" w:rsidR="0042227F" w:rsidRPr="00CC09BC" w:rsidRDefault="0042227F" w:rsidP="00632A99">
      <w:pPr>
        <w:spacing w:before="120" w:after="100" w:afterAutospacing="1" w:line="240" w:lineRule="auto"/>
        <w:jc w:val="both"/>
      </w:pPr>
      <w:r w:rsidRPr="00CC09BC">
        <w:t xml:space="preserve">donde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es la temperatura medida por el sensor, </w:t>
      </w:r>
      <m:oMath>
        <m:sSubSup>
          <m:sSubSupPr>
            <m:ctrlPr>
              <w:rPr>
                <w:rFonts w:ascii="Cambria Math" w:hAnsi="Cambria Math"/>
                <w:i/>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es la temperatura real aplicada y </w:t>
      </w:r>
      <m:oMath>
        <m:r>
          <w:rPr>
            <w:rFonts w:ascii="Cambria Math" w:hAnsi="Cambria Math"/>
          </w:rPr>
          <m:t>τ</m:t>
        </m:r>
      </m:oMath>
      <w:r w:rsidRPr="00CC09BC">
        <w:t xml:space="preserve"> es la constante de tiempo del sensor.</w:t>
      </w:r>
    </w:p>
    <w:p w14:paraId="60AFE0F5" w14:textId="65B23D1F" w:rsidR="00632A99" w:rsidRPr="00CC09BC" w:rsidRDefault="00632A99" w:rsidP="00632A99">
      <w:pPr>
        <w:spacing w:before="120" w:after="120" w:line="240" w:lineRule="auto"/>
        <w:jc w:val="both"/>
      </w:pPr>
      <w:r w:rsidRPr="00CC09BC">
        <w:t xml:space="preserve">Considerando </w:t>
      </w:r>
      <m:oMath>
        <m:r>
          <w:rPr>
            <w:rFonts w:ascii="Cambria Math" w:hAnsi="Cambria Math"/>
          </w:rPr>
          <m:t>τ=20 s</m:t>
        </m:r>
      </m:oMath>
      <w:r w:rsidRPr="00CC09BC">
        <w:t>, la ecuación queda:</w:t>
      </w:r>
    </w:p>
    <w:p w14:paraId="01DFAE19" w14:textId="3C482D98" w:rsidR="00632A99" w:rsidRPr="00CC09BC" w:rsidRDefault="00632A99" w:rsidP="00632A99">
      <w:pPr>
        <w:spacing w:before="120" w:after="120" w:line="240" w:lineRule="auto"/>
        <w:jc w:val="both"/>
      </w:pPr>
      <m:oMathPara>
        <m:oMath>
          <m:r>
            <w:rPr>
              <w:rFonts w:ascii="Cambria Math" w:hAnsi="Cambria Math"/>
            </w:rPr>
            <m:t>20 </m:t>
          </m:r>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4414D038" w14:textId="1539CCDF" w:rsidR="0042227F" w:rsidRPr="00CC09BC" w:rsidRDefault="00632A99" w:rsidP="00632A99">
      <w:pPr>
        <w:jc w:val="both"/>
      </w:pPr>
      <w:r w:rsidRPr="00CC09BC">
        <w:t>Despejando la derivada de la variable de estado se obtiene:</w:t>
      </w:r>
    </w:p>
    <w:p w14:paraId="65754BA5" w14:textId="0C20D8ED" w:rsidR="00632A99" w:rsidRPr="00CC09BC" w:rsidRDefault="0099345D" w:rsidP="00632A99">
      <w:pPr>
        <w:spacing w:after="0"/>
        <w:jc w:val="both"/>
        <w:rPr>
          <w:rFonts w:eastAsiaTheme="minorEastAsia"/>
          <w:iCs/>
        </w:rPr>
      </w:pPr>
      <m:oMathPara>
        <m:oMath>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 </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 </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2353979F" w14:textId="77777777" w:rsidR="00632A99" w:rsidRPr="00CC09BC" w:rsidRDefault="00632A99" w:rsidP="00632A99">
      <w:pPr>
        <w:spacing w:before="120" w:after="100" w:afterAutospacing="1" w:line="240" w:lineRule="auto"/>
        <w:jc w:val="both"/>
      </w:pPr>
      <w:r w:rsidRPr="00CC09BC">
        <w:t>Esta expresión permite implementar el modelo en Simulink utilizando una estructura basada en un integrador, donde la entrada corresponde a la combinación lineal de la temperatura de entrada y la salida realimentada.</w:t>
      </w:r>
    </w:p>
    <w:p w14:paraId="58EC6C47" w14:textId="09D4ECEB" w:rsidR="00632A99" w:rsidRPr="00CC09BC" w:rsidRDefault="00632A99" w:rsidP="00F5571D">
      <w:pPr>
        <w:spacing w:before="100" w:beforeAutospacing="1" w:after="100" w:afterAutospacing="1" w:line="240" w:lineRule="auto"/>
        <w:jc w:val="both"/>
      </w:pPr>
      <w:r w:rsidRPr="00CC09BC">
        <w:t>Finalmente, se agrupan los modelos desarrollados para cada sensor dentro de un único subsistema, el cual concentra la representación de todos los sensores no ideales considerados en el sistema.</w:t>
      </w:r>
    </w:p>
    <w:p w14:paraId="5281F8E3" w14:textId="77777777" w:rsidR="00F5571D" w:rsidRPr="00CC09BC" w:rsidRDefault="00F5571D" w:rsidP="00F5571D">
      <w:pPr>
        <w:keepNext/>
        <w:spacing w:before="100" w:beforeAutospacing="1" w:after="0" w:line="240" w:lineRule="auto"/>
        <w:jc w:val="center"/>
      </w:pPr>
      <w:r w:rsidRPr="00CC09BC">
        <w:rPr>
          <w:noProof/>
        </w:rPr>
        <w:drawing>
          <wp:inline distT="0" distB="0" distL="0" distR="0" wp14:anchorId="0B36520C" wp14:editId="42C5101B">
            <wp:extent cx="5937662" cy="1409563"/>
            <wp:effectExtent l="0" t="0" r="6350" b="63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pic:nvPicPr>
                  <pic:blipFill>
                    <a:blip r:embed="rId78">
                      <a:extLst>
                        <a:ext uri="{28A0092B-C50C-407E-A947-70E740481C1C}">
                          <a14:useLocalDpi xmlns:a14="http://schemas.microsoft.com/office/drawing/2010/main" val="0"/>
                        </a:ext>
                      </a:extLst>
                    </a:blip>
                    <a:stretch>
                      <a:fillRect/>
                    </a:stretch>
                  </pic:blipFill>
                  <pic:spPr>
                    <a:xfrm>
                      <a:off x="0" y="0"/>
                      <a:ext cx="5957071" cy="1414171"/>
                    </a:xfrm>
                    <a:prstGeom prst="rect">
                      <a:avLst/>
                    </a:prstGeom>
                  </pic:spPr>
                </pic:pic>
              </a:graphicData>
            </a:graphic>
          </wp:inline>
        </w:drawing>
      </w:r>
    </w:p>
    <w:p w14:paraId="4891B72E" w14:textId="33E7DE26" w:rsidR="00F5571D" w:rsidRPr="00CC09BC" w:rsidRDefault="00F5571D" w:rsidP="00D2295A">
      <w:pPr>
        <w:pStyle w:val="Descripcin"/>
        <w:rPr>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65</w:t>
      </w:r>
      <w:r w:rsidR="0099345D">
        <w:rPr>
          <w:noProof/>
        </w:rPr>
        <w:fldChar w:fldCharType="end"/>
      </w:r>
      <w:r w:rsidRPr="00CC09BC">
        <w:t>: Sensor de temperatura</w:t>
      </w:r>
    </w:p>
    <w:p w14:paraId="6B97C746" w14:textId="766AC13C" w:rsidR="00F5571D" w:rsidRPr="00CC09BC" w:rsidRDefault="00F5571D" w:rsidP="005C038A"/>
    <w:p w14:paraId="78841082" w14:textId="7D7A32D9" w:rsidR="00F5571D" w:rsidRPr="00CC09BC" w:rsidRDefault="00F5571D" w:rsidP="005C038A"/>
    <w:p w14:paraId="53FDB720" w14:textId="4767300D" w:rsidR="00F5571D" w:rsidRPr="00CC09BC" w:rsidRDefault="00F5571D" w:rsidP="00010CA1">
      <w:pPr>
        <w:spacing w:after="0"/>
      </w:pPr>
    </w:p>
    <w:p w14:paraId="15A47D21" w14:textId="77777777" w:rsidR="00010CA1" w:rsidRPr="00CC09BC" w:rsidRDefault="00010CA1" w:rsidP="00010CA1">
      <w:pPr>
        <w:keepNext/>
        <w:spacing w:before="120" w:after="0"/>
        <w:jc w:val="center"/>
      </w:pPr>
      <w:r w:rsidRPr="00CC09BC">
        <w:rPr>
          <w:noProof/>
        </w:rPr>
        <w:drawing>
          <wp:inline distT="0" distB="0" distL="0" distR="0" wp14:anchorId="060FE472" wp14:editId="5D39E427">
            <wp:extent cx="1997313" cy="3768969"/>
            <wp:effectExtent l="0" t="0" r="3175"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23750" cy="3818856"/>
                    </a:xfrm>
                    <a:prstGeom prst="rect">
                      <a:avLst/>
                    </a:prstGeom>
                  </pic:spPr>
                </pic:pic>
              </a:graphicData>
            </a:graphic>
          </wp:inline>
        </w:drawing>
      </w:r>
    </w:p>
    <w:p w14:paraId="5CAB2C00" w14:textId="230FD548" w:rsidR="00F5571D" w:rsidRPr="00CC09BC" w:rsidRDefault="00010CA1"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66</w:t>
      </w:r>
      <w:r w:rsidR="0099345D">
        <w:rPr>
          <w:noProof/>
        </w:rPr>
        <w:fldChar w:fldCharType="end"/>
      </w:r>
      <w:r w:rsidRPr="00CC09BC">
        <w:t>: Bloques de sensores no ideales</w:t>
      </w:r>
    </w:p>
    <w:p w14:paraId="4BE0F9C3" w14:textId="22AD201C" w:rsidR="00010CA1" w:rsidRPr="00CC09BC" w:rsidRDefault="00010CA1" w:rsidP="00461CF5">
      <w:pPr>
        <w:spacing w:before="360" w:after="360"/>
        <w:jc w:val="both"/>
      </w:pPr>
      <w:r w:rsidRPr="00CC09BC">
        <w:t xml:space="preserve">Y para </w:t>
      </w:r>
      <m:oMath>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n</m:t>
                </m:r>
              </m:e>
              <m:sub>
                <m:r>
                  <w:rPr>
                    <w:rFonts w:ascii="Cambria Math" w:hAnsi="Cambria Math"/>
                  </w:rPr>
                  <m:t>pos</m:t>
                </m:r>
              </m:sub>
            </m:sSub>
          </m:sub>
        </m:sSub>
        <m:r>
          <w:rPr>
            <w:rFonts w:ascii="Cambria Math" w:hAnsi="Cambria Math"/>
          </w:rPr>
          <m:t>=2000 rad</m:t>
        </m:r>
        <m:r>
          <m:rPr>
            <m:lit/>
          </m:rPr>
          <w:rPr>
            <w:rFonts w:ascii="Cambria Math" w:hAnsi="Cambria Math"/>
          </w:rPr>
          <m:t>/</m:t>
        </m:r>
        <m:r>
          <w:rPr>
            <w:rFonts w:ascii="Cambria Math" w:hAnsi="Cambria Math"/>
          </w:rPr>
          <m:t>s</m:t>
        </m:r>
      </m:oMath>
      <w:r w:rsidR="00663C16" w:rsidRPr="00CC09BC">
        <w:rPr>
          <w:rFonts w:eastAsiaTheme="minorEastAsia"/>
        </w:rPr>
        <w:t xml:space="preserve">, </w:t>
      </w:r>
      <m:oMath>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n</m:t>
                </m:r>
              </m:e>
              <m:sub>
                <m:r>
                  <w:rPr>
                    <w:rFonts w:ascii="Cambria Math" w:hAnsi="Cambria Math"/>
                  </w:rPr>
                  <m:t>corriente</m:t>
                </m:r>
              </m:sub>
            </m:sSub>
          </m:sub>
        </m:sSub>
        <m:r>
          <w:rPr>
            <w:rFonts w:ascii="Cambria Math" w:hAnsi="Cambria Math"/>
          </w:rPr>
          <m:t>=6000 rad</m:t>
        </m:r>
        <m:r>
          <m:rPr>
            <m:lit/>
          </m:rPr>
          <w:rPr>
            <w:rFonts w:ascii="Cambria Math" w:hAnsi="Cambria Math"/>
          </w:rPr>
          <m:t>/</m:t>
        </m:r>
        <m:r>
          <w:rPr>
            <w:rFonts w:ascii="Cambria Math" w:hAnsi="Cambria Math"/>
          </w:rPr>
          <m:t>s</m:t>
        </m:r>
      </m:oMath>
      <w:r w:rsidR="00663C16" w:rsidRPr="00CC09BC">
        <w:t xml:space="preserve"> y </w:t>
      </w:r>
      <m:oMath>
        <m:r>
          <w:rPr>
            <w:rFonts w:ascii="Cambria Math" w:hAnsi="Cambria Math"/>
          </w:rPr>
          <m:t>τ=20 s</m:t>
        </m:r>
      </m:oMath>
      <w:r w:rsidR="00663C16" w:rsidRPr="00CC09BC">
        <w:rPr>
          <w:rFonts w:eastAsiaTheme="minorEastAsia"/>
        </w:rPr>
        <w:t>,</w:t>
      </w:r>
      <w:r w:rsidR="00663C16" w:rsidRPr="00CC09BC">
        <w:t xml:space="preserve"> </w:t>
      </w:r>
      <w:r w:rsidRPr="00CC09BC">
        <w:t>se obtienen las siguientes gráficas:</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7"/>
        <w:gridCol w:w="5688"/>
      </w:tblGrid>
      <w:tr w:rsidR="00C122EA" w:rsidRPr="00CC09BC" w14:paraId="44C2B35B" w14:textId="77777777" w:rsidTr="00C122EA">
        <w:trPr>
          <w:jc w:val="center"/>
        </w:trPr>
        <w:tc>
          <w:tcPr>
            <w:tcW w:w="5059" w:type="dxa"/>
          </w:tcPr>
          <w:p w14:paraId="7472FB9C" w14:textId="77777777" w:rsidR="00C122EA" w:rsidRPr="00CC09BC" w:rsidRDefault="00C122EA" w:rsidP="00C122EA">
            <w:pPr>
              <w:keepNext/>
              <w:spacing w:after="100" w:afterAutospacing="1"/>
              <w:jc w:val="both"/>
            </w:pPr>
            <w:r w:rsidRPr="00CC09BC">
              <w:rPr>
                <w:noProof/>
              </w:rPr>
              <w:drawing>
                <wp:inline distT="0" distB="0" distL="0" distR="0" wp14:anchorId="7D37C1C5" wp14:editId="14CE54F9">
                  <wp:extent cx="3487041" cy="23622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80">
                            <a:extLst>
                              <a:ext uri="{28A0092B-C50C-407E-A947-70E740481C1C}">
                                <a14:useLocalDpi xmlns:a14="http://schemas.microsoft.com/office/drawing/2010/main" val="0"/>
                              </a:ext>
                            </a:extLst>
                          </a:blip>
                          <a:stretch>
                            <a:fillRect/>
                          </a:stretch>
                        </pic:blipFill>
                        <pic:spPr>
                          <a:xfrm>
                            <a:off x="0" y="0"/>
                            <a:ext cx="3494453" cy="2367221"/>
                          </a:xfrm>
                          <a:prstGeom prst="rect">
                            <a:avLst/>
                          </a:prstGeom>
                        </pic:spPr>
                      </pic:pic>
                    </a:graphicData>
                  </a:graphic>
                </wp:inline>
              </w:drawing>
            </w:r>
          </w:p>
          <w:p w14:paraId="204DD414" w14:textId="2503C6D5" w:rsidR="00C122EA" w:rsidRPr="00CC09BC" w:rsidRDefault="00C122E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67</w:t>
            </w:r>
            <w:r w:rsidR="0099345D">
              <w:rPr>
                <w:noProof/>
              </w:rPr>
              <w:fldChar w:fldCharType="end"/>
            </w:r>
            <w:r w:rsidRPr="00CC09BC">
              <w:t xml:space="preserve">: </w:t>
            </w:r>
            <w:r w:rsidR="008960D4" w:rsidRPr="00CC09BC">
              <w:t>Curvas</w:t>
            </w:r>
            <w:r w:rsidRPr="00CC09BC">
              <w:t xml:space="preserve"> de posición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=2000 rad</m:t>
              </m:r>
              <m:r>
                <m:rPr>
                  <m:lit/>
                </m:rPr>
                <w:rPr>
                  <w:rFonts w:ascii="Cambria Math" w:hAnsi="Cambria Math"/>
                </w:rPr>
                <m:t>/</m:t>
              </m:r>
              <m:r>
                <w:rPr>
                  <w:rFonts w:ascii="Cambria Math" w:hAnsi="Cambria Math"/>
                </w:rPr>
                <m:t>s</m:t>
              </m:r>
            </m:oMath>
          </w:p>
        </w:tc>
        <w:tc>
          <w:tcPr>
            <w:tcW w:w="5142" w:type="dxa"/>
          </w:tcPr>
          <w:p w14:paraId="39E5047E" w14:textId="77777777" w:rsidR="00C122EA" w:rsidRPr="00CC09BC" w:rsidRDefault="00C122EA" w:rsidP="00C122EA">
            <w:pPr>
              <w:keepNext/>
              <w:spacing w:after="100" w:afterAutospacing="1"/>
              <w:jc w:val="both"/>
            </w:pPr>
            <w:r w:rsidRPr="00CC09BC">
              <w:rPr>
                <w:noProof/>
              </w:rPr>
              <w:drawing>
                <wp:inline distT="0" distB="0" distL="0" distR="0" wp14:anchorId="64912137" wp14:editId="4E8B3FC6">
                  <wp:extent cx="3474798" cy="2373630"/>
                  <wp:effectExtent l="0" t="0" r="0" b="76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pic:nvPicPr>
                        <pic:blipFill>
                          <a:blip r:embed="rId81">
                            <a:extLst>
                              <a:ext uri="{28A0092B-C50C-407E-A947-70E740481C1C}">
                                <a14:useLocalDpi xmlns:a14="http://schemas.microsoft.com/office/drawing/2010/main" val="0"/>
                              </a:ext>
                            </a:extLst>
                          </a:blip>
                          <a:stretch>
                            <a:fillRect/>
                          </a:stretch>
                        </pic:blipFill>
                        <pic:spPr>
                          <a:xfrm>
                            <a:off x="0" y="0"/>
                            <a:ext cx="3482805" cy="2379100"/>
                          </a:xfrm>
                          <a:prstGeom prst="rect">
                            <a:avLst/>
                          </a:prstGeom>
                        </pic:spPr>
                      </pic:pic>
                    </a:graphicData>
                  </a:graphic>
                </wp:inline>
              </w:drawing>
            </w:r>
          </w:p>
          <w:p w14:paraId="64CDC31A" w14:textId="4D98E9C7" w:rsidR="00C122EA" w:rsidRPr="00CC09BC" w:rsidRDefault="00C122E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68</w:t>
            </w:r>
            <w:r w:rsidR="0099345D">
              <w:rPr>
                <w:noProof/>
              </w:rPr>
              <w:fldChar w:fldCharType="end"/>
            </w:r>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=2000 rad</m:t>
              </m:r>
              <m:r>
                <m:rPr>
                  <m:lit/>
                </m:rPr>
                <w:rPr>
                  <w:rFonts w:ascii="Cambria Math" w:hAnsi="Cambria Math"/>
                </w:rPr>
                <m:t>/</m:t>
              </m:r>
              <m:r>
                <w:rPr>
                  <w:rFonts w:ascii="Cambria Math" w:hAnsi="Cambria Math"/>
                </w:rPr>
                <m:t>s</m:t>
              </m:r>
            </m:oMath>
          </w:p>
        </w:tc>
      </w:tr>
      <w:tr w:rsidR="00C122EA" w:rsidRPr="00CC09BC" w14:paraId="3594D05D" w14:textId="77777777" w:rsidTr="00C122EA">
        <w:trPr>
          <w:jc w:val="center"/>
        </w:trPr>
        <w:tc>
          <w:tcPr>
            <w:tcW w:w="5059" w:type="dxa"/>
          </w:tcPr>
          <w:p w14:paraId="19C87DD9" w14:textId="77777777" w:rsidR="00C122EA" w:rsidRPr="00CC09BC" w:rsidRDefault="00C122EA" w:rsidP="00C122EA">
            <w:pPr>
              <w:keepNext/>
              <w:spacing w:after="100" w:afterAutospacing="1"/>
              <w:jc w:val="both"/>
              <w:rPr>
                <w:noProof/>
              </w:rPr>
            </w:pPr>
          </w:p>
        </w:tc>
        <w:tc>
          <w:tcPr>
            <w:tcW w:w="5142" w:type="dxa"/>
          </w:tcPr>
          <w:p w14:paraId="3B909AF1" w14:textId="77777777" w:rsidR="00C122EA" w:rsidRPr="00CC09BC" w:rsidRDefault="00C122EA" w:rsidP="00C122EA">
            <w:pPr>
              <w:keepNext/>
              <w:spacing w:after="100" w:afterAutospacing="1"/>
              <w:jc w:val="both"/>
              <w:rPr>
                <w:noProof/>
              </w:rPr>
            </w:pPr>
          </w:p>
        </w:tc>
      </w:tr>
    </w:tbl>
    <w:p w14:paraId="0A6DD6E1" w14:textId="77777777" w:rsidR="00C122EA" w:rsidRPr="00CC09BC" w:rsidRDefault="00C122EA" w:rsidP="00010CA1">
      <w:pPr>
        <w:spacing w:before="360" w:after="100" w:afterAutospacing="1"/>
        <w:jc w:val="both"/>
      </w:pP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5095"/>
      </w:tblGrid>
      <w:tr w:rsidR="00C122EA" w:rsidRPr="00CC09BC" w14:paraId="38947077" w14:textId="77777777" w:rsidTr="00C122EA">
        <w:trPr>
          <w:jc w:val="center"/>
        </w:trPr>
        <w:tc>
          <w:tcPr>
            <w:tcW w:w="5106" w:type="dxa"/>
          </w:tcPr>
          <w:p w14:paraId="1FBC2831" w14:textId="77777777" w:rsidR="00C122EA" w:rsidRPr="00CC09BC" w:rsidRDefault="00C122EA" w:rsidP="008960D4">
            <w:pPr>
              <w:keepNext/>
              <w:spacing w:before="240" w:after="120"/>
              <w:jc w:val="both"/>
            </w:pPr>
            <w:r w:rsidRPr="00CC09BC">
              <w:rPr>
                <w:noProof/>
              </w:rPr>
              <w:lastRenderedPageBreak/>
              <w:drawing>
                <wp:inline distT="0" distB="0" distL="0" distR="0" wp14:anchorId="35D58C35" wp14:editId="74C45826">
                  <wp:extent cx="3105398" cy="2210148"/>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pic:nvPicPr>
                        <pic:blipFill>
                          <a:blip r:embed="rId82">
                            <a:extLst>
                              <a:ext uri="{28A0092B-C50C-407E-A947-70E740481C1C}">
                                <a14:useLocalDpi xmlns:a14="http://schemas.microsoft.com/office/drawing/2010/main" val="0"/>
                              </a:ext>
                            </a:extLst>
                          </a:blip>
                          <a:stretch>
                            <a:fillRect/>
                          </a:stretch>
                        </pic:blipFill>
                        <pic:spPr>
                          <a:xfrm>
                            <a:off x="0" y="0"/>
                            <a:ext cx="3105398" cy="2210148"/>
                          </a:xfrm>
                          <a:prstGeom prst="rect">
                            <a:avLst/>
                          </a:prstGeom>
                        </pic:spPr>
                      </pic:pic>
                    </a:graphicData>
                  </a:graphic>
                </wp:inline>
              </w:drawing>
            </w:r>
          </w:p>
          <w:p w14:paraId="11CEE05E" w14:textId="513103E2" w:rsidR="00C122EA" w:rsidRPr="00CC09BC" w:rsidRDefault="00C122E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69</w:t>
            </w:r>
            <w:r w:rsidR="0099345D">
              <w:rPr>
                <w:noProof/>
              </w:rPr>
              <w:fldChar w:fldCharType="end"/>
            </w:r>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=6000 rad</m:t>
              </m:r>
              <m:r>
                <m:rPr>
                  <m:lit/>
                </m:rPr>
                <w:rPr>
                  <w:rFonts w:ascii="Cambria Math" w:hAnsi="Cambria Math"/>
                </w:rPr>
                <m:t>/</m:t>
              </m:r>
              <m:r>
                <w:rPr>
                  <w:rFonts w:ascii="Cambria Math" w:hAnsi="Cambria Math"/>
                </w:rPr>
                <m:t>s</m:t>
              </m:r>
            </m:oMath>
          </w:p>
        </w:tc>
        <w:tc>
          <w:tcPr>
            <w:tcW w:w="5095" w:type="dxa"/>
          </w:tcPr>
          <w:p w14:paraId="4882237B" w14:textId="77777777" w:rsidR="00C122EA" w:rsidRPr="00CC09BC" w:rsidRDefault="00C122EA" w:rsidP="008960D4">
            <w:pPr>
              <w:keepNext/>
              <w:spacing w:before="240" w:after="120"/>
              <w:jc w:val="both"/>
            </w:pPr>
            <w:r w:rsidRPr="00CC09BC">
              <w:rPr>
                <w:noProof/>
              </w:rPr>
              <w:drawing>
                <wp:inline distT="0" distB="0" distL="0" distR="0" wp14:anchorId="65E456A0" wp14:editId="5B8E7FEA">
                  <wp:extent cx="3087584" cy="2194992"/>
                  <wp:effectExtent l="0" t="0" r="0" b="762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a:blip r:embed="rId83">
                            <a:extLst>
                              <a:ext uri="{28A0092B-C50C-407E-A947-70E740481C1C}">
                                <a14:useLocalDpi xmlns:a14="http://schemas.microsoft.com/office/drawing/2010/main" val="0"/>
                              </a:ext>
                            </a:extLst>
                          </a:blip>
                          <a:stretch>
                            <a:fillRect/>
                          </a:stretch>
                        </pic:blipFill>
                        <pic:spPr>
                          <a:xfrm>
                            <a:off x="0" y="0"/>
                            <a:ext cx="3087584" cy="2194992"/>
                          </a:xfrm>
                          <a:prstGeom prst="rect">
                            <a:avLst/>
                          </a:prstGeom>
                        </pic:spPr>
                      </pic:pic>
                    </a:graphicData>
                  </a:graphic>
                </wp:inline>
              </w:drawing>
            </w:r>
          </w:p>
          <w:p w14:paraId="4397FB67" w14:textId="73ED6B72" w:rsidR="00C122EA" w:rsidRPr="00CC09BC" w:rsidRDefault="00C122EA"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70</w:t>
            </w:r>
            <w:r w:rsidR="0099345D">
              <w:rPr>
                <w:noProof/>
              </w:rPr>
              <w:fldChar w:fldCharType="end"/>
            </w:r>
            <w:r w:rsidRPr="00CC09BC">
              <w:t xml:space="preserve">: Curva de temperatura con </w:t>
            </w:r>
            <m:oMath>
              <m:r>
                <w:rPr>
                  <w:rFonts w:ascii="Cambria Math" w:hAnsi="Cambria Math"/>
                </w:rPr>
                <m:t>τ=20 s</m:t>
              </m:r>
            </m:oMath>
          </w:p>
        </w:tc>
      </w:tr>
    </w:tbl>
    <w:p w14:paraId="3B16679F" w14:textId="6E4026DE"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Se observa que el tiempo de simulación alcanzado es del orden de</w:t>
      </w:r>
      <w:r w:rsidRPr="00CC09BC">
        <w:rPr>
          <w:rFonts w:ascii="Cambria Math" w:eastAsiaTheme="minorHAnsi" w:hAnsi="Cambria Math" w:cstheme="minorBidi"/>
          <w:i/>
          <w:sz w:val="22"/>
          <w:szCs w:val="22"/>
          <w:lang w:eastAsia="en-US"/>
        </w:rPr>
        <w:t xml:space="preserve"> </w:t>
      </w:r>
      <m:oMath>
        <m:r>
          <w:rPr>
            <w:rFonts w:ascii="Cambria Math" w:eastAsiaTheme="minorHAnsi" w:hAnsi="Cambria Math" w:cstheme="minorBidi"/>
            <w:sz w:val="22"/>
            <w:szCs w:val="22"/>
            <w:lang w:eastAsia="en-US"/>
          </w:rPr>
          <m:t>t=0.03s</m:t>
        </m:r>
      </m:oMath>
      <w:r w:rsidRPr="00CC09BC">
        <w:rPr>
          <w:rFonts w:asciiTheme="minorHAnsi" w:eastAsiaTheme="minorHAnsi" w:hAnsiTheme="minorHAnsi" w:cstheme="minorBidi"/>
          <w:sz w:val="22"/>
          <w:szCs w:val="22"/>
          <w:lang w:eastAsia="en-US"/>
        </w:rPr>
        <w:t>. Esta limitación se debe a la aparición de inestabilidades numéricas, asociadas a la rigidez del modelo implementado. La rigidez se origina en la coexistencia de dinámicas muy rápidas</w:t>
      </w:r>
      <w:r w:rsidR="008960D4" w:rsidRPr="00CC09BC">
        <w:rPr>
          <w:rFonts w:asciiTheme="minorHAnsi" w:eastAsiaTheme="minorHAnsi" w:hAnsiTheme="minorHAnsi" w:cstheme="minorBidi"/>
          <w:sz w:val="22"/>
          <w:szCs w:val="22"/>
          <w:lang w:eastAsia="en-US"/>
        </w:rPr>
        <w:t>,</w:t>
      </w:r>
      <w:r w:rsidRPr="00CC09BC">
        <w:rPr>
          <w:rFonts w:asciiTheme="minorHAnsi" w:eastAsiaTheme="minorHAnsi" w:hAnsiTheme="minorHAnsi" w:cstheme="minorBidi"/>
          <w:sz w:val="22"/>
          <w:szCs w:val="22"/>
          <w:lang w:eastAsia="en-US"/>
        </w:rPr>
        <w:t xml:space="preserve"> junto con dinámicas más lentas propias de la planta.</w:t>
      </w:r>
    </w:p>
    <w:p w14:paraId="659218C0" w14:textId="77777777"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Como consecuencia, el solver requiere pasos de integración extremadamente pequeños para poder representar adecuadamente las variaciones rápidas. En caso contrario, se produce una pérdida de información relevante en las altas frecuencias, lo que se manifiesta en oscilaciones e inestabilidad en las señales simuladas.</w:t>
      </w:r>
    </w:p>
    <w:p w14:paraId="30CC5D5C" w14:textId="77777777"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particular, el filtrado introducido por los modelos de sensores no logra capturar correctamente las dinámicas más rápidas del sistema bajo las condiciones iniciales, contribuyendo a la degradación de la respuesta.</w:t>
      </w:r>
    </w:p>
    <w:p w14:paraId="2C9EFD0B" w14:textId="2F78E58E" w:rsidR="00C122EA" w:rsidRPr="00CC09BC" w:rsidRDefault="00C122EA" w:rsidP="008960D4">
      <w:pPr>
        <w:pStyle w:val="NormalWeb"/>
        <w:spacing w:after="12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Con el objetivo de mitigar estos efectos, se propone modificar la dinámica de los sensores, incrementando sus frecuencias de corte. Para ello, se analizan casos en los que se duplican y triplican las frecuencias naturales </w:t>
      </w:r>
      <m:oMath>
        <m:sSub>
          <m:sSubPr>
            <m:ctrlPr>
              <w:rPr>
                <w:rFonts w:ascii="Cambria Math" w:hAnsi="Cambria Math"/>
                <w:i/>
              </w:rPr>
            </m:ctrlPr>
          </m:sSubPr>
          <m:e>
            <m:r>
              <w:rPr>
                <w:rFonts w:ascii="Cambria Math" w:hAnsi="Cambria Math"/>
              </w:rPr>
              <m:t>⍵</m:t>
            </m:r>
          </m:e>
          <m:sub>
            <m:r>
              <w:rPr>
                <w:rFonts w:ascii="Cambria Math" w:hAnsi="Cambria Math"/>
              </w:rPr>
              <m:t>n</m:t>
            </m:r>
          </m:sub>
        </m:sSub>
      </m:oMath>
      <w:r w:rsidRPr="00CC09BC">
        <w:rPr>
          <w:rFonts w:asciiTheme="minorHAnsi" w:eastAsiaTheme="minorHAnsi" w:hAnsiTheme="minorHAnsi" w:cstheme="minorBidi"/>
          <w:sz w:val="22"/>
          <w:szCs w:val="22"/>
          <w:lang w:eastAsia="en-US"/>
        </w:rPr>
        <w:t xml:space="preserve">​ de los sensores de posición y corriente. En forma complementaria, se evalúa el impacto de reducir la constante de tiempo </w:t>
      </w:r>
      <m:oMath>
        <m:r>
          <w:rPr>
            <w:rFonts w:ascii="Cambria Math" w:hAnsi="Cambria Math"/>
          </w:rPr>
          <m:t>τ</m:t>
        </m:r>
      </m:oMath>
      <w:r w:rsidRPr="00CC09BC">
        <w:rPr>
          <w:rFonts w:asciiTheme="minorHAnsi" w:eastAsiaTheme="minorHAnsi" w:hAnsiTheme="minorHAnsi" w:cstheme="minorBidi"/>
          <w:sz w:val="22"/>
          <w:szCs w:val="22"/>
          <w:lang w:eastAsia="en-US"/>
        </w:rPr>
        <w:t xml:space="preserve"> del sensor de temperatura, considerando distintos valores.</w:t>
      </w:r>
    </w:p>
    <w:p w14:paraId="2DB3B85B" w14:textId="77777777" w:rsidR="008960D4" w:rsidRPr="00CC09BC" w:rsidRDefault="008960D4" w:rsidP="008960D4">
      <w:pPr>
        <w:keepNext/>
        <w:spacing w:after="120"/>
        <w:jc w:val="center"/>
      </w:pPr>
      <w:r w:rsidRPr="00CC09BC">
        <w:rPr>
          <w:noProof/>
        </w:rPr>
        <w:drawing>
          <wp:inline distT="0" distB="0" distL="0" distR="0" wp14:anchorId="2604E932" wp14:editId="0E774F6C">
            <wp:extent cx="3671245" cy="2464130"/>
            <wp:effectExtent l="0" t="0" r="571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pic:nvPicPr>
                  <pic:blipFill>
                    <a:blip r:embed="rId84">
                      <a:extLst>
                        <a:ext uri="{28A0092B-C50C-407E-A947-70E740481C1C}">
                          <a14:useLocalDpi xmlns:a14="http://schemas.microsoft.com/office/drawing/2010/main" val="0"/>
                        </a:ext>
                      </a:extLst>
                    </a:blip>
                    <a:stretch>
                      <a:fillRect/>
                    </a:stretch>
                  </pic:blipFill>
                  <pic:spPr>
                    <a:xfrm>
                      <a:off x="0" y="0"/>
                      <a:ext cx="3679198" cy="2469468"/>
                    </a:xfrm>
                    <a:prstGeom prst="rect">
                      <a:avLst/>
                    </a:prstGeom>
                  </pic:spPr>
                </pic:pic>
              </a:graphicData>
            </a:graphic>
          </wp:inline>
        </w:drawing>
      </w:r>
    </w:p>
    <w:p w14:paraId="55FB92A4" w14:textId="1E4167FB" w:rsidR="00010CA1" w:rsidRDefault="008960D4"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71</w:t>
      </w:r>
      <w:r w:rsidR="0099345D">
        <w:rPr>
          <w:noProof/>
        </w:rPr>
        <w:fldChar w:fldCharType="end"/>
      </w:r>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=4000 rad</m:t>
        </m:r>
        <m:r>
          <m:rPr>
            <m:lit/>
          </m:rPr>
          <w:rPr>
            <w:rFonts w:ascii="Cambria Math" w:hAnsi="Cambria Math"/>
          </w:rPr>
          <m:t>/</m:t>
        </m:r>
        <m:r>
          <w:rPr>
            <w:rFonts w:ascii="Cambria Math" w:hAnsi="Cambria Math"/>
          </w:rPr>
          <m:t>s</m:t>
        </m:r>
      </m:oMath>
    </w:p>
    <w:p w14:paraId="79ACF271" w14:textId="77777777" w:rsidR="00526683" w:rsidRPr="00526683" w:rsidRDefault="00526683" w:rsidP="00526683"/>
    <w:p w14:paraId="7114EDFA" w14:textId="7328A24F" w:rsidR="008960D4" w:rsidRPr="00CC09BC" w:rsidRDefault="008960D4" w:rsidP="00526683">
      <w:pPr>
        <w:rPr>
          <w:rFonts w:eastAsiaTheme="minorEastAsia"/>
        </w:rPr>
      </w:pPr>
      <w:r w:rsidRPr="00CC09BC">
        <w:t xml:space="preserve">Al comparar con la frecuencia </w:t>
      </w:r>
      <m:oMath>
        <m:sSub>
          <m:sSubPr>
            <m:ctrlPr>
              <w:rPr>
                <w:rFonts w:ascii="Cambria Math" w:hAnsi="Cambria Math"/>
                <w:i/>
              </w:rPr>
            </m:ctrlPr>
          </m:sSubPr>
          <m:e>
            <m:r>
              <w:rPr>
                <w:rFonts w:ascii="Cambria Math" w:hAnsi="Cambria Math"/>
              </w:rPr>
              <m:t>⍵</m:t>
            </m:r>
          </m:e>
          <m:sub>
            <m:r>
              <m:rPr>
                <m:sty m:val="p"/>
              </m:rPr>
              <w:rPr>
                <w:rFonts w:ascii="Cambria Math" w:hAnsi="Cambria Math"/>
              </w:rPr>
              <m:t>n_pos</m:t>
            </m:r>
          </m:sub>
        </m:sSub>
        <m:r>
          <w:rPr>
            <w:rFonts w:ascii="Cambria Math" w:hAnsi="Cambria Math"/>
          </w:rPr>
          <m:t>=</m:t>
        </m:r>
        <m:r>
          <m:rPr>
            <m:sty m:val="p"/>
          </m:rPr>
          <w:rPr>
            <w:rFonts w:ascii="Cambria Math" w:hAnsi="Cambria Math"/>
          </w:rPr>
          <m:t>6</m:t>
        </m:r>
        <m:r>
          <w:rPr>
            <w:rFonts w:ascii="Cambria Math" w:hAnsi="Cambria Math"/>
          </w:rPr>
          <m:t>000 rad</m:t>
        </m:r>
        <m:r>
          <m:rPr>
            <m:lit/>
          </m:rPr>
          <w:rPr>
            <w:rFonts w:ascii="Cambria Math" w:hAnsi="Cambria Math"/>
          </w:rPr>
          <m:t>/</m:t>
        </m:r>
        <m:r>
          <w:rPr>
            <w:rFonts w:ascii="Cambria Math" w:hAnsi="Cambria Math"/>
          </w:rPr>
          <m:t>s</m:t>
        </m:r>
      </m:oMath>
      <w:r w:rsidRPr="00CC09BC">
        <w:rPr>
          <w:rFonts w:eastAsiaTheme="minorEastAsia"/>
        </w:rPr>
        <w:t>, no notamos diferencias apreciables, por lo que no exige mayor resolución.</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5406"/>
      </w:tblGrid>
      <w:tr w:rsidR="003A116B" w:rsidRPr="00CC09BC" w14:paraId="692F3B41" w14:textId="77777777" w:rsidTr="008960D4">
        <w:trPr>
          <w:jc w:val="center"/>
        </w:trPr>
        <w:tc>
          <w:tcPr>
            <w:tcW w:w="5113" w:type="dxa"/>
          </w:tcPr>
          <w:p w14:paraId="7B3FD9D3" w14:textId="77777777" w:rsidR="008960D4" w:rsidRPr="00CC09BC" w:rsidRDefault="008960D4" w:rsidP="00E31EFA">
            <w:pPr>
              <w:keepNext/>
              <w:spacing w:before="360" w:after="120"/>
              <w:jc w:val="center"/>
            </w:pPr>
            <w:r w:rsidRPr="00CC09BC">
              <w:rPr>
                <w:noProof/>
              </w:rPr>
              <w:lastRenderedPageBreak/>
              <w:drawing>
                <wp:inline distT="0" distB="0" distL="0" distR="0" wp14:anchorId="5401131D" wp14:editId="17D91DCD">
                  <wp:extent cx="3307278" cy="2286513"/>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pic:nvPicPr>
                        <pic:blipFill>
                          <a:blip r:embed="rId85">
                            <a:extLst>
                              <a:ext uri="{28A0092B-C50C-407E-A947-70E740481C1C}">
                                <a14:useLocalDpi xmlns:a14="http://schemas.microsoft.com/office/drawing/2010/main" val="0"/>
                              </a:ext>
                            </a:extLst>
                          </a:blip>
                          <a:stretch>
                            <a:fillRect/>
                          </a:stretch>
                        </pic:blipFill>
                        <pic:spPr>
                          <a:xfrm>
                            <a:off x="0" y="0"/>
                            <a:ext cx="3320294" cy="2295512"/>
                          </a:xfrm>
                          <a:prstGeom prst="rect">
                            <a:avLst/>
                          </a:prstGeom>
                        </pic:spPr>
                      </pic:pic>
                    </a:graphicData>
                  </a:graphic>
                </wp:inline>
              </w:drawing>
            </w:r>
          </w:p>
          <w:p w14:paraId="4AD07074" w14:textId="2E28284D" w:rsidR="008960D4" w:rsidRPr="00CC09BC" w:rsidRDefault="008960D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72</w:t>
            </w:r>
            <w:r w:rsidR="0099345D">
              <w:rPr>
                <w:noProof/>
              </w:rPr>
              <w:fldChar w:fldCharType="end"/>
            </w:r>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=4000 rad</m:t>
              </m:r>
              <m:r>
                <m:rPr>
                  <m:lit/>
                </m:rPr>
                <w:rPr>
                  <w:rFonts w:ascii="Cambria Math" w:hAnsi="Cambria Math"/>
                </w:rPr>
                <m:t>/</m:t>
              </m:r>
              <m:r>
                <w:rPr>
                  <w:rFonts w:ascii="Cambria Math" w:hAnsi="Cambria Math"/>
                </w:rPr>
                <m:t>s</m:t>
              </m:r>
            </m:oMath>
          </w:p>
        </w:tc>
        <w:tc>
          <w:tcPr>
            <w:tcW w:w="5088" w:type="dxa"/>
          </w:tcPr>
          <w:p w14:paraId="3976E17E" w14:textId="77777777" w:rsidR="008960D4" w:rsidRPr="00CC09BC" w:rsidRDefault="008960D4" w:rsidP="00E31EFA">
            <w:pPr>
              <w:keepNext/>
              <w:spacing w:before="360" w:after="120"/>
              <w:jc w:val="center"/>
            </w:pPr>
            <w:r w:rsidRPr="00CC09BC">
              <w:rPr>
                <w:noProof/>
              </w:rPr>
              <w:drawing>
                <wp:inline distT="0" distB="0" distL="0" distR="0" wp14:anchorId="6D6E2979" wp14:editId="571C891C">
                  <wp:extent cx="3289465" cy="2276426"/>
                  <wp:effectExtent l="0" t="0" r="635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pic:nvPicPr>
                        <pic:blipFill>
                          <a:blip r:embed="rId86">
                            <a:extLst>
                              <a:ext uri="{28A0092B-C50C-407E-A947-70E740481C1C}">
                                <a14:useLocalDpi xmlns:a14="http://schemas.microsoft.com/office/drawing/2010/main" val="0"/>
                              </a:ext>
                            </a:extLst>
                          </a:blip>
                          <a:stretch>
                            <a:fillRect/>
                          </a:stretch>
                        </pic:blipFill>
                        <pic:spPr>
                          <a:xfrm>
                            <a:off x="0" y="0"/>
                            <a:ext cx="3301848" cy="2284995"/>
                          </a:xfrm>
                          <a:prstGeom prst="rect">
                            <a:avLst/>
                          </a:prstGeom>
                        </pic:spPr>
                      </pic:pic>
                    </a:graphicData>
                  </a:graphic>
                </wp:inline>
              </w:drawing>
            </w:r>
          </w:p>
          <w:p w14:paraId="20B55FF7" w14:textId="7821431F" w:rsidR="008960D4" w:rsidRPr="00CC09BC" w:rsidRDefault="008960D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73</w:t>
            </w:r>
            <w:r w:rsidR="0099345D">
              <w:rPr>
                <w:noProof/>
              </w:rPr>
              <w:fldChar w:fldCharType="end"/>
            </w:r>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=6000 rad</m:t>
              </m:r>
              <m:r>
                <m:rPr>
                  <m:lit/>
                </m:rPr>
                <w:rPr>
                  <w:rFonts w:ascii="Cambria Math" w:hAnsi="Cambria Math"/>
                </w:rPr>
                <m:t>/</m:t>
              </m:r>
              <m:r>
                <w:rPr>
                  <w:rFonts w:ascii="Cambria Math" w:hAnsi="Cambria Math"/>
                </w:rPr>
                <m:t>s</m:t>
              </m:r>
            </m:oMath>
          </w:p>
        </w:tc>
      </w:tr>
    </w:tbl>
    <w:p w14:paraId="085D348D" w14:textId="1807EA15" w:rsidR="008960D4" w:rsidRPr="00CC09BC" w:rsidRDefault="008960D4" w:rsidP="00E31EFA">
      <w:pPr>
        <w:spacing w:before="240" w:after="240"/>
      </w:pPr>
      <w:r w:rsidRPr="00CC09BC">
        <w:t>Para el caso de la velocidad, se nota una leve mejora en la estabilidad al triplicar la frecuencia.</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5560"/>
      </w:tblGrid>
      <w:tr w:rsidR="003A116B" w:rsidRPr="00CC09BC" w14:paraId="7D09F9A5" w14:textId="77777777" w:rsidTr="00BC688B">
        <w:trPr>
          <w:jc w:val="center"/>
        </w:trPr>
        <w:tc>
          <w:tcPr>
            <w:tcW w:w="5113" w:type="dxa"/>
          </w:tcPr>
          <w:p w14:paraId="7CFCF0F9" w14:textId="77777777" w:rsidR="008960D4" w:rsidRPr="00CC09BC" w:rsidRDefault="008960D4" w:rsidP="008960D4">
            <w:pPr>
              <w:keepNext/>
              <w:spacing w:after="120"/>
              <w:jc w:val="center"/>
            </w:pPr>
            <w:r w:rsidRPr="00CC09BC">
              <w:rPr>
                <w:noProof/>
              </w:rPr>
              <w:drawing>
                <wp:inline distT="0" distB="0" distL="0" distR="0" wp14:anchorId="02BB27CE" wp14:editId="3A5CF5D5">
                  <wp:extent cx="3350003" cy="2373923"/>
                  <wp:effectExtent l="0" t="0" r="3175" b="762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pic:nvPicPr>
                        <pic:blipFill>
                          <a:blip r:embed="rId87">
                            <a:extLst>
                              <a:ext uri="{28A0092B-C50C-407E-A947-70E740481C1C}">
                                <a14:useLocalDpi xmlns:a14="http://schemas.microsoft.com/office/drawing/2010/main" val="0"/>
                              </a:ext>
                            </a:extLst>
                          </a:blip>
                          <a:stretch>
                            <a:fillRect/>
                          </a:stretch>
                        </pic:blipFill>
                        <pic:spPr>
                          <a:xfrm>
                            <a:off x="0" y="0"/>
                            <a:ext cx="3367588" cy="2386385"/>
                          </a:xfrm>
                          <a:prstGeom prst="rect">
                            <a:avLst/>
                          </a:prstGeom>
                        </pic:spPr>
                      </pic:pic>
                    </a:graphicData>
                  </a:graphic>
                </wp:inline>
              </w:drawing>
            </w:r>
          </w:p>
          <w:p w14:paraId="7708EF33" w14:textId="43CAD30A" w:rsidR="008960D4" w:rsidRPr="00CC09BC" w:rsidRDefault="008960D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74</w:t>
            </w:r>
            <w:r w:rsidR="0099345D">
              <w:rPr>
                <w:noProof/>
              </w:rPr>
              <w:fldChar w:fldCharType="end"/>
            </w:r>
            <w:r w:rsidRPr="00CC09BC">
              <w:t xml:space="preserve">: Curva de temperatura con </w:t>
            </w:r>
            <m:oMath>
              <m:r>
                <w:rPr>
                  <w:rFonts w:ascii="Cambria Math" w:hAnsi="Cambria Math"/>
                </w:rPr>
                <m:t>τ=5 s</m:t>
              </m:r>
            </m:oMath>
          </w:p>
        </w:tc>
        <w:tc>
          <w:tcPr>
            <w:tcW w:w="5088" w:type="dxa"/>
          </w:tcPr>
          <w:p w14:paraId="2CCD70EA" w14:textId="77777777" w:rsidR="008960D4" w:rsidRPr="00CC09BC" w:rsidRDefault="008960D4" w:rsidP="00BC688B">
            <w:pPr>
              <w:keepNext/>
              <w:spacing w:after="120"/>
              <w:jc w:val="center"/>
            </w:pPr>
            <w:r w:rsidRPr="00CC09BC">
              <w:rPr>
                <w:noProof/>
              </w:rPr>
              <w:drawing>
                <wp:inline distT="0" distB="0" distL="0" distR="0" wp14:anchorId="5B443883" wp14:editId="4468EAB7">
                  <wp:extent cx="3393606" cy="2391508"/>
                  <wp:effectExtent l="0" t="0" r="0" b="889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pic:cNvPicPr/>
                        </pic:nvPicPr>
                        <pic:blipFill>
                          <a:blip r:embed="rId88">
                            <a:extLst>
                              <a:ext uri="{28A0092B-C50C-407E-A947-70E740481C1C}">
                                <a14:useLocalDpi xmlns:a14="http://schemas.microsoft.com/office/drawing/2010/main" val="0"/>
                              </a:ext>
                            </a:extLst>
                          </a:blip>
                          <a:stretch>
                            <a:fillRect/>
                          </a:stretch>
                        </pic:blipFill>
                        <pic:spPr>
                          <a:xfrm>
                            <a:off x="0" y="0"/>
                            <a:ext cx="3415107" cy="2406660"/>
                          </a:xfrm>
                          <a:prstGeom prst="rect">
                            <a:avLst/>
                          </a:prstGeom>
                        </pic:spPr>
                      </pic:pic>
                    </a:graphicData>
                  </a:graphic>
                </wp:inline>
              </w:drawing>
            </w:r>
          </w:p>
          <w:p w14:paraId="60717E5F" w14:textId="19553A01" w:rsidR="008960D4" w:rsidRPr="00CC09BC" w:rsidRDefault="008960D4"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75</w:t>
            </w:r>
            <w:r w:rsidR="0099345D">
              <w:rPr>
                <w:noProof/>
              </w:rPr>
              <w:fldChar w:fldCharType="end"/>
            </w:r>
            <w:r w:rsidRPr="00CC09BC">
              <w:t xml:space="preserve">: Curva de temperatura con </w:t>
            </w:r>
            <m:oMath>
              <m:r>
                <w:rPr>
                  <w:rFonts w:ascii="Cambria Math" w:hAnsi="Cambria Math"/>
                </w:rPr>
                <m:t>τ=0.5 s</m:t>
              </m:r>
            </m:oMath>
          </w:p>
        </w:tc>
      </w:tr>
    </w:tbl>
    <w:p w14:paraId="4F0359EB" w14:textId="77777777" w:rsidR="008960D4" w:rsidRPr="00CC09BC" w:rsidRDefault="008960D4" w:rsidP="00E31EFA">
      <w:pPr>
        <w:keepNext/>
        <w:spacing w:before="240" w:after="0"/>
        <w:jc w:val="center"/>
      </w:pPr>
      <w:r w:rsidRPr="00CC09BC">
        <w:rPr>
          <w:noProof/>
        </w:rPr>
        <w:drawing>
          <wp:inline distT="0" distB="0" distL="0" distR="0" wp14:anchorId="199184A3" wp14:editId="33E07B1E">
            <wp:extent cx="3933093" cy="2785941"/>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a:blip r:embed="rId89">
                      <a:extLst>
                        <a:ext uri="{28A0092B-C50C-407E-A947-70E740481C1C}">
                          <a14:useLocalDpi xmlns:a14="http://schemas.microsoft.com/office/drawing/2010/main" val="0"/>
                        </a:ext>
                      </a:extLst>
                    </a:blip>
                    <a:stretch>
                      <a:fillRect/>
                    </a:stretch>
                  </pic:blipFill>
                  <pic:spPr>
                    <a:xfrm>
                      <a:off x="0" y="0"/>
                      <a:ext cx="3965072" cy="2808593"/>
                    </a:xfrm>
                    <a:prstGeom prst="rect">
                      <a:avLst/>
                    </a:prstGeom>
                  </pic:spPr>
                </pic:pic>
              </a:graphicData>
            </a:graphic>
          </wp:inline>
        </w:drawing>
      </w:r>
    </w:p>
    <w:p w14:paraId="02ABE141" w14:textId="2FEBAC68" w:rsidR="008960D4" w:rsidRPr="00CC09BC" w:rsidRDefault="008960D4" w:rsidP="00D2295A">
      <w:pPr>
        <w:pStyle w:val="Descripcin"/>
        <w:rPr>
          <w:rFonts w:ascii="Cambria Math" w:eastAsiaTheme="minorEastAsia" w:hAnsi="Cambria Math"/>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76</w:t>
      </w:r>
      <w:r w:rsidR="0099345D">
        <w:rPr>
          <w:noProof/>
        </w:rPr>
        <w:fldChar w:fldCharType="end"/>
      </w:r>
      <w:r w:rsidRPr="00CC09BC">
        <w:t>: Curva de temperatura con</w:t>
      </w:r>
      <w:r w:rsidRPr="00CC09BC">
        <w:rPr>
          <w:rFonts w:ascii="Cambria Math" w:hAnsi="Cambria Math"/>
        </w:rPr>
        <w:t xml:space="preserve"> </w:t>
      </w:r>
      <m:oMath>
        <m:r>
          <w:rPr>
            <w:rFonts w:ascii="Cambria Math" w:hAnsi="Cambria Math"/>
          </w:rPr>
          <m:t>τ=0.05 s</m:t>
        </m:r>
      </m:oMath>
    </w:p>
    <w:p w14:paraId="36682AA2" w14:textId="05BEC513" w:rsidR="00A0094D" w:rsidRDefault="00A0094D" w:rsidP="003A116B">
      <w:pPr>
        <w:spacing w:after="0"/>
      </w:pPr>
    </w:p>
    <w:p w14:paraId="029B26C0" w14:textId="77777777" w:rsidR="00D2512C" w:rsidRPr="00CC09BC" w:rsidRDefault="00D2512C" w:rsidP="003A116B">
      <w:pPr>
        <w:spacing w:after="0"/>
      </w:pPr>
    </w:p>
    <w:p w14:paraId="5766BCAD" w14:textId="5013E133" w:rsidR="003A116B" w:rsidRPr="00CC09BC" w:rsidRDefault="003A116B" w:rsidP="00D5664F">
      <w:pPr>
        <w:spacing w:before="120" w:after="100" w:afterAutospacing="1"/>
        <w:jc w:val="both"/>
      </w:pPr>
      <w:r w:rsidRPr="00CC09BC">
        <w:t xml:space="preserve">La temperatura resulta ser la variable más afectada por la dinámica del sensor, lo cual se evidencia claramente en los resultados de simulación. Para lograr un seguimiento adecuado de la señal, sería necesario adoptar valores de constante de tiempo </w:t>
      </w:r>
      <m:oMath>
        <m:r>
          <w:rPr>
            <w:rFonts w:ascii="Cambria Math" w:hAnsi="Cambria Math"/>
          </w:rPr>
          <m:t>τ</m:t>
        </m:r>
      </m:oMath>
      <w:r w:rsidRPr="00CC09BC">
        <w:t xml:space="preserve"> cons</w:t>
      </w:r>
      <w:proofErr w:type="spellStart"/>
      <w:r w:rsidRPr="00CC09BC">
        <w:t>iderablemente</w:t>
      </w:r>
      <w:proofErr w:type="spellEnd"/>
      <w:r w:rsidRPr="00CC09BC">
        <w:t xml:space="preserve"> pequeños, lo que implica un sensor con respuesta muy rápida.</w:t>
      </w:r>
    </w:p>
    <w:p w14:paraId="25B346E8" w14:textId="00D34717" w:rsidR="003A116B" w:rsidRPr="00CC09BC" w:rsidRDefault="003A116B" w:rsidP="003A116B">
      <w:pPr>
        <w:spacing w:before="120" w:after="100" w:afterAutospacing="1"/>
        <w:jc w:val="both"/>
      </w:pPr>
      <w:r w:rsidRPr="00CC09BC">
        <w:t>A modo de comparación, puede considerarse el comportamiento utilizando un sensor ideal de temperatura, tal como se muestra en la Figura (</w:t>
      </w:r>
      <w:r w:rsidR="002C75BA">
        <w:t>58</w:t>
      </w:r>
      <w:r w:rsidRPr="00CC09BC">
        <w:t>). Sin embargo, desde el punto de vista del control, el aspecto más relevante es el correcto seguimiento de los valores máximos de temperatura. Para este objetivo, no resulta imprescindible una constante de tiempo tan reducida, lo que permite emplear sensores más simples y de menor costo.</w:t>
      </w:r>
    </w:p>
    <w:tbl>
      <w:tblPr>
        <w:tblStyle w:val="Tablaconcuadrcula"/>
        <w:tblW w:w="107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6"/>
        <w:gridCol w:w="5377"/>
      </w:tblGrid>
      <w:tr w:rsidR="003A116B" w:rsidRPr="00CC09BC" w14:paraId="3A2A061A" w14:textId="77777777" w:rsidTr="003A116B">
        <w:trPr>
          <w:jc w:val="center"/>
        </w:trPr>
        <w:tc>
          <w:tcPr>
            <w:tcW w:w="5406" w:type="dxa"/>
          </w:tcPr>
          <w:p w14:paraId="27DDAB89" w14:textId="77777777" w:rsidR="003A116B" w:rsidRPr="00CC09BC" w:rsidRDefault="003A116B" w:rsidP="003A116B">
            <w:pPr>
              <w:keepNext/>
              <w:spacing w:after="120"/>
              <w:jc w:val="center"/>
            </w:pPr>
            <w:r w:rsidRPr="00CC09BC">
              <w:rPr>
                <w:noProof/>
              </w:rPr>
              <w:drawing>
                <wp:inline distT="0" distB="0" distL="0" distR="0" wp14:anchorId="7938D8FA" wp14:editId="71C3F1E2">
                  <wp:extent cx="3287536" cy="2333855"/>
                  <wp:effectExtent l="0" t="0" r="8255"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pic:cNvPicPr/>
                        </pic:nvPicPr>
                        <pic:blipFill>
                          <a:blip r:embed="rId90">
                            <a:extLst>
                              <a:ext uri="{28A0092B-C50C-407E-A947-70E740481C1C}">
                                <a14:useLocalDpi xmlns:a14="http://schemas.microsoft.com/office/drawing/2010/main" val="0"/>
                              </a:ext>
                            </a:extLst>
                          </a:blip>
                          <a:stretch>
                            <a:fillRect/>
                          </a:stretch>
                        </pic:blipFill>
                        <pic:spPr>
                          <a:xfrm>
                            <a:off x="0" y="0"/>
                            <a:ext cx="3287536" cy="2333855"/>
                          </a:xfrm>
                          <a:prstGeom prst="rect">
                            <a:avLst/>
                          </a:prstGeom>
                        </pic:spPr>
                      </pic:pic>
                    </a:graphicData>
                  </a:graphic>
                </wp:inline>
              </w:drawing>
            </w:r>
          </w:p>
          <w:p w14:paraId="773600B3" w14:textId="00BE8EBE" w:rsidR="003A116B" w:rsidRPr="00CC09BC" w:rsidRDefault="003A116B"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77</w:t>
            </w:r>
            <w:r w:rsidR="0099345D">
              <w:rPr>
                <w:noProof/>
              </w:rPr>
              <w:fldChar w:fldCharType="end"/>
            </w:r>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=12000 rad</m:t>
              </m:r>
              <m:r>
                <m:rPr>
                  <m:lit/>
                </m:rPr>
                <w:rPr>
                  <w:rFonts w:ascii="Cambria Math" w:hAnsi="Cambria Math"/>
                </w:rPr>
                <m:t>/</m:t>
              </m:r>
              <m:r>
                <w:rPr>
                  <w:rFonts w:ascii="Cambria Math" w:hAnsi="Cambria Math"/>
                </w:rPr>
                <m:t>s</m:t>
              </m:r>
            </m:oMath>
          </w:p>
        </w:tc>
        <w:tc>
          <w:tcPr>
            <w:tcW w:w="5377" w:type="dxa"/>
          </w:tcPr>
          <w:p w14:paraId="6DC5B9E7" w14:textId="77777777" w:rsidR="003A116B" w:rsidRPr="00CC09BC" w:rsidRDefault="003A116B" w:rsidP="00BC688B">
            <w:pPr>
              <w:keepNext/>
              <w:spacing w:after="120"/>
              <w:jc w:val="center"/>
            </w:pPr>
            <w:r w:rsidRPr="00CC09BC">
              <w:rPr>
                <w:noProof/>
              </w:rPr>
              <w:drawing>
                <wp:inline distT="0" distB="0" distL="0" distR="0" wp14:anchorId="44A2A7E5" wp14:editId="63C7084B">
                  <wp:extent cx="3277590" cy="2346253"/>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85"/>
                          <pic:cNvPicPr/>
                        </pic:nvPicPr>
                        <pic:blipFill>
                          <a:blip r:embed="rId91">
                            <a:extLst>
                              <a:ext uri="{28A0092B-C50C-407E-A947-70E740481C1C}">
                                <a14:useLocalDpi xmlns:a14="http://schemas.microsoft.com/office/drawing/2010/main" val="0"/>
                              </a:ext>
                            </a:extLst>
                          </a:blip>
                          <a:stretch>
                            <a:fillRect/>
                          </a:stretch>
                        </pic:blipFill>
                        <pic:spPr>
                          <a:xfrm>
                            <a:off x="0" y="0"/>
                            <a:ext cx="3278947" cy="2347224"/>
                          </a:xfrm>
                          <a:prstGeom prst="rect">
                            <a:avLst/>
                          </a:prstGeom>
                        </pic:spPr>
                      </pic:pic>
                    </a:graphicData>
                  </a:graphic>
                </wp:inline>
              </w:drawing>
            </w:r>
          </w:p>
          <w:p w14:paraId="5579BBE4" w14:textId="7789084D" w:rsidR="003A116B" w:rsidRPr="00CC09BC" w:rsidRDefault="003A116B"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78</w:t>
            </w:r>
            <w:r w:rsidR="0099345D">
              <w:rPr>
                <w:noProof/>
              </w:rPr>
              <w:fldChar w:fldCharType="end"/>
            </w:r>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=18000 rad</m:t>
              </m:r>
              <m:r>
                <m:rPr>
                  <m:lit/>
                </m:rPr>
                <w:rPr>
                  <w:rFonts w:ascii="Cambria Math" w:hAnsi="Cambria Math"/>
                </w:rPr>
                <m:t>/</m:t>
              </m:r>
              <m:r>
                <w:rPr>
                  <w:rFonts w:ascii="Cambria Math" w:hAnsi="Cambria Math"/>
                </w:rPr>
                <m:t>s</m:t>
              </m:r>
            </m:oMath>
          </w:p>
        </w:tc>
      </w:tr>
    </w:tbl>
    <w:p w14:paraId="560489EC" w14:textId="66CD52EE" w:rsidR="003A116B" w:rsidRPr="00CC09BC" w:rsidRDefault="003A116B" w:rsidP="003A116B">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En la figura presentada se observa el efecto de la variación de la frecuencia natural </w:t>
      </w:r>
      <m:oMath>
        <m:sSub>
          <m:sSubPr>
            <m:ctrlPr>
              <w:rPr>
                <w:rFonts w:ascii="Cambria Math" w:hAnsi="Cambria Math"/>
                <w:i/>
              </w:rPr>
            </m:ctrlPr>
          </m:sSubPr>
          <m:e>
            <m:r>
              <w:rPr>
                <w:rFonts w:ascii="Cambria Math" w:hAnsi="Cambria Math"/>
              </w:rPr>
              <m:t>⍵</m:t>
            </m:r>
          </m:e>
          <m:sub>
            <m:r>
              <m:rPr>
                <m:sty m:val="p"/>
              </m:rPr>
              <w:rPr>
                <w:rFonts w:ascii="Cambria Math" w:hAnsi="Cambria Math"/>
              </w:rPr>
              <m:t>n</m:t>
            </m:r>
          </m:sub>
        </m:sSub>
      </m:oMath>
      <w:r w:rsidRPr="00CC09BC">
        <w:rPr>
          <w:rFonts w:asciiTheme="minorHAnsi" w:eastAsiaTheme="minorHAnsi" w:hAnsiTheme="minorHAnsi" w:cstheme="minorBidi"/>
          <w:sz w:val="22"/>
          <w:szCs w:val="22"/>
          <w:lang w:eastAsia="en-US"/>
        </w:rPr>
        <w:t>​ de los sensores sobre la corriente medida. En particular, se comparan los casos en los que se duplica y se triplica dicha frecuencia.</w:t>
      </w:r>
    </w:p>
    <w:p w14:paraId="072BFFCD" w14:textId="77777777" w:rsidR="003A116B" w:rsidRPr="00CC09BC" w:rsidRDefault="003A116B" w:rsidP="003A116B">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Se aprecia que, para el caso de frecuencia duplicada, la señal presenta valores pico a pico ligeramente más pronunciados respecto al caso en que la frecuencia se triplica. No obstante, las diferencias entre ambos escenarios no resultan significativas.</w:t>
      </w:r>
    </w:p>
    <w:p w14:paraId="3E00FF83" w14:textId="77777777" w:rsidR="003A116B" w:rsidRPr="00CC09BC" w:rsidRDefault="003A116B" w:rsidP="004377D8">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consecuencia, puede concluirse que no es estrictamente necesario incrementar excesivamente la frecuencia de corte de los sensores de corriente y posición, siendo posible optar por dispositivos de menor precisión sin comprometer de forma relevante el desempeño global.</w:t>
      </w:r>
    </w:p>
    <w:p w14:paraId="6F5EB28B" w14:textId="6156BDEB" w:rsidR="003A116B" w:rsidRPr="00CC09BC" w:rsidRDefault="003A116B" w:rsidP="003A116B">
      <w:pPr>
        <w:spacing w:before="120" w:after="100" w:afterAutospacing="1"/>
        <w:jc w:val="both"/>
      </w:pPr>
    </w:p>
    <w:p w14:paraId="1BF30A68" w14:textId="2A4517EC" w:rsidR="004377D8" w:rsidRPr="00CC09BC" w:rsidRDefault="004377D8" w:rsidP="00B862C6">
      <w:pPr>
        <w:pStyle w:val="Ttulo3"/>
      </w:pPr>
      <w:bookmarkStart w:id="100" w:name="_Toc225787015"/>
      <w:bookmarkStart w:id="101" w:name="_Toc227335778"/>
      <w:r w:rsidRPr="00CC09BC">
        <w:t>Modulador de tensión trifásico no ideal</w:t>
      </w:r>
      <w:bookmarkEnd w:id="100"/>
      <w:bookmarkEnd w:id="101"/>
    </w:p>
    <w:p w14:paraId="05078756" w14:textId="77777777" w:rsidR="004377D8" w:rsidRPr="00CC09BC" w:rsidRDefault="004377D8" w:rsidP="007942E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Con el objetivo de analizar el impacto de no idealidades en el sistema, se incorpora un modelo no ideal del modulador de tensión trifásico. Este se representa como un inversor promedio instantáneo, encargado de transformar las consignas de tensión generadas por el controlador en tensiones efectivas aplicadas a los bobinados del estator.</w:t>
      </w:r>
    </w:p>
    <w:p w14:paraId="5BB55FEB" w14:textId="5469235F" w:rsidR="008C2B87" w:rsidRPr="00CC09BC" w:rsidRDefault="004377D8" w:rsidP="00DE2A2E">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lugar de considerar un comportamiento ideal, se adopta un modelo aproximado que incluye dos efectos principales: la saturación de tensión y la dinámica asociada al proceso de modulación, la cual se modela mediante un filtro pasa bajos.</w:t>
      </w:r>
    </w:p>
    <w:p w14:paraId="40F88936" w14:textId="77777777" w:rsidR="004377D8" w:rsidRPr="00CC09BC" w:rsidRDefault="004377D8" w:rsidP="007942EF">
      <w:pPr>
        <w:pStyle w:val="NormalWeb"/>
        <w:spacing w:before="0" w:beforeAutospacing="0" w:after="0" w:afterAutospacing="0"/>
        <w:jc w:val="both"/>
        <w:rPr>
          <w:rFonts w:asciiTheme="minorHAnsi" w:eastAsiaTheme="minorHAnsi" w:hAnsiTheme="minorHAnsi" w:cstheme="minorBidi"/>
          <w:sz w:val="22"/>
          <w:szCs w:val="22"/>
          <w:lang w:eastAsia="en-US"/>
        </w:rPr>
      </w:pPr>
    </w:p>
    <w:p w14:paraId="7B45F643" w14:textId="536C4CCD" w:rsidR="004377D8" w:rsidRPr="00CC09BC" w:rsidRDefault="004377D8" w:rsidP="007942EF">
      <w:pPr>
        <w:pStyle w:val="NormalWeb"/>
        <w:spacing w:before="0" w:beforeAutospacing="0" w:after="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Las tensiones trifásicas de salida </w:t>
      </w:r>
      <m:oMath>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oMath>
      <w:r w:rsidR="003D07EE" w:rsidRPr="00CC09BC">
        <w:rPr>
          <w:rFonts w:asciiTheme="minorHAnsi" w:eastAsiaTheme="minorEastAsia" w:hAnsiTheme="minorHAnsi" w:cstheme="minorBidi"/>
        </w:rPr>
        <w:t xml:space="preserve">, </w:t>
      </w:r>
      <w:r w:rsidRPr="00CC09BC">
        <w:rPr>
          <w:rFonts w:asciiTheme="minorHAnsi" w:eastAsiaTheme="minorHAnsi" w:hAnsiTheme="minorHAnsi" w:cstheme="minorBidi"/>
          <w:sz w:val="22"/>
          <w:szCs w:val="22"/>
          <w:lang w:eastAsia="en-US"/>
        </w:rPr>
        <w:t>se encuentran limitadas por la siguiente condición de saturación:</w:t>
      </w:r>
    </w:p>
    <w:p w14:paraId="7CCB39B3" w14:textId="1C8A03B4" w:rsidR="003D07EE" w:rsidRPr="00CC09BC" w:rsidRDefault="0099345D" w:rsidP="007942EF">
      <w:pPr>
        <w:pStyle w:val="NormalWeb"/>
        <w:spacing w:before="0" w:beforeAutospacing="0" w:after="120" w:afterAutospacing="0"/>
        <w:jc w:val="both"/>
        <w:rPr>
          <w:rFonts w:asciiTheme="minorHAnsi" w:eastAsiaTheme="minorHAnsi" w:hAnsiTheme="minorHAnsi" w:cstheme="minorBidi"/>
          <w:sz w:val="22"/>
          <w:szCs w:val="22"/>
          <w:lang w:eastAsia="en-US"/>
        </w:rPr>
      </w:pPr>
      <m:oMathPara>
        <m:oMath>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as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w:rPr>
              <w:rFonts w:ascii="Cambria Math" w:eastAsiaTheme="minorHAnsi" w:hAnsi="Cambria Math" w:cstheme="minorBidi"/>
              <w:sz w:val="22"/>
              <w:szCs w:val="22"/>
              <w:lang w:eastAsia="en-US"/>
            </w:rPr>
            <m:t>, </m:t>
          </m:r>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bs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w:rPr>
              <w:rFonts w:ascii="Cambria Math" w:eastAsiaTheme="minorHAnsi" w:hAnsi="Cambria Math" w:cstheme="minorBidi"/>
              <w:sz w:val="22"/>
              <w:szCs w:val="22"/>
              <w:lang w:eastAsia="en-US"/>
            </w:rPr>
            <m:t>, </m:t>
          </m:r>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cs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m:rPr>
              <m:sty m:val="p"/>
            </m:rPr>
            <w:rPr>
              <w:rFonts w:ascii="Cambria Math" w:eastAsiaTheme="minorHAnsi" w:hAnsi="Cambria Math" w:cstheme="minorBidi"/>
              <w:sz w:val="22"/>
              <w:szCs w:val="22"/>
              <w:lang w:eastAsia="en-US"/>
            </w:rPr>
            <m:t>≤</m:t>
          </m:r>
          <m:f>
            <m:fPr>
              <m:ctrlPr>
                <w:rPr>
                  <w:rFonts w:ascii="Cambria Math" w:eastAsiaTheme="minorHAnsi" w:hAnsi="Cambria Math" w:cstheme="minorBidi"/>
                  <w:sz w:val="22"/>
                  <w:szCs w:val="22"/>
                  <w:lang w:eastAsia="en-US"/>
                </w:rPr>
              </m:ctrlPr>
            </m:fPr>
            <m:num>
              <m:rad>
                <m:radPr>
                  <m:degHide m:val="1"/>
                  <m:ctrlPr>
                    <w:rPr>
                      <w:rFonts w:ascii="Cambria Math" w:eastAsiaTheme="minorHAnsi" w:hAnsi="Cambria Math" w:cstheme="minorBidi"/>
                      <w:sz w:val="22"/>
                      <w:szCs w:val="22"/>
                      <w:lang w:eastAsia="en-US"/>
                    </w:rPr>
                  </m:ctrlPr>
                </m:radPr>
                <m:deg>
                  <m:ctrlPr>
                    <w:rPr>
                      <w:rFonts w:ascii="Cambria Math" w:eastAsiaTheme="minorHAnsi" w:hAnsi="Cambria Math" w:cstheme="minorBidi"/>
                      <w:i/>
                      <w:sz w:val="22"/>
                      <w:szCs w:val="22"/>
                      <w:lang w:eastAsia="en-US"/>
                    </w:rPr>
                  </m:ctrlPr>
                </m:deg>
                <m:e>
                  <m:r>
                    <w:rPr>
                      <w:rFonts w:ascii="Cambria Math" w:eastAsiaTheme="minorHAnsi" w:hAnsi="Cambria Math" w:cstheme="minorBidi"/>
                      <w:sz w:val="22"/>
                      <w:szCs w:val="22"/>
                      <w:lang w:eastAsia="en-US"/>
                    </w:rPr>
                    <m:t>2</m:t>
                  </m:r>
                </m:e>
              </m:rad>
              <m:ctrlPr>
                <w:rPr>
                  <w:rFonts w:ascii="Cambria Math" w:eastAsiaTheme="minorHAnsi" w:hAnsi="Cambria Math" w:cstheme="minorBidi"/>
                  <w:i/>
                  <w:sz w:val="22"/>
                  <w:szCs w:val="22"/>
                  <w:lang w:eastAsia="en-US"/>
                </w:rPr>
              </m:ctrlPr>
            </m:num>
            <m:den>
              <m:rad>
                <m:radPr>
                  <m:degHide m:val="1"/>
                  <m:ctrlPr>
                    <w:rPr>
                      <w:rFonts w:ascii="Cambria Math" w:eastAsiaTheme="minorHAnsi" w:hAnsi="Cambria Math" w:cstheme="minorBidi"/>
                      <w:sz w:val="22"/>
                      <w:szCs w:val="22"/>
                      <w:lang w:eastAsia="en-US"/>
                    </w:rPr>
                  </m:ctrlPr>
                </m:radPr>
                <m:deg>
                  <m:ctrlPr>
                    <w:rPr>
                      <w:rFonts w:ascii="Cambria Math" w:eastAsiaTheme="minorHAnsi" w:hAnsi="Cambria Math" w:cstheme="minorBidi"/>
                      <w:i/>
                      <w:sz w:val="22"/>
                      <w:szCs w:val="22"/>
                      <w:lang w:eastAsia="en-US"/>
                    </w:rPr>
                  </m:ctrlPr>
                </m:deg>
                <m:e>
                  <m:r>
                    <w:rPr>
                      <w:rFonts w:ascii="Cambria Math" w:eastAsiaTheme="minorHAnsi" w:hAnsi="Cambria Math" w:cstheme="minorBidi"/>
                      <w:sz w:val="22"/>
                      <w:szCs w:val="22"/>
                      <w:lang w:eastAsia="en-US"/>
                    </w:rPr>
                    <m:t>3</m:t>
                  </m:r>
                </m:e>
              </m:rad>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 </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sl</m:t>
              </m:r>
              <m:r>
                <m:rPr>
                  <m:lit/>
                </m:rPr>
                <w:rPr>
                  <w:rFonts w:ascii="Cambria Math" w:eastAsiaTheme="minorHAnsi" w:hAnsi="Cambria Math" w:cstheme="minorBidi"/>
                  <w:sz w:val="22"/>
                  <w:szCs w:val="22"/>
                  <w:lang w:eastAsia="en-US"/>
                </w:rPr>
                <m:t>_</m:t>
              </m:r>
              <m:r>
                <w:rPr>
                  <w:rFonts w:ascii="Cambria Math" w:eastAsiaTheme="minorHAnsi" w:hAnsi="Cambria Math" w:cstheme="minorBidi"/>
                  <w:sz w:val="22"/>
                  <w:szCs w:val="22"/>
                  <w:lang w:eastAsia="en-US"/>
                </w:rPr>
                <m:t>max</m:t>
              </m:r>
            </m:sub>
          </m:sSub>
        </m:oMath>
      </m:oMathPara>
    </w:p>
    <w:p w14:paraId="37B3914D" w14:textId="42DB7692" w:rsidR="004377D8" w:rsidRPr="00CC09BC" w:rsidRDefault="007942EF" w:rsidP="007942EF">
      <w:pPr>
        <w:spacing w:before="120" w:after="120" w:line="240" w:lineRule="auto"/>
        <w:jc w:val="both"/>
      </w:pPr>
      <w:r w:rsidRPr="00CC09BC">
        <w:t xml:space="preserve">donde </w:t>
      </w:r>
      <m:oMath>
        <m:sSub>
          <m:sSubPr>
            <m:ctrlPr>
              <w:rPr>
                <w:rFonts w:ascii="Cambria Math" w:hAnsi="Cambria Math"/>
                <w:i/>
              </w:rPr>
            </m:ctrlPr>
          </m:sSubPr>
          <m:e>
            <m:r>
              <w:rPr>
                <w:rFonts w:ascii="Cambria Math" w:hAnsi="Cambria Math"/>
              </w:rPr>
              <m:t>V</m:t>
            </m:r>
          </m:e>
          <m:sub>
            <m:r>
              <w:rPr>
                <w:rFonts w:ascii="Cambria Math" w:hAnsi="Cambria Math"/>
              </w:rPr>
              <m:t>sl</m:t>
            </m:r>
            <m:r>
              <m:rPr>
                <m:lit/>
              </m:rPr>
              <w:rPr>
                <w:rFonts w:ascii="Cambria Math" w:hAnsi="Cambria Math"/>
              </w:rPr>
              <m:t>_</m:t>
            </m:r>
            <m:r>
              <w:rPr>
                <w:rFonts w:ascii="Cambria Math" w:hAnsi="Cambria Math"/>
              </w:rPr>
              <m:t>max</m:t>
            </m:r>
          </m:sub>
        </m:sSub>
      </m:oMath>
      <w:r w:rsidRPr="00CC09BC">
        <w:t xml:space="preserve"> representa el valor máximo eficaz de tensión disponible en el inversor. En este caso se adopta:</w:t>
      </w:r>
    </w:p>
    <w:p w14:paraId="78608744" w14:textId="2F8151F2" w:rsidR="007942EF" w:rsidRPr="00CC09BC" w:rsidRDefault="0099345D" w:rsidP="007942EF">
      <w:pPr>
        <w:spacing w:before="120" w:after="120" w:line="240" w:lineRule="auto"/>
        <w:jc w:val="both"/>
      </w:pPr>
      <m:oMathPara>
        <m:oMath>
          <m:sSub>
            <m:sSubPr>
              <m:ctrlPr>
                <w:rPr>
                  <w:rFonts w:ascii="Cambria Math" w:hAnsi="Cambria Math"/>
                  <w:i/>
                </w:rPr>
              </m:ctrlPr>
            </m:sSubPr>
            <m:e>
              <m:r>
                <w:rPr>
                  <w:rFonts w:ascii="Cambria Math" w:hAnsi="Cambria Math"/>
                </w:rPr>
                <m:t>V</m:t>
              </m:r>
            </m:e>
            <m:sub>
              <m:r>
                <w:rPr>
                  <w:rFonts w:ascii="Cambria Math" w:hAnsi="Cambria Math"/>
                </w:rPr>
                <m:t>sl</m:t>
              </m:r>
              <m:r>
                <m:rPr>
                  <m:lit/>
                </m:rPr>
                <w:rPr>
                  <w:rFonts w:ascii="Cambria Math" w:hAnsi="Cambria Math"/>
                </w:rPr>
                <m:t>_</m:t>
              </m:r>
              <m:r>
                <w:rPr>
                  <w:rFonts w:ascii="Cambria Math" w:hAnsi="Cambria Math"/>
                </w:rPr>
                <m:t>max</m:t>
              </m:r>
            </m:sub>
          </m:sSub>
          <m:r>
            <w:rPr>
              <w:rFonts w:ascii="Cambria Math" w:hAnsi="Cambria Math"/>
            </w:rPr>
            <m:t>=48 </m:t>
          </m:r>
          <m:sSub>
            <m:sSubPr>
              <m:ctrlPr>
                <w:rPr>
                  <w:rFonts w:ascii="Cambria Math" w:hAnsi="Cambria Math"/>
                  <w:i/>
                </w:rPr>
              </m:ctrlPr>
            </m:sSubPr>
            <m:e>
              <m:r>
                <m:rPr>
                  <m:nor/>
                </m:rPr>
                <w:rPr>
                  <w:rFonts w:ascii="Cambria Math" w:hAnsi="Cambria Math"/>
                </w:rPr>
                <m:t>V</m:t>
              </m:r>
            </m:e>
            <m:sub>
              <m:r>
                <m:rPr>
                  <m:nor/>
                </m:rPr>
                <w:rPr>
                  <w:rFonts w:ascii="Cambria Math" w:hAnsi="Cambria Math"/>
                </w:rPr>
                <m:t>rms</m:t>
              </m:r>
            </m:sub>
          </m:sSub>
        </m:oMath>
      </m:oMathPara>
    </w:p>
    <w:p w14:paraId="3E7D3B8F" w14:textId="77777777" w:rsidR="007942EF" w:rsidRPr="00CC09BC" w:rsidRDefault="007942EF" w:rsidP="007942EF">
      <w:pPr>
        <w:pStyle w:val="NormalWeb"/>
        <w:spacing w:before="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Esta restricción asegura que las tensiones de salida permanezcan dentro de los límites físicos impuestos por la modulación trifásica.</w:t>
      </w:r>
    </w:p>
    <w:p w14:paraId="6562A939" w14:textId="294CB1F3" w:rsidR="007942EF" w:rsidRPr="00CC09BC" w:rsidRDefault="007942EF" w:rsidP="007942E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Adicionalmente, cada una de las tensiones de fase se modela mediante un filtro pasa bajos de segundo orden con ganancia unitaria, de forma análoga a lo realizado para los sensores no ideales. Este filtro permite representar la dinámica del modulador, introduciendo un retardo y limitando el ancho de banda de las tensiones aplicadas.</w:t>
      </w:r>
    </w:p>
    <w:p w14:paraId="0630A89D" w14:textId="77777777" w:rsidR="007942EF" w:rsidRPr="00CC09BC" w:rsidRDefault="007942EF" w:rsidP="007942EF">
      <w:pPr>
        <w:spacing w:before="80" w:after="80" w:line="240" w:lineRule="auto"/>
      </w:pPr>
      <w:r w:rsidRPr="00CC09BC">
        <w:t>Para dicho modelo se adoptan los siguientes parámetros:</w:t>
      </w:r>
    </w:p>
    <w:p w14:paraId="13C13AF2" w14:textId="2CDBF5EA" w:rsidR="007942EF" w:rsidRPr="00CC09BC" w:rsidRDefault="007942EF" w:rsidP="007942EF">
      <w:pPr>
        <w:numPr>
          <w:ilvl w:val="0"/>
          <w:numId w:val="27"/>
        </w:numPr>
        <w:spacing w:before="80" w:after="80" w:line="240" w:lineRule="auto"/>
      </w:pPr>
      <w:r w:rsidRPr="00CC09BC">
        <w:t xml:space="preserve">Frecuencia natural: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 xml:space="preserve">=6000 </m:t>
        </m:r>
        <m:f>
          <m:fPr>
            <m:type m:val="lin"/>
            <m:ctrlPr>
              <w:rPr>
                <w:rFonts w:ascii="Cambria Math" w:hAnsi="Cambria Math"/>
                <w:i/>
              </w:rPr>
            </m:ctrlPr>
          </m:fPr>
          <m:num>
            <m:r>
              <w:rPr>
                <w:rFonts w:ascii="Cambria Math" w:hAnsi="Cambria Math"/>
              </w:rPr>
              <m:t>rad</m:t>
            </m:r>
          </m:num>
          <m:den>
            <m:r>
              <w:rPr>
                <w:rFonts w:ascii="Cambria Math" w:hAnsi="Cambria Math"/>
              </w:rPr>
              <m:t>s</m:t>
            </m:r>
          </m:den>
        </m:f>
      </m:oMath>
    </w:p>
    <w:p w14:paraId="76FF1A52" w14:textId="753C470C" w:rsidR="007942EF" w:rsidRPr="00CC09BC" w:rsidRDefault="007942EF" w:rsidP="007942EF">
      <w:pPr>
        <w:numPr>
          <w:ilvl w:val="0"/>
          <w:numId w:val="27"/>
        </w:numPr>
        <w:spacing w:before="80" w:after="80" w:line="240" w:lineRule="auto"/>
      </w:pPr>
      <w:r w:rsidRPr="00CC09BC">
        <w:t xml:space="preserve">Factor de amortiguamiento: </w:t>
      </w:r>
      <m:oMath>
        <m:r>
          <w:rPr>
            <w:rFonts w:ascii="Cambria Math" w:hAnsi="Cambria Math"/>
          </w:rPr>
          <m:t>ζ=</m:t>
        </m:r>
        <m:r>
          <w:rPr>
            <w:rFonts w:ascii="Cambria Math" w:eastAsiaTheme="minorEastAsia" w:hAnsi="Cambria Math"/>
          </w:rPr>
          <m:t>1</m:t>
        </m:r>
      </m:oMath>
    </w:p>
    <w:p w14:paraId="4BD82831" w14:textId="006F2B40" w:rsidR="007942EF" w:rsidRPr="00CC09BC" w:rsidRDefault="007942EF" w:rsidP="00790785">
      <w:pPr>
        <w:spacing w:before="240" w:after="100" w:afterAutospacing="1" w:line="240" w:lineRule="auto"/>
      </w:pPr>
      <w:r w:rsidRPr="00CC09BC">
        <w:t>Y análogamente como los sensores previamente mencionados, el diagrama de bloques es:</w:t>
      </w:r>
    </w:p>
    <w:p w14:paraId="05D54E74" w14:textId="77777777" w:rsidR="00790785" w:rsidRPr="00CC09BC" w:rsidRDefault="00790785" w:rsidP="00790785">
      <w:pPr>
        <w:keepNext/>
        <w:spacing w:before="120" w:after="0" w:line="240" w:lineRule="auto"/>
        <w:jc w:val="center"/>
      </w:pPr>
      <w:r w:rsidRPr="00CC09BC">
        <w:rPr>
          <w:noProof/>
        </w:rPr>
        <w:drawing>
          <wp:inline distT="0" distB="0" distL="0" distR="0" wp14:anchorId="0E5268E1" wp14:editId="09E7E2A6">
            <wp:extent cx="3585382" cy="3573780"/>
            <wp:effectExtent l="0" t="0" r="0" b="762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pic:nvPicPr>
                  <pic:blipFill>
                    <a:blip r:embed="rId92">
                      <a:extLst>
                        <a:ext uri="{28A0092B-C50C-407E-A947-70E740481C1C}">
                          <a14:useLocalDpi xmlns:a14="http://schemas.microsoft.com/office/drawing/2010/main" val="0"/>
                        </a:ext>
                      </a:extLst>
                    </a:blip>
                    <a:stretch>
                      <a:fillRect/>
                    </a:stretch>
                  </pic:blipFill>
                  <pic:spPr>
                    <a:xfrm>
                      <a:off x="0" y="0"/>
                      <a:ext cx="3587600" cy="3575991"/>
                    </a:xfrm>
                    <a:prstGeom prst="rect">
                      <a:avLst/>
                    </a:prstGeom>
                  </pic:spPr>
                </pic:pic>
              </a:graphicData>
            </a:graphic>
          </wp:inline>
        </w:drawing>
      </w:r>
    </w:p>
    <w:p w14:paraId="43DAF15E" w14:textId="0B285E3C" w:rsidR="00AB2757" w:rsidRPr="00CC09BC" w:rsidRDefault="00790785" w:rsidP="00D2295A">
      <w:pPr>
        <w:pStyle w:val="Descripcin"/>
        <w:rPr>
          <w:sz w:val="22"/>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79</w:t>
      </w:r>
      <w:r w:rsidR="0099345D">
        <w:rPr>
          <w:noProof/>
        </w:rPr>
        <w:fldChar w:fldCharType="end"/>
      </w:r>
      <w:r w:rsidRPr="00CC09BC">
        <w:t>: Modulador de tensión no ideal</w:t>
      </w:r>
    </w:p>
    <w:p w14:paraId="7E53862C" w14:textId="0296DFCC" w:rsidR="007942EF" w:rsidRPr="00CC09BC" w:rsidRDefault="00312285" w:rsidP="00DE2A2E">
      <w:pPr>
        <w:pStyle w:val="NormalWeb"/>
        <w:spacing w:before="36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resultados obtenidos se muestran a continuación:</w:t>
      </w:r>
    </w:p>
    <w:p w14:paraId="711454B9" w14:textId="34031F37" w:rsidR="00312285" w:rsidRPr="00CC09BC" w:rsidRDefault="00312285" w:rsidP="00682446">
      <w:pPr>
        <w:pStyle w:val="NormalWeb"/>
        <w:jc w:val="both"/>
        <w:rPr>
          <w:rFonts w:asciiTheme="minorHAnsi" w:eastAsiaTheme="minorHAnsi" w:hAnsiTheme="minorHAnsi" w:cstheme="minorBidi"/>
          <w:sz w:val="22"/>
          <w:szCs w:val="22"/>
          <w:lang w:eastAsia="en-US"/>
        </w:rPr>
      </w:pPr>
    </w:p>
    <w:p w14:paraId="76D16202" w14:textId="59A9EF8B" w:rsidR="00312285" w:rsidRPr="00CC09BC" w:rsidRDefault="00312285" w:rsidP="00682446">
      <w:pPr>
        <w:pStyle w:val="NormalWeb"/>
        <w:jc w:val="both"/>
        <w:rPr>
          <w:rFonts w:asciiTheme="minorHAnsi" w:eastAsiaTheme="minorHAnsi" w:hAnsiTheme="minorHAnsi" w:cstheme="minorBidi"/>
          <w:sz w:val="22"/>
          <w:szCs w:val="22"/>
          <w:lang w:eastAsia="en-US"/>
        </w:rPr>
      </w:pPr>
    </w:p>
    <w:p w14:paraId="4064ED07" w14:textId="77777777" w:rsidR="00312285" w:rsidRPr="00CC09BC" w:rsidRDefault="00312285" w:rsidP="00DE2A2E">
      <w:pPr>
        <w:pStyle w:val="NormalWeb"/>
        <w:jc w:val="both"/>
        <w:rPr>
          <w:rFonts w:asciiTheme="minorHAnsi" w:eastAsiaTheme="minorHAnsi" w:hAnsiTheme="minorHAnsi" w:cstheme="minorBidi"/>
          <w:sz w:val="22"/>
          <w:szCs w:val="22"/>
          <w:lang w:eastAsia="en-US"/>
        </w:rPr>
      </w:pPr>
    </w:p>
    <w:tbl>
      <w:tblPr>
        <w:tblStyle w:val="Tablaconcuadrcula"/>
        <w:tblW w:w="112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gridCol w:w="5616"/>
      </w:tblGrid>
      <w:tr w:rsidR="00474311" w:rsidRPr="00CC09BC" w14:paraId="1E38A173" w14:textId="77777777" w:rsidTr="00474311">
        <w:trPr>
          <w:jc w:val="center"/>
        </w:trPr>
        <w:tc>
          <w:tcPr>
            <w:tcW w:w="5524" w:type="dxa"/>
          </w:tcPr>
          <w:p w14:paraId="25821EBC" w14:textId="77777777" w:rsidR="00312285" w:rsidRPr="00CC09BC" w:rsidRDefault="00312285" w:rsidP="00E3080D">
            <w:pPr>
              <w:keepNext/>
              <w:spacing w:before="360" w:after="120"/>
              <w:jc w:val="center"/>
            </w:pPr>
            <w:r w:rsidRPr="00CC09BC">
              <w:rPr>
                <w:noProof/>
              </w:rPr>
              <w:lastRenderedPageBreak/>
              <w:drawing>
                <wp:inline distT="0" distB="0" distL="0" distR="0" wp14:anchorId="7D9678B0" wp14:editId="54F9191C">
                  <wp:extent cx="3417277" cy="227539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pic:nvPicPr>
                        <pic:blipFill>
                          <a:blip r:embed="rId93">
                            <a:extLst>
                              <a:ext uri="{28A0092B-C50C-407E-A947-70E740481C1C}">
                                <a14:useLocalDpi xmlns:a14="http://schemas.microsoft.com/office/drawing/2010/main" val="0"/>
                              </a:ext>
                            </a:extLst>
                          </a:blip>
                          <a:stretch>
                            <a:fillRect/>
                          </a:stretch>
                        </pic:blipFill>
                        <pic:spPr>
                          <a:xfrm>
                            <a:off x="0" y="0"/>
                            <a:ext cx="3436179" cy="2287981"/>
                          </a:xfrm>
                          <a:prstGeom prst="rect">
                            <a:avLst/>
                          </a:prstGeom>
                        </pic:spPr>
                      </pic:pic>
                    </a:graphicData>
                  </a:graphic>
                </wp:inline>
              </w:drawing>
            </w:r>
          </w:p>
          <w:p w14:paraId="0A3B670A" w14:textId="570A6818" w:rsidR="00312285" w:rsidRPr="00CC09BC" w:rsidRDefault="0031228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80</w:t>
            </w:r>
            <w:r w:rsidR="0099345D">
              <w:rPr>
                <w:noProof/>
              </w:rPr>
              <w:fldChar w:fldCharType="end"/>
            </w:r>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689" w:type="dxa"/>
          </w:tcPr>
          <w:p w14:paraId="23ECB244" w14:textId="77777777" w:rsidR="00312285" w:rsidRPr="00CC09BC" w:rsidRDefault="00312285" w:rsidP="00E3080D">
            <w:pPr>
              <w:keepNext/>
              <w:spacing w:before="360" w:after="120"/>
              <w:jc w:val="center"/>
            </w:pPr>
            <w:r w:rsidRPr="00CC09BC">
              <w:rPr>
                <w:noProof/>
              </w:rPr>
              <w:drawing>
                <wp:inline distT="0" distB="0" distL="0" distR="0" wp14:anchorId="0A0332C3" wp14:editId="4AE6B2FE">
                  <wp:extent cx="3420496" cy="2256692"/>
                  <wp:effectExtent l="0" t="0" r="889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pic:nvPicPr>
                        <pic:blipFill>
                          <a:blip r:embed="rId94">
                            <a:extLst>
                              <a:ext uri="{28A0092B-C50C-407E-A947-70E740481C1C}">
                                <a14:useLocalDpi xmlns:a14="http://schemas.microsoft.com/office/drawing/2010/main" val="0"/>
                              </a:ext>
                            </a:extLst>
                          </a:blip>
                          <a:stretch>
                            <a:fillRect/>
                          </a:stretch>
                        </pic:blipFill>
                        <pic:spPr>
                          <a:xfrm>
                            <a:off x="0" y="0"/>
                            <a:ext cx="3435520" cy="2266604"/>
                          </a:xfrm>
                          <a:prstGeom prst="rect">
                            <a:avLst/>
                          </a:prstGeom>
                        </pic:spPr>
                      </pic:pic>
                    </a:graphicData>
                  </a:graphic>
                </wp:inline>
              </w:drawing>
            </w:r>
          </w:p>
          <w:p w14:paraId="4A7FA70E" w14:textId="4368D200" w:rsidR="00312285" w:rsidRPr="00CC09BC" w:rsidRDefault="0031228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81</w:t>
            </w:r>
            <w:r w:rsidR="0099345D">
              <w:rPr>
                <w:noProof/>
              </w:rPr>
              <w:fldChar w:fldCharType="end"/>
            </w:r>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r w:rsidR="00474311" w:rsidRPr="00CC09BC" w14:paraId="11F17B3B" w14:textId="77777777" w:rsidTr="00474311">
        <w:trPr>
          <w:jc w:val="center"/>
        </w:trPr>
        <w:tc>
          <w:tcPr>
            <w:tcW w:w="5524" w:type="dxa"/>
          </w:tcPr>
          <w:p w14:paraId="3B47F785" w14:textId="77777777" w:rsidR="00312285" w:rsidRPr="00CC09BC" w:rsidRDefault="00312285" w:rsidP="00312285">
            <w:pPr>
              <w:keepNext/>
              <w:spacing w:before="240" w:after="120"/>
              <w:jc w:val="center"/>
            </w:pPr>
            <w:r w:rsidRPr="00CC09BC">
              <w:rPr>
                <w:noProof/>
              </w:rPr>
              <w:drawing>
                <wp:inline distT="0" distB="0" distL="0" distR="0" wp14:anchorId="78114718" wp14:editId="35B6923D">
                  <wp:extent cx="3368153" cy="2315308"/>
                  <wp:effectExtent l="0" t="0" r="3810"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pic:nvPicPr>
                        <pic:blipFill>
                          <a:blip r:embed="rId95">
                            <a:extLst>
                              <a:ext uri="{28A0092B-C50C-407E-A947-70E740481C1C}">
                                <a14:useLocalDpi xmlns:a14="http://schemas.microsoft.com/office/drawing/2010/main" val="0"/>
                              </a:ext>
                            </a:extLst>
                          </a:blip>
                          <a:stretch>
                            <a:fillRect/>
                          </a:stretch>
                        </pic:blipFill>
                        <pic:spPr>
                          <a:xfrm>
                            <a:off x="0" y="0"/>
                            <a:ext cx="3373803" cy="2319192"/>
                          </a:xfrm>
                          <a:prstGeom prst="rect">
                            <a:avLst/>
                          </a:prstGeom>
                        </pic:spPr>
                      </pic:pic>
                    </a:graphicData>
                  </a:graphic>
                </wp:inline>
              </w:drawing>
            </w:r>
          </w:p>
          <w:p w14:paraId="53143509" w14:textId="652D7D78" w:rsidR="00312285" w:rsidRPr="00CC09BC" w:rsidRDefault="0031228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82</w:t>
            </w:r>
            <w:r w:rsidR="0099345D">
              <w:rPr>
                <w:noProof/>
              </w:rPr>
              <w:fldChar w:fldCharType="end"/>
            </w:r>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689" w:type="dxa"/>
          </w:tcPr>
          <w:p w14:paraId="4943886A" w14:textId="77777777" w:rsidR="00312285" w:rsidRPr="00CC09BC" w:rsidRDefault="00312285" w:rsidP="007E485B">
            <w:pPr>
              <w:keepNext/>
              <w:spacing w:before="240" w:after="120"/>
              <w:jc w:val="center"/>
            </w:pPr>
            <w:r w:rsidRPr="00CC09BC">
              <w:rPr>
                <w:noProof/>
              </w:rPr>
              <w:drawing>
                <wp:inline distT="0" distB="0" distL="0" distR="0" wp14:anchorId="655BD6B8" wp14:editId="3460F685">
                  <wp:extent cx="3324165" cy="2297723"/>
                  <wp:effectExtent l="0" t="0" r="0" b="762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96">
                            <a:extLst>
                              <a:ext uri="{28A0092B-C50C-407E-A947-70E740481C1C}">
                                <a14:useLocalDpi xmlns:a14="http://schemas.microsoft.com/office/drawing/2010/main" val="0"/>
                              </a:ext>
                            </a:extLst>
                          </a:blip>
                          <a:stretch>
                            <a:fillRect/>
                          </a:stretch>
                        </pic:blipFill>
                        <pic:spPr>
                          <a:xfrm>
                            <a:off x="0" y="0"/>
                            <a:ext cx="3325777" cy="2298837"/>
                          </a:xfrm>
                          <a:prstGeom prst="rect">
                            <a:avLst/>
                          </a:prstGeom>
                        </pic:spPr>
                      </pic:pic>
                    </a:graphicData>
                  </a:graphic>
                </wp:inline>
              </w:drawing>
            </w:r>
          </w:p>
          <w:p w14:paraId="3ED524CC" w14:textId="3F026495" w:rsidR="00312285" w:rsidRPr="00CC09BC" w:rsidRDefault="00312285"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83</w:t>
            </w:r>
            <w:r w:rsidR="0099345D">
              <w:rPr>
                <w:noProof/>
              </w:rPr>
              <w:fldChar w:fldCharType="end"/>
            </w:r>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r w:rsidR="009C4AF6" w:rsidRPr="00CC09BC" w14:paraId="62A2A04F" w14:textId="77777777" w:rsidTr="00474311">
        <w:tblPrEx>
          <w:jc w:val="left"/>
        </w:tblPrEx>
        <w:tc>
          <w:tcPr>
            <w:tcW w:w="5524" w:type="dxa"/>
          </w:tcPr>
          <w:p w14:paraId="52808EC2" w14:textId="77777777" w:rsidR="009C4AF6" w:rsidRPr="00CC09BC" w:rsidRDefault="009C4AF6" w:rsidP="009C4AF6">
            <w:pPr>
              <w:keepNext/>
              <w:spacing w:before="240" w:after="120"/>
              <w:jc w:val="center"/>
            </w:pPr>
            <w:r w:rsidRPr="00CC09BC">
              <w:rPr>
                <w:noProof/>
              </w:rPr>
              <w:drawing>
                <wp:inline distT="0" distB="0" distL="0" distR="0" wp14:anchorId="06017AF9" wp14:editId="143304DA">
                  <wp:extent cx="3288871" cy="2461846"/>
                  <wp:effectExtent l="0" t="0" r="698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pic:nvPicPr>
                        <pic:blipFill>
                          <a:blip r:embed="rId97">
                            <a:extLst>
                              <a:ext uri="{28A0092B-C50C-407E-A947-70E740481C1C}">
                                <a14:useLocalDpi xmlns:a14="http://schemas.microsoft.com/office/drawing/2010/main" val="0"/>
                              </a:ext>
                            </a:extLst>
                          </a:blip>
                          <a:stretch>
                            <a:fillRect/>
                          </a:stretch>
                        </pic:blipFill>
                        <pic:spPr>
                          <a:xfrm>
                            <a:off x="0" y="0"/>
                            <a:ext cx="3297505" cy="2468309"/>
                          </a:xfrm>
                          <a:prstGeom prst="rect">
                            <a:avLst/>
                          </a:prstGeom>
                        </pic:spPr>
                      </pic:pic>
                    </a:graphicData>
                  </a:graphic>
                </wp:inline>
              </w:drawing>
            </w:r>
          </w:p>
          <w:p w14:paraId="138ACB8D" w14:textId="7ABA69D4" w:rsidR="009C4AF6" w:rsidRPr="00CC09BC" w:rsidRDefault="009C4AF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84</w:t>
            </w:r>
            <w:r w:rsidR="0099345D">
              <w:rPr>
                <w:noProof/>
              </w:rPr>
              <w:fldChar w:fldCharType="end"/>
            </w:r>
            <w:r w:rsidRPr="00CC09BC">
              <w:t xml:space="preserve">: Curvas de </w:t>
            </w:r>
            <m:oMath>
              <m:sSub>
                <m:sSubPr>
                  <m:ctrlPr>
                    <w:rPr>
                      <w:rFonts w:ascii="Cambria Math" w:hAnsi="Cambria Math"/>
                    </w:rPr>
                  </m:ctrlPr>
                </m:sSubPr>
                <m:e>
                  <m:r>
                    <w:rPr>
                      <w:rFonts w:ascii="Cambria Math" w:hAnsi="Cambria Math"/>
                    </w:rPr>
                    <m:t>v</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p w14:paraId="4EAFAF1F" w14:textId="08EE32C3" w:rsidR="009C4AF6" w:rsidRPr="00CC09BC" w:rsidRDefault="009C4AF6" w:rsidP="00D2295A">
            <w:pPr>
              <w:pStyle w:val="Descripcin"/>
            </w:pPr>
          </w:p>
        </w:tc>
        <w:tc>
          <w:tcPr>
            <w:tcW w:w="5689" w:type="dxa"/>
          </w:tcPr>
          <w:p w14:paraId="44DE1C5E" w14:textId="77777777" w:rsidR="009C4AF6" w:rsidRPr="00CC09BC" w:rsidRDefault="009C4AF6" w:rsidP="00474311">
            <w:pPr>
              <w:keepNext/>
              <w:spacing w:before="240" w:after="120"/>
            </w:pPr>
            <w:r w:rsidRPr="00CC09BC">
              <w:rPr>
                <w:noProof/>
              </w:rPr>
              <w:drawing>
                <wp:inline distT="0" distB="0" distL="0" distR="0" wp14:anchorId="3D72DEB6" wp14:editId="77C293AC">
                  <wp:extent cx="3313791" cy="2461260"/>
                  <wp:effectExtent l="0" t="0" r="127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pic:nvPicPr>
                        <pic:blipFill>
                          <a:blip r:embed="rId98">
                            <a:extLst>
                              <a:ext uri="{28A0092B-C50C-407E-A947-70E740481C1C}">
                                <a14:useLocalDpi xmlns:a14="http://schemas.microsoft.com/office/drawing/2010/main" val="0"/>
                              </a:ext>
                            </a:extLst>
                          </a:blip>
                          <a:stretch>
                            <a:fillRect/>
                          </a:stretch>
                        </pic:blipFill>
                        <pic:spPr>
                          <a:xfrm>
                            <a:off x="0" y="0"/>
                            <a:ext cx="3339499" cy="2480354"/>
                          </a:xfrm>
                          <a:prstGeom prst="rect">
                            <a:avLst/>
                          </a:prstGeom>
                        </pic:spPr>
                      </pic:pic>
                    </a:graphicData>
                  </a:graphic>
                </wp:inline>
              </w:drawing>
            </w:r>
          </w:p>
          <w:p w14:paraId="17F30F67" w14:textId="4629313F" w:rsidR="009C4AF6" w:rsidRPr="00CC09BC" w:rsidRDefault="009C4AF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85</w:t>
            </w:r>
            <w:r w:rsidR="0099345D">
              <w:rPr>
                <w:noProof/>
              </w:rPr>
              <w:fldChar w:fldCharType="end"/>
            </w:r>
            <w:r w:rsidRPr="00CC09BC">
              <w:t xml:space="preserve">: Curvas de </w:t>
            </w:r>
            <m:oMath>
              <m:sSub>
                <m:sSubPr>
                  <m:ctrlPr>
                    <w:rPr>
                      <w:rFonts w:ascii="Cambria Math" w:hAnsi="Cambria Math"/>
                    </w:rPr>
                  </m:ctrlPr>
                </m:sSubPr>
                <m:e>
                  <m:r>
                    <w:rPr>
                      <w:rFonts w:ascii="Cambria Math" w:hAnsi="Cambria Math"/>
                    </w:rPr>
                    <m:t>v</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bl>
    <w:p w14:paraId="68189EA3" w14:textId="4CFAB9D5" w:rsidR="009C4AF6" w:rsidRPr="00CC09BC" w:rsidRDefault="009C4AF6" w:rsidP="007942EF">
      <w:pPr>
        <w:spacing w:before="120" w:after="100" w:afterAutospacing="1"/>
        <w:jc w:val="both"/>
      </w:pPr>
    </w:p>
    <w:p w14:paraId="3C1BC0C5" w14:textId="0FBF17FE" w:rsidR="009C4AF6" w:rsidRPr="00CC09BC" w:rsidRDefault="009C4AF6" w:rsidP="007942EF">
      <w:pPr>
        <w:spacing w:before="120" w:after="100" w:afterAutospacing="1"/>
        <w:jc w:val="both"/>
      </w:pPr>
    </w:p>
    <w:tbl>
      <w:tblPr>
        <w:tblStyle w:val="Tablaconcuadrcula"/>
        <w:tblW w:w="116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5959"/>
      </w:tblGrid>
      <w:tr w:rsidR="009C4AF6" w:rsidRPr="00CC09BC" w14:paraId="52FF999C" w14:textId="77777777" w:rsidTr="00474311">
        <w:trPr>
          <w:jc w:val="center"/>
        </w:trPr>
        <w:tc>
          <w:tcPr>
            <w:tcW w:w="5665" w:type="dxa"/>
          </w:tcPr>
          <w:p w14:paraId="39C970FC" w14:textId="77777777" w:rsidR="009C4AF6" w:rsidRPr="00CC09BC" w:rsidRDefault="009C4AF6" w:rsidP="00B555B4">
            <w:pPr>
              <w:keepNext/>
              <w:spacing w:before="360" w:after="120"/>
              <w:jc w:val="center"/>
            </w:pPr>
            <w:r w:rsidRPr="00CC09BC">
              <w:rPr>
                <w:noProof/>
              </w:rPr>
              <w:lastRenderedPageBreak/>
              <w:drawing>
                <wp:inline distT="0" distB="0" distL="0" distR="0" wp14:anchorId="32B4C7F2" wp14:editId="740767F6">
                  <wp:extent cx="3470030" cy="2415462"/>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pic:nvPicPr>
                        <pic:blipFill>
                          <a:blip r:embed="rId99">
                            <a:extLst>
                              <a:ext uri="{28A0092B-C50C-407E-A947-70E740481C1C}">
                                <a14:useLocalDpi xmlns:a14="http://schemas.microsoft.com/office/drawing/2010/main" val="0"/>
                              </a:ext>
                            </a:extLst>
                          </a:blip>
                          <a:stretch>
                            <a:fillRect/>
                          </a:stretch>
                        </pic:blipFill>
                        <pic:spPr>
                          <a:xfrm>
                            <a:off x="0" y="0"/>
                            <a:ext cx="3478150" cy="2421114"/>
                          </a:xfrm>
                          <a:prstGeom prst="rect">
                            <a:avLst/>
                          </a:prstGeom>
                        </pic:spPr>
                      </pic:pic>
                    </a:graphicData>
                  </a:graphic>
                </wp:inline>
              </w:drawing>
            </w:r>
          </w:p>
          <w:p w14:paraId="66DDFC8A" w14:textId="0ECCB147" w:rsidR="009C4AF6" w:rsidRPr="00CC09BC" w:rsidRDefault="009C4AF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86</w:t>
            </w:r>
            <w:r w:rsidR="0099345D">
              <w:rPr>
                <w:noProof/>
              </w:rPr>
              <w:fldChar w:fldCharType="end"/>
            </w:r>
            <w:r w:rsidRPr="00CC09BC">
              <w:t xml:space="preserve">: Curvas de </w:t>
            </w:r>
            <m:oMath>
              <m:sSub>
                <m:sSubPr>
                  <m:ctrlPr>
                    <w:rPr>
                      <w:rFonts w:ascii="Cambria Math" w:hAnsi="Cambria Math"/>
                    </w:rPr>
                  </m:ctrlPr>
                </m:sSubPr>
                <m:e>
                  <m:r>
                    <w:rPr>
                      <w:rFonts w:ascii="Cambria Math" w:hAnsi="Cambria Math"/>
                    </w:rPr>
                    <m:t>i</m:t>
                  </m:r>
                </m:e>
                <m:sub>
                  <m:r>
                    <w:rPr>
                      <w:rFonts w:ascii="Cambria Math" w:hAnsi="Cambria Math"/>
                    </w:rPr>
                    <m:t>abc</m:t>
                  </m:r>
                </m:sub>
              </m:sSub>
            </m:oMath>
            <w:r w:rsidRPr="00CC09BC">
              <w:rPr>
                <w:rFonts w:eastAsiaTheme="minorEastAsia"/>
              </w:rPr>
              <w:t xml:space="preserve"> </w:t>
            </w:r>
            <w:r w:rsidRPr="00CC09BC">
              <w:t xml:space="preserve">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959" w:type="dxa"/>
          </w:tcPr>
          <w:p w14:paraId="6D2E2BCC" w14:textId="77777777" w:rsidR="009C4AF6" w:rsidRPr="00CC09BC" w:rsidRDefault="009C4AF6" w:rsidP="00B555B4">
            <w:pPr>
              <w:keepNext/>
              <w:spacing w:before="360" w:after="120"/>
              <w:jc w:val="center"/>
            </w:pPr>
            <w:r w:rsidRPr="00CC09BC">
              <w:rPr>
                <w:noProof/>
              </w:rPr>
              <w:drawing>
                <wp:inline distT="0" distB="0" distL="0" distR="0" wp14:anchorId="02F46AC7" wp14:editId="550D99DA">
                  <wp:extent cx="3439797" cy="2438400"/>
                  <wp:effectExtent l="0" t="0" r="825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pic:nvPicPr>
                        <pic:blipFill>
                          <a:blip r:embed="rId100">
                            <a:extLst>
                              <a:ext uri="{28A0092B-C50C-407E-A947-70E740481C1C}">
                                <a14:useLocalDpi xmlns:a14="http://schemas.microsoft.com/office/drawing/2010/main" val="0"/>
                              </a:ext>
                            </a:extLst>
                          </a:blip>
                          <a:stretch>
                            <a:fillRect/>
                          </a:stretch>
                        </pic:blipFill>
                        <pic:spPr>
                          <a:xfrm>
                            <a:off x="0" y="0"/>
                            <a:ext cx="3456767" cy="2450430"/>
                          </a:xfrm>
                          <a:prstGeom prst="rect">
                            <a:avLst/>
                          </a:prstGeom>
                        </pic:spPr>
                      </pic:pic>
                    </a:graphicData>
                  </a:graphic>
                </wp:inline>
              </w:drawing>
            </w:r>
          </w:p>
          <w:p w14:paraId="1F532001" w14:textId="0B483BD4" w:rsidR="009C4AF6" w:rsidRPr="00CC09BC" w:rsidRDefault="009C4AF6"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87</w:t>
            </w:r>
            <w:r w:rsidR="0099345D">
              <w:rPr>
                <w:noProof/>
              </w:rPr>
              <w:fldChar w:fldCharType="end"/>
            </w:r>
            <w:r w:rsidRPr="00CC09BC">
              <w:t xml:space="preserve">: Curvas de </w:t>
            </w:r>
            <m:oMath>
              <m:sSub>
                <m:sSubPr>
                  <m:ctrlPr>
                    <w:rPr>
                      <w:rFonts w:ascii="Cambria Math" w:hAnsi="Cambria Math"/>
                    </w:rPr>
                  </m:ctrlPr>
                </m:sSubPr>
                <m:e>
                  <m:r>
                    <w:rPr>
                      <w:rFonts w:ascii="Cambria Math" w:hAnsi="Cambria Math"/>
                    </w:rPr>
                    <m:t>i</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bl>
    <w:p w14:paraId="2F62C92B" w14:textId="77777777" w:rsidR="00B555B4" w:rsidRPr="00CC09BC" w:rsidRDefault="00B555B4" w:rsidP="00B555B4">
      <w:pPr>
        <w:spacing w:before="100" w:beforeAutospacing="1" w:after="100" w:afterAutospacing="1" w:line="240" w:lineRule="auto"/>
        <w:jc w:val="both"/>
      </w:pPr>
      <w:r w:rsidRPr="00CC09BC">
        <w:t>Como puede observarse, el sistema presenta un comportamiento inestable al considerar la frecuencia inicial del modulador. Esta situación se traduce en una representación inadecuada de las tensiones aplicadas, lo que provoca que la planta no reciba los valores correctos en sus entradas.</w:t>
      </w:r>
    </w:p>
    <w:p w14:paraId="7BCC3170" w14:textId="77777777" w:rsidR="00B555B4" w:rsidRPr="00CC09BC" w:rsidRDefault="00B555B4" w:rsidP="00B555B4">
      <w:pPr>
        <w:spacing w:before="100" w:beforeAutospacing="1" w:after="100" w:afterAutospacing="1" w:line="240" w:lineRule="auto"/>
        <w:jc w:val="both"/>
      </w:pPr>
      <w:r w:rsidRPr="00CC09BC">
        <w:t>Al incrementar la frecuencia natural del modulador, se obtiene una mejora significativa en la respuesta del sistema. En estas condiciones, el modulador es capaz de seguir con mayor fidelidad las variaciones de las tensiones de referencia, permitiendo una representación más precisa de la dinámica real.</w:t>
      </w:r>
    </w:p>
    <w:p w14:paraId="63918614" w14:textId="36C804D8" w:rsidR="00B555B4" w:rsidRPr="00CC09BC" w:rsidRDefault="00B555B4" w:rsidP="00B555B4">
      <w:pPr>
        <w:spacing w:before="100" w:beforeAutospacing="1" w:after="100" w:afterAutospacing="1" w:line="240" w:lineRule="auto"/>
        <w:jc w:val="both"/>
      </w:pPr>
      <w:r w:rsidRPr="00CC09BC">
        <w:t xml:space="preserve">Se verifica que, para un correcto funcionamiento, resulta necesario que el modulador posea una dinámica considerablemente más rápida que la del resto del sistema. En particular, se obtiene un desempeño adecuado para valores del orden de </w:t>
      </w:r>
      <m:oMath>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=18000 rad</m:t>
        </m:r>
        <m:r>
          <m:rPr>
            <m:lit/>
          </m:rPr>
          <w:rPr>
            <w:rFonts w:ascii="Cambria Math" w:hAnsi="Cambria Math"/>
          </w:rPr>
          <m:t>/</m:t>
        </m:r>
        <m:r>
          <w:rPr>
            <w:rFonts w:ascii="Cambria Math" w:hAnsi="Cambria Math"/>
          </w:rPr>
          <m:t>s</m:t>
        </m:r>
      </m:oMath>
      <w:r w:rsidRPr="00CC09BC">
        <w:t>.</w:t>
      </w:r>
    </w:p>
    <w:p w14:paraId="60D198C9" w14:textId="77777777" w:rsidR="00B555B4" w:rsidRPr="00CC09BC" w:rsidRDefault="00B555B4" w:rsidP="00B555B4">
      <w:pPr>
        <w:spacing w:before="100" w:beforeAutospacing="1" w:after="100" w:afterAutospacing="1" w:line="240" w:lineRule="auto"/>
        <w:jc w:val="both"/>
      </w:pPr>
      <w:r w:rsidRPr="00CC09BC">
        <w:t>Asimismo, se destaca que la precisión requerida en los sensores de salida influye directamente en la elección de esta frecuencia. En caso de contar con sensores no ideales, es necesario que el modulador presente una frecuencia aún mayor para compensar las limitaciones introducidas por estos.</w:t>
      </w:r>
    </w:p>
    <w:p w14:paraId="521919B6" w14:textId="3B6BFB01" w:rsidR="00190571" w:rsidRPr="00CC09BC" w:rsidRDefault="00B555B4" w:rsidP="00B555B4">
      <w:pPr>
        <w:spacing w:before="100" w:beforeAutospacing="1" w:after="100" w:afterAutospacing="1" w:line="240" w:lineRule="auto"/>
        <w:jc w:val="both"/>
      </w:pPr>
      <w:r w:rsidRPr="00CC09BC">
        <w:t>En consecuencia, si los sensores presentan una dinámica más lenta, el modulador debe operar con una frecuencia significativamente superior</w:t>
      </w:r>
      <w:r w:rsidR="006E375A" w:rsidRPr="00CC09BC">
        <w:t>,</w:t>
      </w:r>
      <w:r w:rsidRPr="00CC09BC">
        <w:t xml:space="preserve"> a fin de garantizar un comportamiento estable y una correcta representación de las tensiones aplicadas.</w:t>
      </w:r>
    </w:p>
    <w:p w14:paraId="38892670" w14:textId="77777777" w:rsidR="00190571" w:rsidRPr="00CC09BC" w:rsidRDefault="00190571">
      <w:r w:rsidRPr="00CC09BC">
        <w:br w:type="page"/>
      </w:r>
    </w:p>
    <w:p w14:paraId="454677BA" w14:textId="77777777" w:rsidR="00190571" w:rsidRPr="00CC09BC" w:rsidRDefault="00190571" w:rsidP="00FA3C5B">
      <w:pPr>
        <w:spacing w:before="100" w:beforeAutospacing="1" w:after="100" w:afterAutospacing="1" w:line="240" w:lineRule="auto"/>
        <w:jc w:val="both"/>
      </w:pPr>
    </w:p>
    <w:p w14:paraId="310822B9" w14:textId="1DF541ED" w:rsidR="009C4AF6" w:rsidRPr="00CC09BC" w:rsidRDefault="003C68F9" w:rsidP="00D2512C">
      <w:pPr>
        <w:pStyle w:val="Ttulo1"/>
      </w:pPr>
      <w:bookmarkStart w:id="102" w:name="_Toc225787016"/>
      <w:bookmarkStart w:id="103" w:name="_Toc227335779"/>
      <w:r w:rsidRPr="00CC09BC">
        <w:t>Diseño Final y Discretización</w:t>
      </w:r>
      <w:bookmarkEnd w:id="102"/>
      <w:bookmarkEnd w:id="103"/>
    </w:p>
    <w:p w14:paraId="25338F7E" w14:textId="77777777" w:rsidR="000F3B99" w:rsidRPr="00CC09BC" w:rsidRDefault="000F3B99" w:rsidP="000F3B99">
      <w:pPr>
        <w:keepNext/>
        <w:spacing w:before="100" w:beforeAutospacing="1" w:after="0" w:line="240" w:lineRule="auto"/>
        <w:jc w:val="center"/>
      </w:pPr>
      <w:r w:rsidRPr="00CC09BC">
        <w:rPr>
          <w:rFonts w:ascii="Cambria" w:hAnsi="Cambria"/>
          <w:b/>
          <w:bCs/>
          <w:noProof/>
          <w:sz w:val="32"/>
          <w:szCs w:val="32"/>
        </w:rPr>
        <w:drawing>
          <wp:inline distT="0" distB="0" distL="0" distR="0" wp14:anchorId="2F77CE4B" wp14:editId="5B81FB89">
            <wp:extent cx="6759434" cy="1615440"/>
            <wp:effectExtent l="0" t="0" r="3810" b="381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761759" cy="1615996"/>
                    </a:xfrm>
                    <a:prstGeom prst="rect">
                      <a:avLst/>
                    </a:prstGeom>
                  </pic:spPr>
                </pic:pic>
              </a:graphicData>
            </a:graphic>
          </wp:inline>
        </w:drawing>
      </w:r>
    </w:p>
    <w:p w14:paraId="64EEE0C9" w14:textId="71E9E094" w:rsidR="000F3B99" w:rsidRPr="00CC09BC" w:rsidRDefault="000F3B99" w:rsidP="00D2295A">
      <w:pPr>
        <w:pStyle w:val="Descripcin"/>
      </w:pPr>
      <w:r w:rsidRPr="00CC09BC">
        <w:t xml:space="preserve">Figura </w:t>
      </w:r>
      <w:r w:rsidR="0099345D">
        <w:fldChar w:fldCharType="begin"/>
      </w:r>
      <w:r w:rsidR="0099345D">
        <w:instrText xml:space="preserve"> SEQ F</w:instrText>
      </w:r>
      <w:r w:rsidR="0099345D">
        <w:instrText xml:space="preserve">igura \* ARABIC </w:instrText>
      </w:r>
      <w:r w:rsidR="0099345D">
        <w:fldChar w:fldCharType="separate"/>
      </w:r>
      <w:r w:rsidR="000A076B">
        <w:rPr>
          <w:noProof/>
        </w:rPr>
        <w:t>88</w:t>
      </w:r>
      <w:r w:rsidR="0099345D">
        <w:rPr>
          <w:noProof/>
        </w:rPr>
        <w:fldChar w:fldCharType="end"/>
      </w:r>
      <w:r w:rsidRPr="00CC09BC">
        <w:t>: Sistema continuo completo</w:t>
      </w:r>
    </w:p>
    <w:p w14:paraId="275D6F6E" w14:textId="77777777" w:rsidR="000F3B99" w:rsidRPr="00CC09BC" w:rsidRDefault="000F3B99" w:rsidP="000F3B99"/>
    <w:p w14:paraId="57019B7E" w14:textId="77777777" w:rsidR="00190571" w:rsidRPr="00CC09BC" w:rsidRDefault="00190571" w:rsidP="00C3615D">
      <w:pPr>
        <w:pStyle w:val="Prrafodelista"/>
        <w:spacing w:before="120" w:after="100" w:afterAutospacing="1" w:line="240" w:lineRule="auto"/>
        <w:ind w:left="660"/>
        <w:rPr>
          <w:rFonts w:ascii="Cambria" w:hAnsi="Cambria"/>
          <w:b/>
          <w:bCs/>
          <w:sz w:val="32"/>
          <w:szCs w:val="32"/>
        </w:rPr>
      </w:pPr>
    </w:p>
    <w:p w14:paraId="0A2A5036" w14:textId="1D61D2B4" w:rsidR="003C68F9" w:rsidRPr="00CC09BC" w:rsidRDefault="00942B49" w:rsidP="00D2512C">
      <w:pPr>
        <w:pStyle w:val="Ttulo2"/>
      </w:pPr>
      <w:bookmarkStart w:id="104" w:name="_Toc227335780"/>
      <w:r>
        <w:t>Controlador discreto</w:t>
      </w:r>
      <w:bookmarkEnd w:id="104"/>
    </w:p>
    <w:p w14:paraId="53CEB1C8" w14:textId="29DA616E" w:rsidR="00527D0A" w:rsidRPr="00CC09BC" w:rsidRDefault="00654B22" w:rsidP="000F3B9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El controlador completo integra, en orden, los bloques desarrollados a lo largo del trabajo: set-point (sección 4.2.1), observador aumentado con acción integral (sección 4.5.2), PID externo (sección 4.2), modulador de torque (sección 4.1.3), lazos de corriente (sección 4.1.2), modulador de tensión no ideal y sensores no ideales (secciones 4.5.4 y 4.5.5). Todos los parámetros se conservan sin modificación al pasar a tiempo discreto.</w:t>
      </w:r>
    </w:p>
    <w:tbl>
      <w:tblPr>
        <w:tblStyle w:val="Tablaconcuadrcula"/>
        <w:tblW w:w="10060" w:type="dxa"/>
        <w:jc w:val="center"/>
        <w:tblLook w:val="04A0" w:firstRow="1" w:lastRow="0" w:firstColumn="1" w:lastColumn="0" w:noHBand="0" w:noVBand="1"/>
      </w:tblPr>
      <w:tblGrid>
        <w:gridCol w:w="2405"/>
        <w:gridCol w:w="7655"/>
      </w:tblGrid>
      <w:tr w:rsidR="00190571" w:rsidRPr="00CC09BC" w14:paraId="42CCB2BD" w14:textId="77777777" w:rsidTr="004E00DD">
        <w:trPr>
          <w:jc w:val="center"/>
        </w:trPr>
        <w:tc>
          <w:tcPr>
            <w:tcW w:w="2405" w:type="dxa"/>
          </w:tcPr>
          <w:p w14:paraId="64147540" w14:textId="7B68C60F" w:rsidR="00190571" w:rsidRPr="00CC09BC" w:rsidRDefault="00190571"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b/>
                <w:bCs/>
                <w:sz w:val="22"/>
                <w:szCs w:val="22"/>
                <w:lang w:val="es-AR"/>
              </w:rPr>
              <w:t>Bloque</w:t>
            </w:r>
          </w:p>
        </w:tc>
        <w:tc>
          <w:tcPr>
            <w:tcW w:w="7655" w:type="dxa"/>
          </w:tcPr>
          <w:p w14:paraId="7FE301E5" w14:textId="3892839B" w:rsidR="00190571" w:rsidRPr="00CC09BC" w:rsidRDefault="00190571" w:rsidP="003B100E">
            <w:pPr>
              <w:pStyle w:val="font-claude-response-body"/>
              <w:jc w:val="center"/>
              <w:rPr>
                <w:rFonts w:asciiTheme="minorHAnsi" w:hAnsiTheme="minorHAnsi" w:cstheme="minorHAnsi"/>
                <w:sz w:val="22"/>
                <w:szCs w:val="22"/>
                <w:lang w:val="es-AR"/>
              </w:rPr>
            </w:pPr>
            <w:r w:rsidRPr="00CC09BC">
              <w:rPr>
                <w:b/>
                <w:bCs/>
                <w:sz w:val="22"/>
                <w:szCs w:val="22"/>
                <w:lang w:val="es-AR"/>
              </w:rPr>
              <w:t>Parámetros</w:t>
            </w:r>
          </w:p>
        </w:tc>
      </w:tr>
      <w:tr w:rsidR="00190571" w:rsidRPr="00CC09BC" w14:paraId="333B213A" w14:textId="77777777" w:rsidTr="004E00DD">
        <w:trPr>
          <w:trHeight w:val="442"/>
          <w:jc w:val="center"/>
        </w:trPr>
        <w:tc>
          <w:tcPr>
            <w:tcW w:w="2405" w:type="dxa"/>
          </w:tcPr>
          <w:p w14:paraId="41F1E2F0" w14:textId="5FFBDE38"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PID externo</w:t>
            </w:r>
          </w:p>
        </w:tc>
        <w:tc>
          <w:tcPr>
            <w:tcW w:w="7655" w:type="dxa"/>
          </w:tcPr>
          <w:p w14:paraId="779BE8B3" w14:textId="2ECBDA0C" w:rsidR="00190571" w:rsidRPr="00CC09BC" w:rsidRDefault="0099345D" w:rsidP="003B100E">
            <w:pPr>
              <w:pStyle w:val="font-claude-response-body"/>
              <w:jc w:val="center"/>
              <w:rPr>
                <w:rFonts w:asciiTheme="minorHAnsi" w:hAnsiTheme="minorHAnsi" w:cstheme="minorHAnsi"/>
                <w:sz w:val="22"/>
                <w:szCs w:val="22"/>
                <w:lang w:val="es-AR"/>
              </w:rPr>
            </w:pPr>
            <m:oMathPara>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b</m:t>
                    </m:r>
                  </m:e>
                  <m:sub>
                    <m:r>
                      <w:rPr>
                        <w:rFonts w:ascii="Cambria Math" w:hAnsi="Cambria Math" w:cstheme="minorHAnsi"/>
                        <w:sz w:val="22"/>
                        <w:szCs w:val="22"/>
                        <w:lang w:val="es-AR"/>
                      </w:rPr>
                      <m:t>a</m:t>
                    </m:r>
                  </m:sub>
                </m:sSub>
                <m:r>
                  <w:rPr>
                    <w:rFonts w:ascii="Cambria Math" w:hAnsi="Cambria Math" w:cstheme="minorHAnsi"/>
                    <w:sz w:val="22"/>
                    <w:szCs w:val="22"/>
                    <w:lang w:val="es-AR"/>
                  </w:rPr>
                  <m:t>=0.03957</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den>
                </m:f>
                <m:r>
                  <w:rPr>
                    <w:rFonts w:ascii="Cambria Math" w:eastAsiaTheme="minorEastAsia" w:hAnsi="Cambria Math" w:cstheme="minorHAnsi"/>
                    <w:sz w:val="22"/>
                    <w:szCs w:val="22"/>
                    <w:lang w:val="es-AR"/>
                  </w:rPr>
                  <m:t>,</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sa</m:t>
                    </m:r>
                  </m:sub>
                </m:sSub>
                <m:r>
                  <w:rPr>
                    <w:rFonts w:ascii="Cambria Math" w:eastAsiaTheme="minorEastAsia" w:hAnsi="Cambria Math" w:cstheme="minorHAnsi"/>
                    <w:sz w:val="22"/>
                    <w:szCs w:val="22"/>
                    <w:lang w:val="es-AR"/>
                  </w:rPr>
                  <m:t>=31.6556</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2</m:t>
                            </m:r>
                          </m:sup>
                        </m:sSup>
                      </m:den>
                    </m:f>
                  </m:den>
                </m:f>
                <m:r>
                  <w:rPr>
                    <w:rFonts w:ascii="Cambria Math" w:hAnsi="Cambria Math" w:cstheme="minorHAnsi"/>
                    <w:sz w:val="22"/>
                    <w:szCs w:val="22"/>
                    <w:lang w:val="es-AR"/>
                  </w:rPr>
                  <m:t xml:space="preserve">, </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sia</m:t>
                    </m:r>
                  </m:sub>
                </m:sSub>
                <m:r>
                  <w:rPr>
                    <w:rFonts w:ascii="Cambria Math" w:eastAsiaTheme="minorEastAsia" w:hAnsi="Cambria Math" w:cstheme="minorHAnsi"/>
                    <w:sz w:val="22"/>
                    <w:szCs w:val="22"/>
                    <w:lang w:val="es-AR"/>
                  </w:rPr>
                  <m:t>=</m:t>
                </m:r>
                <m:r>
                  <m:rPr>
                    <m:sty m:val="p"/>
                  </m:rPr>
                  <w:rPr>
                    <w:rFonts w:ascii="Cambria Math" w:hAnsi="Cambria Math" w:cstheme="minorHAnsi"/>
                    <w:sz w:val="22"/>
                    <w:szCs w:val="22"/>
                    <w:lang w:val="es-AR"/>
                  </w:rPr>
                  <m:t>10129.78</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3</m:t>
                            </m:r>
                          </m:sup>
                        </m:sSup>
                      </m:den>
                    </m:f>
                  </m:den>
                </m:f>
              </m:oMath>
            </m:oMathPara>
          </w:p>
        </w:tc>
      </w:tr>
      <w:tr w:rsidR="00190571" w:rsidRPr="00CC09BC" w14:paraId="2F5B5604" w14:textId="77777777" w:rsidTr="004E00DD">
        <w:trPr>
          <w:trHeight w:val="422"/>
          <w:jc w:val="center"/>
        </w:trPr>
        <w:tc>
          <w:tcPr>
            <w:tcW w:w="2405" w:type="dxa"/>
          </w:tcPr>
          <w:p w14:paraId="7E766DD5" w14:textId="5ACE2091"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Observador aumentado</w:t>
            </w:r>
          </w:p>
        </w:tc>
        <w:tc>
          <w:tcPr>
            <w:tcW w:w="7655" w:type="dxa"/>
          </w:tcPr>
          <w:p w14:paraId="20607453" w14:textId="5079E860" w:rsidR="00190571" w:rsidRPr="00CC09BC" w:rsidRDefault="0099345D" w:rsidP="003B100E">
            <w:pPr>
              <w:pStyle w:val="font-claude-response-body"/>
              <w:jc w:val="center"/>
              <w:rPr>
                <w:rFonts w:asciiTheme="minorHAnsi" w:hAnsiTheme="minorHAnsi" w:cstheme="minorHAnsi"/>
                <w:sz w:val="22"/>
                <w:szCs w:val="22"/>
                <w:lang w:val="es-AR"/>
              </w:rPr>
            </w:pPr>
            <m:oMathPara>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k</m:t>
                    </m:r>
                  </m:e>
                  <m:sub>
                    <m:r>
                      <w:rPr>
                        <w:rStyle w:val="mord"/>
                        <w:rFonts w:ascii="Cambria Math" w:hAnsi="Cambria Math" w:cstheme="minorHAnsi"/>
                        <w:sz w:val="22"/>
                        <w:szCs w:val="22"/>
                        <w:lang w:val="es-AR"/>
                      </w:rPr>
                      <m:t>θ</m:t>
                    </m:r>
                    <m:r>
                      <m:rPr>
                        <m:sty m:val="p"/>
                      </m:rPr>
                      <w:rPr>
                        <w:rStyle w:val="vlist-s"/>
                        <w:rFonts w:ascii="Cambria Math" w:hAnsi="Cambria Math" w:cstheme="minorHAnsi"/>
                        <w:sz w:val="22"/>
                        <w:szCs w:val="22"/>
                        <w:lang w:val="es-AR"/>
                      </w:rPr>
                      <m:t>​</m:t>
                    </m:r>
                  </m:sub>
                </m:sSub>
                <m:r>
                  <w:rPr>
                    <w:rFonts w:ascii="Cambria Math" w:hAnsi="Cambria Math" w:cstheme="minorHAnsi"/>
                    <w:sz w:val="22"/>
                    <w:szCs w:val="22"/>
                    <w:lang w:val="es-AR"/>
                  </w:rPr>
                  <m:t>=</m:t>
                </m:r>
                <m:r>
                  <m:rPr>
                    <m:sty m:val="p"/>
                  </m:rPr>
                  <w:rPr>
                    <w:rStyle w:val="mord"/>
                    <w:rFonts w:ascii="Cambria Math" w:hAnsi="Cambria Math" w:cstheme="minorHAnsi"/>
                    <w:sz w:val="22"/>
                    <w:szCs w:val="22"/>
                    <w:lang w:val="es-AR"/>
                  </w:rPr>
                  <m:t>9.6</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3</m:t>
                    </m:r>
                  </m:sup>
                </m:sSup>
                <m:r>
                  <w:rPr>
                    <w:rFonts w:ascii="Cambria Math" w:hAnsi="Cambria Math"/>
                    <w:lang w:val="es-AR"/>
                  </w:rPr>
                  <m:t xml:space="preserve">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eastAsiaTheme="minorEastAsia" w:hAnsi="Cambria Math" w:cstheme="minorHAnsi"/>
                    <w:sz w:val="22"/>
                    <w:szCs w:val="22"/>
                    <w:lang w:val="es-AR"/>
                  </w:rPr>
                  <m:t>,</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Style w:val="mord"/>
                        <w:rFonts w:ascii="Cambria Math" w:hAnsi="Cambria Math" w:cstheme="minorHAnsi"/>
                        <w:sz w:val="22"/>
                        <w:szCs w:val="22"/>
                        <w:lang w:val="es-AR"/>
                      </w:rPr>
                      <m:t>ω</m:t>
                    </m:r>
                    <m:r>
                      <m:rPr>
                        <m:sty m:val="p"/>
                      </m:rPr>
                      <w:rPr>
                        <w:rStyle w:val="vlist-s"/>
                        <w:rFonts w:ascii="Cambria Math" w:hAnsi="Cambria Math" w:cstheme="minorHAnsi"/>
                        <w:sz w:val="22"/>
                        <w:szCs w:val="22"/>
                        <w:lang w:val="es-AR"/>
                      </w:rPr>
                      <m:t>​</m:t>
                    </m:r>
                  </m:sub>
                </m:sSub>
                <m:r>
                  <w:rPr>
                    <w:rFonts w:ascii="Cambria Math" w:eastAsiaTheme="minorEastAsia" w:hAnsi="Cambria Math" w:cstheme="minorHAnsi"/>
                    <w:sz w:val="22"/>
                    <w:szCs w:val="22"/>
                    <w:lang w:val="es-AR"/>
                  </w:rPr>
                  <m:t>=</m:t>
                </m:r>
                <m:r>
                  <m:rPr>
                    <m:sty m:val="p"/>
                  </m:rPr>
                  <w:rPr>
                    <w:rStyle w:val="mord"/>
                    <w:rFonts w:ascii="Cambria Math" w:hAnsi="Cambria Math" w:cstheme="minorHAnsi"/>
                    <w:sz w:val="22"/>
                    <w:szCs w:val="22"/>
                    <w:lang w:val="es-AR"/>
                  </w:rPr>
                  <m:t>3.072</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7</m:t>
                    </m:r>
                  </m:sup>
                </m:sSup>
                <m:f>
                  <m:fPr>
                    <m:type m:val="lin"/>
                    <m:ctrlPr>
                      <w:rPr>
                        <w:rStyle w:val="katex-mathml"/>
                        <w:rFonts w:ascii="Cambria Math" w:hAnsi="Cambria Math" w:cstheme="minorHAnsi"/>
                        <w:i/>
                        <w:iCs/>
                        <w:lang w:val="es-AR"/>
                      </w:rPr>
                    </m:ctrlPr>
                  </m:fPr>
                  <m:num>
                    <m:sSup>
                      <m:sSupPr>
                        <m:ctrlPr>
                          <w:rPr>
                            <w:rFonts w:ascii="Cambria Math" w:hAnsi="Cambria Math" w:cstheme="minorHAnsi"/>
                            <w:i/>
                            <w:sz w:val="22"/>
                            <w:szCs w:val="22"/>
                            <w:lang w:val="es-AR"/>
                          </w:rPr>
                        </m:ctrlPr>
                      </m:sSupPr>
                      <m:e>
                        <m:r>
                          <w:rPr>
                            <w:rFonts w:ascii="Cambria Math" w:hAnsi="Cambria Math" w:cstheme="minorHAnsi"/>
                            <w:sz w:val="22"/>
                            <w:szCs w:val="22"/>
                            <w:lang w:val="es-AR"/>
                          </w:rPr>
                          <m:t>rad</m:t>
                        </m:r>
                      </m:e>
                      <m:sup>
                        <m:r>
                          <w:rPr>
                            <w:rFonts w:ascii="Cambria Math" w:hAnsi="Cambria Math" w:cstheme="minorHAnsi"/>
                            <w:sz w:val="22"/>
                            <w:szCs w:val="22"/>
                            <w:lang w:val="es-AR"/>
                          </w:rPr>
                          <m:t>2</m:t>
                        </m:r>
                      </m:sup>
                    </m:sSup>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2</m:t>
                        </m:r>
                      </m:sup>
                    </m:sSup>
                  </m:den>
                </m:f>
                <m:r>
                  <w:rPr>
                    <w:rFonts w:ascii="Cambria Math" w:hAnsi="Cambria Math" w:cstheme="minorHAnsi"/>
                    <w:sz w:val="22"/>
                    <w:szCs w:val="22"/>
                    <w:lang w:val="es-AR"/>
                  </w:rPr>
                  <m:t xml:space="preserve">, </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i</m:t>
                    </m:r>
                  </m:sub>
                </m:sSub>
                <m:r>
                  <w:rPr>
                    <w:rFonts w:ascii="Cambria Math" w:eastAsiaTheme="minorEastAsia" w:hAnsi="Cambria Math" w:cstheme="minorHAnsi"/>
                    <w:sz w:val="22"/>
                    <w:szCs w:val="22"/>
                    <w:lang w:val="es-AR"/>
                  </w:rPr>
                  <m:t>=</m:t>
                </m:r>
                <m:r>
                  <m:rPr>
                    <m:sty m:val="p"/>
                  </m:rPr>
                  <w:rPr>
                    <w:rStyle w:val="mord"/>
                    <w:rFonts w:ascii="Cambria Math" w:hAnsi="Cambria Math" w:cstheme="minorHAnsi"/>
                    <w:sz w:val="22"/>
                    <w:szCs w:val="22"/>
                    <w:lang w:val="es-AR"/>
                  </w:rPr>
                  <m:t>3.2768</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10</m:t>
                    </m:r>
                  </m:sup>
                </m:sSup>
                <m:f>
                  <m:fPr>
                    <m:type m:val="lin"/>
                    <m:ctrlPr>
                      <w:rPr>
                        <w:rStyle w:val="katex-mathml"/>
                        <w:rFonts w:ascii="Cambria Math" w:hAnsi="Cambria Math" w:cstheme="minorHAnsi"/>
                        <w:i/>
                        <w:iCs/>
                        <w:lang w:val="es-AR"/>
                      </w:rPr>
                    </m:ctrlPr>
                  </m:fPr>
                  <m:num>
                    <m:sSup>
                      <m:sSupPr>
                        <m:ctrlPr>
                          <w:rPr>
                            <w:rFonts w:ascii="Cambria Math" w:hAnsi="Cambria Math" w:cstheme="minorHAnsi"/>
                            <w:i/>
                            <w:sz w:val="22"/>
                            <w:szCs w:val="22"/>
                            <w:lang w:val="es-AR"/>
                          </w:rPr>
                        </m:ctrlPr>
                      </m:sSupPr>
                      <m:e>
                        <m:r>
                          <w:rPr>
                            <w:rFonts w:ascii="Cambria Math" w:hAnsi="Cambria Math" w:cstheme="minorHAnsi"/>
                            <w:sz w:val="22"/>
                            <w:szCs w:val="22"/>
                            <w:lang w:val="es-AR"/>
                          </w:rPr>
                          <m:t>rad</m:t>
                        </m:r>
                      </m:e>
                      <m:sup>
                        <m:r>
                          <w:rPr>
                            <w:rFonts w:ascii="Cambria Math" w:hAnsi="Cambria Math" w:cstheme="minorHAnsi"/>
                            <w:sz w:val="22"/>
                            <w:szCs w:val="22"/>
                            <w:lang w:val="es-AR"/>
                          </w:rPr>
                          <m:t>3</m:t>
                        </m:r>
                      </m:sup>
                    </m:sSup>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3</m:t>
                        </m:r>
                      </m:sup>
                    </m:sSup>
                  </m:den>
                </m:f>
              </m:oMath>
            </m:oMathPara>
          </w:p>
        </w:tc>
      </w:tr>
      <w:tr w:rsidR="00190571" w:rsidRPr="00CC09BC" w14:paraId="21DA90AE" w14:textId="77777777" w:rsidTr="004E00DD">
        <w:trPr>
          <w:trHeight w:val="413"/>
          <w:jc w:val="center"/>
        </w:trPr>
        <w:tc>
          <w:tcPr>
            <w:tcW w:w="2405" w:type="dxa"/>
          </w:tcPr>
          <w:p w14:paraId="5DFFA454" w14:textId="0DAB2662"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Lazo de corriente</w:t>
            </w:r>
          </w:p>
        </w:tc>
        <w:tc>
          <w:tcPr>
            <w:tcW w:w="7655" w:type="dxa"/>
          </w:tcPr>
          <w:p w14:paraId="3350124B" w14:textId="03289189" w:rsidR="00190571" w:rsidRPr="00CC09BC" w:rsidRDefault="0099345D" w:rsidP="003B100E">
            <w:pPr>
              <w:pStyle w:val="font-claude-response-body"/>
              <w:jc w:val="center"/>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R</m:t>
                    </m:r>
                  </m:e>
                  <m:sub>
                    <m:r>
                      <w:rPr>
                        <w:rFonts w:ascii="Cambria Math" w:hAnsi="Cambria Math" w:cstheme="minorHAnsi"/>
                        <w:sz w:val="22"/>
                        <w:szCs w:val="22"/>
                        <w:lang w:val="es-AR"/>
                      </w:rPr>
                      <m:t>q</m:t>
                    </m:r>
                  </m:sub>
                  <m:sup>
                    <m:r>
                      <w:rPr>
                        <w:rFonts w:ascii="Cambria Math" w:hAnsi="Cambria Math" w:cstheme="minorHAnsi"/>
                        <w:sz w:val="22"/>
                        <w:szCs w:val="22"/>
                        <w:lang w:val="es-AR"/>
                      </w:rPr>
                      <m:t>'</m:t>
                    </m:r>
                  </m:sup>
                </m:sSubSup>
                <m:r>
                  <w:rPr>
                    <w:rFonts w:ascii="Cambria Math" w:hAnsi="Cambria Math" w:cstheme="minorHAnsi"/>
                    <w:sz w:val="22"/>
                    <w:szCs w:val="22"/>
                    <w:lang w:val="es-AR"/>
                  </w:rPr>
                  <m:t>=</m:t>
                </m:r>
                <m:r>
                  <w:rPr>
                    <w:rStyle w:val="mord"/>
                    <w:rFonts w:ascii="Cambria Math" w:hAnsi="Cambria Math" w:cstheme="minorHAnsi"/>
                    <w:sz w:val="22"/>
                    <w:szCs w:val="22"/>
                    <w:lang w:val="es-AR"/>
                  </w:rPr>
                  <m:t xml:space="preserve">29 </m:t>
                </m:r>
                <m:r>
                  <w:rPr>
                    <w:rFonts w:ascii="Cambria Math" w:hAnsi="Cambria Math" w:cstheme="minorHAnsi"/>
                    <w:sz w:val="22"/>
                    <w:szCs w:val="22"/>
                    <w:lang w:val="es-AR"/>
                  </w:rPr>
                  <m:t>Ω</m:t>
                </m:r>
                <m:r>
                  <w:rPr>
                    <w:rFonts w:ascii="Cambria Math" w:eastAsiaTheme="minorEastAsia" w:hAnsi="Cambria Math" w:cstheme="minorHAnsi"/>
                    <w:sz w:val="22"/>
                    <w:szCs w:val="22"/>
                    <w:lang w:val="es-AR"/>
                  </w:rPr>
                  <m:t>,</m:t>
                </m:r>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 xml:space="preserve"> R</m:t>
                    </m:r>
                  </m:e>
                  <m:sub>
                    <m:r>
                      <w:rPr>
                        <w:rFonts w:ascii="Cambria Math" w:hAnsi="Cambria Math" w:cstheme="minorHAnsi"/>
                        <w:sz w:val="22"/>
                        <w:szCs w:val="22"/>
                        <w:lang w:val="es-AR"/>
                      </w:rPr>
                      <m:t>d</m:t>
                    </m:r>
                  </m:sub>
                  <m:sup>
                    <m:r>
                      <w:rPr>
                        <w:rFonts w:ascii="Cambria Math" w:hAnsi="Cambria Math" w:cstheme="minorHAnsi"/>
                        <w:sz w:val="22"/>
                        <w:szCs w:val="22"/>
                        <w:lang w:val="es-AR"/>
                      </w:rPr>
                      <m:t>'</m:t>
                    </m:r>
                  </m:sup>
                </m:sSubSup>
                <m:r>
                  <w:rPr>
                    <w:rFonts w:ascii="Cambria Math" w:hAnsi="Cambria Math" w:cstheme="minorHAnsi"/>
                    <w:sz w:val="22"/>
                    <w:szCs w:val="22"/>
                    <w:lang w:val="es-AR"/>
                  </w:rPr>
                  <m:t>=</m:t>
                </m:r>
                <m:r>
                  <w:rPr>
                    <w:rStyle w:val="mord"/>
                    <w:rFonts w:ascii="Cambria Math" w:hAnsi="Cambria Math" w:cstheme="minorHAnsi"/>
                    <w:sz w:val="22"/>
                    <w:szCs w:val="22"/>
                    <w:lang w:val="es-AR"/>
                  </w:rPr>
                  <m:t xml:space="preserve">33 </m:t>
                </m:r>
                <m:r>
                  <w:rPr>
                    <w:rFonts w:ascii="Cambria Math" w:hAnsi="Cambria Math" w:cstheme="minorHAnsi"/>
                    <w:sz w:val="22"/>
                    <w:szCs w:val="22"/>
                    <w:lang w:val="es-AR"/>
                  </w:rPr>
                  <m:t xml:space="preserve">Ω, con polo en </m:t>
                </m:r>
                <m:r>
                  <w:rPr>
                    <w:rStyle w:val="mord"/>
                    <w:rFonts w:ascii="Cambria Math" w:hAnsi="Cambria Math" w:cstheme="minorHAnsi"/>
                    <w:sz w:val="22"/>
                    <w:szCs w:val="22"/>
                    <w:lang w:val="es-AR"/>
                  </w:rPr>
                  <m:t>p</m:t>
                </m:r>
                <m:r>
                  <w:rPr>
                    <w:rStyle w:val="mrel"/>
                    <w:rFonts w:ascii="Cambria Math" w:hAnsi="Cambria Math" w:cstheme="minorHAnsi"/>
                    <w:sz w:val="22"/>
                    <w:szCs w:val="22"/>
                    <w:lang w:val="es-AR"/>
                  </w:rPr>
                  <m:t>=</m:t>
                </m:r>
                <m:r>
                  <w:rPr>
                    <w:rStyle w:val="mord"/>
                    <w:rFonts w:ascii="Cambria Math" w:hAnsi="Cambria Math" w:cstheme="minorHAnsi"/>
                    <w:sz w:val="22"/>
                    <w:szCs w:val="22"/>
                    <w:lang w:val="es-AR"/>
                  </w:rPr>
                  <m:t>-5000</m:t>
                </m:r>
                <m:r>
                  <w:rPr>
                    <w:rFonts w:ascii="Cambria Math" w:hAnsi="Cambria Math" w:cstheme="minorHAnsi"/>
                    <w:sz w:val="22"/>
                    <w:szCs w:val="22"/>
                    <w:lang w:val="es-AR"/>
                  </w:rPr>
                  <m:t xml:space="preserve">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oMath>
            </m:oMathPara>
          </w:p>
        </w:tc>
      </w:tr>
      <w:tr w:rsidR="00190571" w:rsidRPr="00CC09BC" w14:paraId="4824F4A0" w14:textId="77777777" w:rsidTr="004E00DD">
        <w:trPr>
          <w:trHeight w:val="405"/>
          <w:jc w:val="center"/>
        </w:trPr>
        <w:tc>
          <w:tcPr>
            <w:tcW w:w="2405" w:type="dxa"/>
          </w:tcPr>
          <w:p w14:paraId="58ED16FC" w14:textId="33A085F9"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posición</w:t>
            </w:r>
          </w:p>
        </w:tc>
        <w:tc>
          <w:tcPr>
            <w:tcW w:w="7655" w:type="dxa"/>
          </w:tcPr>
          <w:p w14:paraId="1A97AF18" w14:textId="0E0FD8F3"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=6000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r w:rsidR="00190571" w:rsidRPr="00CC09BC" w14:paraId="0ABC4192" w14:textId="77777777" w:rsidTr="004E00DD">
        <w:trPr>
          <w:trHeight w:val="424"/>
          <w:jc w:val="center"/>
        </w:trPr>
        <w:tc>
          <w:tcPr>
            <w:tcW w:w="2405" w:type="dxa"/>
          </w:tcPr>
          <w:p w14:paraId="4CC96DD9" w14:textId="68C9D94B"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corriente</w:t>
            </w:r>
          </w:p>
        </w:tc>
        <w:tc>
          <w:tcPr>
            <w:tcW w:w="7655" w:type="dxa"/>
          </w:tcPr>
          <w:p w14:paraId="668801DC" w14:textId="7F550173"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=18000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r w:rsidR="00190571" w:rsidRPr="00CC09BC" w14:paraId="7AEE204D" w14:textId="77777777" w:rsidTr="004E00DD">
        <w:trPr>
          <w:trHeight w:val="417"/>
          <w:jc w:val="center"/>
        </w:trPr>
        <w:tc>
          <w:tcPr>
            <w:tcW w:w="2405" w:type="dxa"/>
          </w:tcPr>
          <w:p w14:paraId="732C400C" w14:textId="22A200D8"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corriente</w:t>
            </w:r>
          </w:p>
        </w:tc>
        <w:tc>
          <w:tcPr>
            <w:tcW w:w="7655" w:type="dxa"/>
          </w:tcPr>
          <w:p w14:paraId="03A20D8A" w14:textId="38DE8CF1"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1° orden </m:t>
                </m:r>
                <m:r>
                  <w:rPr>
                    <w:rStyle w:val="mord"/>
                    <w:rFonts w:ascii="Cambria Math" w:hAnsi="Cambria Math" w:cstheme="minorHAnsi"/>
                    <w:lang w:val="es-AR"/>
                  </w:rPr>
                  <m:t>τ</m:t>
                </m:r>
                <m:r>
                  <w:rPr>
                    <w:rStyle w:val="mrel"/>
                    <w:rFonts w:ascii="Cambria Math" w:hAnsi="Cambria Math" w:cstheme="minorHAnsi"/>
                    <w:lang w:val="es-AR"/>
                  </w:rPr>
                  <m:t>=</m:t>
                </m:r>
                <m:r>
                  <w:rPr>
                    <w:rStyle w:val="mord"/>
                    <w:rFonts w:ascii="Cambria Math" w:hAnsi="Cambria Math" w:cstheme="minorHAnsi"/>
                    <w:lang w:val="es-AR"/>
                  </w:rPr>
                  <m:t>0.05</m:t>
                </m:r>
                <m:r>
                  <w:rPr>
                    <w:rFonts w:ascii="Cambria Math" w:hAnsi="Cambria Math" w:cstheme="minorHAnsi"/>
                    <w:lang w:val="es-AR"/>
                  </w:rPr>
                  <m:t xml:space="preserve"> s</m:t>
                </m:r>
              </m:oMath>
            </m:oMathPara>
          </w:p>
        </w:tc>
      </w:tr>
      <w:tr w:rsidR="00190571" w:rsidRPr="00CC09BC" w14:paraId="7ADF2FCC" w14:textId="77777777" w:rsidTr="004E00DD">
        <w:trPr>
          <w:trHeight w:val="409"/>
          <w:jc w:val="center"/>
        </w:trPr>
        <w:tc>
          <w:tcPr>
            <w:tcW w:w="2405" w:type="dxa"/>
          </w:tcPr>
          <w:p w14:paraId="1C5A1A84" w14:textId="337CD032" w:rsidR="00190571" w:rsidRPr="00CC09BC" w:rsidRDefault="003B100E" w:rsidP="003B100E">
            <w:pPr>
              <w:pStyle w:val="font-claude-response-body"/>
              <w:spacing w:before="0" w:beforeAutospacing="0"/>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Modulador de tensión</w:t>
            </w:r>
          </w:p>
        </w:tc>
        <w:tc>
          <w:tcPr>
            <w:tcW w:w="7655" w:type="dxa"/>
          </w:tcPr>
          <w:p w14:paraId="47B80D33" w14:textId="7CBA17A1" w:rsidR="00190571" w:rsidRPr="00CC09BC" w:rsidRDefault="003B100E" w:rsidP="003B100E">
            <w:pPr>
              <w:pStyle w:val="font-claude-response-body"/>
              <w:keepNext/>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=18000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bl>
    <w:p w14:paraId="697DDEF2" w14:textId="5226F299" w:rsidR="0078224F" w:rsidRPr="00CC09BC" w:rsidRDefault="003B100E"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6</w:t>
      </w:r>
      <w:r w:rsidR="0099345D">
        <w:rPr>
          <w:noProof/>
        </w:rPr>
        <w:fldChar w:fldCharType="end"/>
      </w:r>
      <w:r w:rsidRPr="00CC09BC">
        <w:t>: Parámetros del controlador</w:t>
      </w:r>
    </w:p>
    <w:p w14:paraId="2B9FD89E" w14:textId="2E45E0F8" w:rsidR="003B100E" w:rsidRPr="00CC09BC" w:rsidRDefault="003B100E" w:rsidP="003B100E"/>
    <w:p w14:paraId="49D44D14" w14:textId="77777777" w:rsidR="003B100E" w:rsidRPr="00CC09BC" w:rsidRDefault="003B100E" w:rsidP="003B100E">
      <w:pPr>
        <w:spacing w:after="0"/>
      </w:pPr>
    </w:p>
    <w:p w14:paraId="78CEA01C" w14:textId="48736871" w:rsidR="0033283B" w:rsidRPr="00CC09BC" w:rsidRDefault="0033283B" w:rsidP="00D2512C">
      <w:pPr>
        <w:pStyle w:val="Ttulo2"/>
      </w:pPr>
      <w:bookmarkStart w:id="105" w:name="_Toc225787018"/>
      <w:bookmarkStart w:id="106" w:name="_Toc227335781"/>
      <w:r w:rsidRPr="00CC09BC">
        <w:t>Elección de periodo de muestreo</w:t>
      </w:r>
      <w:bookmarkEnd w:id="105"/>
      <w:bookmarkEnd w:id="106"/>
    </w:p>
    <w:p w14:paraId="29E1403E" w14:textId="33840303" w:rsidR="0033283B" w:rsidRPr="00CC09BC" w:rsidRDefault="0033283B" w:rsidP="000F3B9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El método de discretización empleado es el de emulación o equivalente discreto: se conservan las ganancias del controlador continuo y se reemplazan las integraciones por su equivalente en tiempo discreto. La validez de este enfoque depende de que el período de muestreo sea suficientemente pequeño respecto a la dinámica más rápida del sistema.</w:t>
      </w:r>
    </w:p>
    <w:p w14:paraId="6A744E6C" w14:textId="0AF17841" w:rsidR="000F3B99" w:rsidRPr="00CC09BC" w:rsidRDefault="000F3B99" w:rsidP="000F3B99">
      <w:pPr>
        <w:pStyle w:val="font-claude-response-body"/>
        <w:jc w:val="both"/>
        <w:rPr>
          <w:rFonts w:asciiTheme="minorHAnsi" w:hAnsiTheme="minorHAnsi" w:cstheme="minorHAnsi"/>
          <w:sz w:val="22"/>
          <w:szCs w:val="22"/>
          <w:lang w:val="es-AR"/>
        </w:rPr>
      </w:pPr>
    </w:p>
    <w:p w14:paraId="6C9F021E" w14:textId="77777777" w:rsidR="000F3B99" w:rsidRPr="00CC09BC" w:rsidRDefault="000F3B99" w:rsidP="000F3B99">
      <w:pPr>
        <w:pStyle w:val="font-claude-response-body"/>
        <w:spacing w:after="0" w:afterAutospacing="0"/>
        <w:jc w:val="both"/>
        <w:rPr>
          <w:rFonts w:asciiTheme="minorHAnsi" w:hAnsiTheme="minorHAnsi" w:cstheme="minorHAnsi"/>
          <w:sz w:val="22"/>
          <w:szCs w:val="22"/>
          <w:lang w:val="es-AR"/>
        </w:rPr>
      </w:pPr>
    </w:p>
    <w:p w14:paraId="416A5DEB" w14:textId="77777777" w:rsidR="0033283B" w:rsidRPr="00CC09BC" w:rsidRDefault="0033283B" w:rsidP="000F3B99">
      <w:pPr>
        <w:pStyle w:val="font-claude-response-body"/>
        <w:spacing w:before="120" w:beforeAutospacing="0" w:after="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Por el criterio de Nyquist, la frecuencia de muestreo debe superar al menos el doble de la frecuencia máxima del sistema. En la práctica, para minimizar errores de reconstrucción y estimación en el observador, se requiere:</w:t>
      </w:r>
    </w:p>
    <w:p w14:paraId="4BCF8695" w14:textId="40E9A826" w:rsidR="003C68F9" w:rsidRPr="00CC09BC" w:rsidRDefault="0099345D" w:rsidP="005A4BB9">
      <w:pPr>
        <w:pStyle w:val="Prrafodelista"/>
        <w:spacing w:after="240" w:line="240" w:lineRule="auto"/>
        <w:ind w:left="660"/>
        <w:jc w:val="both"/>
        <w:rPr>
          <w:rStyle w:val="mord"/>
          <w:rFonts w:ascii="Cambria" w:eastAsiaTheme="minorEastAsia" w:hAnsi="Cambria"/>
          <w:i/>
        </w:rPr>
      </w:pPr>
      <m:oMathPara>
        <m:oMath>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s</m:t>
              </m:r>
            </m:sub>
          </m:sSub>
          <m:r>
            <w:rPr>
              <w:rStyle w:val="vlist-s"/>
              <w:rFonts w:ascii="Cambria Math" w:hAnsi="Cambria Math"/>
            </w:rPr>
            <m:t>​</m:t>
          </m:r>
          <m:r>
            <w:rPr>
              <w:rStyle w:val="mrel"/>
              <w:rFonts w:ascii="Cambria Math" w:hAnsi="Cambria Math"/>
            </w:rPr>
            <m:t>≥</m:t>
          </m:r>
          <m:r>
            <w:rPr>
              <w:rStyle w:val="mord"/>
              <w:rFonts w:ascii="Cambria Math" w:hAnsi="Cambria Math"/>
            </w:rPr>
            <m:t>10</m:t>
          </m:r>
          <m:r>
            <w:rPr>
              <w:rStyle w:val="mbin"/>
              <w:rFonts w:ascii="Cambria Math" w:hAnsi="Cambria Math" w:cs="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max</m:t>
              </m:r>
            </m:sub>
          </m:sSub>
        </m:oMath>
      </m:oMathPara>
    </w:p>
    <w:p w14:paraId="5EE494C4" w14:textId="51EAFD59" w:rsidR="00B440E4" w:rsidRPr="00CC09BC" w:rsidRDefault="00B440E4" w:rsidP="005A4BB9">
      <w:pPr>
        <w:spacing w:before="120" w:after="120" w:line="240" w:lineRule="auto"/>
        <w:jc w:val="both"/>
      </w:pPr>
      <w:r w:rsidRPr="00CC09BC">
        <w:t>El polo más rápido del sistema completo pertenece al lazo interno de corriente:</w:t>
      </w:r>
    </w:p>
    <w:p w14:paraId="3F060F22" w14:textId="492222C9" w:rsidR="00B440E4" w:rsidRPr="00CC09BC" w:rsidRDefault="0099345D" w:rsidP="005A4BB9">
      <w:pPr>
        <w:spacing w:before="120" w:after="240" w:line="240" w:lineRule="auto"/>
        <w:jc w:val="both"/>
        <w:rPr>
          <w:rStyle w:val="mord"/>
          <w:rFonts w:ascii="Cambria" w:eastAsiaTheme="minorEastAsia" w:hAnsi="Cambria"/>
          <w:i/>
        </w:rPr>
      </w:pPr>
      <m:oMathPara>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corriente</m:t>
              </m:r>
            </m:sub>
          </m:sSub>
          <m:r>
            <w:rPr>
              <w:rStyle w:val="vlist-s"/>
              <w:rFonts w:ascii="Cambria Math" w:hAnsi="Cambria Math"/>
            </w:rPr>
            <m:t>​</m:t>
          </m:r>
          <m:r>
            <w:rPr>
              <w:rStyle w:val="mrel"/>
              <w:rFonts w:ascii="Cambria Math" w:hAnsi="Cambria Math"/>
            </w:rPr>
            <m:t>=</m:t>
          </m:r>
          <m:r>
            <w:rPr>
              <w:rStyle w:val="mord"/>
              <w:rFonts w:ascii="Cambria Math" w:hAnsi="Cambria Math"/>
            </w:rPr>
            <m:t>-5000</m:t>
          </m:r>
          <m:f>
            <m:fPr>
              <m:ctrlPr>
                <w:rPr>
                  <w:rStyle w:val="mord"/>
                  <w:rFonts w:ascii="Cambria Math" w:hAnsi="Cambria Math"/>
                  <w:i/>
                </w:rPr>
              </m:ctrlPr>
            </m:fPr>
            <m:num>
              <m:r>
                <w:rPr>
                  <w:rStyle w:val="mord"/>
                  <w:rFonts w:ascii="Cambria Math" w:hAnsi="Cambria Math"/>
                </w:rPr>
                <m:t>rad</m:t>
              </m:r>
            </m:num>
            <m:den>
              <m:r>
                <w:rPr>
                  <w:rStyle w:val="mord"/>
                  <w:rFonts w:ascii="Cambria Math" w:hAnsi="Cambria Math"/>
                </w:rPr>
                <m:t>s</m:t>
              </m:r>
            </m:den>
          </m:f>
          <m:r>
            <w:rPr>
              <w:rStyle w:val="vlist-s"/>
              <w:rFonts w:ascii="Cambria Math" w:hAnsi="Cambria Math"/>
            </w:rPr>
            <m:t xml:space="preserve">​      </m:t>
          </m:r>
          <m:r>
            <w:rPr>
              <w:rStyle w:val="mrel"/>
              <w:rFonts w:ascii="Cambria Math" w:hAnsi="Cambria Math" w:cs="Cambria Math"/>
            </w:rPr>
            <m:t xml:space="preserve">⟹     </m:t>
          </m:r>
          <m:sSub>
            <m:sSubPr>
              <m:ctrlPr>
                <w:rPr>
                  <w:rStyle w:val="mrel"/>
                  <w:rFonts w:ascii="Cambria Math" w:hAnsi="Cambria Math" w:cs="Cambria Math"/>
                  <w:i/>
                </w:rPr>
              </m:ctrlPr>
            </m:sSubPr>
            <m:e>
              <m:r>
                <w:rPr>
                  <w:rStyle w:val="mrel"/>
                  <w:rFonts w:ascii="Cambria Math" w:hAnsi="Cambria Math" w:cs="Cambria Math"/>
                </w:rPr>
                <m:t>f</m:t>
              </m:r>
            </m:e>
            <m:sub>
              <m:r>
                <w:rPr>
                  <w:rStyle w:val="mrel"/>
                  <w:rFonts w:ascii="Cambria Math" w:hAnsi="Cambria Math" w:cs="Cambria Math"/>
                </w:rPr>
                <m:t>max</m:t>
              </m:r>
            </m:sub>
          </m:sSub>
          <m:r>
            <w:rPr>
              <w:rStyle w:val="vlist-s"/>
              <w:rFonts w:ascii="Cambria Math" w:hAnsi="Cambria Math"/>
            </w:rPr>
            <m:t>​</m:t>
          </m:r>
          <m:r>
            <w:rPr>
              <w:rStyle w:val="mrel"/>
              <w:rFonts w:ascii="Cambria Math" w:hAnsi="Cambria Math"/>
            </w:rPr>
            <m:t>=</m:t>
          </m:r>
          <m:f>
            <m:fPr>
              <m:ctrlPr>
                <w:rPr>
                  <w:rStyle w:val="mord"/>
                  <w:rFonts w:ascii="Cambria Math" w:hAnsi="Cambria Math" w:cs="Cambria Math"/>
                  <w:i/>
                </w:rPr>
              </m:ctrlPr>
            </m:fPr>
            <m:num>
              <m:r>
                <w:rPr>
                  <w:rStyle w:val="mord"/>
                  <w:rFonts w:ascii="Cambria Math" w:hAnsi="Cambria Math" w:cs="Cambria Math"/>
                </w:rPr>
                <m:t>∣</m:t>
              </m:r>
              <m:r>
                <w:rPr>
                  <w:rStyle w:val="mord"/>
                  <w:rFonts w:ascii="Cambria Math" w:hAnsi="Cambria Math"/>
                </w:rPr>
                <m:t>p</m:t>
              </m:r>
              <m:r>
                <w:rPr>
                  <w:rStyle w:val="mord"/>
                  <w:rFonts w:ascii="Cambria Math" w:hAnsi="Cambria Math" w:cs="Cambria Math"/>
                </w:rPr>
                <m:t>∣</m:t>
              </m:r>
            </m:num>
            <m:den>
              <m:r>
                <w:rPr>
                  <w:rStyle w:val="mord"/>
                  <w:rFonts w:ascii="Cambria Math" w:hAnsi="Cambria Math"/>
                </w:rPr>
                <m:t>2π</m:t>
              </m:r>
            </m:den>
          </m:f>
          <m:r>
            <w:rPr>
              <w:rStyle w:val="vlist-s"/>
              <w:rFonts w:ascii="Cambria Math" w:hAnsi="Cambria Math"/>
            </w:rPr>
            <m:t>​</m:t>
          </m:r>
          <m:r>
            <w:rPr>
              <w:rStyle w:val="mrel"/>
              <w:rFonts w:ascii="Cambria Math" w:hAnsi="Cambria Math"/>
            </w:rPr>
            <m:t>=</m:t>
          </m:r>
          <m:f>
            <m:fPr>
              <m:ctrlPr>
                <w:rPr>
                  <w:rStyle w:val="mord"/>
                  <w:rFonts w:ascii="Cambria Math" w:hAnsi="Cambria Math"/>
                  <w:i/>
                </w:rPr>
              </m:ctrlPr>
            </m:fPr>
            <m:num>
              <m:r>
                <w:rPr>
                  <w:rStyle w:val="mord"/>
                  <w:rFonts w:ascii="Cambria Math" w:hAnsi="Cambria Math"/>
                </w:rPr>
                <m:t>5000</m:t>
              </m:r>
            </m:num>
            <m:den>
              <m:r>
                <w:rPr>
                  <w:rStyle w:val="mord"/>
                  <w:rFonts w:ascii="Cambria Math" w:hAnsi="Cambria Math"/>
                </w:rPr>
                <m:t>2π</m:t>
              </m:r>
            </m:den>
          </m:f>
          <m:r>
            <w:rPr>
              <w:rStyle w:val="vlist-s"/>
              <w:rFonts w:ascii="Cambria Math" w:hAnsi="Cambria Math"/>
            </w:rPr>
            <m:t>​</m:t>
          </m:r>
          <m:r>
            <w:rPr>
              <w:rStyle w:val="mrel"/>
              <w:rFonts w:ascii="Cambria Math" w:hAnsi="Cambria Math"/>
            </w:rPr>
            <m:t>≈</m:t>
          </m:r>
          <m:r>
            <w:rPr>
              <w:rStyle w:val="mord"/>
              <w:rFonts w:ascii="Cambria Math" w:hAnsi="Cambria Math"/>
            </w:rPr>
            <m:t>796Hz</m:t>
          </m:r>
        </m:oMath>
      </m:oMathPara>
    </w:p>
    <w:p w14:paraId="23BC7D5B" w14:textId="321C9E7A" w:rsidR="00E42E7A" w:rsidRPr="00CC09BC" w:rsidRDefault="00E42E7A" w:rsidP="00FA3C5B">
      <w:pPr>
        <w:spacing w:before="120" w:after="0" w:line="240" w:lineRule="auto"/>
        <w:jc w:val="both"/>
      </w:pPr>
      <w:r w:rsidRPr="00CC09BC">
        <w:t>Por lo tanto, el período de muestreo se determina como:</w:t>
      </w:r>
    </w:p>
    <w:p w14:paraId="0EF87F05" w14:textId="5D635406" w:rsidR="00E42E7A" w:rsidRPr="00CC09BC" w:rsidRDefault="0099345D" w:rsidP="00FA3C5B">
      <w:pPr>
        <w:spacing w:before="120" w:after="100" w:afterAutospacing="1" w:line="240" w:lineRule="auto"/>
        <w:jc w:val="both"/>
        <w:rPr>
          <w:rStyle w:val="mord"/>
          <w:rFonts w:ascii="Cambria" w:eastAsiaTheme="minorEastAsia" w:hAnsi="Cambria"/>
        </w:rPr>
      </w:pPr>
      <m:oMathPara>
        <m:oMath>
          <m:sSub>
            <m:sSubPr>
              <m:ctrlPr>
                <w:rPr>
                  <w:rStyle w:val="mord"/>
                  <w:rFonts w:ascii="Cambria Math" w:eastAsiaTheme="minorEastAsia" w:hAnsi="Cambria Math"/>
                  <w:i/>
                </w:rPr>
              </m:ctrlPr>
            </m:sSubPr>
            <m:e>
              <m:r>
                <w:rPr>
                  <w:rStyle w:val="mord"/>
                  <w:rFonts w:ascii="Cambria Math" w:eastAsiaTheme="minorEastAsia" w:hAnsi="Cambria Math"/>
                </w:rPr>
                <m:t>T</m:t>
              </m:r>
            </m:e>
            <m:sub>
              <m:r>
                <w:rPr>
                  <w:rStyle w:val="mord"/>
                  <w:rFonts w:ascii="Cambria Math" w:eastAsiaTheme="minorEastAsia" w:hAnsi="Cambria Math"/>
                </w:rPr>
                <m:t>s</m:t>
              </m:r>
            </m:sub>
          </m:sSub>
          <m:r>
            <w:rPr>
              <w:rStyle w:val="mord"/>
              <w:rFonts w:ascii="Cambria Math" w:eastAsiaTheme="minorEastAsia" w:hAnsi="Cambria Math"/>
            </w:rPr>
            <m:t>=</m:t>
          </m:r>
          <m:f>
            <m:fPr>
              <m:ctrlPr>
                <w:rPr>
                  <w:rStyle w:val="mord"/>
                  <w:rFonts w:ascii="Cambria Math" w:eastAsiaTheme="minorEastAsia" w:hAnsi="Cambria Math"/>
                  <w:i/>
                </w:rPr>
              </m:ctrlPr>
            </m:fPr>
            <m:num>
              <m:r>
                <w:rPr>
                  <w:rStyle w:val="mord"/>
                  <w:rFonts w:ascii="Cambria Math" w:eastAsiaTheme="minorEastAsia" w:hAnsi="Cambria Math"/>
                </w:rPr>
                <m:t>2</m:t>
              </m:r>
              <m:r>
                <m:rPr>
                  <m:sty m:val="p"/>
                </m:rPr>
                <w:rPr>
                  <w:rStyle w:val="mord"/>
                  <w:rFonts w:ascii="Cambria Math" w:hAnsi="Cambria Math"/>
                </w:rPr>
                <m:t>π</m:t>
              </m:r>
            </m:num>
            <m:den>
              <m:r>
                <w:rPr>
                  <w:rStyle w:val="mord"/>
                  <w:rFonts w:ascii="Cambria Math" w:hAnsi="Cambria Math"/>
                </w:rPr>
                <m:t>10</m:t>
              </m:r>
              <m:r>
                <w:rPr>
                  <w:rStyle w:val="mbin"/>
                  <w:rFonts w:ascii="Cambria Math" w:hAnsi="Cambria Math" w:cs="Cambria Math"/>
                </w:rPr>
                <m:t>⋅5000</m:t>
              </m:r>
            </m:den>
          </m:f>
          <m:r>
            <m:rPr>
              <m:sty m:val="p"/>
            </m:rPr>
            <w:rPr>
              <w:rStyle w:val="mrel"/>
              <w:rFonts w:ascii="Cambria Math" w:hAnsi="Cambria Math"/>
            </w:rPr>
            <m:t>≈1.2566</m:t>
          </m:r>
          <m:r>
            <m:rPr>
              <m:sty m:val="p"/>
            </m:rPr>
            <w:rPr>
              <w:rStyle w:val="mbin"/>
              <w:rFonts w:ascii="Cambria Math" w:hAnsi="Cambria Math"/>
            </w:rPr>
            <m:t>×</m:t>
          </m:r>
          <m:sSup>
            <m:sSupPr>
              <m:ctrlPr>
                <w:rPr>
                  <w:rStyle w:val="mbin"/>
                  <w:rFonts w:ascii="Cambria Math" w:eastAsiaTheme="minorEastAsia" w:hAnsi="Cambria Math"/>
                  <w:i/>
                </w:rPr>
              </m:ctrlPr>
            </m:sSupPr>
            <m:e>
              <m:r>
                <w:rPr>
                  <w:rStyle w:val="mbin"/>
                  <w:rFonts w:ascii="Cambria Math" w:eastAsiaTheme="minorEastAsia" w:hAnsi="Cambria Math"/>
                </w:rPr>
                <m:t>10</m:t>
              </m:r>
            </m:e>
            <m:sup>
              <m:r>
                <w:rPr>
                  <w:rStyle w:val="mbin"/>
                  <w:rFonts w:ascii="Cambria Math" w:eastAsiaTheme="minorEastAsia" w:hAnsi="Cambria Math"/>
                </w:rPr>
                <m:t>-4</m:t>
              </m:r>
            </m:sup>
          </m:sSup>
          <m:r>
            <m:rPr>
              <m:sty m:val="p"/>
            </m:rPr>
            <w:rPr>
              <w:rStyle w:val="mbin"/>
              <w:rFonts w:ascii="Cambria Math" w:eastAsiaTheme="minorEastAsia" w:hAnsi="Cambria Math"/>
            </w:rPr>
            <m:t>s</m:t>
          </m:r>
        </m:oMath>
      </m:oMathPara>
    </w:p>
    <w:p w14:paraId="6B48B77B" w14:textId="5E723882" w:rsidR="00FA3C5B" w:rsidRPr="00CC09BC" w:rsidRDefault="00E42E7A" w:rsidP="005A4BB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lo que equivale a una frecuencia de muestreo </w:t>
      </w:r>
      <m:oMath>
        <m:r>
          <w:rPr>
            <w:rStyle w:val="mord"/>
            <w:rFonts w:ascii="Cambria Math" w:hAnsi="Cambria Math"/>
            <w:sz w:val="22"/>
            <w:szCs w:val="22"/>
            <w:lang w:val="es-AR"/>
          </w:rPr>
          <m:t>f</m:t>
        </m:r>
        <m:r>
          <w:rPr>
            <w:rStyle w:val="katex-mathml"/>
            <w:rFonts w:ascii="Cambria Math" w:hAnsi="Cambria Math" w:cstheme="minorHAnsi"/>
            <w:sz w:val="22"/>
            <w:szCs w:val="22"/>
            <w:lang w:val="es-AR"/>
          </w:rPr>
          <m:t>≈7958</m:t>
        </m:r>
        <m:r>
          <m:rPr>
            <m:sty m:val="p"/>
          </m:rPr>
          <w:rPr>
            <w:rFonts w:ascii="Cambria Math" w:hAnsi="Cambria Math" w:cstheme="minorHAnsi"/>
            <w:sz w:val="22"/>
            <w:szCs w:val="22"/>
            <w:lang w:val="es-AR"/>
          </w:rPr>
          <m:t xml:space="preserve"> Hz</m:t>
        </m:r>
      </m:oMath>
      <w:r w:rsidRPr="00CC09BC">
        <w:rPr>
          <w:rFonts w:asciiTheme="minorHAnsi" w:hAnsiTheme="minorHAnsi" w:cstheme="minorHAnsi"/>
          <w:sz w:val="22"/>
          <w:szCs w:val="22"/>
          <w:lang w:val="es-AR"/>
        </w:rPr>
        <w:t xml:space="preserve">. Este valor garantiza que todos los modos dinámicos relevantes del sistema queden representados fielmente en tiempo discreto. </w:t>
      </w:r>
    </w:p>
    <w:p w14:paraId="0177BC16" w14:textId="4CF1B81D" w:rsidR="00E42E7A" w:rsidRPr="00CC09BC" w:rsidRDefault="00E42E7A" w:rsidP="00FA3C5B">
      <w:pPr>
        <w:pStyle w:val="font-claude-response-body"/>
        <w:spacing w:before="120" w:before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Cabe destacar que los polos del observador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p</m:t>
            </m:r>
          </m:e>
          <m:sub>
            <m:r>
              <w:rPr>
                <w:rFonts w:ascii="Cambria Math" w:hAnsi="Cambria Math" w:cstheme="minorHAnsi"/>
                <w:sz w:val="22"/>
                <w:szCs w:val="22"/>
                <w:lang w:val="es-AR"/>
              </w:rPr>
              <m:t>obs</m:t>
            </m:r>
          </m:sub>
        </m:sSub>
        <m:r>
          <w:rPr>
            <w:rFonts w:ascii="Cambria Math" w:hAnsi="Cambria Math" w:cstheme="minorHAnsi"/>
            <w:sz w:val="22"/>
            <w:szCs w:val="22"/>
            <w:lang w:val="es-AR"/>
          </w:rPr>
          <m:t>=</m:t>
        </m:r>
        <m:r>
          <m:rPr>
            <m:sty m:val="p"/>
          </m:rPr>
          <w:rPr>
            <w:rStyle w:val="mord"/>
            <w:rFonts w:ascii="Cambria Math" w:hAnsi="Cambria Math"/>
            <w:sz w:val="22"/>
            <w:szCs w:val="22"/>
            <w:lang w:val="es-AR"/>
          </w:rPr>
          <m:t>-3200</m:t>
        </m:r>
        <m:f>
          <m:fPr>
            <m:ctrlPr>
              <w:rPr>
                <w:rStyle w:val="mord"/>
                <w:rFonts w:ascii="Cambria Math" w:hAnsi="Cambria Math"/>
                <w:sz w:val="22"/>
                <w:szCs w:val="22"/>
                <w:lang w:val="es-AR"/>
              </w:rPr>
            </m:ctrlPr>
          </m:fPr>
          <m:num>
            <m:r>
              <w:rPr>
                <w:rStyle w:val="mord"/>
                <w:rFonts w:ascii="Cambria Math" w:hAnsi="Cambria Math"/>
                <w:sz w:val="22"/>
                <w:szCs w:val="22"/>
                <w:lang w:val="es-AR"/>
              </w:rPr>
              <m:t>rad</m:t>
            </m:r>
          </m:num>
          <m:den>
            <m:r>
              <w:rPr>
                <w:rStyle w:val="mord"/>
                <w:rFonts w:ascii="Cambria Math" w:hAnsi="Cambria Math"/>
                <w:sz w:val="22"/>
                <w:szCs w:val="22"/>
                <w:lang w:val="es-AR"/>
              </w:rPr>
              <m:t>s</m:t>
            </m:r>
          </m:den>
        </m:f>
      </m:oMath>
      <w:r w:rsidR="0078224F" w:rsidRPr="00CC09BC">
        <w:rPr>
          <w:rStyle w:val="katex-mathml"/>
          <w:rFonts w:asciiTheme="minorHAnsi" w:hAnsiTheme="minorHAnsi" w:cstheme="minorHAnsi"/>
          <w:sz w:val="22"/>
          <w:szCs w:val="22"/>
          <w:lang w:val="es-AR"/>
        </w:rPr>
        <w:t xml:space="preserve"> </w:t>
      </w:r>
      <w:r w:rsidRPr="00CC09BC">
        <w:rPr>
          <w:rFonts w:asciiTheme="minorHAnsi" w:hAnsiTheme="minorHAnsi" w:cstheme="minorHAnsi"/>
          <w:sz w:val="22"/>
          <w:szCs w:val="22"/>
          <w:lang w:val="es-AR"/>
        </w:rPr>
        <w:t>) y del PID externo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p</m:t>
            </m:r>
          </m:e>
          <m:sub>
            <m:r>
              <w:rPr>
                <w:rFonts w:ascii="Cambria Math" w:hAnsi="Cambria Math" w:cstheme="minorHAnsi"/>
                <w:sz w:val="22"/>
                <w:szCs w:val="22"/>
                <w:lang w:val="es-AR"/>
              </w:rPr>
              <m:t>PID</m:t>
            </m:r>
          </m:sub>
        </m:sSub>
        <m:r>
          <w:rPr>
            <w:rFonts w:ascii="Cambria Math" w:hAnsi="Cambria Math" w:cstheme="minorHAnsi"/>
            <w:sz w:val="22"/>
            <w:szCs w:val="22"/>
            <w:lang w:val="es-AR"/>
          </w:rPr>
          <m:t>=</m:t>
        </m:r>
        <m:r>
          <m:rPr>
            <m:sty m:val="p"/>
          </m:rPr>
          <w:rPr>
            <w:rStyle w:val="mord"/>
            <w:rFonts w:ascii="Cambria Math" w:hAnsi="Cambria Math"/>
            <w:sz w:val="22"/>
            <w:szCs w:val="22"/>
            <w:lang w:val="es-AR"/>
          </w:rPr>
          <m:t>-800</m:t>
        </m:r>
        <m:f>
          <m:fPr>
            <m:ctrlPr>
              <w:rPr>
                <w:rStyle w:val="mord"/>
                <w:rFonts w:ascii="Cambria Math" w:hAnsi="Cambria Math"/>
                <w:sz w:val="22"/>
                <w:szCs w:val="22"/>
                <w:lang w:val="es-AR"/>
              </w:rPr>
            </m:ctrlPr>
          </m:fPr>
          <m:num>
            <m:r>
              <w:rPr>
                <w:rStyle w:val="mord"/>
                <w:rFonts w:ascii="Cambria Math" w:hAnsi="Cambria Math"/>
                <w:sz w:val="22"/>
                <w:szCs w:val="22"/>
                <w:lang w:val="es-AR"/>
              </w:rPr>
              <m:t>rad</m:t>
            </m:r>
          </m:num>
          <m:den>
            <m:r>
              <w:rPr>
                <w:rStyle w:val="mord"/>
                <w:rFonts w:ascii="Cambria Math" w:hAnsi="Cambria Math"/>
                <w:sz w:val="22"/>
                <w:szCs w:val="22"/>
                <w:lang w:val="es-AR"/>
              </w:rPr>
              <m:t>s</m:t>
            </m:r>
          </m:den>
        </m:f>
      </m:oMath>
      <w:r w:rsidRPr="00CC09BC">
        <w:rPr>
          <w:rFonts w:asciiTheme="minorHAnsi" w:hAnsiTheme="minorHAnsi" w:cstheme="minorHAnsi"/>
          <w:sz w:val="22"/>
          <w:szCs w:val="22"/>
          <w:lang w:val="es-AR"/>
        </w:rPr>
        <w:t xml:space="preserve">) son considerablemente más lentos que el lazo de corriente, por lo que la elección de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T</m:t>
            </m:r>
          </m:e>
          <m:sub>
            <m:r>
              <w:rPr>
                <w:rFonts w:ascii="Cambria Math" w:hAnsi="Cambria Math" w:cstheme="minorHAnsi"/>
                <w:sz w:val="22"/>
                <w:szCs w:val="22"/>
                <w:lang w:val="es-AR"/>
              </w:rPr>
              <m:t>s</m:t>
            </m:r>
          </m:sub>
        </m:sSub>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basada en este último resulta suficientemente conservadora para todo el sistema.</w:t>
      </w:r>
    </w:p>
    <w:p w14:paraId="70311157" w14:textId="77777777" w:rsidR="00FA3C5B" w:rsidRPr="00CC09BC" w:rsidRDefault="00FA3C5B" w:rsidP="000F3B99">
      <w:pPr>
        <w:pStyle w:val="font-claude-response-body"/>
        <w:spacing w:before="120" w:beforeAutospacing="0"/>
        <w:rPr>
          <w:rFonts w:asciiTheme="minorHAnsi" w:hAnsiTheme="minorHAnsi" w:cstheme="minorHAnsi"/>
          <w:sz w:val="22"/>
          <w:szCs w:val="22"/>
          <w:lang w:val="es-AR"/>
        </w:rPr>
      </w:pPr>
    </w:p>
    <w:p w14:paraId="71619BE2" w14:textId="14D260BD" w:rsidR="00B440E4" w:rsidRPr="00CC09BC" w:rsidRDefault="0078224F" w:rsidP="00D2512C">
      <w:pPr>
        <w:pStyle w:val="Ttulo2"/>
      </w:pPr>
      <w:bookmarkStart w:id="107" w:name="_Toc225787019"/>
      <w:bookmarkStart w:id="108" w:name="_Toc227335782"/>
      <w:r w:rsidRPr="00CC09BC">
        <w:t>Método de Tustin: integrador discreto por trapecios</w:t>
      </w:r>
      <w:bookmarkEnd w:id="107"/>
      <w:bookmarkEnd w:id="108"/>
    </w:p>
    <w:p w14:paraId="65D5E768" w14:textId="70F13C78" w:rsidR="0078224F" w:rsidRPr="00CC09BC" w:rsidRDefault="0078224F" w:rsidP="00FF6310">
      <w:pPr>
        <w:spacing w:before="120" w:after="100" w:afterAutospacing="1" w:line="240" w:lineRule="auto"/>
        <w:jc w:val="both"/>
      </w:pPr>
      <w:r w:rsidRPr="00CC09BC">
        <w:t xml:space="preserve">El método de Tustin reemplaza cada integración continua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=x'(t)</m:t>
        </m:r>
      </m:oMath>
      <w:r w:rsidRPr="00CC09BC">
        <w:rPr>
          <w:rFonts w:eastAsiaTheme="minorEastAsia"/>
        </w:rPr>
        <w:t xml:space="preserve"> </w:t>
      </w:r>
      <w:r w:rsidRPr="00CC09BC">
        <w:t>por la regla trapezoidal:</w:t>
      </w:r>
    </w:p>
    <w:p w14:paraId="71A9B7C2" w14:textId="0F23AB07" w:rsidR="0078224F" w:rsidRPr="00CC09BC" w:rsidRDefault="0099345D" w:rsidP="00FF6310">
      <w:pPr>
        <w:spacing w:before="120" w:after="120" w:line="240" w:lineRule="auto"/>
        <w:jc w:val="both"/>
        <w:rPr>
          <w:rFonts w:ascii="Cambria" w:eastAsiaTheme="minorEastAsia" w:hAnsi="Cambria"/>
          <w:i/>
          <w:iCs/>
        </w:rPr>
      </w:pPr>
      <m:oMathPara>
        <m:oMath>
          <m:f>
            <m:fPr>
              <m:ctrlPr>
                <w:rPr>
                  <w:rFonts w:ascii="Cambria Math" w:hAnsi="Cambria Math"/>
                  <w:i/>
                  <w:iCs/>
                </w:rPr>
              </m:ctrlPr>
            </m:fPr>
            <m:num>
              <m:r>
                <w:rPr>
                  <w:rFonts w:ascii="Cambria Math" w:hAnsi="Cambria Math"/>
                </w:rPr>
                <m:t>x[k]</m:t>
              </m:r>
              <m:r>
                <w:rPr>
                  <w:rStyle w:val="mord"/>
                  <w:rFonts w:ascii="Cambria Math" w:hAnsi="Cambria Math"/>
                </w:rPr>
                <m:t>-</m:t>
              </m:r>
              <m:r>
                <w:rPr>
                  <w:rFonts w:ascii="Cambria Math" w:hAnsi="Cambria Math"/>
                </w:rPr>
                <m:t>x[k-1]</m:t>
              </m:r>
            </m:num>
            <m:den>
              <m:sSub>
                <m:sSubPr>
                  <m:ctrlPr>
                    <w:rPr>
                      <w:rFonts w:ascii="Cambria Math" w:hAnsi="Cambria Math"/>
                      <w:i/>
                      <w:iCs/>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iCs/>
                </w:rPr>
              </m:ctrlPr>
            </m:fPr>
            <m:num>
              <m:r>
                <w:rPr>
                  <w:rFonts w:ascii="Cambria Math" w:hAnsi="Cambria Math"/>
                </w:rPr>
                <m:t>x'[k]</m:t>
              </m:r>
              <m:r>
                <w:rPr>
                  <w:rStyle w:val="mord"/>
                  <w:rFonts w:ascii="Cambria Math" w:hAnsi="Cambria Math"/>
                </w:rPr>
                <m:t>-</m:t>
              </m:r>
              <m:r>
                <w:rPr>
                  <w:rFonts w:ascii="Cambria Math" w:hAnsi="Cambria Math"/>
                </w:rPr>
                <m:t>x'[k-1]</m:t>
              </m:r>
            </m:num>
            <m:den>
              <m:r>
                <w:rPr>
                  <w:rFonts w:ascii="Cambria Math" w:hAnsi="Cambria Math"/>
                </w:rPr>
                <m:t>2</m:t>
              </m:r>
            </m:den>
          </m:f>
        </m:oMath>
      </m:oMathPara>
    </w:p>
    <w:p w14:paraId="6664EEFA" w14:textId="2CA96DA8" w:rsidR="00A84010" w:rsidRPr="00CC09BC" w:rsidRDefault="00A84010" w:rsidP="00FF6310">
      <w:pPr>
        <w:spacing w:before="120" w:after="0" w:line="240" w:lineRule="auto"/>
        <w:jc w:val="both"/>
      </w:pPr>
      <w:r w:rsidRPr="00CC09BC">
        <w:t>Despejando el valor actual:</w:t>
      </w:r>
    </w:p>
    <w:p w14:paraId="7AE09441" w14:textId="1D054F3B" w:rsidR="00A84010" w:rsidRPr="00CC09BC" w:rsidRDefault="00A84010" w:rsidP="00FF6310">
      <w:pPr>
        <w:spacing w:after="0" w:line="240" w:lineRule="auto"/>
        <w:jc w:val="both"/>
        <w:rPr>
          <w:rFonts w:ascii="Cambria" w:eastAsiaTheme="minorEastAsia" w:hAnsi="Cambria"/>
          <w:iCs/>
        </w:rPr>
      </w:pPr>
      <m:oMathPara>
        <m:oMath>
          <m:r>
            <w:rPr>
              <w:rFonts w:ascii="Cambria Math" w:hAnsi="Cambria Math"/>
            </w:rPr>
            <m:t>x[k]=x[k-1]+</m:t>
          </m:r>
          <m:f>
            <m:fPr>
              <m:ctrlPr>
                <w:rPr>
                  <w:rFonts w:ascii="Cambria Math" w:hAnsi="Cambria Math"/>
                  <w:i/>
                  <w:iCs/>
                </w:rPr>
              </m:ctrlPr>
            </m:fPr>
            <m:num>
              <m:sSub>
                <m:sSubPr>
                  <m:ctrlPr>
                    <w:rPr>
                      <w:rFonts w:ascii="Cambria Math" w:hAnsi="Cambria Math"/>
                      <w:i/>
                      <w:iCs/>
                    </w:rPr>
                  </m:ctrlPr>
                </m:sSubPr>
                <m:e>
                  <m:r>
                    <w:rPr>
                      <w:rFonts w:ascii="Cambria Math" w:hAnsi="Cambria Math"/>
                    </w:rPr>
                    <m:t>T</m:t>
                  </m:r>
                </m:e>
                <m:sub>
                  <m:r>
                    <w:rPr>
                      <w:rFonts w:ascii="Cambria Math" w:hAnsi="Cambria Math"/>
                    </w:rPr>
                    <m:t>s</m:t>
                  </m:r>
                </m:sub>
              </m:sSub>
            </m:num>
            <m:den>
              <m:r>
                <w:rPr>
                  <w:rFonts w:ascii="Cambria Math" w:hAnsi="Cambria Math"/>
                </w:rPr>
                <m:t>2</m:t>
              </m:r>
            </m:den>
          </m:f>
          <m:r>
            <w:rPr>
              <w:rFonts w:ascii="Cambria Math" w:hAnsi="Cambria Math"/>
            </w:rPr>
            <m:t>(x'[k]</m:t>
          </m:r>
          <m:r>
            <w:rPr>
              <w:rStyle w:val="mord"/>
              <w:rFonts w:ascii="Cambria Math" w:hAnsi="Cambria Math"/>
            </w:rPr>
            <m:t>-</m:t>
          </m:r>
          <m:r>
            <w:rPr>
              <w:rFonts w:ascii="Cambria Math" w:hAnsi="Cambria Math"/>
            </w:rPr>
            <m:t>x'[k-1])</m:t>
          </m:r>
        </m:oMath>
      </m:oMathPara>
    </w:p>
    <w:p w14:paraId="6FBD42C7" w14:textId="574473C5" w:rsidR="00A84010" w:rsidRPr="00CC09BC" w:rsidRDefault="00A84010" w:rsidP="00FF6310">
      <w:pPr>
        <w:spacing w:before="120" w:after="100" w:afterAutospacing="1" w:line="240" w:lineRule="auto"/>
        <w:jc w:val="both"/>
      </w:pPr>
      <w:r w:rsidRPr="00CC09BC">
        <w:t xml:space="preserve">Este bloque, implementado con un sumador, un multiplicador </w:t>
      </w:r>
      <m:oMath>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s</m:t>
                </m:r>
              </m:sub>
            </m:sSub>
          </m:num>
          <m:den>
            <m:r>
              <w:rPr>
                <w:rFonts w:ascii="Cambria Math" w:hAnsi="Cambria Math"/>
              </w:rPr>
              <m:t>2</m:t>
            </m:r>
          </m:den>
        </m:f>
      </m:oMath>
      <w:r w:rsidRPr="00CC09BC">
        <w:rPr>
          <w:rFonts w:eastAsiaTheme="minorEastAsia"/>
        </w:rPr>
        <w:t xml:space="preserve"> </w:t>
      </w:r>
      <w:r w:rsidRPr="00CC09BC">
        <w:t>y un retardo unitario</w:t>
      </w:r>
      <w:r w:rsidRPr="00CC09BC">
        <w:rPr>
          <w:rFonts w:eastAsiaTheme="minorEastAsia"/>
        </w:rPr>
        <w:t xml:space="preserve"> </w:t>
      </w:r>
      <m:oMath>
        <m:sSup>
          <m:sSupPr>
            <m:ctrlPr>
              <w:rPr>
                <w:rFonts w:ascii="Cambria Math" w:hAnsi="Cambria Math"/>
                <w:i/>
              </w:rPr>
            </m:ctrlPr>
          </m:sSupPr>
          <m:e>
            <m:r>
              <w:rPr>
                <w:rFonts w:ascii="Cambria Math" w:hAnsi="Cambria Math"/>
              </w:rPr>
              <m:t>z</m:t>
            </m:r>
          </m:e>
          <m:sup>
            <m:r>
              <w:rPr>
                <w:rFonts w:ascii="Cambria Math" w:hAnsi="Cambria Math"/>
              </w:rPr>
              <m:t>-1</m:t>
            </m:r>
          </m:sup>
        </m:sSup>
      </m:oMath>
      <w:r w:rsidRPr="00CC09BC">
        <w:t xml:space="preserve">, reemplaza a cada integrador </w:t>
      </w:r>
      <m:oMath>
        <m:f>
          <m:fPr>
            <m:ctrlPr>
              <w:rPr>
                <w:rFonts w:ascii="Cambria Math" w:hAnsi="Cambria Math"/>
                <w:i/>
              </w:rPr>
            </m:ctrlPr>
          </m:fPr>
          <m:num>
            <m:r>
              <w:rPr>
                <w:rFonts w:ascii="Cambria Math" w:hAnsi="Cambria Math"/>
              </w:rPr>
              <m:t>1</m:t>
            </m:r>
          </m:num>
          <m:den>
            <m:r>
              <w:rPr>
                <w:rFonts w:ascii="Cambria Math" w:hAnsi="Cambria Math"/>
              </w:rPr>
              <m:t>s</m:t>
            </m:r>
          </m:den>
        </m:f>
      </m:oMath>
      <w:r w:rsidRPr="00CC09BC">
        <w:rPr>
          <w:rStyle w:val="vlist-s"/>
        </w:rPr>
        <w:t>​</w:t>
      </w:r>
      <w:r w:rsidRPr="00CC09BC">
        <w:t xml:space="preserve"> del controlador. A diferencia del método de Euler hacia adelante o hacia atrás, Tustin preserva la estabilidad del sistema continuo en el discreto y mantiene la frecuencia natural sin distorsión.</w:t>
      </w:r>
    </w:p>
    <w:p w14:paraId="7D130A48" w14:textId="77777777" w:rsidR="003D5D93" w:rsidRPr="00CC09BC" w:rsidRDefault="003D5D93" w:rsidP="003D5D93">
      <w:pPr>
        <w:keepNext/>
        <w:spacing w:before="120" w:after="100" w:afterAutospacing="1" w:line="240" w:lineRule="auto"/>
        <w:jc w:val="center"/>
      </w:pPr>
      <w:r w:rsidRPr="00CC09BC">
        <w:rPr>
          <w:noProof/>
        </w:rPr>
        <w:drawing>
          <wp:inline distT="0" distB="0" distL="0" distR="0" wp14:anchorId="78B9B177" wp14:editId="7DA717F9">
            <wp:extent cx="5614759" cy="1221639"/>
            <wp:effectExtent l="0" t="0" r="508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95892" cy="1239292"/>
                    </a:xfrm>
                    <a:prstGeom prst="rect">
                      <a:avLst/>
                    </a:prstGeom>
                  </pic:spPr>
                </pic:pic>
              </a:graphicData>
            </a:graphic>
          </wp:inline>
        </w:drawing>
      </w:r>
    </w:p>
    <w:p w14:paraId="781A38C2" w14:textId="31B4B249" w:rsidR="003D5D93" w:rsidRPr="00CC09BC" w:rsidRDefault="003D5D93"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89</w:t>
      </w:r>
      <w:r w:rsidR="0099345D">
        <w:rPr>
          <w:noProof/>
        </w:rPr>
        <w:fldChar w:fldCharType="end"/>
      </w:r>
      <w:r w:rsidRPr="00CC09BC">
        <w:t>: Integrador por trapecios</w:t>
      </w:r>
    </w:p>
    <w:p w14:paraId="65396D62" w14:textId="5EEEBEE6" w:rsidR="00FF6310" w:rsidRPr="00CC09BC" w:rsidRDefault="00FF6310" w:rsidP="00FF6310">
      <w:pPr>
        <w:spacing w:before="120" w:after="100" w:afterAutospacing="1" w:line="240" w:lineRule="auto"/>
        <w:jc w:val="both"/>
      </w:pPr>
    </w:p>
    <w:p w14:paraId="081E5812" w14:textId="0F256E34" w:rsidR="005A4BB9" w:rsidRPr="00CC09BC" w:rsidRDefault="005A4BB9" w:rsidP="00FF6310">
      <w:pPr>
        <w:spacing w:before="120" w:after="100" w:afterAutospacing="1" w:line="240" w:lineRule="auto"/>
        <w:jc w:val="both"/>
      </w:pPr>
    </w:p>
    <w:p w14:paraId="2A017531" w14:textId="14F9AA67" w:rsidR="005A4BB9" w:rsidRPr="00CC09BC" w:rsidRDefault="005A4BB9" w:rsidP="00FF6310">
      <w:pPr>
        <w:spacing w:before="120" w:after="100" w:afterAutospacing="1" w:line="240" w:lineRule="auto"/>
        <w:jc w:val="both"/>
      </w:pPr>
    </w:p>
    <w:p w14:paraId="490ADD7A" w14:textId="77777777" w:rsidR="005A4BB9" w:rsidRPr="00CC09BC" w:rsidRDefault="005A4BB9" w:rsidP="00FF6310">
      <w:pPr>
        <w:spacing w:before="120" w:after="100" w:afterAutospacing="1" w:line="240" w:lineRule="auto"/>
        <w:jc w:val="both"/>
      </w:pPr>
    </w:p>
    <w:p w14:paraId="43EFD457" w14:textId="5F14CBD1" w:rsidR="00527D0A" w:rsidRPr="00CC09BC" w:rsidRDefault="00527D0A" w:rsidP="00D2512C">
      <w:pPr>
        <w:pStyle w:val="Ttulo2"/>
      </w:pPr>
      <w:bookmarkStart w:id="109" w:name="_Toc225787020"/>
      <w:bookmarkStart w:id="110" w:name="_Toc227335783"/>
      <w:r w:rsidRPr="00CC09BC">
        <w:t>Ecuaciones en diferencias</w:t>
      </w:r>
      <w:bookmarkEnd w:id="109"/>
      <w:bookmarkEnd w:id="110"/>
    </w:p>
    <w:p w14:paraId="0F2161FA" w14:textId="59A21C8E" w:rsidR="003D5D93" w:rsidRDefault="00527D0A" w:rsidP="00D30B34">
      <w:pPr>
        <w:spacing w:before="100" w:beforeAutospacing="1" w:after="0" w:line="240" w:lineRule="auto"/>
        <w:jc w:val="both"/>
        <w:rPr>
          <w:rFonts w:eastAsia="Times New Roman" w:cstheme="minorHAnsi"/>
          <w:lang w:eastAsia="es-AR"/>
        </w:rPr>
      </w:pPr>
      <w:r w:rsidRPr="00CC09BC">
        <w:rPr>
          <w:rFonts w:eastAsia="Times New Roman" w:cstheme="minorHAnsi"/>
          <w:lang w:eastAsia="es-AR"/>
        </w:rPr>
        <w:t>Partiendo de las ecuaciones continuas de cada bloque ya desarrolladas, la aplicación directa de Tustin produce:</w:t>
      </w:r>
    </w:p>
    <w:p w14:paraId="51C35A58" w14:textId="57BCBD88" w:rsidR="00D30B34" w:rsidRPr="00D30B34" w:rsidRDefault="00D30B34" w:rsidP="00D30B34">
      <w:pPr>
        <w:spacing w:after="0" w:line="240" w:lineRule="auto"/>
        <w:jc w:val="both"/>
        <w:rPr>
          <w:rFonts w:eastAsia="Times New Roman" w:cstheme="minorHAnsi"/>
          <w:lang w:eastAsia="es-AR"/>
        </w:rPr>
      </w:pPr>
      <m:oMathPara>
        <m:oMath>
          <m:r>
            <w:rPr>
              <w:rFonts w:ascii="Cambria Math" w:eastAsia="Times New Roman" w:hAnsi="Cambria Math" w:cstheme="minorHAnsi"/>
              <w:lang w:eastAsia="es-AR"/>
            </w:rPr>
            <m:t>x</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m:t>
              </m:r>
            </m:e>
          </m:d>
          <m:r>
            <w:rPr>
              <w:rFonts w:ascii="Cambria Math" w:eastAsia="Times New Roman" w:hAnsi="Cambria Math" w:cstheme="minorHAnsi"/>
              <w:lang w:eastAsia="es-AR"/>
            </w:rPr>
            <m:t>=x</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k-1</m:t>
              </m:r>
            </m:e>
          </m:d>
          <m: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T</m:t>
                  </m:r>
                </m:e>
                <m:sub>
                  <m:r>
                    <w:rPr>
                      <w:rFonts w:ascii="Cambria Math" w:eastAsia="Times New Roman" w:hAnsi="Cambria Math" w:cstheme="minorHAnsi"/>
                      <w:lang w:eastAsia="es-AR"/>
                    </w:rPr>
                    <m:t>s</m:t>
                  </m:r>
                </m:sub>
              </m:sSub>
              <m:ctrlPr>
                <w:rPr>
                  <w:rFonts w:ascii="Cambria Math" w:eastAsia="Times New Roman" w:hAnsi="Cambria Math" w:cstheme="minorHAnsi"/>
                  <w:i/>
                  <w:lang w:eastAsia="es-AR"/>
                </w:rPr>
              </m:ctrlPr>
            </m:num>
            <m:den>
              <m:r>
                <w:rPr>
                  <w:rFonts w:ascii="Cambria Math" w:eastAsia="Times New Roman" w:hAnsi="Cambria Math" w:cstheme="minorHAnsi"/>
                  <w:lang w:eastAsia="es-AR"/>
                </w:rPr>
                <m:t>2</m:t>
              </m:r>
              <m:ctrlPr>
                <w:rPr>
                  <w:rFonts w:ascii="Cambria Math" w:eastAsia="Times New Roman" w:hAnsi="Cambria Math" w:cstheme="minorHAnsi"/>
                  <w:i/>
                  <w:lang w:eastAsia="es-AR"/>
                </w:rPr>
              </m:ctrlPr>
            </m:den>
          </m:f>
          <m:d>
            <m:dPr>
              <m:begChr m:val="["/>
              <m:endChr m:val="]"/>
              <m:ctrlPr>
                <w:rPr>
                  <w:rFonts w:ascii="Cambria Math" w:eastAsia="Times New Roman" w:hAnsi="Cambria Math" w:cstheme="minorHAnsi"/>
                  <w:lang w:eastAsia="es-AR"/>
                </w:rPr>
              </m:ctrlPr>
            </m:dPr>
            <m:e>
              <m:r>
                <w:rPr>
                  <w:rFonts w:ascii="Cambria Math" w:eastAsia="Times New Roman" w:hAnsi="Cambria Math" w:cstheme="minorHAnsi"/>
                  <w:lang w:eastAsia="es-AR"/>
                </w:rPr>
                <m:t>u</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m:t>
                  </m:r>
                </m:e>
              </m:d>
              <m:r>
                <w:rPr>
                  <w:rFonts w:ascii="Cambria Math" w:eastAsia="Times New Roman" w:hAnsi="Cambria Math" w:cstheme="minorHAnsi"/>
                  <w:lang w:eastAsia="es-AR"/>
                </w:rPr>
                <m:t>+u</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k-1</m:t>
                  </m:r>
                </m:e>
              </m:d>
              <m:ctrlPr>
                <w:rPr>
                  <w:rFonts w:ascii="Cambria Math" w:eastAsia="Times New Roman" w:hAnsi="Cambria Math" w:cstheme="minorHAnsi"/>
                  <w:i/>
                  <w:lang w:eastAsia="es-AR"/>
                </w:rPr>
              </m:ctrlPr>
            </m:e>
          </m:d>
        </m:oMath>
      </m:oMathPara>
    </w:p>
    <w:p w14:paraId="028DD149" w14:textId="139F5E6B" w:rsidR="00D30B34" w:rsidRPr="00CC09BC" w:rsidRDefault="00D30B34" w:rsidP="00D30B34">
      <w:pPr>
        <w:spacing w:before="120" w:after="0" w:line="240" w:lineRule="auto"/>
        <w:jc w:val="both"/>
        <w:rPr>
          <w:rFonts w:eastAsia="Times New Roman" w:cstheme="minorHAnsi"/>
          <w:lang w:eastAsia="es-AR"/>
        </w:rPr>
      </w:pPr>
      <w:r>
        <w:t>A partir de esta expresión, se obtienen las ecuaciones en diferencias de cada uno de los bloques del controlador.</w:t>
      </w:r>
    </w:p>
    <w:p w14:paraId="4CB83DAC" w14:textId="6445EECE" w:rsidR="00527D0A" w:rsidRPr="00CC09BC" w:rsidRDefault="00D30B34" w:rsidP="005A4BB9">
      <w:pPr>
        <w:spacing w:before="100" w:beforeAutospacing="1" w:after="240" w:line="240" w:lineRule="auto"/>
        <w:jc w:val="both"/>
        <w:rPr>
          <w:rFonts w:eastAsia="Times New Roman" w:cstheme="minorHAnsi"/>
          <w:lang w:eastAsia="es-AR"/>
        </w:rPr>
      </w:pPr>
      <w:r>
        <w:rPr>
          <w:rFonts w:eastAsia="Times New Roman" w:cstheme="minorHAnsi"/>
          <w:lang w:eastAsia="es-AR"/>
        </w:rPr>
        <w:t xml:space="preserve">En el bloque </w:t>
      </w:r>
      <w:r w:rsidR="00527D0A" w:rsidRPr="00CC09BC">
        <w:rPr>
          <w:rFonts w:eastAsia="Times New Roman" w:cstheme="minorHAnsi"/>
          <w:lang w:eastAsia="es-AR"/>
        </w:rPr>
        <w:t>Set-point</w:t>
      </w:r>
      <w:r w:rsidR="00FF6310" w:rsidRPr="00CC09BC">
        <w:rPr>
          <w:rFonts w:eastAsia="Times New Roman" w:cstheme="minorHAnsi"/>
          <w:lang w:eastAsia="es-AR"/>
        </w:rPr>
        <w:t>,</w:t>
      </w:r>
      <w:r w:rsidR="00527D0A" w:rsidRPr="00CC09BC">
        <w:rPr>
          <w:rFonts w:eastAsia="Times New Roman" w:cstheme="minorHAnsi"/>
          <w:lang w:eastAsia="es-AR"/>
        </w:rPr>
        <w:t xml:space="preserve"> la consigna de velocidad se obtiene por diferencias finitas sobre la referencia (no requiere filtrado):</w:t>
      </w:r>
    </w:p>
    <w:p w14:paraId="293B9641" w14:textId="0EB86042" w:rsidR="007F7079" w:rsidRPr="00CC09BC" w:rsidRDefault="0099345D" w:rsidP="00FF6310">
      <w:pPr>
        <w:spacing w:before="120" w:after="0" w:line="240" w:lineRule="auto"/>
        <w:jc w:val="both"/>
        <w:rPr>
          <w:rFonts w:ascii="Cambria" w:eastAsiaTheme="minorEastAsia" w:hAnsi="Cambria"/>
        </w:rPr>
      </w:pPr>
      <m:oMathPara>
        <m:oMath>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k-1</m:t>
                  </m:r>
                </m:e>
              </m:d>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den>
          </m:f>
        </m:oMath>
      </m:oMathPara>
    </w:p>
    <w:p w14:paraId="400CE107" w14:textId="77777777" w:rsidR="003D5D93" w:rsidRPr="00CC09BC" w:rsidRDefault="003D5D93" w:rsidP="003D5D93">
      <w:pPr>
        <w:keepNext/>
        <w:spacing w:before="120" w:after="0" w:line="240" w:lineRule="auto"/>
        <w:jc w:val="center"/>
      </w:pPr>
      <w:r w:rsidRPr="00CC09BC">
        <w:rPr>
          <w:rFonts w:ascii="Cambria" w:eastAsiaTheme="minorEastAsia" w:hAnsi="Cambria"/>
          <w:noProof/>
        </w:rPr>
        <w:drawing>
          <wp:inline distT="0" distB="0" distL="0" distR="0" wp14:anchorId="1124F25E" wp14:editId="4D221B74">
            <wp:extent cx="5130866" cy="2234316"/>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pic:cNvPicPr/>
                  </pic:nvPicPr>
                  <pic:blipFill>
                    <a:blip r:embed="rId103">
                      <a:extLst>
                        <a:ext uri="{28A0092B-C50C-407E-A947-70E740481C1C}">
                          <a14:useLocalDpi xmlns:a14="http://schemas.microsoft.com/office/drawing/2010/main" val="0"/>
                        </a:ext>
                      </a:extLst>
                    </a:blip>
                    <a:stretch>
                      <a:fillRect/>
                    </a:stretch>
                  </pic:blipFill>
                  <pic:spPr>
                    <a:xfrm>
                      <a:off x="0" y="0"/>
                      <a:ext cx="5145634" cy="2240747"/>
                    </a:xfrm>
                    <a:prstGeom prst="rect">
                      <a:avLst/>
                    </a:prstGeom>
                  </pic:spPr>
                </pic:pic>
              </a:graphicData>
            </a:graphic>
          </wp:inline>
        </w:drawing>
      </w:r>
    </w:p>
    <w:p w14:paraId="52516C70" w14:textId="0925385E" w:rsidR="003D5D93" w:rsidRPr="00CC09BC" w:rsidRDefault="003D5D93"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90</w:t>
      </w:r>
      <w:r w:rsidR="0099345D">
        <w:rPr>
          <w:noProof/>
        </w:rPr>
        <w:fldChar w:fldCharType="end"/>
      </w:r>
      <w:r w:rsidRPr="00CC09BC">
        <w:t>: Set-point Discretizado</w:t>
      </w:r>
    </w:p>
    <w:p w14:paraId="6D0B8050" w14:textId="77777777" w:rsidR="003D5D93" w:rsidRPr="00CC09BC" w:rsidRDefault="003D5D93" w:rsidP="003D5D93"/>
    <w:p w14:paraId="33FD332D" w14:textId="03F17F9B" w:rsidR="000F3B99" w:rsidRPr="00CC09BC" w:rsidRDefault="00825F0F" w:rsidP="00FF6310">
      <w:pPr>
        <w:spacing w:before="120" w:after="0" w:line="240" w:lineRule="auto"/>
        <w:jc w:val="both"/>
      </w:pPr>
      <w:r>
        <w:rPr>
          <w:rStyle w:val="Textoennegrita"/>
          <w:b w:val="0"/>
          <w:bCs w:val="0"/>
        </w:rPr>
        <w:t xml:space="preserve">El bloque </w:t>
      </w:r>
      <w:r w:rsidR="00527D0A" w:rsidRPr="00CC09BC">
        <w:rPr>
          <w:rStyle w:val="Textoennegrita"/>
          <w:b w:val="0"/>
          <w:bCs w:val="0"/>
        </w:rPr>
        <w:t xml:space="preserve">PID </w:t>
      </w:r>
      <w:r w:rsidR="00FF6310" w:rsidRPr="00CC09BC">
        <w:rPr>
          <w:rStyle w:val="Textoennegrita"/>
          <w:b w:val="0"/>
          <w:bCs w:val="0"/>
        </w:rPr>
        <w:t>externo</w:t>
      </w:r>
      <w:r w:rsidR="00FF6310" w:rsidRPr="00CC09BC">
        <w:t>,</w:t>
      </w:r>
      <w:r w:rsidR="00527D0A" w:rsidRPr="00CC09BC">
        <w:t xml:space="preserve"> definiendo </w:t>
      </w:r>
      <m:oMath>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oMath>
      <w:r w:rsidR="00527D0A" w:rsidRPr="00CC09BC">
        <w:t xml:space="preserve">como la integración del error de velocidad e </w:t>
      </w:r>
      <m:oMath>
        <m:r>
          <w:rPr>
            <w:rFonts w:ascii="Cambria Math" w:hAnsi="Cambria Math"/>
          </w:rPr>
          <m:t>I</m:t>
        </m:r>
        <m:d>
          <m:dPr>
            <m:begChr m:val="["/>
            <m:endChr m:val="]"/>
            <m:ctrlPr>
              <w:rPr>
                <w:rFonts w:ascii="Cambria Math" w:hAnsi="Cambria Math"/>
                <w:i/>
              </w:rPr>
            </m:ctrlPr>
          </m:dPr>
          <m:e>
            <m:r>
              <w:rPr>
                <w:rFonts w:ascii="Cambria Math" w:hAnsi="Cambria Math"/>
              </w:rPr>
              <m:t>k</m:t>
            </m:r>
          </m:e>
        </m:d>
      </m:oMath>
      <w:r w:rsidR="00527D0A" w:rsidRPr="00CC09BC">
        <w:t xml:space="preserve"> como su segunda integración (ver Ec. (60), sección 4.2):</w:t>
      </w:r>
    </w:p>
    <w:p w14:paraId="302B66AE" w14:textId="6322678B" w:rsidR="00527D0A" w:rsidRPr="00CC09BC" w:rsidRDefault="00527D0A" w:rsidP="00FF6310">
      <w:pPr>
        <w:spacing w:after="120" w:line="240" w:lineRule="auto"/>
        <w:jc w:val="both"/>
        <w:rPr>
          <w:rFonts w:eastAsiaTheme="minorEastAsia"/>
        </w:rPr>
      </w:pPr>
      <m:oMathPara>
        <m:oMath>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=p</m:t>
          </m:r>
          <m:d>
            <m:dPr>
              <m:begChr m:val="["/>
              <m:endChr m:val="]"/>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ω</m:t>
                  </m:r>
                </m:sub>
              </m:sSub>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ω</m:t>
                  </m:r>
                </m:sub>
              </m:sSub>
              <m:d>
                <m:dPr>
                  <m:begChr m:val="["/>
                  <m:endChr m:val="]"/>
                  <m:ctrlPr>
                    <w:rPr>
                      <w:rFonts w:ascii="Cambria Math" w:hAnsi="Cambria Math"/>
                      <w:i/>
                    </w:rPr>
                  </m:ctrlPr>
                </m:dPr>
                <m:e>
                  <m:r>
                    <w:rPr>
                      <w:rFonts w:ascii="Cambria Math" w:hAnsi="Cambria Math"/>
                    </w:rPr>
                    <m:t>k-1</m:t>
                  </m:r>
                </m:e>
              </m:d>
            </m:e>
          </m:d>
        </m:oMath>
      </m:oMathPara>
    </w:p>
    <w:p w14:paraId="39EB33DC" w14:textId="28AE8BCE" w:rsidR="00527D0A" w:rsidRPr="00CC09BC" w:rsidRDefault="00527D0A" w:rsidP="00FF6310">
      <w:pPr>
        <w:spacing w:before="120" w:after="120" w:line="240" w:lineRule="auto"/>
        <w:jc w:val="both"/>
        <w:rPr>
          <w:rFonts w:eastAsiaTheme="minorEastAsia"/>
        </w:rPr>
      </w:pPr>
      <m:oMathPara>
        <m:oMath>
          <m:r>
            <w:rPr>
              <w:rFonts w:ascii="Cambria Math" w:hAnsi="Cambria Math"/>
            </w:rPr>
            <m:t>I</m:t>
          </m:r>
          <m:d>
            <m:dPr>
              <m:begChr m:val="["/>
              <m:endChr m:val="]"/>
              <m:ctrlPr>
                <w:rPr>
                  <w:rFonts w:ascii="Cambria Math" w:hAnsi="Cambria Math"/>
                  <w:i/>
                </w:rPr>
              </m:ctrlPr>
            </m:dPr>
            <m:e>
              <m:r>
                <w:rPr>
                  <w:rFonts w:ascii="Cambria Math" w:hAnsi="Cambria Math"/>
                </w:rPr>
                <m:t>k</m:t>
              </m:r>
            </m:e>
          </m:d>
          <m:r>
            <w:rPr>
              <w:rFonts w:ascii="Cambria Math" w:hAnsi="Cambria Math"/>
            </w:rPr>
            <m:t>=I</m:t>
          </m:r>
          <m:d>
            <m:dPr>
              <m:begChr m:val="["/>
              <m:endChr m:val="]"/>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+p</m:t>
              </m:r>
              <m:d>
                <m:dPr>
                  <m:begChr m:val="["/>
                  <m:endChr m:val="]"/>
                  <m:ctrlPr>
                    <w:rPr>
                      <w:rFonts w:ascii="Cambria Math" w:hAnsi="Cambria Math"/>
                      <w:i/>
                    </w:rPr>
                  </m:ctrlPr>
                </m:dPr>
                <m:e>
                  <m:r>
                    <w:rPr>
                      <w:rFonts w:ascii="Cambria Math" w:hAnsi="Cambria Math"/>
                    </w:rPr>
                    <m:t>k-1</m:t>
                  </m:r>
                </m:e>
              </m:d>
            </m:e>
          </m:d>
        </m:oMath>
      </m:oMathPara>
    </w:p>
    <w:p w14:paraId="31EAD8B9" w14:textId="6DB85C2E" w:rsidR="007F7079" w:rsidRPr="00CC09BC" w:rsidRDefault="0099345D" w:rsidP="00FF6310">
      <w:pPr>
        <w:spacing w:before="120" w:after="240" w:line="240" w:lineRule="auto"/>
        <w:jc w:val="both"/>
        <w:rPr>
          <w:rFonts w:eastAsiaTheme="minor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rPr>
                <m:t>ω</m:t>
              </m:r>
            </m:sub>
          </m:sSub>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sa</m:t>
              </m:r>
            </m:sub>
          </m:sSub>
          <m:r>
            <m:rPr>
              <m:sty m:val="p"/>
            </m:rPr>
            <w:rPr>
              <w:rFonts w:ascii="Cambria Math" w:hAnsi="Cambria Math"/>
            </w:rPr>
            <m:t>⋅</m:t>
          </m:r>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sia</m:t>
              </m:r>
            </m:sub>
          </m:sSub>
          <m:r>
            <m:rPr>
              <m:sty m:val="p"/>
            </m:rPr>
            <w:rPr>
              <w:rFonts w:ascii="Cambria Math" w:hAnsi="Cambria Math"/>
            </w:rPr>
            <m:t>⋅</m:t>
          </m:r>
          <m:r>
            <w:rPr>
              <w:rFonts w:ascii="Cambria Math" w:hAnsi="Cambria Math"/>
            </w:rPr>
            <m:t>I</m:t>
          </m:r>
          <m:d>
            <m:dPr>
              <m:begChr m:val="["/>
              <m:endChr m:val="]"/>
              <m:ctrlPr>
                <w:rPr>
                  <w:rFonts w:ascii="Cambria Math" w:hAnsi="Cambria Math"/>
                  <w:i/>
                </w:rPr>
              </m:ctrlPr>
            </m:dPr>
            <m:e>
              <m:r>
                <w:rPr>
                  <w:rFonts w:ascii="Cambria Math" w:hAnsi="Cambria Math"/>
                </w:rPr>
                <m:t>k</m:t>
              </m:r>
            </m:e>
          </m:d>
        </m:oMath>
      </m:oMathPara>
    </w:p>
    <w:p w14:paraId="1A46932E" w14:textId="77777777" w:rsidR="003D5D93" w:rsidRPr="00CC09BC" w:rsidRDefault="003D5D93" w:rsidP="00260A4C">
      <w:pPr>
        <w:keepNext/>
        <w:spacing w:before="120" w:after="0" w:line="240" w:lineRule="auto"/>
        <w:jc w:val="center"/>
      </w:pPr>
      <w:r w:rsidRPr="00CC09BC">
        <w:rPr>
          <w:noProof/>
        </w:rPr>
        <w:drawing>
          <wp:inline distT="0" distB="0" distL="0" distR="0" wp14:anchorId="713EE74C" wp14:editId="193EB0A2">
            <wp:extent cx="5707380" cy="183572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pic:nvPicPr>
                  <pic:blipFill rotWithShape="1">
                    <a:blip r:embed="rId104">
                      <a:extLst>
                        <a:ext uri="{28A0092B-C50C-407E-A947-70E740481C1C}">
                          <a14:useLocalDpi xmlns:a14="http://schemas.microsoft.com/office/drawing/2010/main" val="0"/>
                        </a:ext>
                      </a:extLst>
                    </a:blip>
                    <a:srcRect b="10462"/>
                    <a:stretch/>
                  </pic:blipFill>
                  <pic:spPr bwMode="auto">
                    <a:xfrm>
                      <a:off x="0" y="0"/>
                      <a:ext cx="5734882" cy="1844566"/>
                    </a:xfrm>
                    <a:prstGeom prst="rect">
                      <a:avLst/>
                    </a:prstGeom>
                    <a:ln>
                      <a:noFill/>
                    </a:ln>
                    <a:extLst>
                      <a:ext uri="{53640926-AAD7-44D8-BBD7-CCE9431645EC}">
                        <a14:shadowObscured xmlns:a14="http://schemas.microsoft.com/office/drawing/2010/main"/>
                      </a:ext>
                    </a:extLst>
                  </pic:spPr>
                </pic:pic>
              </a:graphicData>
            </a:graphic>
          </wp:inline>
        </w:drawing>
      </w:r>
    </w:p>
    <w:p w14:paraId="513D5EA7" w14:textId="7ABAC3E8" w:rsidR="003D5D93" w:rsidRPr="00CC09BC" w:rsidRDefault="003D5D93"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91</w:t>
      </w:r>
      <w:r w:rsidR="0099345D">
        <w:rPr>
          <w:noProof/>
        </w:rPr>
        <w:fldChar w:fldCharType="end"/>
      </w:r>
      <w:r w:rsidRPr="00CC09BC">
        <w:t>: PID externo discretizado</w:t>
      </w:r>
    </w:p>
    <w:p w14:paraId="659BBC45" w14:textId="77777777" w:rsidR="00C3615D" w:rsidRPr="00CC09BC" w:rsidRDefault="00C3615D" w:rsidP="003D5D93"/>
    <w:p w14:paraId="676A713C" w14:textId="77777777" w:rsidR="00825F0F" w:rsidRDefault="00825F0F" w:rsidP="00FF6310">
      <w:pPr>
        <w:spacing w:before="120" w:after="120" w:line="240" w:lineRule="auto"/>
        <w:jc w:val="both"/>
        <w:rPr>
          <w:rStyle w:val="Textoennegrita"/>
          <w:b w:val="0"/>
          <w:bCs w:val="0"/>
        </w:rPr>
      </w:pPr>
    </w:p>
    <w:p w14:paraId="0C34A230" w14:textId="616C1F97" w:rsidR="005A4BB9" w:rsidRPr="00CC09BC" w:rsidRDefault="00825F0F" w:rsidP="00FF6310">
      <w:pPr>
        <w:spacing w:before="120" w:after="120" w:line="240" w:lineRule="auto"/>
        <w:jc w:val="both"/>
      </w:pPr>
      <w:r>
        <w:rPr>
          <w:rStyle w:val="Textoennegrita"/>
          <w:b w:val="0"/>
          <w:bCs w:val="0"/>
        </w:rPr>
        <w:t xml:space="preserve">El bloque del </w:t>
      </w:r>
      <w:r w:rsidR="00527D0A" w:rsidRPr="00CC09BC">
        <w:rPr>
          <w:rStyle w:val="Textoennegrita"/>
          <w:b w:val="0"/>
          <w:bCs w:val="0"/>
        </w:rPr>
        <w:t>Observador aumentado</w:t>
      </w:r>
      <w:r w:rsidR="00FF6310" w:rsidRPr="00CC09BC">
        <w:t>,</w:t>
      </w:r>
      <w:r w:rsidR="00527D0A" w:rsidRPr="00CC09BC">
        <w:t xml:space="preserve"> aplicando Tustin a la forma expandida de la sección 4.5.2, con</w:t>
      </w:r>
      <w:r w:rsidR="00FF6310" w:rsidRPr="00CC09BC">
        <w:t>:</w:t>
      </w:r>
    </w:p>
    <w:p w14:paraId="0B4CC673" w14:textId="73406D6E" w:rsidR="00654B22" w:rsidRPr="00CC09BC" w:rsidRDefault="00FF6310" w:rsidP="00FF6310">
      <w:pPr>
        <w:spacing w:before="120" w:after="0" w:line="240" w:lineRule="auto"/>
        <w:jc w:val="center"/>
        <w:rPr>
          <w:rFonts w:eastAsiaTheme="minorEastAsia"/>
        </w:rPr>
      </w:pPr>
      <m:oMathPara>
        <m:oMath>
          <m:r>
            <w:rPr>
              <w:rFonts w:ascii="Cambria Math" w:hAnsi="Cambria Math"/>
            </w:rPr>
            <m:t>ε</m:t>
          </m:r>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m</m:t>
              </m:r>
            </m:sub>
          </m:sSub>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hAnsi="Cambria Math"/>
                  <w:i/>
                  <w:iCs/>
                </w:rPr>
              </m:ctrlPr>
            </m:dPr>
            <m:e>
              <m:r>
                <w:rPr>
                  <w:rFonts w:ascii="Cambria Math" w:hAnsi="Cambria Math"/>
                </w:rPr>
                <m:t>k-1</m:t>
              </m:r>
            </m:e>
          </m:d>
        </m:oMath>
      </m:oMathPara>
    </w:p>
    <w:p w14:paraId="7AB668BE" w14:textId="17602873" w:rsidR="00527D0A" w:rsidRPr="00CC09BC" w:rsidRDefault="0099345D" w:rsidP="00FF6310">
      <w:pPr>
        <w:spacing w:before="120" w:after="0" w:line="240" w:lineRule="auto"/>
        <w:jc w:val="both"/>
        <w:rPr>
          <w:rFonts w:eastAsiaTheme="minorEastAsia"/>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θ</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θ</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18C20360" w14:textId="6D1D1AD2" w:rsidR="00527D0A" w:rsidRPr="00CC09BC" w:rsidRDefault="0099345D" w:rsidP="00FF6310">
      <w:pPr>
        <w:spacing w:before="120" w:after="0" w:line="240" w:lineRule="auto"/>
        <w:jc w:val="both"/>
        <w:rPr>
          <w:rFonts w:eastAsiaTheme="minorEastAsia"/>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79A933C3" w14:textId="362D3E46" w:rsidR="00FF6310" w:rsidRPr="00CC09BC" w:rsidRDefault="0099345D" w:rsidP="00C3615D">
      <w:pPr>
        <w:spacing w:before="120" w:after="0" w:line="240" w:lineRule="auto"/>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r>
                <m:rPr>
                  <m:sty m:val="p"/>
                </m:rPr>
                <w:rPr>
                  <w:rFonts w:ascii="Cambria Math" w:eastAsiaTheme="minorEastAsia" w:hAnsi="Cambria Math"/>
                </w:rPr>
                <m:t>ε</m:t>
              </m:r>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r>
                <m:rPr>
                  <m:sty m:val="p"/>
                </m:rPr>
                <w:rPr>
                  <w:rFonts w:ascii="Cambria Math" w:eastAsiaTheme="minorEastAsia" w:hAnsi="Cambria Math"/>
                </w:rPr>
                <m:t>ε</m:t>
              </m:r>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41C5973A" w14:textId="5B4447CD" w:rsidR="003D5D93" w:rsidRPr="00CC09BC" w:rsidRDefault="00C3615D" w:rsidP="00D2514E">
      <w:pPr>
        <w:keepNext/>
        <w:spacing w:before="120" w:after="100" w:afterAutospacing="1" w:line="240" w:lineRule="auto"/>
        <w:jc w:val="center"/>
      </w:pPr>
      <w:r>
        <w:rPr>
          <w:noProof/>
        </w:rPr>
        <w:drawing>
          <wp:inline distT="0" distB="0" distL="0" distR="0" wp14:anchorId="65836BB2" wp14:editId="28010BD0">
            <wp:extent cx="6865441" cy="2240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5">
                      <a:extLst>
                        <a:ext uri="{28A0092B-C50C-407E-A947-70E740481C1C}">
                          <a14:useLocalDpi xmlns:a14="http://schemas.microsoft.com/office/drawing/2010/main" val="0"/>
                        </a:ext>
                      </a:extLst>
                    </a:blip>
                    <a:stretch>
                      <a:fillRect/>
                    </a:stretch>
                  </pic:blipFill>
                  <pic:spPr>
                    <a:xfrm>
                      <a:off x="0" y="0"/>
                      <a:ext cx="6891971" cy="2248937"/>
                    </a:xfrm>
                    <a:prstGeom prst="rect">
                      <a:avLst/>
                    </a:prstGeom>
                  </pic:spPr>
                </pic:pic>
              </a:graphicData>
            </a:graphic>
          </wp:inline>
        </w:drawing>
      </w:r>
    </w:p>
    <w:p w14:paraId="0116563D" w14:textId="4FE252EE" w:rsidR="003D5D93" w:rsidRPr="00CC09BC" w:rsidRDefault="003D5D93" w:rsidP="00D2295A">
      <w:pPr>
        <w:pStyle w:val="Descripcin"/>
        <w:rPr>
          <w:rFonts w:eastAsiaTheme="minorEastAsia"/>
        </w:rPr>
      </w:pPr>
      <w:r w:rsidRPr="00CC09BC">
        <w:t xml:space="preserve">Figura </w:t>
      </w:r>
      <w:r w:rsidR="0099345D">
        <w:fldChar w:fldCharType="begin"/>
      </w:r>
      <w:r w:rsidR="0099345D">
        <w:instrText xml:space="preserve"> SEQ Figura \* ARABIC </w:instrText>
      </w:r>
      <w:r w:rsidR="0099345D">
        <w:fldChar w:fldCharType="separate"/>
      </w:r>
      <w:r w:rsidR="000A076B">
        <w:rPr>
          <w:noProof/>
        </w:rPr>
        <w:t>92</w:t>
      </w:r>
      <w:r w:rsidR="0099345D">
        <w:rPr>
          <w:noProof/>
        </w:rPr>
        <w:fldChar w:fldCharType="end"/>
      </w:r>
      <w:r w:rsidRPr="00CC09BC">
        <w:t>: Observador aumentado discretizado</w:t>
      </w:r>
    </w:p>
    <w:p w14:paraId="29F9047C" w14:textId="288A1C27" w:rsidR="003D5D93" w:rsidRPr="00CC09BC" w:rsidRDefault="003D5D93" w:rsidP="00C3615D">
      <w:pPr>
        <w:spacing w:before="360" w:after="100" w:afterAutospacing="1" w:line="240" w:lineRule="auto"/>
        <w:jc w:val="both"/>
        <w:rPr>
          <w:rFonts w:eastAsiaTheme="minorEastAsia"/>
        </w:rPr>
      </w:pPr>
      <w:r w:rsidRPr="00CC09BC">
        <w:t>Luego del análisis de sensores no ideales y modulador de tensión desarrollado en las secciones 4.5.4 y 4.5.5, y determinado el período de muestreo según el criterio de la sección 6.2, las especificaciones finales del sistema discreto quedan resumidas en la siguiente tabla:</w:t>
      </w:r>
    </w:p>
    <w:tbl>
      <w:tblPr>
        <w:tblStyle w:val="Tablaconcuadrcula"/>
        <w:tblW w:w="0" w:type="auto"/>
        <w:tblLook w:val="04A0" w:firstRow="1" w:lastRow="0" w:firstColumn="1" w:lastColumn="0" w:noHBand="0" w:noVBand="1"/>
      </w:tblPr>
      <w:tblGrid>
        <w:gridCol w:w="4814"/>
        <w:gridCol w:w="4814"/>
      </w:tblGrid>
      <w:tr w:rsidR="00FF6310" w:rsidRPr="00CC09BC" w14:paraId="02C68789" w14:textId="77777777" w:rsidTr="00FF6310">
        <w:tc>
          <w:tcPr>
            <w:tcW w:w="4814" w:type="dxa"/>
          </w:tcPr>
          <w:p w14:paraId="599E579B" w14:textId="08BEEE23" w:rsidR="00FF6310" w:rsidRPr="00CC09BC" w:rsidRDefault="00FF6310" w:rsidP="004E00DD">
            <w:pPr>
              <w:spacing w:after="100" w:afterAutospacing="1"/>
              <w:jc w:val="center"/>
              <w:rPr>
                <w:rFonts w:eastAsiaTheme="minorEastAsia"/>
              </w:rPr>
            </w:pPr>
            <w:r w:rsidRPr="00CC09BC">
              <w:rPr>
                <w:rFonts w:cstheme="minorHAnsi"/>
                <w:b/>
                <w:bCs/>
              </w:rPr>
              <w:t>Componente</w:t>
            </w:r>
          </w:p>
        </w:tc>
        <w:tc>
          <w:tcPr>
            <w:tcW w:w="4814" w:type="dxa"/>
          </w:tcPr>
          <w:p w14:paraId="2A93CA59" w14:textId="5EAB7B93" w:rsidR="00FF6310" w:rsidRPr="00CC09BC" w:rsidRDefault="00FF6310" w:rsidP="004E00DD">
            <w:pPr>
              <w:spacing w:after="100" w:afterAutospacing="1"/>
              <w:jc w:val="center"/>
              <w:rPr>
                <w:rFonts w:eastAsiaTheme="minorEastAsia"/>
              </w:rPr>
            </w:pPr>
            <w:r w:rsidRPr="00CC09BC">
              <w:rPr>
                <w:b/>
                <w:bCs/>
              </w:rPr>
              <w:t>Especificación</w:t>
            </w:r>
          </w:p>
        </w:tc>
      </w:tr>
      <w:tr w:rsidR="00FF6310" w:rsidRPr="00CC09BC" w14:paraId="3C3010AC" w14:textId="77777777" w:rsidTr="004E00DD">
        <w:trPr>
          <w:trHeight w:val="443"/>
        </w:trPr>
        <w:tc>
          <w:tcPr>
            <w:tcW w:w="4814" w:type="dxa"/>
          </w:tcPr>
          <w:p w14:paraId="154A4606" w14:textId="1F0C04B9" w:rsidR="00FF6310" w:rsidRPr="00CC09BC" w:rsidRDefault="00FF6310" w:rsidP="004E00DD">
            <w:pPr>
              <w:spacing w:after="100" w:afterAutospacing="1"/>
              <w:jc w:val="center"/>
              <w:rPr>
                <w:rFonts w:eastAsiaTheme="minorEastAsia"/>
              </w:rPr>
            </w:pPr>
            <w:r w:rsidRPr="00CC09BC">
              <w:t>Sensor de posición</w:t>
            </w:r>
          </w:p>
        </w:tc>
        <w:tc>
          <w:tcPr>
            <w:tcW w:w="4814" w:type="dxa"/>
          </w:tcPr>
          <w:p w14:paraId="5D6D10F3" w14:textId="2F3FDDE5" w:rsidR="00FF6310" w:rsidRPr="00CC09BC" w:rsidRDefault="0099345D"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=6000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77D8A6DB" w14:textId="77777777" w:rsidTr="004E00DD">
        <w:trPr>
          <w:trHeight w:val="407"/>
        </w:trPr>
        <w:tc>
          <w:tcPr>
            <w:tcW w:w="4814" w:type="dxa"/>
          </w:tcPr>
          <w:p w14:paraId="1AFC5A86" w14:textId="502C9A15" w:rsidR="00FF6310" w:rsidRPr="00CC09BC" w:rsidRDefault="00FF6310" w:rsidP="004E00DD">
            <w:pPr>
              <w:spacing w:after="100" w:afterAutospacing="1"/>
              <w:jc w:val="center"/>
              <w:rPr>
                <w:rFonts w:eastAsiaTheme="minorEastAsia"/>
              </w:rPr>
            </w:pPr>
            <w:r w:rsidRPr="00CC09BC">
              <w:t>Sensor de corriente</w:t>
            </w:r>
          </w:p>
        </w:tc>
        <w:tc>
          <w:tcPr>
            <w:tcW w:w="4814" w:type="dxa"/>
          </w:tcPr>
          <w:p w14:paraId="5E297775" w14:textId="06015973" w:rsidR="00FF6310" w:rsidRPr="00CC09BC" w:rsidRDefault="0099345D"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=18000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5ABBB7F1" w14:textId="77777777" w:rsidTr="004E00DD">
        <w:trPr>
          <w:trHeight w:val="413"/>
        </w:trPr>
        <w:tc>
          <w:tcPr>
            <w:tcW w:w="4814" w:type="dxa"/>
          </w:tcPr>
          <w:p w14:paraId="4D861A37" w14:textId="619F4309" w:rsidR="00FF6310" w:rsidRPr="00CC09BC" w:rsidRDefault="00FF6310" w:rsidP="004E00DD">
            <w:pPr>
              <w:spacing w:after="100" w:afterAutospacing="1"/>
              <w:jc w:val="center"/>
              <w:rPr>
                <w:rFonts w:eastAsiaTheme="minorEastAsia"/>
              </w:rPr>
            </w:pPr>
            <w:r w:rsidRPr="00CC09BC">
              <w:t>Sensor de temperatura</w:t>
            </w:r>
          </w:p>
        </w:tc>
        <w:tc>
          <w:tcPr>
            <w:tcW w:w="4814" w:type="dxa"/>
          </w:tcPr>
          <w:p w14:paraId="2CA89729" w14:textId="674E465A" w:rsidR="00FF6310" w:rsidRPr="00CC09BC" w:rsidRDefault="00FF6310" w:rsidP="004E00DD">
            <w:pPr>
              <w:spacing w:after="100" w:afterAutospacing="1"/>
              <w:jc w:val="center"/>
              <w:rPr>
                <w:rFonts w:eastAsiaTheme="minorEastAsia"/>
              </w:rPr>
            </w:pPr>
            <m:oMathPara>
              <m:oMath>
                <m:r>
                  <w:rPr>
                    <w:rStyle w:val="mord"/>
                    <w:rFonts w:ascii="Cambria Math" w:hAnsi="Cambria Math"/>
                  </w:rPr>
                  <m:t>τ</m:t>
                </m:r>
                <m:r>
                  <w:rPr>
                    <w:rStyle w:val="mrel"/>
                    <w:rFonts w:ascii="Cambria Math" w:hAnsi="Cambria Math"/>
                  </w:rPr>
                  <m:t>=</m:t>
                </m:r>
                <m:r>
                  <w:rPr>
                    <w:rStyle w:val="mord"/>
                    <w:rFonts w:ascii="Cambria Math" w:hAnsi="Cambria Math"/>
                  </w:rPr>
                  <m:t>0.05</m:t>
                </m:r>
                <m:r>
                  <w:rPr>
                    <w:rFonts w:ascii="Cambria Math" w:hAnsi="Cambria Math"/>
                  </w:rPr>
                  <m:t xml:space="preserve"> s</m:t>
                </m:r>
              </m:oMath>
            </m:oMathPara>
          </w:p>
        </w:tc>
      </w:tr>
      <w:tr w:rsidR="00FF6310" w:rsidRPr="00CC09BC" w14:paraId="547610F9" w14:textId="77777777" w:rsidTr="004E00DD">
        <w:trPr>
          <w:trHeight w:val="432"/>
        </w:trPr>
        <w:tc>
          <w:tcPr>
            <w:tcW w:w="4814" w:type="dxa"/>
          </w:tcPr>
          <w:p w14:paraId="6E8C6D4B" w14:textId="78236680" w:rsidR="00FF6310" w:rsidRPr="00CC09BC" w:rsidRDefault="00FF6310" w:rsidP="004E00DD">
            <w:pPr>
              <w:spacing w:after="100" w:afterAutospacing="1"/>
              <w:jc w:val="center"/>
              <w:rPr>
                <w:rFonts w:eastAsiaTheme="minorEastAsia"/>
              </w:rPr>
            </w:pPr>
            <w:r w:rsidRPr="00CC09BC">
              <w:t>Modulador de tensión</w:t>
            </w:r>
          </w:p>
        </w:tc>
        <w:tc>
          <w:tcPr>
            <w:tcW w:w="4814" w:type="dxa"/>
          </w:tcPr>
          <w:p w14:paraId="1C49C0CC" w14:textId="060B8292" w:rsidR="00FF6310" w:rsidRPr="00CC09BC" w:rsidRDefault="0099345D"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=18000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48CA265A" w14:textId="77777777" w:rsidTr="004E00DD">
        <w:trPr>
          <w:trHeight w:val="410"/>
        </w:trPr>
        <w:tc>
          <w:tcPr>
            <w:tcW w:w="4814" w:type="dxa"/>
          </w:tcPr>
          <w:p w14:paraId="50760981" w14:textId="6335C939" w:rsidR="00FF6310" w:rsidRPr="00CC09BC" w:rsidRDefault="00FF6310" w:rsidP="004E00DD">
            <w:pPr>
              <w:spacing w:after="100" w:afterAutospacing="1"/>
              <w:jc w:val="center"/>
              <w:rPr>
                <w:rFonts w:eastAsiaTheme="minorEastAsia"/>
              </w:rPr>
            </w:pPr>
            <w:r w:rsidRPr="00CC09BC">
              <w:t>Período de muestreo</w:t>
            </w:r>
          </w:p>
        </w:tc>
        <w:tc>
          <w:tcPr>
            <w:tcW w:w="4814" w:type="dxa"/>
          </w:tcPr>
          <w:p w14:paraId="5B578D07" w14:textId="173C776B" w:rsidR="00FF6310" w:rsidRPr="00CC09BC" w:rsidRDefault="0099345D" w:rsidP="004E00DD">
            <w:pPr>
              <w:keepNext/>
              <w:spacing w:after="100" w:afterAutospacing="1"/>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=1.2566</m:t>
                </m:r>
                <m:r>
                  <m:rPr>
                    <m:sty m:val="p"/>
                  </m:rPr>
                  <w:rPr>
                    <w:rStyle w:val="mbin"/>
                    <w:rFonts w:ascii="Cambria Math" w:hAnsi="Cambria Math"/>
                  </w:rPr>
                  <m:t>×</m:t>
                </m:r>
                <m:sSup>
                  <m:sSupPr>
                    <m:ctrlPr>
                      <w:rPr>
                        <w:rStyle w:val="mord"/>
                        <w:rFonts w:ascii="Cambria Math" w:hAnsi="Cambria Math"/>
                      </w:rPr>
                    </m:ctrlPr>
                  </m:sSupPr>
                  <m:e>
                    <m:r>
                      <m:rPr>
                        <m:sty m:val="p"/>
                      </m:rPr>
                      <w:rPr>
                        <w:rStyle w:val="mord"/>
                        <w:rFonts w:ascii="Cambria Math" w:hAnsi="Cambria Math"/>
                      </w:rPr>
                      <m:t>10</m:t>
                    </m:r>
                  </m:e>
                  <m:sup>
                    <m:r>
                      <w:rPr>
                        <w:rStyle w:val="mord"/>
                        <w:rFonts w:ascii="Cambria Math" w:hAnsi="Cambria Math"/>
                      </w:rPr>
                      <m:t>-4</m:t>
                    </m:r>
                  </m:sup>
                </m:sSup>
                <m:r>
                  <w:rPr>
                    <w:rStyle w:val="mord"/>
                    <w:rFonts w:ascii="Cambria Math" w:hAnsi="Cambria Math"/>
                  </w:rPr>
                  <m:t>s</m:t>
                </m:r>
              </m:oMath>
            </m:oMathPara>
          </w:p>
        </w:tc>
      </w:tr>
    </w:tbl>
    <w:p w14:paraId="61A917CE" w14:textId="001BBB59" w:rsidR="009215B2" w:rsidRDefault="004E00DD" w:rsidP="00D2295A">
      <w:pPr>
        <w:pStyle w:val="Descripcin"/>
      </w:pPr>
      <w:r w:rsidRPr="00CC09BC">
        <w:t xml:space="preserve">Tabla </w:t>
      </w:r>
      <w:r w:rsidR="0099345D">
        <w:fldChar w:fldCharType="begin"/>
      </w:r>
      <w:r w:rsidR="0099345D">
        <w:instrText xml:space="preserve"> SEQ Tabla \* ARABIC </w:instrText>
      </w:r>
      <w:r w:rsidR="0099345D">
        <w:fldChar w:fldCharType="separate"/>
      </w:r>
      <w:r w:rsidR="000A076B">
        <w:rPr>
          <w:noProof/>
        </w:rPr>
        <w:t>7</w:t>
      </w:r>
      <w:r w:rsidR="0099345D">
        <w:rPr>
          <w:noProof/>
        </w:rPr>
        <w:fldChar w:fldCharType="end"/>
      </w:r>
      <w:r w:rsidRPr="00CC09BC">
        <w:t>: Especificaciones de los componentes del controlador</w:t>
      </w:r>
    </w:p>
    <w:p w14:paraId="4603B82E" w14:textId="1289F2A2" w:rsidR="00A27767" w:rsidRDefault="00A27767" w:rsidP="00A27767">
      <w:pPr>
        <w:spacing w:after="120"/>
      </w:pPr>
    </w:p>
    <w:p w14:paraId="512DF88F" w14:textId="7B55ECC5" w:rsidR="00825F0F" w:rsidRDefault="00825F0F" w:rsidP="00A27767">
      <w:pPr>
        <w:spacing w:after="120"/>
      </w:pPr>
    </w:p>
    <w:p w14:paraId="2A694777" w14:textId="6CCB46B3" w:rsidR="00825F0F" w:rsidRDefault="00825F0F" w:rsidP="00A27767">
      <w:pPr>
        <w:spacing w:after="120"/>
      </w:pPr>
    </w:p>
    <w:p w14:paraId="4D643CBC" w14:textId="65957177" w:rsidR="00825F0F" w:rsidRDefault="00825F0F" w:rsidP="00A27767">
      <w:pPr>
        <w:spacing w:after="120"/>
      </w:pPr>
    </w:p>
    <w:p w14:paraId="312EDD90" w14:textId="3FEC90B6" w:rsidR="00825F0F" w:rsidRDefault="00825F0F" w:rsidP="00A27767">
      <w:pPr>
        <w:spacing w:after="120"/>
      </w:pPr>
    </w:p>
    <w:p w14:paraId="717873DA" w14:textId="4B7259DF" w:rsidR="00825F0F" w:rsidRDefault="00825F0F" w:rsidP="00A27767">
      <w:pPr>
        <w:spacing w:after="120"/>
      </w:pPr>
    </w:p>
    <w:p w14:paraId="7CEEA53D" w14:textId="1E1023C3" w:rsidR="00825F0F" w:rsidRDefault="00825F0F" w:rsidP="00A27767">
      <w:pPr>
        <w:spacing w:after="120"/>
      </w:pPr>
    </w:p>
    <w:p w14:paraId="6C38AFE7" w14:textId="311F51E6" w:rsidR="00825F0F" w:rsidRDefault="00825F0F" w:rsidP="00A27767">
      <w:pPr>
        <w:spacing w:after="120"/>
      </w:pPr>
    </w:p>
    <w:p w14:paraId="1995AF7C" w14:textId="77777777" w:rsidR="00825F0F" w:rsidRDefault="00825F0F" w:rsidP="00A27767">
      <w:pPr>
        <w:spacing w:after="120"/>
      </w:pPr>
    </w:p>
    <w:p w14:paraId="7F7D1BDE" w14:textId="0EC66883" w:rsidR="008F6D19" w:rsidRDefault="008F6D19" w:rsidP="00A27767">
      <w:pPr>
        <w:pStyle w:val="Ttulo2"/>
        <w:spacing w:before="0"/>
      </w:pPr>
      <w:bookmarkStart w:id="111" w:name="_Toc227335784"/>
      <w:r>
        <w:t>Sistema completo discreto</w:t>
      </w:r>
      <w:bookmarkEnd w:id="111"/>
    </w:p>
    <w:p w14:paraId="740F6602" w14:textId="77777777" w:rsidR="008F6D19" w:rsidRPr="008F6D19" w:rsidRDefault="008F6D19" w:rsidP="008F6D19"/>
    <w:p w14:paraId="03068BE9" w14:textId="77777777" w:rsidR="008F6D19" w:rsidRDefault="008F6D19" w:rsidP="008F6D19">
      <w:pPr>
        <w:keepNext/>
      </w:pPr>
      <w:r>
        <w:rPr>
          <w:noProof/>
        </w:rPr>
        <w:drawing>
          <wp:inline distT="0" distB="0" distL="0" distR="0" wp14:anchorId="3BD7DAF2" wp14:editId="6C4D6230">
            <wp:extent cx="6552024" cy="1518699"/>
            <wp:effectExtent l="0" t="0" r="127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580501" cy="1525300"/>
                    </a:xfrm>
                    <a:prstGeom prst="rect">
                      <a:avLst/>
                    </a:prstGeom>
                  </pic:spPr>
                </pic:pic>
              </a:graphicData>
            </a:graphic>
          </wp:inline>
        </w:drawing>
      </w:r>
    </w:p>
    <w:p w14:paraId="7DDEDB15" w14:textId="5EA8AAAA" w:rsidR="008F6D19" w:rsidRDefault="008F6D19"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93</w:t>
      </w:r>
      <w:r w:rsidR="0099345D">
        <w:rPr>
          <w:noProof/>
        </w:rPr>
        <w:fldChar w:fldCharType="end"/>
      </w:r>
      <w:r>
        <w:t>: Sistema completo discreto</w:t>
      </w:r>
    </w:p>
    <w:p w14:paraId="56C582E4" w14:textId="723B44CF" w:rsidR="008F6D19" w:rsidRDefault="008F6D19" w:rsidP="008F6D19"/>
    <w:p w14:paraId="66CBAD30" w14:textId="76B55B56" w:rsidR="008F6D19" w:rsidRDefault="008F6D19" w:rsidP="008F6D19">
      <w:r>
        <w:t>Y los resultados obtenidos son los siguientes:</w:t>
      </w:r>
    </w:p>
    <w:tbl>
      <w:tblPr>
        <w:tblStyle w:val="Tablaconcuadrcula"/>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8"/>
        <w:gridCol w:w="5387"/>
      </w:tblGrid>
      <w:tr w:rsidR="008F6D19" w:rsidRPr="00CC09BC" w14:paraId="12D86B5F" w14:textId="77777777" w:rsidTr="007F50CE">
        <w:trPr>
          <w:jc w:val="center"/>
        </w:trPr>
        <w:tc>
          <w:tcPr>
            <w:tcW w:w="5528" w:type="dxa"/>
          </w:tcPr>
          <w:p w14:paraId="08DA5956" w14:textId="77777777" w:rsidR="007D23FC" w:rsidRDefault="008F6D19" w:rsidP="007F50CE">
            <w:pPr>
              <w:keepNext/>
              <w:spacing w:before="120" w:after="120"/>
              <w:jc w:val="center"/>
            </w:pPr>
            <w:r w:rsidRPr="00CC09BC">
              <w:rPr>
                <w:noProof/>
              </w:rPr>
              <w:drawing>
                <wp:inline distT="0" distB="0" distL="0" distR="0" wp14:anchorId="139BCB78" wp14:editId="2F212807">
                  <wp:extent cx="3461593" cy="2343070"/>
                  <wp:effectExtent l="0" t="0" r="571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07">
                            <a:extLst>
                              <a:ext uri="{28A0092B-C50C-407E-A947-70E740481C1C}">
                                <a14:useLocalDpi xmlns:a14="http://schemas.microsoft.com/office/drawing/2010/main" val="0"/>
                              </a:ext>
                            </a:extLst>
                          </a:blip>
                          <a:stretch>
                            <a:fillRect/>
                          </a:stretch>
                        </pic:blipFill>
                        <pic:spPr>
                          <a:xfrm>
                            <a:off x="0" y="0"/>
                            <a:ext cx="3461593" cy="2343070"/>
                          </a:xfrm>
                          <a:prstGeom prst="rect">
                            <a:avLst/>
                          </a:prstGeom>
                        </pic:spPr>
                      </pic:pic>
                    </a:graphicData>
                  </a:graphic>
                </wp:inline>
              </w:drawing>
            </w:r>
          </w:p>
          <w:p w14:paraId="704E9ABE" w14:textId="03AE7AF7" w:rsidR="008F6D19" w:rsidRPr="00CC09BC" w:rsidRDefault="007D23FC"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94</w:t>
            </w:r>
            <w:r w:rsidR="0099345D">
              <w:rPr>
                <w:noProof/>
              </w:rPr>
              <w:fldChar w:fldCharType="end"/>
            </w:r>
            <w:r>
              <w:t xml:space="preserve">: Curvas de posición </w:t>
            </w:r>
            <m:oMath>
              <m:sSub>
                <m:sSubPr>
                  <m:ctrlPr>
                    <w:rPr>
                      <w:rStyle w:val="katex-mathml"/>
                      <w:rFonts w:ascii="Cambria Math" w:hAnsi="Cambria Math"/>
                    </w:rPr>
                  </m:ctrlPr>
                </m:sSubPr>
                <m:e>
                  <m:r>
                    <w:rPr>
                      <w:rStyle w:val="katex-mathml"/>
                      <w:rFonts w:ascii="Cambria Math" w:hAnsi="Cambria Math"/>
                    </w:rPr>
                    <m:t>θ</m:t>
                  </m:r>
                </m:e>
                <m:sub>
                  <m:r>
                    <w:rPr>
                      <w:rStyle w:val="katex-mathml"/>
                      <w:rFonts w:ascii="Cambria Math" w:hAnsi="Cambria Math"/>
                    </w:rPr>
                    <m:t>m</m:t>
                  </m:r>
                </m:sub>
              </m:sSub>
            </m:oMath>
            <w:r>
              <w:t xml:space="preserve">  con controlador discreto</w:t>
            </w:r>
          </w:p>
          <w:p w14:paraId="12936CA7" w14:textId="62AABDF3" w:rsidR="008F6D19" w:rsidRPr="00CC09BC" w:rsidRDefault="008F6D19" w:rsidP="00D2295A">
            <w:pPr>
              <w:pStyle w:val="Descripcin"/>
            </w:pPr>
          </w:p>
        </w:tc>
        <w:tc>
          <w:tcPr>
            <w:tcW w:w="5387" w:type="dxa"/>
          </w:tcPr>
          <w:p w14:paraId="3CBBFF6F" w14:textId="77777777" w:rsidR="008F6D19" w:rsidRPr="00CC09BC" w:rsidRDefault="008F6D19" w:rsidP="007F50CE">
            <w:pPr>
              <w:keepNext/>
              <w:spacing w:before="120" w:after="120"/>
              <w:jc w:val="center"/>
            </w:pPr>
            <w:r w:rsidRPr="00CC09BC">
              <w:rPr>
                <w:noProof/>
              </w:rPr>
              <w:drawing>
                <wp:inline distT="0" distB="0" distL="0" distR="0" wp14:anchorId="63D069A8" wp14:editId="713BEA4F">
                  <wp:extent cx="3358719" cy="2302109"/>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08">
                            <a:extLst>
                              <a:ext uri="{28A0092B-C50C-407E-A947-70E740481C1C}">
                                <a14:useLocalDpi xmlns:a14="http://schemas.microsoft.com/office/drawing/2010/main" val="0"/>
                              </a:ext>
                            </a:extLst>
                          </a:blip>
                          <a:stretch>
                            <a:fillRect/>
                          </a:stretch>
                        </pic:blipFill>
                        <pic:spPr>
                          <a:xfrm>
                            <a:off x="0" y="0"/>
                            <a:ext cx="3358719" cy="2302109"/>
                          </a:xfrm>
                          <a:prstGeom prst="rect">
                            <a:avLst/>
                          </a:prstGeom>
                        </pic:spPr>
                      </pic:pic>
                    </a:graphicData>
                  </a:graphic>
                </wp:inline>
              </w:drawing>
            </w:r>
          </w:p>
          <w:p w14:paraId="3DF5F027" w14:textId="3C285A93" w:rsidR="007D23FC" w:rsidRPr="00CC09BC" w:rsidRDefault="008F6D19"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95</w:t>
            </w:r>
            <w:r w:rsidR="0099345D">
              <w:rPr>
                <w:noProof/>
              </w:rPr>
              <w:fldChar w:fldCharType="end"/>
            </w:r>
            <w:r w:rsidRPr="00CC09BC">
              <w:t xml:space="preserve">: </w:t>
            </w:r>
            <w:r w:rsidR="007D23FC">
              <w:t xml:space="preserve">Curvas de velocidad </w:t>
            </w:r>
            <m:oMath>
              <m:sSub>
                <m:sSubPr>
                  <m:ctrlPr>
                    <w:rPr>
                      <w:rStyle w:val="katex-mathml"/>
                      <w:rFonts w:ascii="Cambria Math" w:hAnsi="Cambria Math"/>
                    </w:rPr>
                  </m:ctrlPr>
                </m:sSubPr>
                <m:e>
                  <m:r>
                    <w:rPr>
                      <w:rStyle w:val="katex-mathml"/>
                      <w:rFonts w:ascii="Cambria Math" w:hAnsi="Cambria Math"/>
                    </w:rPr>
                    <m:t>ω</m:t>
                  </m:r>
                </m:e>
                <m:sub>
                  <m:r>
                    <w:rPr>
                      <w:rStyle w:val="katex-mathml"/>
                      <w:rFonts w:ascii="Cambria Math" w:hAnsi="Cambria Math"/>
                    </w:rPr>
                    <m:t>m</m:t>
                  </m:r>
                </m:sub>
              </m:sSub>
            </m:oMath>
            <w:r w:rsidR="007D23FC">
              <w:t xml:space="preserve"> con controlador discreto</w:t>
            </w:r>
          </w:p>
          <w:p w14:paraId="13432B14" w14:textId="1F0AD45F" w:rsidR="008F6D19" w:rsidRPr="00CC09BC" w:rsidRDefault="008F6D19" w:rsidP="00D2295A">
            <w:pPr>
              <w:pStyle w:val="Descripcin"/>
            </w:pPr>
          </w:p>
        </w:tc>
      </w:tr>
      <w:tr w:rsidR="007D23FC" w:rsidRPr="00CC09BC" w14:paraId="75B191F6" w14:textId="77777777" w:rsidTr="007F50CE">
        <w:tblPrEx>
          <w:jc w:val="left"/>
        </w:tblPrEx>
        <w:tc>
          <w:tcPr>
            <w:tcW w:w="5528" w:type="dxa"/>
          </w:tcPr>
          <w:p w14:paraId="39EB0AB6" w14:textId="77777777" w:rsidR="007D23FC" w:rsidRDefault="007D23FC" w:rsidP="007D23FC">
            <w:pPr>
              <w:keepNext/>
              <w:spacing w:before="360" w:after="120"/>
              <w:jc w:val="center"/>
            </w:pPr>
            <w:r w:rsidRPr="00CC09BC">
              <w:rPr>
                <w:noProof/>
              </w:rPr>
              <w:drawing>
                <wp:inline distT="0" distB="0" distL="0" distR="0" wp14:anchorId="38396F4C" wp14:editId="104892B1">
                  <wp:extent cx="3454099" cy="2429736"/>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09">
                            <a:extLst>
                              <a:ext uri="{28A0092B-C50C-407E-A947-70E740481C1C}">
                                <a14:useLocalDpi xmlns:a14="http://schemas.microsoft.com/office/drawing/2010/main" val="0"/>
                              </a:ext>
                            </a:extLst>
                          </a:blip>
                          <a:stretch>
                            <a:fillRect/>
                          </a:stretch>
                        </pic:blipFill>
                        <pic:spPr>
                          <a:xfrm>
                            <a:off x="0" y="0"/>
                            <a:ext cx="3454099" cy="2429736"/>
                          </a:xfrm>
                          <a:prstGeom prst="rect">
                            <a:avLst/>
                          </a:prstGeom>
                        </pic:spPr>
                      </pic:pic>
                    </a:graphicData>
                  </a:graphic>
                </wp:inline>
              </w:drawing>
            </w:r>
          </w:p>
          <w:p w14:paraId="4CE82D7A" w14:textId="06433F2B" w:rsidR="007D23FC" w:rsidRDefault="007D23FC"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96</w:t>
            </w:r>
            <w:r w:rsidR="0099345D">
              <w:rPr>
                <w:noProof/>
              </w:rPr>
              <w:fldChar w:fldCharType="end"/>
            </w:r>
            <w:r>
              <w:t xml:space="preserve">: </w:t>
            </w:r>
            <w:r w:rsidRPr="00F31899">
              <w:t xml:space="preserve">Curvas de corrientes </w:t>
            </w:r>
            <m:oMath>
              <m:sSub>
                <m:sSubPr>
                  <m:ctrlPr>
                    <w:rPr>
                      <w:rStyle w:val="katex-mathml"/>
                      <w:rFonts w:ascii="Cambria Math" w:hAnsi="Cambria Math"/>
                    </w:rPr>
                  </m:ctrlPr>
                </m:sSubPr>
                <m:e>
                  <m:r>
                    <w:rPr>
                      <w:rStyle w:val="katex-mathml"/>
                      <w:rFonts w:ascii="Cambria Math" w:hAnsi="Cambria Math"/>
                    </w:rPr>
                    <m:t>i</m:t>
                  </m:r>
                </m:e>
                <m:sub>
                  <m:r>
                    <w:rPr>
                      <w:rStyle w:val="katex-mathml"/>
                      <w:rFonts w:ascii="Cambria Math" w:hAnsi="Cambria Math"/>
                    </w:rPr>
                    <m:t>abc</m:t>
                  </m:r>
                </m:sub>
              </m:sSub>
            </m:oMath>
            <w:r w:rsidRPr="00F31899">
              <w:t xml:space="preserve"> con controlador discreto</w:t>
            </w:r>
          </w:p>
          <w:p w14:paraId="756B091D" w14:textId="77777777" w:rsidR="007D23FC" w:rsidRPr="00CC09BC" w:rsidRDefault="007D23FC" w:rsidP="00D2295A">
            <w:pPr>
              <w:pStyle w:val="Descripcin"/>
            </w:pPr>
          </w:p>
        </w:tc>
        <w:tc>
          <w:tcPr>
            <w:tcW w:w="5387" w:type="dxa"/>
          </w:tcPr>
          <w:p w14:paraId="26498504" w14:textId="77777777" w:rsidR="007D23FC" w:rsidRPr="00CC09BC" w:rsidRDefault="007D23FC" w:rsidP="007F50CE">
            <w:pPr>
              <w:keepNext/>
              <w:spacing w:before="360" w:after="120"/>
              <w:jc w:val="center"/>
            </w:pPr>
            <w:r w:rsidRPr="00CC09BC">
              <w:rPr>
                <w:noProof/>
              </w:rPr>
              <w:drawing>
                <wp:inline distT="0" distB="0" distL="0" distR="0" wp14:anchorId="6722732D" wp14:editId="3BE4CD58">
                  <wp:extent cx="3345594" cy="2444626"/>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10">
                            <a:extLst>
                              <a:ext uri="{28A0092B-C50C-407E-A947-70E740481C1C}">
                                <a14:useLocalDpi xmlns:a14="http://schemas.microsoft.com/office/drawing/2010/main" val="0"/>
                              </a:ext>
                            </a:extLst>
                          </a:blip>
                          <a:stretch>
                            <a:fillRect/>
                          </a:stretch>
                        </pic:blipFill>
                        <pic:spPr>
                          <a:xfrm>
                            <a:off x="0" y="0"/>
                            <a:ext cx="3345594" cy="2444626"/>
                          </a:xfrm>
                          <a:prstGeom prst="rect">
                            <a:avLst/>
                          </a:prstGeom>
                        </pic:spPr>
                      </pic:pic>
                    </a:graphicData>
                  </a:graphic>
                </wp:inline>
              </w:drawing>
            </w:r>
          </w:p>
          <w:p w14:paraId="01189A53" w14:textId="27BCDBF1" w:rsidR="007D23FC" w:rsidRDefault="007D23FC"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97</w:t>
            </w:r>
            <w:r w:rsidR="0099345D">
              <w:rPr>
                <w:noProof/>
              </w:rPr>
              <w:fldChar w:fldCharType="end"/>
            </w:r>
            <w:r w:rsidRPr="00CC09BC">
              <w:t xml:space="preserve">: </w:t>
            </w:r>
            <w:r>
              <w:t xml:space="preserve">Curvas de tensiones </w:t>
            </w:r>
            <m:oMath>
              <m:sSub>
                <m:sSubPr>
                  <m:ctrlPr>
                    <w:rPr>
                      <w:rStyle w:val="katex-mathml"/>
                      <w:rFonts w:ascii="Cambria Math" w:hAnsi="Cambria Math"/>
                    </w:rPr>
                  </m:ctrlPr>
                </m:sSubPr>
                <m:e>
                  <m:r>
                    <w:rPr>
                      <w:rStyle w:val="katex-mathml"/>
                      <w:rFonts w:ascii="Cambria Math" w:hAnsi="Cambria Math"/>
                    </w:rPr>
                    <m:t>v</m:t>
                  </m:r>
                </m:e>
                <m:sub>
                  <m:r>
                    <w:rPr>
                      <w:rStyle w:val="katex-mathml"/>
                      <w:rFonts w:ascii="Cambria Math" w:hAnsi="Cambria Math"/>
                    </w:rPr>
                    <m:t>abc</m:t>
                  </m:r>
                </m:sub>
              </m:sSub>
            </m:oMath>
            <w:r>
              <w:t xml:space="preserve">  con controlador discreto</w:t>
            </w:r>
            <w:r w:rsidRPr="00CC09BC">
              <w:t xml:space="preserve"> </w:t>
            </w:r>
          </w:p>
          <w:p w14:paraId="7CC6E7A5" w14:textId="69E0B9EF" w:rsidR="007D23FC" w:rsidRPr="007D23FC" w:rsidRDefault="007D23FC" w:rsidP="007D23FC"/>
        </w:tc>
      </w:tr>
    </w:tbl>
    <w:p w14:paraId="34565D86" w14:textId="6D49FD8F" w:rsidR="008F6D19" w:rsidRDefault="008F6D19" w:rsidP="008F6D19"/>
    <w:p w14:paraId="40F77135" w14:textId="77777777" w:rsidR="007F50CE" w:rsidRDefault="007F50CE" w:rsidP="00A27767">
      <w:pPr>
        <w:spacing w:after="120"/>
      </w:pPr>
    </w:p>
    <w:p w14:paraId="657E1988" w14:textId="77777777" w:rsidR="007D23FC" w:rsidRDefault="007D23FC" w:rsidP="00BC25ED">
      <w:pPr>
        <w:keepNext/>
        <w:spacing w:after="120"/>
        <w:jc w:val="center"/>
      </w:pPr>
      <w:r>
        <w:rPr>
          <w:noProof/>
        </w:rPr>
        <w:drawing>
          <wp:inline distT="0" distB="0" distL="0" distR="0" wp14:anchorId="71D46F3D" wp14:editId="2567C673">
            <wp:extent cx="4012531" cy="2864017"/>
            <wp:effectExtent l="0" t="0" r="762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pic:nvPicPr>
                  <pic:blipFill>
                    <a:blip r:embed="rId111">
                      <a:extLst>
                        <a:ext uri="{28A0092B-C50C-407E-A947-70E740481C1C}">
                          <a14:useLocalDpi xmlns:a14="http://schemas.microsoft.com/office/drawing/2010/main" val="0"/>
                        </a:ext>
                      </a:extLst>
                    </a:blip>
                    <a:stretch>
                      <a:fillRect/>
                    </a:stretch>
                  </pic:blipFill>
                  <pic:spPr>
                    <a:xfrm>
                      <a:off x="0" y="0"/>
                      <a:ext cx="4012531" cy="2864017"/>
                    </a:xfrm>
                    <a:prstGeom prst="rect">
                      <a:avLst/>
                    </a:prstGeom>
                  </pic:spPr>
                </pic:pic>
              </a:graphicData>
            </a:graphic>
          </wp:inline>
        </w:drawing>
      </w:r>
    </w:p>
    <w:p w14:paraId="6167BC15" w14:textId="4F5AF84F" w:rsidR="007D23FC" w:rsidRDefault="007D23FC"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98</w:t>
      </w:r>
      <w:r w:rsidR="0099345D">
        <w:rPr>
          <w:noProof/>
        </w:rPr>
        <w:fldChar w:fldCharType="end"/>
      </w:r>
      <w:r>
        <w:t xml:space="preserve">: Torque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m</m:t>
            </m:r>
          </m:sub>
        </m:sSub>
      </m:oMath>
      <w:r>
        <w:t>con controlador discreto</w:t>
      </w:r>
    </w:p>
    <w:p w14:paraId="6B1B792F" w14:textId="77777777" w:rsidR="007F50CE" w:rsidRDefault="007F50CE" w:rsidP="007F50CE"/>
    <w:p w14:paraId="0D5FAAD0" w14:textId="15D95C08" w:rsidR="007D23FC" w:rsidRDefault="007F50CE" w:rsidP="007D23FC">
      <w:pPr>
        <w:pStyle w:val="Ttulo1"/>
      </w:pPr>
      <w:bookmarkStart w:id="112" w:name="_Toc227335785"/>
      <w:r>
        <w:t>Codificación de software de control</w:t>
      </w:r>
      <w:bookmarkEnd w:id="112"/>
    </w:p>
    <w:p w14:paraId="1D7B1850" w14:textId="77777777" w:rsidR="000F4BB1" w:rsidRPr="000F4BB1" w:rsidRDefault="000F4BB1" w:rsidP="000F4BB1">
      <w:pPr>
        <w:pStyle w:val="NormalWeb"/>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Con el objetivo de representar una implementación más cercana a un sistema real, el controlador discreto previamente desarrollado en Simulink mediante diagramas en bloques fue reescrito utilizando un bloque de tipo MATLAB</w:t>
      </w:r>
      <w:r w:rsidRPr="000F4BB1">
        <w:rPr>
          <w:rFonts w:asciiTheme="minorHAnsi" w:eastAsiaTheme="minorHAnsi" w:hAnsiTheme="minorHAnsi" w:cstheme="minorBidi"/>
          <w:i/>
          <w:iCs/>
          <w:sz w:val="22"/>
          <w:szCs w:val="22"/>
          <w:lang w:eastAsia="en-US"/>
        </w:rPr>
        <w:t xml:space="preserve"> Function</w:t>
      </w:r>
      <w:r w:rsidRPr="000F4BB1">
        <w:rPr>
          <w:rFonts w:asciiTheme="minorHAnsi" w:eastAsiaTheme="minorHAnsi" w:hAnsiTheme="minorHAnsi" w:cstheme="minorBidi"/>
          <w:sz w:val="22"/>
          <w:szCs w:val="22"/>
          <w:lang w:eastAsia="en-US"/>
        </w:rPr>
        <w:t>, equivalente a una implementación en código embebido.</w:t>
      </w:r>
    </w:p>
    <w:p w14:paraId="166087F0" w14:textId="00F7EF35" w:rsidR="000F4BB1" w:rsidRDefault="000F4BB1" w:rsidP="00607EAA">
      <w:pPr>
        <w:pStyle w:val="NormalWeb"/>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 xml:space="preserve">Esta implementación reemplaza la estructura gráfica del controlador por un algoritmo secuencial ejecutado en cada período de muestreo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s</m:t>
            </m:r>
          </m:sub>
        </m:sSub>
      </m:oMath>
      <w:r w:rsidRPr="000F4BB1">
        <w:rPr>
          <w:rFonts w:asciiTheme="minorHAnsi" w:eastAsiaTheme="minorHAnsi" w:hAnsiTheme="minorHAnsi" w:cstheme="minorBidi"/>
          <w:sz w:val="22"/>
          <w:szCs w:val="22"/>
          <w:lang w:eastAsia="en-US"/>
        </w:rPr>
        <w:t>, utilizando variables persistentes para almacenar los estados internos del sistema. De esta forma, se emula el compor</w:t>
      </w:r>
      <w:proofErr w:type="spellStart"/>
      <w:r w:rsidRPr="000F4BB1">
        <w:rPr>
          <w:rFonts w:asciiTheme="minorHAnsi" w:eastAsiaTheme="minorHAnsi" w:hAnsiTheme="minorHAnsi" w:cstheme="minorBidi"/>
          <w:sz w:val="22"/>
          <w:szCs w:val="22"/>
          <w:lang w:eastAsia="en-US"/>
        </w:rPr>
        <w:t>tamiento</w:t>
      </w:r>
      <w:proofErr w:type="spellEnd"/>
      <w:r w:rsidRPr="000F4BB1">
        <w:rPr>
          <w:rFonts w:asciiTheme="minorHAnsi" w:eastAsiaTheme="minorHAnsi" w:hAnsiTheme="minorHAnsi" w:cstheme="minorBidi"/>
          <w:sz w:val="22"/>
          <w:szCs w:val="22"/>
          <w:lang w:eastAsia="en-US"/>
        </w:rPr>
        <w:t xml:space="preserve"> de un controlador digital implementado en un microcontrolador o DSP.</w:t>
      </w:r>
    </w:p>
    <w:p w14:paraId="42A0866A" w14:textId="77777777" w:rsidR="000F4BB1" w:rsidRPr="000F4BB1" w:rsidRDefault="000F4BB1" w:rsidP="00BC25ED">
      <w:pPr>
        <w:pStyle w:val="NormalWeb"/>
        <w:jc w:val="both"/>
        <w:rPr>
          <w:rFonts w:asciiTheme="minorHAnsi" w:eastAsiaTheme="minorHAnsi" w:hAnsiTheme="minorHAnsi" w:cstheme="minorBidi"/>
          <w:sz w:val="22"/>
          <w:szCs w:val="22"/>
          <w:lang w:eastAsia="en-US"/>
        </w:rPr>
      </w:pPr>
    </w:p>
    <w:p w14:paraId="104BB19F" w14:textId="77777777" w:rsidR="000F4BB1" w:rsidRDefault="000F4BB1" w:rsidP="000F4BB1">
      <w:pPr>
        <w:pStyle w:val="Ttulo2"/>
      </w:pPr>
      <w:bookmarkStart w:id="113" w:name="_Toc227335786"/>
      <w:r>
        <w:rPr>
          <w:rStyle w:val="Textoennegrita"/>
          <w:b/>
          <w:bCs w:val="0"/>
        </w:rPr>
        <w:t>Estructura del algoritmo</w:t>
      </w:r>
      <w:bookmarkEnd w:id="113"/>
    </w:p>
    <w:p w14:paraId="42E9D36A" w14:textId="77777777" w:rsidR="000F4BB1" w:rsidRPr="000F4BB1" w:rsidRDefault="000F4BB1" w:rsidP="00BC25ED">
      <w:pPr>
        <w:pStyle w:val="NormalWeb"/>
        <w:spacing w:after="80" w:afterAutospacing="0"/>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El algoritmo implementado se organiza en las siguientes etapas principales:</w:t>
      </w:r>
    </w:p>
    <w:p w14:paraId="40A25489" w14:textId="77777777" w:rsidR="00BC25ED" w:rsidRDefault="000F4BB1" w:rsidP="00BC25ED">
      <w:pPr>
        <w:numPr>
          <w:ilvl w:val="0"/>
          <w:numId w:val="45"/>
        </w:numPr>
        <w:spacing w:before="80" w:after="80" w:line="240" w:lineRule="auto"/>
      </w:pPr>
      <w:r w:rsidRPr="001E6D9B">
        <w:rPr>
          <w:b/>
          <w:bCs/>
        </w:rPr>
        <w:t>Observador</w:t>
      </w:r>
      <w:r w:rsidR="001E6D9B" w:rsidRPr="001E6D9B">
        <w:rPr>
          <w:b/>
          <w:bCs/>
        </w:rPr>
        <w:t xml:space="preserve"> </w:t>
      </w:r>
      <w:r w:rsidRPr="001E6D9B">
        <w:rPr>
          <w:b/>
          <w:bCs/>
        </w:rPr>
        <w:t>de estado aumentado:</w:t>
      </w:r>
    </w:p>
    <w:p w14:paraId="1F605B42" w14:textId="2FD46FD1" w:rsidR="000F4BB1" w:rsidRDefault="000F4BB1" w:rsidP="00796655">
      <w:pPr>
        <w:spacing w:before="80" w:after="0" w:line="240" w:lineRule="auto"/>
        <w:ind w:left="720"/>
      </w:pPr>
      <w:r>
        <w:t xml:space="preserve">A partir de la medición de posición del motor </w:t>
      </w:r>
      <m:oMath>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m</m:t>
            </m:r>
          </m:sub>
        </m:sSub>
        <m:r>
          <w:rPr>
            <w:rStyle w:val="katex-mathml"/>
            <w:rFonts w:ascii="Cambria Math" w:hAnsi="Cambria Math"/>
          </w:rPr>
          <m:t>(t)</m:t>
        </m:r>
      </m:oMath>
      <w:r w:rsidRPr="000F4BB1">
        <w:rPr>
          <w:i/>
        </w:rPr>
        <w:t>​</w:t>
      </w:r>
      <w:r>
        <w:t xml:space="preserve">, se estiman las variables de estado </w:t>
      </w:r>
      <m:oMath>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m,obs</m:t>
            </m:r>
          </m:sub>
        </m:sSub>
        <m:r>
          <w:rPr>
            <w:rStyle w:val="katex-mathml"/>
            <w:rFonts w:ascii="Cambria Math" w:hAnsi="Cambria Math"/>
          </w:rPr>
          <m:t>(t)</m:t>
        </m:r>
      </m:oMath>
      <w:r w:rsidRPr="000F4BB1">
        <w:t>​</w:t>
      </w:r>
      <w:r>
        <w:t xml:space="preserve"> y </w:t>
      </w:r>
      <m:oMath>
        <m:sSub>
          <m:sSubPr>
            <m:ctrlPr>
              <w:rPr>
                <w:rStyle w:val="katex-mathml"/>
                <w:rFonts w:ascii="Cambria Math" w:hAnsi="Cambria Math"/>
                <w:i/>
              </w:rPr>
            </m:ctrlPr>
          </m:sSubPr>
          <m:e>
            <m:r>
              <w:rPr>
                <w:rStyle w:val="katex-mathml"/>
                <w:rFonts w:ascii="Cambria Math" w:hAnsi="Cambria Math"/>
              </w:rPr>
              <m:t>⍵</m:t>
            </m:r>
          </m:e>
          <m:sub>
            <m:r>
              <w:rPr>
                <w:rStyle w:val="katex-mathml"/>
                <w:rFonts w:ascii="Cambria Math" w:hAnsi="Cambria Math"/>
              </w:rPr>
              <m:t>m,obs</m:t>
            </m:r>
          </m:sub>
        </m:sSub>
        <m:r>
          <w:rPr>
            <w:rStyle w:val="katex-mathml"/>
            <w:rFonts w:ascii="Cambria Math" w:hAnsi="Cambria Math"/>
          </w:rPr>
          <m:t>(t)</m:t>
        </m:r>
      </m:oMath>
      <w:r w:rsidRPr="000F4BB1">
        <w:t>​</w:t>
      </w:r>
      <w:r>
        <w:t xml:space="preserve">, junto con una variable interna adicional asociada a la acción integral. La actualización de estos estados se realiza mediante integración discreta utilizando el método de Tustin. </w:t>
      </w:r>
    </w:p>
    <w:p w14:paraId="63318FC6" w14:textId="77777777" w:rsidR="00BC25ED" w:rsidRDefault="000F4BB1" w:rsidP="001E6D9B">
      <w:pPr>
        <w:numPr>
          <w:ilvl w:val="0"/>
          <w:numId w:val="45"/>
        </w:numPr>
        <w:spacing w:before="80" w:after="80" w:line="240" w:lineRule="auto"/>
      </w:pPr>
      <w:r w:rsidRPr="001E6D9B">
        <w:rPr>
          <w:b/>
          <w:bCs/>
        </w:rPr>
        <w:t>Generación de referencias:</w:t>
      </w:r>
    </w:p>
    <w:p w14:paraId="4E99ACF8" w14:textId="3BFFE644" w:rsidR="000F4BB1" w:rsidRDefault="000F4BB1" w:rsidP="00BC25ED">
      <w:pPr>
        <w:spacing w:before="80" w:after="80" w:line="240" w:lineRule="auto"/>
        <w:ind w:left="720"/>
      </w:pPr>
      <w:r>
        <w:t xml:space="preserve">Se implementa un selector de modo que permite trabajar con dos tipos de consignas: </w:t>
      </w:r>
    </w:p>
    <w:p w14:paraId="71FF83BB" w14:textId="77777777" w:rsidR="001E6D9B" w:rsidRDefault="000F4BB1" w:rsidP="001E6D9B">
      <w:pPr>
        <w:numPr>
          <w:ilvl w:val="1"/>
          <w:numId w:val="45"/>
        </w:numPr>
        <w:spacing w:before="80" w:after="120" w:line="240" w:lineRule="auto"/>
        <w:jc w:val="both"/>
      </w:pPr>
      <w:r w:rsidRPr="001E6D9B">
        <w:t>Modo velocidad</w:t>
      </w:r>
      <w:r>
        <w:t xml:space="preserve">: la referencia principal 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ref</m:t>
            </m:r>
          </m:sub>
        </m:sSub>
      </m:oMath>
      <w:r w:rsidRPr="000F4BB1">
        <w:t>​</w:t>
      </w:r>
      <w:r>
        <w:t>, a partir de la cual se obtiene:</w:t>
      </w:r>
    </w:p>
    <w:p w14:paraId="66ACD61A" w14:textId="3A693ABF" w:rsidR="007D23FC" w:rsidRPr="001E6D9B" w:rsidRDefault="0099345D" w:rsidP="001E6D9B">
      <w:pPr>
        <w:spacing w:before="80" w:after="120" w:line="240" w:lineRule="auto"/>
        <w:jc w:val="both"/>
      </w:pPr>
      <m:oMathPara>
        <m:oMath>
          <m:sSub>
            <m:sSubPr>
              <m:ctrlPr>
                <w:rPr>
                  <w:rFonts w:ascii="Cambria Math" w:hAnsi="Cambria Math"/>
                  <w:i/>
                </w:rPr>
              </m:ctrlPr>
            </m:sSubPr>
            <m:e>
              <m:r>
                <w:rPr>
                  <w:rFonts w:ascii="Cambria Math" w:hAnsi="Cambria Math"/>
                </w:rPr>
                <m:t>ω</m:t>
              </m:r>
            </m:e>
            <m:sub>
              <m:r>
                <w:rPr>
                  <w:rFonts w:ascii="Cambria Math" w:hAnsi="Cambria Math"/>
                </w:rPr>
                <m:t>m,ref</m:t>
              </m:r>
            </m:sub>
          </m:sSub>
          <m:d>
            <m:dPr>
              <m:ctrlPr>
                <w:rPr>
                  <w:rFonts w:ascii="Cambria Math" w:hAnsi="Cambria Math"/>
                  <w:i/>
                </w:rPr>
              </m:ctrlPr>
            </m:dPr>
            <m:e>
              <m:r>
                <w:rPr>
                  <w:rFonts w:ascii="Cambria Math" w:hAnsi="Cambria Math"/>
                </w:rPr>
                <m:t>t</m:t>
              </m:r>
            </m:e>
          </m:d>
          <m: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ref</m:t>
              </m:r>
            </m:sub>
          </m:sSub>
          <m:d>
            <m:dPr>
              <m:ctrlPr>
                <w:rPr>
                  <w:rFonts w:ascii="Cambria Math" w:hAnsi="Cambria Math"/>
                  <w:i/>
                </w:rPr>
              </m:ctrlPr>
            </m:dPr>
            <m:e>
              <m:r>
                <w:rPr>
                  <w:rFonts w:ascii="Cambria Math" w:hAnsi="Cambria Math"/>
                </w:rPr>
                <m:t>t</m:t>
              </m:r>
            </m:e>
          </m:d>
        </m:oMath>
      </m:oMathPara>
    </w:p>
    <w:p w14:paraId="63F4AF45" w14:textId="77777777" w:rsidR="001E6D9B" w:rsidRDefault="001E6D9B" w:rsidP="001E6D9B">
      <w:pPr>
        <w:spacing w:before="80" w:after="120" w:line="240" w:lineRule="auto"/>
        <w:ind w:left="1440"/>
        <w:jc w:val="both"/>
      </w:pPr>
      <w:r>
        <w:t>y la posición de referencia se calcula mediante integración discreta:</w:t>
      </w:r>
    </w:p>
    <w:p w14:paraId="704DB3E3" w14:textId="7007527E" w:rsidR="001E6D9B" w:rsidRPr="001E6D9B" w:rsidRDefault="0099345D" w:rsidP="001E6D9B">
      <w:pPr>
        <w:spacing w:before="80" w:after="80" w:line="240" w:lineRule="auto"/>
        <w:jc w:val="both"/>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m,ref</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m,ref</m:t>
                  </m:r>
                </m:sub>
              </m:sSub>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 dt</m:t>
          </m:r>
        </m:oMath>
      </m:oMathPara>
    </w:p>
    <w:p w14:paraId="53972D5F" w14:textId="27BD361F" w:rsidR="007D23FC" w:rsidRDefault="007D23FC" w:rsidP="001E6D9B">
      <w:pPr>
        <w:spacing w:after="120"/>
        <w:jc w:val="both"/>
      </w:pPr>
    </w:p>
    <w:p w14:paraId="20D20700" w14:textId="77777777" w:rsidR="00BC25ED" w:rsidRDefault="00BC25ED" w:rsidP="00BC25ED">
      <w:pPr>
        <w:spacing w:after="0"/>
        <w:jc w:val="both"/>
      </w:pPr>
    </w:p>
    <w:p w14:paraId="3EB8FD96" w14:textId="60A29079" w:rsidR="001E6D9B" w:rsidRPr="001E6D9B" w:rsidRDefault="001E6D9B" w:rsidP="001E6D9B">
      <w:pPr>
        <w:pStyle w:val="Prrafodelista"/>
        <w:numPr>
          <w:ilvl w:val="1"/>
          <w:numId w:val="9"/>
        </w:numPr>
        <w:spacing w:after="0"/>
        <w:jc w:val="both"/>
      </w:pPr>
      <w:r w:rsidRPr="001E6D9B">
        <w:t>Modo posición</w:t>
      </w:r>
      <w:r>
        <w:t xml:space="preserve">: la referencia principal es </w:t>
      </w:r>
      <m:oMath>
        <m:sSub>
          <m:sSubPr>
            <m:ctrlPr>
              <w:rPr>
                <w:rFonts w:ascii="Cambria Math" w:hAnsi="Cambria Math"/>
                <w:i/>
              </w:rPr>
            </m:ctrlPr>
          </m:sSubPr>
          <m:e>
            <m:r>
              <w:rPr>
                <w:rFonts w:ascii="Cambria Math" w:hAnsi="Cambria Math"/>
              </w:rPr>
              <m:t>q</m:t>
            </m:r>
          </m:e>
          <m:sub>
            <m:r>
              <w:rPr>
                <w:rFonts w:ascii="Cambria Math" w:hAnsi="Cambria Math"/>
              </w:rPr>
              <m:t>ref</m:t>
            </m:r>
          </m:sub>
        </m:sSub>
      </m:oMath>
      <w:r w:rsidRPr="001E6D9B">
        <w:t>​</w:t>
      </w:r>
      <w:r>
        <w:t>, obteniéndose:</w:t>
      </w:r>
    </w:p>
    <w:p w14:paraId="33081B28" w14:textId="4426CD4A" w:rsidR="001E6D9B" w:rsidRPr="001E6D9B" w:rsidRDefault="0099345D" w:rsidP="001E6D9B">
      <w:pPr>
        <w:spacing w:before="120" w:after="120"/>
        <w:jc w:val="both"/>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m,ref</m:t>
              </m:r>
            </m:sub>
          </m:sSub>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ref</m:t>
              </m:r>
            </m:sub>
          </m:sSub>
          <m:d>
            <m:dPr>
              <m:ctrlPr>
                <w:rPr>
                  <w:rFonts w:ascii="Cambria Math" w:eastAsiaTheme="minorEastAsia" w:hAnsi="Cambria Math"/>
                  <w:i/>
                </w:rPr>
              </m:ctrlPr>
            </m:dPr>
            <m:e>
              <m:r>
                <w:rPr>
                  <w:rFonts w:ascii="Cambria Math" w:eastAsiaTheme="minorEastAsia" w:hAnsi="Cambria Math"/>
                </w:rPr>
                <m:t>t</m:t>
              </m:r>
            </m:e>
          </m:d>
        </m:oMath>
      </m:oMathPara>
    </w:p>
    <w:p w14:paraId="17428FC8" w14:textId="77777777" w:rsidR="001E6D9B" w:rsidRDefault="001E6D9B" w:rsidP="001E6D9B">
      <w:pPr>
        <w:pStyle w:val="Prrafodelista"/>
        <w:spacing w:after="120"/>
        <w:ind w:left="1440"/>
        <w:jc w:val="both"/>
      </w:pPr>
      <w:r>
        <w:t>y la velocidad de referencia mediante derivación discreta:</w:t>
      </w:r>
    </w:p>
    <w:p w14:paraId="185F5182" w14:textId="7AE528D4" w:rsidR="001E6D9B" w:rsidRPr="001E6D9B" w:rsidRDefault="0099345D" w:rsidP="001E6D9B">
      <w:pPr>
        <w:spacing w:after="120"/>
        <w:jc w:val="both"/>
      </w:pPr>
      <m:oMathPara>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m,ref</m:t>
              </m:r>
              <m:d>
                <m:dPr>
                  <m:ctrlPr>
                    <w:rPr>
                      <w:rFonts w:ascii="Cambria Math" w:eastAsiaTheme="minorEastAsia" w:hAnsi="Cambria Math"/>
                      <w:i/>
                    </w:rPr>
                  </m:ctrlPr>
                </m:dPr>
                <m:e>
                  <m:r>
                    <w:rPr>
                      <w:rFonts w:ascii="Cambria Math" w:eastAsiaTheme="minorEastAsia" w:hAnsi="Cambria Math"/>
                    </w:rPr>
                    <m:t>t</m:t>
                  </m:r>
                </m:e>
              </m:d>
            </m:sub>
          </m:sSub>
          <m:r>
            <w:rPr>
              <w:rFonts w:ascii="Cambria Math" w:hAnsi="Cambria Math"/>
            </w:rPr>
            <m:t>=</m:t>
          </m:r>
          <m:f>
            <m:fPr>
              <m:ctrlPr>
                <w:rPr>
                  <w:rFonts w:ascii="Cambria Math" w:hAnsi="Cambria Math"/>
                </w:rPr>
              </m:ctrlPr>
            </m:fPr>
            <m:num>
              <m:r>
                <w:rPr>
                  <w:rFonts w:ascii="Cambria Math" w:hAnsi="Cambria Math"/>
                </w:rPr>
                <m:t>d </m:t>
              </m:r>
              <m:sSub>
                <m:sSubPr>
                  <m:ctrlPr>
                    <w:rPr>
                      <w:rFonts w:ascii="Cambria Math" w:hAnsi="Cambria Math"/>
                      <w:i/>
                    </w:rPr>
                  </m:ctrlPr>
                </m:sSubPr>
                <m:e>
                  <m:r>
                    <w:rPr>
                      <w:rFonts w:ascii="Cambria Math" w:hAnsi="Cambria Math"/>
                    </w:rPr>
                    <m:t>θ</m:t>
                  </m:r>
                </m:e>
                <m:sub>
                  <m:r>
                    <w:rPr>
                      <w:rFonts w:ascii="Cambria Math" w:hAnsi="Cambria Math"/>
                    </w:rPr>
                    <m:t>m,ref</m:t>
                  </m:r>
                </m:sub>
              </m:sSub>
              <m:d>
                <m:dPr>
                  <m:ctrlPr>
                    <w:rPr>
                      <w:rFonts w:ascii="Cambria Math" w:eastAsiaTheme="minorEastAsia" w:hAnsi="Cambria Math"/>
                      <w:i/>
                    </w:rPr>
                  </m:ctrlPr>
                </m:dPr>
                <m:e>
                  <m:r>
                    <w:rPr>
                      <w:rFonts w:ascii="Cambria Math" w:eastAsiaTheme="minorEastAsia" w:hAnsi="Cambria Math"/>
                    </w:rPr>
                    <m:t>t</m:t>
                  </m:r>
                </m:e>
              </m:d>
              <m:ctrlPr>
                <w:rPr>
                  <w:rFonts w:ascii="Cambria Math" w:hAnsi="Cambria Math"/>
                  <w:i/>
                </w:rPr>
              </m:ctrlPr>
            </m:num>
            <m:den>
              <m:r>
                <w:rPr>
                  <w:rFonts w:ascii="Cambria Math" w:hAnsi="Cambria Math"/>
                </w:rPr>
                <m:t>dt</m:t>
              </m:r>
              <m:ctrlPr>
                <w:rPr>
                  <w:rFonts w:ascii="Cambria Math" w:hAnsi="Cambria Math"/>
                  <w:i/>
                </w:rPr>
              </m:ctrlPr>
            </m:den>
          </m:f>
        </m:oMath>
      </m:oMathPara>
    </w:p>
    <w:p w14:paraId="3624DA8F" w14:textId="6DD9FF0E" w:rsidR="007F50CE" w:rsidRDefault="001E6D9B" w:rsidP="00796655">
      <w:pPr>
        <w:spacing w:after="240"/>
        <w:jc w:val="both"/>
      </w:pPr>
      <w:r>
        <w:t>Esta estructura permite analizar el comportamiento del sistema tanto ante consignas de posición como de velocidad, manteniendo coherencia entre ambas variables.</w:t>
      </w:r>
    </w:p>
    <w:p w14:paraId="1CD76418" w14:textId="77777777" w:rsidR="00BC25ED" w:rsidRPr="00BC25ED" w:rsidRDefault="00073E07" w:rsidP="00BC25ED">
      <w:pPr>
        <w:pStyle w:val="Prrafodelista"/>
        <w:numPr>
          <w:ilvl w:val="0"/>
          <w:numId w:val="9"/>
        </w:numPr>
        <w:spacing w:after="0"/>
      </w:pPr>
      <w:r>
        <w:rPr>
          <w:b/>
          <w:bCs/>
        </w:rPr>
        <w:t>Controlador externo</w:t>
      </w:r>
      <w:r w:rsidRPr="00073E07">
        <w:rPr>
          <w:b/>
          <w:bCs/>
        </w:rPr>
        <w:t>:</w:t>
      </w:r>
    </w:p>
    <w:p w14:paraId="2303CCA3" w14:textId="591F323E" w:rsidR="00073E07" w:rsidRDefault="00073E07" w:rsidP="00BC25ED">
      <w:pPr>
        <w:spacing w:after="120"/>
        <w:ind w:left="360" w:firstLine="349"/>
      </w:pPr>
      <w:r>
        <w:t>El error de velocidad se define como:</w:t>
      </w:r>
    </w:p>
    <w:p w14:paraId="7D6325A5" w14:textId="77777777" w:rsidR="00073E07" w:rsidRPr="00073E07" w:rsidRDefault="0099345D" w:rsidP="00073E07">
      <w:pPr>
        <w:spacing w:after="120"/>
        <w:jc w:val="both"/>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ω</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m,obs</m:t>
              </m:r>
            </m:sub>
          </m:sSub>
          <m:d>
            <m:dPr>
              <m:ctrlPr>
                <w:rPr>
                  <w:rFonts w:ascii="Cambria Math" w:hAnsi="Cambria Math"/>
                  <w:i/>
                </w:rPr>
              </m:ctrlPr>
            </m:dPr>
            <m:e>
              <m:r>
                <w:rPr>
                  <w:rFonts w:ascii="Cambria Math" w:hAnsi="Cambria Math"/>
                </w:rPr>
                <m:t>k</m:t>
              </m:r>
            </m:e>
          </m:d>
        </m:oMath>
      </m:oMathPara>
    </w:p>
    <w:p w14:paraId="47D28699" w14:textId="77777777" w:rsidR="00073E07" w:rsidRDefault="00073E07" w:rsidP="00073E07">
      <w:pPr>
        <w:pStyle w:val="Prrafodelista"/>
        <w:spacing w:after="0"/>
        <w:jc w:val="both"/>
      </w:pPr>
      <w:r>
        <w:t>A partir de este error, se implementa un controlador tipo PID en forma discreta mediante integraciones sucesivas:</w:t>
      </w:r>
    </w:p>
    <w:p w14:paraId="4F9BD3A0" w14:textId="77777777" w:rsidR="00073E07" w:rsidRPr="00073E07" w:rsidRDefault="00073E07" w:rsidP="00073E07">
      <w:pPr>
        <w:spacing w:after="120"/>
        <w:jc w:val="both"/>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e</m:t>
                  </m:r>
                </m:e>
                <m:sub>
                  <m:r>
                    <w:rPr>
                      <w:rFonts w:ascii="Cambria Math" w:hAnsi="Cambria Math"/>
                    </w:rPr>
                    <m:t>ω</m:t>
                  </m:r>
                </m:sub>
              </m:sSub>
              <m:d>
                <m:dPr>
                  <m:ctrlPr>
                    <w:rPr>
                      <w:rFonts w:ascii="Cambria Math" w:hAnsi="Cambria Math"/>
                      <w:i/>
                    </w:rPr>
                  </m:ctrlPr>
                </m:dPr>
                <m:e>
                  <m:r>
                    <w:rPr>
                      <w:rFonts w:ascii="Cambria Math" w:hAnsi="Cambria Math"/>
                    </w:rPr>
                    <m:t>k</m:t>
                  </m:r>
                </m:e>
              </m:d>
              <m:ctrlPr>
                <w:rPr>
                  <w:rFonts w:ascii="Cambria Math" w:hAnsi="Cambria Math"/>
                  <w:i/>
                </w:rPr>
              </m:ctrlPr>
            </m:e>
          </m:nary>
          <m:r>
            <w:rPr>
              <w:rFonts w:ascii="Cambria Math" w:hAnsi="Cambria Math"/>
            </w:rPr>
            <m:t> dt</m:t>
          </m:r>
        </m:oMath>
      </m:oMathPara>
    </w:p>
    <w:p w14:paraId="3D678B56" w14:textId="485949B8" w:rsidR="00073E07" w:rsidRPr="00073E07" w:rsidRDefault="00073E07" w:rsidP="00073E07">
      <w:pPr>
        <w:spacing w:after="120"/>
        <w:jc w:val="both"/>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k</m:t>
              </m:r>
            </m:e>
          </m:d>
          <m:r>
            <w:rPr>
              <w:rFonts w:ascii="Cambria Math" w:hAnsi="Cambria Math"/>
            </w:rPr>
            <m: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k</m:t>
                  </m:r>
                </m:e>
              </m:d>
              <m:ctrlPr>
                <w:rPr>
                  <w:rFonts w:ascii="Cambria Math" w:hAnsi="Cambria Math"/>
                  <w:i/>
                </w:rPr>
              </m:ctrlPr>
            </m:e>
          </m:nary>
          <m:r>
            <w:rPr>
              <w:rFonts w:ascii="Cambria Math" w:hAnsi="Cambria Math"/>
            </w:rPr>
            <m:t> dt</m:t>
          </m:r>
        </m:oMath>
      </m:oMathPara>
    </w:p>
    <w:p w14:paraId="246DEBC4" w14:textId="3E70ABDA" w:rsidR="00073E07" w:rsidRPr="00073E07" w:rsidRDefault="00073E07" w:rsidP="00073E07">
      <w:pPr>
        <w:pStyle w:val="Prrafodelista"/>
        <w:jc w:val="both"/>
        <w:rPr>
          <w:rFonts w:eastAsiaTheme="minorEastAsia"/>
        </w:rPr>
      </w:pPr>
      <w:r>
        <w:t xml:space="preserve">La señal de control resultante </w:t>
      </w:r>
      <m:oMath>
        <m:sSub>
          <m:sSubPr>
            <m:ctrlPr>
              <w:rPr>
                <w:rFonts w:ascii="Cambria Math" w:hAnsi="Cambria Math"/>
                <w:i/>
              </w:rPr>
            </m:ctrlPr>
          </m:sSubPr>
          <m:e>
            <m:r>
              <w:rPr>
                <w:rFonts w:ascii="Cambria Math" w:hAnsi="Cambria Math"/>
              </w:rPr>
              <m:t>T</m:t>
            </m:r>
          </m:e>
          <m:sub>
            <m:r>
              <w:rPr>
                <w:rFonts w:ascii="Cambria Math" w:hAnsi="Cambria Math"/>
              </w:rPr>
              <m:t>m,ref</m:t>
            </m:r>
          </m:sub>
        </m:sSub>
      </m:oMath>
      <w:r>
        <w:t xml:space="preserve"> es:</w:t>
      </w:r>
    </w:p>
    <w:p w14:paraId="4D1660ED" w14:textId="26079CC0" w:rsidR="00073E07" w:rsidRPr="00073E07" w:rsidRDefault="0099345D" w:rsidP="00796655">
      <w:pPr>
        <w:spacing w:after="240"/>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ω</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sa</m:t>
              </m:r>
            </m:sub>
          </m:sSub>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sia</m:t>
              </m:r>
            </m:sub>
          </m:sSub>
          <m:r>
            <m:rPr>
              <m:sty m:val="p"/>
            </m:rPr>
            <w:rPr>
              <w:rFonts w:ascii="Cambria Math" w:hAnsi="Cambria Math"/>
            </w:rPr>
            <m:t>⋅</m:t>
          </m:r>
          <m:r>
            <w:rPr>
              <w:rFonts w:ascii="Cambria Math" w:hAnsi="Cambria Math"/>
            </w:rPr>
            <m:t>I</m:t>
          </m:r>
          <m:d>
            <m:dPr>
              <m:ctrlPr>
                <w:rPr>
                  <w:rFonts w:ascii="Cambria Math" w:hAnsi="Cambria Math"/>
                  <w:i/>
                </w:rPr>
              </m:ctrlPr>
            </m:dPr>
            <m:e>
              <m:r>
                <w:rPr>
                  <w:rFonts w:ascii="Cambria Math" w:hAnsi="Cambria Math"/>
                </w:rPr>
                <m:t>k</m:t>
              </m:r>
            </m:e>
          </m:d>
        </m:oMath>
      </m:oMathPara>
    </w:p>
    <w:p w14:paraId="6E7C0C48" w14:textId="77777777" w:rsidR="00BC25ED" w:rsidRPr="00BC25ED" w:rsidRDefault="00073E07" w:rsidP="00BC25ED">
      <w:pPr>
        <w:pStyle w:val="Prrafodelista"/>
        <w:numPr>
          <w:ilvl w:val="0"/>
          <w:numId w:val="9"/>
        </w:numPr>
        <w:spacing w:after="0"/>
        <w:rPr>
          <w:rFonts w:eastAsiaTheme="minorEastAsia"/>
          <w:b/>
          <w:bCs/>
        </w:rPr>
      </w:pPr>
      <w:r w:rsidRPr="00073E07">
        <w:rPr>
          <w:b/>
          <w:bCs/>
        </w:rPr>
        <w:t>Actualización del observador</w:t>
      </w:r>
      <w:r>
        <w:rPr>
          <w:b/>
          <w:bCs/>
        </w:rPr>
        <w:t>:</w:t>
      </w:r>
    </w:p>
    <w:p w14:paraId="4C3AC0EE" w14:textId="27F017F9" w:rsidR="00073E07" w:rsidRPr="00BC25ED" w:rsidRDefault="00073E07" w:rsidP="00BC25ED">
      <w:pPr>
        <w:spacing w:before="80" w:after="0"/>
        <w:ind w:firstLine="709"/>
        <w:rPr>
          <w:rFonts w:eastAsiaTheme="minorEastAsia"/>
          <w:b/>
          <w:bCs/>
        </w:rPr>
      </w:pPr>
      <w:r>
        <w:t xml:space="preserve">Se calcula el error de observación: </w:t>
      </w:r>
    </w:p>
    <w:p w14:paraId="166A4F3D" w14:textId="0508578F" w:rsidR="00073E07" w:rsidRPr="00073E07" w:rsidRDefault="00073E07" w:rsidP="00073E07">
      <w:pPr>
        <w:spacing w:after="120"/>
        <w:jc w:val="both"/>
        <w:rPr>
          <w:rFonts w:eastAsiaTheme="minorEastAsia"/>
        </w:rPr>
      </w:pPr>
      <m:oMathPara>
        <m:oMath>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m,obs</m:t>
              </m:r>
            </m:sub>
          </m:sSub>
          <m:d>
            <m:dPr>
              <m:ctrlPr>
                <w:rPr>
                  <w:rFonts w:ascii="Cambria Math" w:hAnsi="Cambria Math"/>
                  <w:i/>
                </w:rPr>
              </m:ctrlPr>
            </m:dPr>
            <m:e>
              <m:r>
                <w:rPr>
                  <w:rFonts w:ascii="Cambria Math" w:hAnsi="Cambria Math"/>
                </w:rPr>
                <m:t>k</m:t>
              </m:r>
            </m:e>
          </m:d>
        </m:oMath>
      </m:oMathPara>
    </w:p>
    <w:p w14:paraId="60D2CD89" w14:textId="77777777" w:rsidR="00073E07" w:rsidRDefault="00073E07" w:rsidP="00073E07">
      <w:pPr>
        <w:pStyle w:val="Prrafodelista"/>
        <w:spacing w:after="120"/>
        <w:jc w:val="both"/>
      </w:pPr>
      <w:r>
        <w:t xml:space="preserve">y se define la dinámica interna del observador: </w:t>
      </w:r>
    </w:p>
    <w:p w14:paraId="2C13CE69" w14:textId="1223FD74" w:rsidR="00073E07" w:rsidRPr="00073E07" w:rsidRDefault="00073E07" w:rsidP="00073E07">
      <w:pPr>
        <w:spacing w:after="120"/>
        <w:jc w:val="both"/>
        <w:rPr>
          <w:rFonts w:eastAsiaTheme="minorEastAsia"/>
        </w:rPr>
      </w:pPr>
      <m:oMathPara>
        <m:oMath>
          <m:r>
            <w:rPr>
              <w:rFonts w:ascii="Cambria Math" w:hAnsi="Cambria Math"/>
            </w:rPr>
            <m:t>α</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ref</m:t>
                  </m:r>
                </m:sup>
              </m:sSubSup>
              <m:d>
                <m:dPr>
                  <m:ctrlPr>
                    <w:rPr>
                      <w:rFonts w:ascii="Cambria Math" w:hAnsi="Cambria Math"/>
                      <w:i/>
                    </w:rPr>
                  </m:ctrlPr>
                </m:dPr>
                <m:e>
                  <m:r>
                    <w:rPr>
                      <w:rFonts w:ascii="Cambria Math" w:hAnsi="Cambria Math"/>
                    </w:rPr>
                    <m:t>k</m:t>
                  </m:r>
                </m:e>
              </m:d>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ω2</m:t>
              </m:r>
            </m:sub>
          </m:sSub>
          <m:r>
            <m:rPr>
              <m:sty m:val="p"/>
            </m:rPr>
            <w:rPr>
              <w:rFonts w:ascii="Cambria Math" w:hAnsi="Cambria Math"/>
            </w:rPr>
            <m:t>⋅</m:t>
          </m:r>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k</m:t>
              </m:r>
            </m:e>
          </m:d>
        </m:oMath>
      </m:oMathPara>
    </w:p>
    <w:p w14:paraId="09BF0836" w14:textId="6934EC4E" w:rsidR="00073E07" w:rsidRPr="00360895" w:rsidRDefault="0099345D" w:rsidP="00796655">
      <w:pPr>
        <w:spacing w:after="240"/>
        <w:jc w:val="both"/>
        <w:rPr>
          <w:rFonts w:eastAsiaTheme="minorEastAsia"/>
          <w:i/>
        </w:rPr>
      </w:pPr>
      <m:oMathPara>
        <m:oMath>
          <m:acc>
            <m:accPr>
              <m:chr m:val="̇"/>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m,obs</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θ2</m:t>
              </m:r>
            </m:sub>
          </m:sSub>
          <m:r>
            <w:rPr>
              <w:rFonts w:ascii="Cambria Math" w:eastAsiaTheme="minorEastAsia" w:hAnsi="Cambria Math"/>
            </w:rPr>
            <m:t>⋅ε</m:t>
          </m:r>
          <m:d>
            <m:dPr>
              <m:ctrlPr>
                <w:rPr>
                  <w:rFonts w:ascii="Cambria Math" w:eastAsiaTheme="minorEastAsia" w:hAnsi="Cambria Math"/>
                  <w:i/>
                </w:rPr>
              </m:ctrlPr>
            </m:dPr>
            <m:e>
              <m:r>
                <w:rPr>
                  <w:rFonts w:ascii="Cambria Math" w:eastAsiaTheme="minorEastAsia" w:hAnsi="Cambria Math"/>
                </w:rPr>
                <m:t>k</m:t>
              </m:r>
            </m:e>
          </m:d>
        </m:oMath>
      </m:oMathPara>
    </w:p>
    <w:p w14:paraId="2E5A4E45" w14:textId="0FE7C0CC" w:rsidR="00360895" w:rsidRDefault="00360895" w:rsidP="00360895">
      <w:pPr>
        <w:pStyle w:val="Prrafodelista"/>
        <w:numPr>
          <w:ilvl w:val="0"/>
          <w:numId w:val="48"/>
        </w:numPr>
        <w:spacing w:before="80" w:after="80"/>
        <w:jc w:val="both"/>
        <w:rPr>
          <w:rFonts w:eastAsiaTheme="minorEastAsia"/>
          <w:b/>
          <w:bCs/>
          <w:iCs/>
        </w:rPr>
      </w:pPr>
      <w:r w:rsidRPr="00360895">
        <w:rPr>
          <w:rFonts w:eastAsiaTheme="minorEastAsia"/>
          <w:b/>
          <w:bCs/>
          <w:iCs/>
        </w:rPr>
        <w:t>Modulador de torque</w:t>
      </w:r>
      <w:r>
        <w:rPr>
          <w:rFonts w:eastAsiaTheme="minorEastAsia"/>
          <w:b/>
          <w:bCs/>
          <w:iCs/>
        </w:rPr>
        <w:t>:</w:t>
      </w:r>
    </w:p>
    <w:p w14:paraId="48DC1911" w14:textId="46E7BC1B" w:rsidR="00360895" w:rsidRDefault="00360895" w:rsidP="00360895">
      <w:pPr>
        <w:spacing w:before="80" w:after="80"/>
        <w:ind w:left="360" w:firstLine="349"/>
        <w:jc w:val="both"/>
      </w:pPr>
      <w:r>
        <w:t xml:space="preserve">Se calcula la corriente de referencia en eje </w:t>
      </w:r>
      <w:r>
        <w:rPr>
          <w:rStyle w:val="katex-mathml"/>
        </w:rPr>
        <w:t>q</w:t>
      </w:r>
      <w:r>
        <w:t xml:space="preserve"> a partir del modelo mecánico y electromagnético:</w:t>
      </w:r>
    </w:p>
    <w:p w14:paraId="43283625" w14:textId="2A77938C" w:rsidR="00360895" w:rsidRPr="001064A7" w:rsidRDefault="0099345D"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Cs/>
                </w:rPr>
              </m:ctrlPr>
            </m:fPr>
            <m:num>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l</m:t>
                      </m:r>
                    </m:sub>
                  </m:sSub>
                  <m:ctrlPr>
                    <w:rPr>
                      <w:rFonts w:ascii="Cambria Math" w:eastAsiaTheme="minorEastAsia" w:hAnsi="Cambria Math"/>
                      <w:i/>
                      <w:iCs/>
                    </w:rPr>
                  </m:ctrlPr>
                </m:num>
                <m:den>
                  <m:r>
                    <w:rPr>
                      <w:rFonts w:ascii="Cambria Math" w:eastAsiaTheme="minorEastAsia" w:hAnsi="Cambria Math"/>
                    </w:rPr>
                    <m:t>r</m:t>
                  </m:r>
                  <m:ctrlPr>
                    <w:rPr>
                      <w:rFonts w:ascii="Cambria Math" w:eastAsiaTheme="minorEastAsia" w:hAnsi="Cambria Math"/>
                      <w:i/>
                      <w:iCs/>
                    </w:rPr>
                  </m:ctrlPr>
                </m:den>
              </m:f>
              <m:r>
                <m:rPr>
                  <m:sty m:val="p"/>
                </m:rPr>
                <w:rPr>
                  <w:rFonts w:ascii="Cambria Math" w:eastAsiaTheme="minorEastAsia" w:hAnsi="Cambria Math"/>
                </w:rPr>
                <m:t>⋅</m:t>
              </m:r>
              <m:r>
                <w:rPr>
                  <w:rFonts w:ascii="Cambria Math" w:eastAsiaTheme="minorEastAsia" w:hAnsi="Cambria Math"/>
                </w:rPr>
                <m:t>g</m:t>
              </m:r>
              <m:r>
                <m:rPr>
                  <m:sty m:val="p"/>
                </m:rPr>
                <w:rPr>
                  <w:rFonts w:ascii="Cambria Math" w:eastAsiaTheme="minorEastAsia" w:hAnsi="Cambria Math"/>
                </w:rPr>
                <m:t>⋅si</m:t>
              </m:r>
              <m:func>
                <m:funcPr>
                  <m:ctrlPr>
                    <w:rPr>
                      <w:rFonts w:ascii="Cambria Math" w:eastAsiaTheme="minorEastAsia" w:hAnsi="Cambria Math"/>
                      <w:iCs/>
                    </w:rPr>
                  </m:ctrlPr>
                </m:funcPr>
                <m:fName>
                  <m:r>
                    <m:rPr>
                      <m:sty m:val="p"/>
                    </m:rPr>
                    <w:rPr>
                      <w:rFonts w:ascii="Cambria Math" w:eastAsiaTheme="minorEastAsia" w:hAnsi="Cambria Math"/>
                    </w:rPr>
                    <m:t>n</m:t>
                  </m:r>
                </m:fName>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
                                  <w:iCs/>
                                </w:rPr>
                              </m:ctrlPr>
                            </m:sSubPr>
                            <m:e>
                              <m:r>
                                <m:rPr>
                                  <m:sty m:val="p"/>
                                </m:rPr>
                                <w:rPr>
                                  <w:rFonts w:ascii="Cambria Math" w:eastAsiaTheme="minorEastAsia" w:hAnsi="Cambria Math"/>
                                </w:rPr>
                                <m:t>θ</m:t>
                              </m: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num>
                        <m:den>
                          <m:r>
                            <w:rPr>
                              <w:rFonts w:ascii="Cambria Math" w:eastAsiaTheme="minorEastAsia" w:hAnsi="Cambria Math"/>
                            </w:rPr>
                            <m:t>r</m:t>
                          </m:r>
                          <m:ctrlPr>
                            <w:rPr>
                              <w:rFonts w:ascii="Cambria Math" w:eastAsiaTheme="minorEastAsia" w:hAnsi="Cambria Math"/>
                              <w:i/>
                              <w:iCs/>
                            </w:rPr>
                          </m:ctrlPr>
                        </m:den>
                      </m:f>
                      <m:ctrlPr>
                        <w:rPr>
                          <w:rFonts w:ascii="Cambria Math" w:eastAsiaTheme="minorEastAsia" w:hAnsi="Cambria Math"/>
                          <w:i/>
                          <w:iCs/>
                        </w:rPr>
                      </m:ctrlPr>
                    </m:e>
                  </m:d>
                </m:e>
              </m:fun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m,ref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eq</m:t>
                  </m:r>
                </m:sub>
              </m:sSub>
              <m:r>
                <m:rPr>
                  <m:sty m:val="p"/>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num>
            <m:den>
              <m:f>
                <m:fPr>
                  <m:ctrlPr>
                    <w:rPr>
                      <w:rFonts w:ascii="Cambria Math" w:eastAsiaTheme="minorEastAsia" w:hAnsi="Cambria Math"/>
                      <w:iCs/>
                    </w:rPr>
                  </m:ctrlPr>
                </m:fPr>
                <m:num>
                  <m:r>
                    <w:rPr>
                      <w:rFonts w:ascii="Cambria Math" w:eastAsiaTheme="minorEastAsia" w:hAnsi="Cambria Math"/>
                    </w:rPr>
                    <m:t>3</m:t>
                  </m:r>
                  <m:ctrlPr>
                    <w:rPr>
                      <w:rFonts w:ascii="Cambria Math" w:eastAsiaTheme="minorEastAsia" w:hAnsi="Cambria Math"/>
                      <w:i/>
                      <w:iCs/>
                    </w:rPr>
                  </m:ctrlPr>
                </m:num>
                <m:den>
                  <m:r>
                    <w:rPr>
                      <w:rFonts w:ascii="Cambria Math" w:eastAsiaTheme="minorEastAsia" w:hAnsi="Cambria Math"/>
                    </w:rPr>
                    <m:t>2</m:t>
                  </m:r>
                  <m:ctrlPr>
                    <w:rPr>
                      <w:rFonts w:ascii="Cambria Math" w:eastAsiaTheme="minorEastAsia" w:hAnsi="Cambria Math"/>
                      <w:i/>
                      <w:iCs/>
                    </w:rPr>
                  </m:ctrlPr>
                </m:den>
              </m:f>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p</m:t>
                  </m:r>
                </m:sub>
              </m:sSub>
              <m:d>
                <m:dPr>
                  <m:begChr m:val="["/>
                  <m:endChr m:val="]"/>
                  <m:ctrlPr>
                    <w:rPr>
                      <w:rFonts w:ascii="Cambria Math" w:eastAsiaTheme="minorEastAsia" w:hAnsi="Cambria Math"/>
                      <w:iCs/>
                    </w:rPr>
                  </m:ctrlPr>
                </m:d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q</m:t>
                          </m:r>
                        </m:sub>
                      </m:sSub>
                    </m:e>
                  </m:d>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λ</m:t>
                      </m:r>
                    </m:e>
                    <m:sub>
                      <m:r>
                        <w:rPr>
                          <w:rFonts w:ascii="Cambria Math" w:eastAsiaTheme="minorEastAsia" w:hAnsi="Cambria Math"/>
                        </w:rPr>
                        <m:t>m</m:t>
                      </m:r>
                    </m:sub>
                  </m:sSub>
                  <m:ctrlPr>
                    <w:rPr>
                      <w:rFonts w:ascii="Cambria Math" w:eastAsiaTheme="minorEastAsia" w:hAnsi="Cambria Math"/>
                      <w:i/>
                      <w:iCs/>
                    </w:rPr>
                  </m:ctrlPr>
                </m:e>
              </m:d>
              <m:ctrlPr>
                <w:rPr>
                  <w:rFonts w:ascii="Cambria Math" w:eastAsiaTheme="minorEastAsia" w:hAnsi="Cambria Math"/>
                  <w:i/>
                  <w:iCs/>
                </w:rPr>
              </m:ctrlPr>
            </m:den>
          </m:f>
        </m:oMath>
      </m:oMathPara>
    </w:p>
    <w:p w14:paraId="486429F1" w14:textId="281FF151" w:rsidR="001064A7" w:rsidRDefault="001064A7" w:rsidP="00360895">
      <w:pPr>
        <w:pStyle w:val="Prrafodelista"/>
        <w:spacing w:after="240"/>
        <w:jc w:val="both"/>
        <w:rPr>
          <w:rFonts w:eastAsiaTheme="minorEastAsia"/>
          <w:iCs/>
        </w:rPr>
      </w:pPr>
      <w:r>
        <w:rPr>
          <w:rFonts w:eastAsiaTheme="minorEastAsia"/>
          <w:iCs/>
        </w:rPr>
        <w:t>Con:</w:t>
      </w:r>
    </w:p>
    <w:p w14:paraId="6C7977AE" w14:textId="7B172898" w:rsidR="001064A7" w:rsidRPr="001064A7" w:rsidRDefault="0099345D"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ds,ref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=0</m:t>
          </m:r>
        </m:oMath>
      </m:oMathPara>
    </w:p>
    <w:p w14:paraId="427D4BD3" w14:textId="2BB13506" w:rsidR="001064A7" w:rsidRPr="001064A7" w:rsidRDefault="0099345D"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0s,ref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=0</m:t>
          </m:r>
        </m:oMath>
      </m:oMathPara>
    </w:p>
    <w:p w14:paraId="0FBD6278" w14:textId="77777777" w:rsidR="001064A7" w:rsidRDefault="001064A7" w:rsidP="001064A7">
      <w:pPr>
        <w:pStyle w:val="Prrafodelista"/>
        <w:numPr>
          <w:ilvl w:val="0"/>
          <w:numId w:val="48"/>
        </w:numPr>
        <w:spacing w:before="80" w:after="80"/>
        <w:jc w:val="both"/>
        <w:rPr>
          <w:rFonts w:eastAsiaTheme="minorEastAsia"/>
          <w:b/>
          <w:bCs/>
          <w:iCs/>
        </w:rPr>
      </w:pPr>
      <w:r w:rsidRPr="00360895">
        <w:rPr>
          <w:rFonts w:eastAsiaTheme="minorEastAsia"/>
          <w:b/>
          <w:bCs/>
          <w:iCs/>
        </w:rPr>
        <w:t xml:space="preserve">Modulador de </w:t>
      </w:r>
      <w:r>
        <w:rPr>
          <w:rFonts w:eastAsiaTheme="minorEastAsia"/>
          <w:b/>
          <w:bCs/>
          <w:iCs/>
        </w:rPr>
        <w:t>corriente:</w:t>
      </w:r>
    </w:p>
    <w:p w14:paraId="411406A4" w14:textId="65CD4AD9" w:rsidR="001064A7" w:rsidRPr="001064A7" w:rsidRDefault="001064A7" w:rsidP="001064A7">
      <w:pPr>
        <w:spacing w:before="80" w:after="80"/>
        <w:ind w:left="360" w:firstLine="349"/>
        <w:jc w:val="both"/>
      </w:pPr>
      <w:r w:rsidRPr="001064A7">
        <w:t>Se implementan reguladores proporcionales para cada eje:</w:t>
      </w:r>
    </w:p>
    <w:p w14:paraId="2188FA66" w14:textId="436C896F" w:rsidR="001064A7" w:rsidRPr="001064A7" w:rsidRDefault="0099345D" w:rsidP="001064A7">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iq</m:t>
              </m:r>
            </m:sub>
          </m:sSub>
          <m:r>
            <m:rPr>
              <m:sty m:val="p"/>
            </m:rP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qs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e>
          </m:d>
        </m:oMath>
      </m:oMathPara>
    </w:p>
    <w:p w14:paraId="3ED7CD7D" w14:textId="77777777" w:rsidR="001064A7" w:rsidRPr="001064A7" w:rsidRDefault="0099345D" w:rsidP="001064A7">
      <w:pPr>
        <w:pStyle w:val="Prrafodelista"/>
        <w:spacing w:after="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ds,PI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id</m:t>
              </m:r>
            </m:sub>
          </m:sSub>
          <m:r>
            <m:rPr>
              <m:sty m:val="p"/>
            </m:rP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e>
          </m:d>
        </m:oMath>
      </m:oMathPara>
    </w:p>
    <w:p w14:paraId="39D2681B" w14:textId="453B08E1" w:rsidR="007F50CE" w:rsidRPr="001064A7" w:rsidRDefault="0099345D" w:rsidP="001064A7">
      <w:pPr>
        <w:pStyle w:val="Prrafodelista"/>
        <w:spacing w:after="0"/>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0s,PI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i0</m:t>
              </m:r>
            </m:sub>
          </m:sSub>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0s,ref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0s</m:t>
                  </m:r>
                </m:sub>
              </m:sSub>
              <m:d>
                <m:dPr>
                  <m:ctrlPr>
                    <w:rPr>
                      <w:rFonts w:ascii="Cambria Math" w:hAnsi="Cambria Math"/>
                      <w:i/>
                    </w:rPr>
                  </m:ctrlPr>
                </m:dPr>
                <m:e>
                  <m:r>
                    <w:rPr>
                      <w:rFonts w:ascii="Cambria Math" w:hAnsi="Cambria Math"/>
                    </w:rPr>
                    <m:t>k</m:t>
                  </m:r>
                </m:e>
              </m:d>
              <m:ctrlPr>
                <w:rPr>
                  <w:rFonts w:ascii="Cambria Math" w:hAnsi="Cambria Math"/>
                  <w:i/>
                </w:rPr>
              </m:ctrlPr>
            </m:e>
          </m:d>
        </m:oMath>
      </m:oMathPara>
    </w:p>
    <w:p w14:paraId="04D08113" w14:textId="033BCFF4" w:rsidR="001064A7" w:rsidRDefault="001064A7" w:rsidP="001064A7">
      <w:pPr>
        <w:pStyle w:val="Prrafodelista"/>
        <w:spacing w:after="0"/>
        <w:jc w:val="both"/>
        <w:rPr>
          <w:rFonts w:eastAsiaTheme="minorEastAsia"/>
        </w:rPr>
      </w:pPr>
    </w:p>
    <w:p w14:paraId="0CE87015" w14:textId="008BA94B" w:rsidR="001064A7" w:rsidRPr="001064A7" w:rsidRDefault="001064A7" w:rsidP="001064A7">
      <w:pPr>
        <w:pStyle w:val="Prrafodelista"/>
        <w:numPr>
          <w:ilvl w:val="0"/>
          <w:numId w:val="48"/>
        </w:numPr>
        <w:spacing w:before="80" w:after="80"/>
        <w:jc w:val="both"/>
        <w:rPr>
          <w:rFonts w:eastAsiaTheme="minorEastAsia"/>
          <w:b/>
          <w:bCs/>
          <w:iCs/>
        </w:rPr>
      </w:pPr>
      <w:r>
        <w:rPr>
          <w:rFonts w:eastAsiaTheme="minorEastAsia"/>
          <w:b/>
          <w:bCs/>
          <w:iCs/>
        </w:rPr>
        <w:t>Desacople electromagnético:</w:t>
      </w:r>
    </w:p>
    <w:p w14:paraId="3A133A6D" w14:textId="77777777" w:rsidR="001064A7" w:rsidRPr="001064A7" w:rsidRDefault="001064A7" w:rsidP="001064A7">
      <w:pPr>
        <w:spacing w:after="0"/>
        <w:ind w:left="360" w:firstLine="349"/>
        <w:jc w:val="both"/>
        <w:rPr>
          <w:rFonts w:eastAsiaTheme="minorEastAsia"/>
        </w:rPr>
      </w:pPr>
      <w:r>
        <w:t>Se calcula la velocidad eléctrica:</w:t>
      </w:r>
    </w:p>
    <w:p w14:paraId="1F77E839" w14:textId="25A53FC2" w:rsidR="001064A7" w:rsidRPr="001064A7" w:rsidRDefault="0099345D" w:rsidP="001064A7">
      <w:pPr>
        <w:pStyle w:val="Prrafodelista"/>
        <w:spacing w:after="240"/>
        <w:jc w:val="both"/>
        <w:rPr>
          <w:rFonts w:eastAsiaTheme="minorEastAsia"/>
          <w:iCs/>
        </w:rPr>
      </w:pPr>
      <m:oMathPara>
        <m:oMath>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e</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p</m:t>
              </m:r>
            </m:sub>
          </m:sSub>
          <m:r>
            <m:rPr>
              <m:sty m:val="p"/>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oMath>
      </m:oMathPara>
    </w:p>
    <w:p w14:paraId="0A8FAC93" w14:textId="4E839345" w:rsidR="001064A7" w:rsidRPr="001064A7" w:rsidRDefault="001064A7" w:rsidP="001064A7">
      <w:pPr>
        <w:pStyle w:val="Prrafodelista"/>
        <w:spacing w:after="240"/>
        <w:jc w:val="both"/>
        <w:rPr>
          <w:rFonts w:eastAsiaTheme="minorEastAsia"/>
          <w:iCs/>
        </w:rPr>
      </w:pPr>
      <w:r>
        <w:rPr>
          <w:rFonts w:eastAsiaTheme="minorEastAsia"/>
          <w:iCs/>
        </w:rPr>
        <w:t>Y las tensiones de referencia:</w:t>
      </w:r>
    </w:p>
    <w:p w14:paraId="56149A6A" w14:textId="70D26005" w:rsidR="001064A7" w:rsidRPr="001064A7" w:rsidRDefault="0099345D" w:rsidP="001064A7">
      <w:pPr>
        <w:pStyle w:val="Prrafodelista"/>
        <w:spacing w:after="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e>
            <m:sub>
              <m:r>
                <w:rPr>
                  <w:rFonts w:ascii="Cambria Math" w:eastAsiaTheme="minorEastAsia" w:hAnsi="Cambria Math"/>
                </w:rPr>
                <m:t>e</m:t>
              </m:r>
            </m:sub>
          </m:sSub>
          <m:d>
            <m:dPr>
              <m:ctrlPr>
                <w:rPr>
                  <w:rFonts w:ascii="Cambria Math" w:eastAsiaTheme="minorEastAsia" w:hAnsi="Cambria Math"/>
                  <w:i/>
                  <w:iCs/>
                </w:rPr>
              </m:ctrlPr>
            </m:dPr>
            <m:e>
              <m:r>
                <w:rPr>
                  <w:rFonts w:ascii="Cambria Math" w:eastAsiaTheme="minorEastAsia" w:hAnsi="Cambria Math"/>
                </w:rPr>
                <m:t>k</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L</m:t>
                  </m:r>
                  <m:ctrlPr>
                    <w:rPr>
                      <w:rFonts w:ascii="Cambria Math" w:eastAsiaTheme="minorEastAsia" w:hAnsi="Cambria Math"/>
                      <w:iCs/>
                    </w:rPr>
                  </m:ctrlPr>
                </m:e>
                <m:sub>
                  <m:r>
                    <w:rPr>
                      <w:rFonts w:ascii="Cambria Math" w:eastAsiaTheme="minorEastAsia" w:hAnsi="Cambria Math"/>
                    </w:rPr>
                    <m:t>d</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λ</m:t>
                  </m:r>
                </m:e>
                <m:sub>
                  <m:r>
                    <w:rPr>
                      <w:rFonts w:ascii="Cambria Math" w:eastAsiaTheme="minorEastAsia" w:hAnsi="Cambria Math"/>
                    </w:rPr>
                    <m:t>m</m:t>
                  </m:r>
                </m:sub>
              </m:sSub>
              <m:ctrlPr>
                <w:rPr>
                  <w:rFonts w:ascii="Cambria Math" w:eastAsiaTheme="minorEastAsia" w:hAnsi="Cambria Math"/>
                  <w:i/>
                  <w:iCs/>
                </w:rPr>
              </m:ctrlP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s</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qs</m:t>
              </m:r>
            </m:sub>
          </m:sSub>
          <m:d>
            <m:dPr>
              <m:ctrlPr>
                <w:rPr>
                  <w:rFonts w:ascii="Cambria Math" w:eastAsiaTheme="minorEastAsia" w:hAnsi="Cambria Math"/>
                  <w:i/>
                  <w:iCs/>
                </w:rPr>
              </m:ctrlPr>
            </m:dPr>
            <m:e>
              <m:r>
                <w:rPr>
                  <w:rFonts w:ascii="Cambria Math" w:eastAsiaTheme="minorEastAsia" w:hAnsi="Cambria Math"/>
                </w:rPr>
                <m:t>k</m:t>
              </m:r>
            </m:e>
          </m:d>
        </m:oMath>
      </m:oMathPara>
    </w:p>
    <w:p w14:paraId="6F74A7D3" w14:textId="111B1985" w:rsidR="001064A7" w:rsidRPr="00ED492D" w:rsidRDefault="0099345D" w:rsidP="001064A7">
      <w:pPr>
        <w:pStyle w:val="Prrafodelista"/>
        <w:spacing w:after="0"/>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ds,ref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ds,PI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e</m:t>
              </m:r>
            </m:sub>
          </m:sSub>
          <m:d>
            <m:dPr>
              <m:ctrlPr>
                <w:rPr>
                  <w:rFonts w:ascii="Cambria Math" w:hAnsi="Cambria Math"/>
                  <w:i/>
                </w:rPr>
              </m:ctrlPr>
            </m:dPr>
            <m:e>
              <m:r>
                <w:rPr>
                  <w:rFonts w:ascii="Cambria Math" w:hAnsi="Cambria Math"/>
                </w:rPr>
                <m:t>k</m:t>
              </m:r>
            </m:e>
          </m:d>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q</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qs</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ds</m:t>
              </m:r>
            </m:sub>
          </m:sSub>
          <m:d>
            <m:dPr>
              <m:ctrlPr>
                <w:rPr>
                  <w:rFonts w:ascii="Cambria Math" w:hAnsi="Cambria Math"/>
                  <w:i/>
                </w:rPr>
              </m:ctrlPr>
            </m:dPr>
            <m:e>
              <m:r>
                <w:rPr>
                  <w:rFonts w:ascii="Cambria Math" w:hAnsi="Cambria Math"/>
                </w:rPr>
                <m:t>k</m:t>
              </m:r>
            </m:e>
          </m:d>
        </m:oMath>
      </m:oMathPara>
    </w:p>
    <w:p w14:paraId="57AEBB96" w14:textId="6327EF50" w:rsidR="00ED492D" w:rsidRPr="001064A7" w:rsidRDefault="0099345D" w:rsidP="001064A7">
      <w:pPr>
        <w:pStyle w:val="Prrafodelista"/>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0s,ref</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0s,PI</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ctrlPr>
                <w:rPr>
                  <w:rFonts w:ascii="Cambria Math" w:eastAsiaTheme="minorEastAsia" w:hAnsi="Cambria Math"/>
                </w:rPr>
              </m:ctrlP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k</m:t>
              </m:r>
            </m:e>
          </m:d>
        </m:oMath>
      </m:oMathPara>
    </w:p>
    <w:p w14:paraId="5BCFC437" w14:textId="77777777" w:rsidR="001064A7" w:rsidRPr="00ED492D" w:rsidRDefault="001064A7" w:rsidP="00ED492D">
      <w:pPr>
        <w:spacing w:after="0"/>
        <w:jc w:val="both"/>
        <w:rPr>
          <w:rFonts w:eastAsiaTheme="minorEastAsia"/>
          <w:iCs/>
        </w:rPr>
      </w:pPr>
    </w:p>
    <w:p w14:paraId="137C6B0C" w14:textId="608F00B7" w:rsidR="001064A7" w:rsidRPr="001064A7" w:rsidRDefault="00073E07" w:rsidP="001064A7">
      <w:pPr>
        <w:pStyle w:val="Ttulo2"/>
        <w:spacing w:before="100" w:beforeAutospacing="1" w:after="100" w:afterAutospacing="1"/>
      </w:pPr>
      <w:bookmarkStart w:id="114" w:name="_Toc227335787"/>
      <w:r>
        <w:rPr>
          <w:rStyle w:val="Textoennegrita"/>
          <w:b/>
          <w:bCs w:val="0"/>
        </w:rPr>
        <w:t>Aspectos de implementación</w:t>
      </w:r>
      <w:bookmarkEnd w:id="114"/>
    </w:p>
    <w:p w14:paraId="21660AC5" w14:textId="77777777" w:rsidR="00073E07" w:rsidRDefault="00073E07" w:rsidP="00073E07">
      <w:pPr>
        <w:spacing w:after="0"/>
        <w:jc w:val="both"/>
      </w:pPr>
      <w:r>
        <w:t>Para la discretización de las integraciones se utilizó el método de Tustin (aproximación trapezoidal), cuya ecuación de recurrencia es:</w:t>
      </w:r>
    </w:p>
    <w:p w14:paraId="21249B15" w14:textId="2B9C2C8E" w:rsidR="00073E07" w:rsidRPr="00073E07" w:rsidRDefault="00073E07" w:rsidP="00073E07">
      <w:pPr>
        <w:jc w:val="both"/>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begChr m:val="["/>
              <m:endChr m:val="]"/>
              <m:ctrlPr>
                <w:rPr>
                  <w:rFonts w:ascii="Cambria Math" w:hAnsi="Cambria Math"/>
                </w:rPr>
              </m:ctrlPr>
            </m:dPr>
            <m:e>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ctrlPr>
                <w:rPr>
                  <w:rFonts w:ascii="Cambria Math" w:hAnsi="Cambria Math"/>
                  <w:i/>
                </w:rPr>
              </m:ctrlPr>
            </m:e>
          </m:d>
        </m:oMath>
      </m:oMathPara>
    </w:p>
    <w:p w14:paraId="5A395AB8" w14:textId="77777777" w:rsidR="00073E07" w:rsidRPr="00073E07" w:rsidRDefault="00073E07" w:rsidP="00796655">
      <w:pPr>
        <w:spacing w:before="100" w:beforeAutospacing="1" w:after="100" w:afterAutospacing="1" w:line="240" w:lineRule="auto"/>
        <w:jc w:val="both"/>
      </w:pPr>
      <w:r w:rsidRPr="00073E07">
        <w:t>Este método permite una mejor aproximación de la dinámica continua en comparación con una integración de tipo Euler.</w:t>
      </w:r>
    </w:p>
    <w:p w14:paraId="655A3742" w14:textId="77777777" w:rsidR="00073E07" w:rsidRPr="00073E07" w:rsidRDefault="00073E07" w:rsidP="00073E07">
      <w:pPr>
        <w:spacing w:before="100" w:beforeAutospacing="1" w:after="100" w:afterAutospacing="1" w:line="240" w:lineRule="auto"/>
        <w:jc w:val="both"/>
      </w:pPr>
      <w:r w:rsidRPr="00073E07">
        <w:t>Asimismo, el uso de variables persistentes dentro del bloque permite almacenar los estados entre iteraciones, reproduciendo el comportamiento de registros de memoria en una implementación digital real.</w:t>
      </w:r>
    </w:p>
    <w:p w14:paraId="790095A3" w14:textId="267976BE" w:rsidR="00073E07" w:rsidRDefault="00073E07" w:rsidP="00BC25ED">
      <w:pPr>
        <w:spacing w:after="0"/>
      </w:pPr>
    </w:p>
    <w:p w14:paraId="50150581" w14:textId="53F5393F" w:rsidR="00073E07" w:rsidRDefault="00073E07" w:rsidP="00BC25ED">
      <w:pPr>
        <w:pStyle w:val="Ttulo2"/>
        <w:spacing w:before="120" w:after="100" w:afterAutospacing="1"/>
        <w:rPr>
          <w:rStyle w:val="Textoennegrita"/>
          <w:b/>
          <w:bCs w:val="0"/>
        </w:rPr>
      </w:pPr>
      <w:bookmarkStart w:id="115" w:name="_Toc227335788"/>
      <w:r>
        <w:rPr>
          <w:rStyle w:val="Textoennegrita"/>
          <w:b/>
          <w:bCs w:val="0"/>
        </w:rPr>
        <w:t>Validación del modelo</w:t>
      </w:r>
      <w:bookmarkEnd w:id="115"/>
    </w:p>
    <w:p w14:paraId="01A20C05" w14:textId="46223952" w:rsidR="00607EAA" w:rsidRDefault="00607EAA" w:rsidP="00607EAA">
      <w:pPr>
        <w:jc w:val="both"/>
        <w:rPr>
          <w:i/>
          <w:iCs/>
        </w:rPr>
      </w:pPr>
      <w:r>
        <w:t xml:space="preserve">A continuación, podemos observar el bloque del tipo </w:t>
      </w:r>
      <w:r w:rsidRPr="000F4BB1">
        <w:t>MATLAB</w:t>
      </w:r>
      <w:r w:rsidRPr="000F4BB1">
        <w:rPr>
          <w:i/>
          <w:iCs/>
        </w:rPr>
        <w:t xml:space="preserve"> Function</w:t>
      </w:r>
      <w:r>
        <w:rPr>
          <w:i/>
          <w:iCs/>
        </w:rPr>
        <w:t xml:space="preserve"> implementado:</w:t>
      </w:r>
    </w:p>
    <w:p w14:paraId="579F1C15" w14:textId="77777777" w:rsidR="00607EAA" w:rsidRDefault="00607EAA" w:rsidP="00607EAA">
      <w:pPr>
        <w:keepNext/>
        <w:spacing w:after="120"/>
        <w:jc w:val="center"/>
      </w:pPr>
      <w:r w:rsidRPr="00607EAA">
        <w:rPr>
          <w:noProof/>
        </w:rPr>
        <w:drawing>
          <wp:inline distT="0" distB="0" distL="0" distR="0" wp14:anchorId="51BD5AB7" wp14:editId="29E0C294">
            <wp:extent cx="3660789" cy="3148513"/>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pic:cNvPicPr/>
                  </pic:nvPicPr>
                  <pic:blipFill>
                    <a:blip r:embed="rId112">
                      <a:extLst>
                        <a:ext uri="{28A0092B-C50C-407E-A947-70E740481C1C}">
                          <a14:useLocalDpi xmlns:a14="http://schemas.microsoft.com/office/drawing/2010/main" val="0"/>
                        </a:ext>
                      </a:extLst>
                    </a:blip>
                    <a:srcRect t="2553" b="2553"/>
                    <a:stretch>
                      <a:fillRect/>
                    </a:stretch>
                  </pic:blipFill>
                  <pic:spPr bwMode="auto">
                    <a:xfrm>
                      <a:off x="0" y="0"/>
                      <a:ext cx="3660789" cy="3148513"/>
                    </a:xfrm>
                    <a:prstGeom prst="rect">
                      <a:avLst/>
                    </a:prstGeom>
                    <a:ln>
                      <a:noFill/>
                    </a:ln>
                    <a:extLst>
                      <a:ext uri="{53640926-AAD7-44D8-BBD7-CCE9431645EC}">
                        <a14:shadowObscured xmlns:a14="http://schemas.microsoft.com/office/drawing/2010/main"/>
                      </a:ext>
                    </a:extLst>
                  </pic:spPr>
                </pic:pic>
              </a:graphicData>
            </a:graphic>
          </wp:inline>
        </w:drawing>
      </w:r>
    </w:p>
    <w:p w14:paraId="29FDC5E6" w14:textId="2FE50095" w:rsidR="00607EAA" w:rsidRPr="00607EAA" w:rsidRDefault="00607EAA"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99</w:t>
      </w:r>
      <w:r w:rsidR="0099345D">
        <w:rPr>
          <w:noProof/>
        </w:rPr>
        <w:fldChar w:fldCharType="end"/>
      </w:r>
      <w:r>
        <w:t>: Controlador discreto codificado</w:t>
      </w:r>
    </w:p>
    <w:p w14:paraId="1CCD197D" w14:textId="42920018" w:rsidR="00073E07" w:rsidRDefault="00073E07" w:rsidP="00607EAA">
      <w:pPr>
        <w:spacing w:before="100" w:beforeAutospacing="1"/>
        <w:jc w:val="both"/>
      </w:pPr>
      <w:r>
        <w:t>El comportamiento del controlador implementado en texto estructurado fue validado comparando sus resultados con los obtenidos previamente mediante el modelo en bloques de Simulink.</w:t>
      </w:r>
    </w:p>
    <w:p w14:paraId="761A7268" w14:textId="77777777" w:rsidR="00ED492D" w:rsidRDefault="00ED492D" w:rsidP="00607EAA">
      <w:pPr>
        <w:spacing w:before="100" w:beforeAutospacing="1"/>
        <w:jc w:val="both"/>
      </w:pPr>
    </w:p>
    <w:tbl>
      <w:tblPr>
        <w:tblStyle w:val="Tablaconcuadrcula"/>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8"/>
        <w:gridCol w:w="5387"/>
      </w:tblGrid>
      <w:tr w:rsidR="00073E07" w:rsidRPr="00CC09BC" w14:paraId="38FA21C0" w14:textId="77777777" w:rsidTr="00A60ACC">
        <w:trPr>
          <w:jc w:val="center"/>
        </w:trPr>
        <w:tc>
          <w:tcPr>
            <w:tcW w:w="5528" w:type="dxa"/>
          </w:tcPr>
          <w:p w14:paraId="6E51B870" w14:textId="77777777" w:rsidR="00BC25ED" w:rsidRDefault="00073E07" w:rsidP="001002D0">
            <w:pPr>
              <w:keepNext/>
              <w:spacing w:after="120"/>
              <w:jc w:val="center"/>
            </w:pPr>
            <w:r w:rsidRPr="00CC09BC">
              <w:rPr>
                <w:noProof/>
              </w:rPr>
              <w:drawing>
                <wp:inline distT="0" distB="0" distL="0" distR="0" wp14:anchorId="25CE70EA" wp14:editId="0926686F">
                  <wp:extent cx="3085106" cy="2053596"/>
                  <wp:effectExtent l="0" t="0" r="127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13">
                            <a:extLst>
                              <a:ext uri="{28A0092B-C50C-407E-A947-70E740481C1C}">
                                <a14:useLocalDpi xmlns:a14="http://schemas.microsoft.com/office/drawing/2010/main" val="0"/>
                              </a:ext>
                            </a:extLst>
                          </a:blip>
                          <a:stretch>
                            <a:fillRect/>
                          </a:stretch>
                        </pic:blipFill>
                        <pic:spPr>
                          <a:xfrm>
                            <a:off x="0" y="0"/>
                            <a:ext cx="3088639" cy="2055948"/>
                          </a:xfrm>
                          <a:prstGeom prst="rect">
                            <a:avLst/>
                          </a:prstGeom>
                        </pic:spPr>
                      </pic:pic>
                    </a:graphicData>
                  </a:graphic>
                </wp:inline>
              </w:drawing>
            </w:r>
          </w:p>
          <w:p w14:paraId="5423A13A" w14:textId="41E2DC8A" w:rsidR="00073E07" w:rsidRPr="00CC09BC" w:rsidRDefault="00BC25ED"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100</w:t>
            </w:r>
            <w:r w:rsidR="0099345D">
              <w:rPr>
                <w:noProof/>
              </w:rPr>
              <w:fldChar w:fldCharType="end"/>
            </w:r>
            <w:r w:rsidRPr="00AB6D49">
              <w:t xml:space="preserve">: Curvas de posición </w:t>
            </w:r>
            <m:oMath>
              <m:sSub>
                <m:sSubPr>
                  <m:ctrlPr>
                    <w:rPr>
                      <w:rStyle w:val="katex-mathml"/>
                      <w:rFonts w:ascii="Cambria Math" w:hAnsi="Cambria Math"/>
                    </w:rPr>
                  </m:ctrlPr>
                </m:sSubPr>
                <m:e>
                  <m:r>
                    <w:rPr>
                      <w:rStyle w:val="katex-mathml"/>
                      <w:rFonts w:ascii="Cambria Math" w:hAnsi="Cambria Math"/>
                    </w:rPr>
                    <m:t>θ</m:t>
                  </m:r>
                </m:e>
                <m:sub>
                  <m:r>
                    <w:rPr>
                      <w:rStyle w:val="katex-mathml"/>
                      <w:rFonts w:ascii="Cambria Math" w:hAnsi="Cambria Math"/>
                    </w:rPr>
                    <m:t>m</m:t>
                  </m:r>
                </m:sub>
              </m:sSub>
            </m:oMath>
            <w:r w:rsidRPr="00AB6D49">
              <w:t xml:space="preserve"> controlador discreto</w:t>
            </w:r>
            <w:r>
              <w:t xml:space="preserve"> codificado</w:t>
            </w:r>
          </w:p>
        </w:tc>
        <w:tc>
          <w:tcPr>
            <w:tcW w:w="5387" w:type="dxa"/>
          </w:tcPr>
          <w:p w14:paraId="75ED1638" w14:textId="77777777" w:rsidR="00073E07" w:rsidRPr="00CC09BC" w:rsidRDefault="00073E07" w:rsidP="001002D0">
            <w:pPr>
              <w:keepNext/>
              <w:spacing w:after="120"/>
              <w:jc w:val="center"/>
            </w:pPr>
            <w:r w:rsidRPr="00CC09BC">
              <w:rPr>
                <w:noProof/>
              </w:rPr>
              <w:drawing>
                <wp:inline distT="0" distB="0" distL="0" distR="0" wp14:anchorId="3E8A9A5A" wp14:editId="03796598">
                  <wp:extent cx="3031505" cy="209914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14">
                            <a:extLst>
                              <a:ext uri="{28A0092B-C50C-407E-A947-70E740481C1C}">
                                <a14:useLocalDpi xmlns:a14="http://schemas.microsoft.com/office/drawing/2010/main" val="0"/>
                              </a:ext>
                            </a:extLst>
                          </a:blip>
                          <a:stretch>
                            <a:fillRect/>
                          </a:stretch>
                        </pic:blipFill>
                        <pic:spPr>
                          <a:xfrm>
                            <a:off x="0" y="0"/>
                            <a:ext cx="3038129" cy="2103731"/>
                          </a:xfrm>
                          <a:prstGeom prst="rect">
                            <a:avLst/>
                          </a:prstGeom>
                        </pic:spPr>
                      </pic:pic>
                    </a:graphicData>
                  </a:graphic>
                </wp:inline>
              </w:drawing>
            </w:r>
          </w:p>
          <w:p w14:paraId="2626C902" w14:textId="1CE28ABF" w:rsidR="00073E07" w:rsidRPr="00CC09BC" w:rsidRDefault="00073E07" w:rsidP="00D2295A">
            <w:pPr>
              <w:pStyle w:val="Descripcin"/>
            </w:pPr>
            <w:r w:rsidRPr="00CC09BC">
              <w:t xml:space="preserve">Figura </w:t>
            </w:r>
            <w:r w:rsidR="0099345D">
              <w:fldChar w:fldCharType="begin"/>
            </w:r>
            <w:r w:rsidR="0099345D">
              <w:instrText xml:space="preserve"> SEQ Figura \* ARABIC </w:instrText>
            </w:r>
            <w:r w:rsidR="0099345D">
              <w:fldChar w:fldCharType="separate"/>
            </w:r>
            <w:r w:rsidR="000A076B">
              <w:rPr>
                <w:noProof/>
              </w:rPr>
              <w:t>101</w:t>
            </w:r>
            <w:r w:rsidR="0099345D">
              <w:rPr>
                <w:noProof/>
              </w:rPr>
              <w:fldChar w:fldCharType="end"/>
            </w:r>
            <w:r w:rsidRPr="00CC09BC">
              <w:t xml:space="preserve">: </w:t>
            </w:r>
            <w:r>
              <w:t xml:space="preserve">Curvas de velocidad </w:t>
            </w:r>
            <m:oMath>
              <m:sSub>
                <m:sSubPr>
                  <m:ctrlPr>
                    <w:rPr>
                      <w:rStyle w:val="katex-mathml"/>
                      <w:rFonts w:ascii="Cambria Math" w:hAnsi="Cambria Math"/>
                    </w:rPr>
                  </m:ctrlPr>
                </m:sSubPr>
                <m:e>
                  <m:r>
                    <w:rPr>
                      <w:rStyle w:val="katex-mathml"/>
                      <w:rFonts w:ascii="Cambria Math" w:hAnsi="Cambria Math"/>
                    </w:rPr>
                    <m:t>ω</m:t>
                  </m:r>
                </m:e>
                <m:sub>
                  <m:r>
                    <w:rPr>
                      <w:rStyle w:val="katex-mathml"/>
                      <w:rFonts w:ascii="Cambria Math" w:hAnsi="Cambria Math"/>
                    </w:rPr>
                    <m:t>m</m:t>
                  </m:r>
                </m:sub>
              </m:sSub>
            </m:oMath>
            <w:r>
              <w:t xml:space="preserve"> con controlador discreto</w:t>
            </w:r>
            <w:r w:rsidR="00BC25ED">
              <w:t xml:space="preserve"> codificado</w:t>
            </w:r>
          </w:p>
        </w:tc>
      </w:tr>
    </w:tbl>
    <w:p w14:paraId="62DCD81D" w14:textId="77777777" w:rsidR="00ED492D" w:rsidRDefault="00ED492D" w:rsidP="001002D0">
      <w:pPr>
        <w:keepNext/>
        <w:spacing w:before="120"/>
        <w:jc w:val="center"/>
      </w:pPr>
      <w:r>
        <w:rPr>
          <w:noProof/>
        </w:rPr>
        <w:drawing>
          <wp:inline distT="0" distB="0" distL="0" distR="0" wp14:anchorId="603C22A0" wp14:editId="778A64DF">
            <wp:extent cx="2934031" cy="1973880"/>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15">
                      <a:extLst>
                        <a:ext uri="{28A0092B-C50C-407E-A947-70E740481C1C}">
                          <a14:useLocalDpi xmlns:a14="http://schemas.microsoft.com/office/drawing/2010/main" val="0"/>
                        </a:ext>
                      </a:extLst>
                    </a:blip>
                    <a:stretch>
                      <a:fillRect/>
                    </a:stretch>
                  </pic:blipFill>
                  <pic:spPr>
                    <a:xfrm>
                      <a:off x="0" y="0"/>
                      <a:ext cx="2961622" cy="1992442"/>
                    </a:xfrm>
                    <a:prstGeom prst="rect">
                      <a:avLst/>
                    </a:prstGeom>
                  </pic:spPr>
                </pic:pic>
              </a:graphicData>
            </a:graphic>
          </wp:inline>
        </w:drawing>
      </w:r>
    </w:p>
    <w:p w14:paraId="16224924" w14:textId="43511EBC" w:rsidR="00ED492D" w:rsidRDefault="00ED492D"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102</w:t>
      </w:r>
      <w:r w:rsidR="0099345D">
        <w:rPr>
          <w:noProof/>
        </w:rPr>
        <w:fldChar w:fldCharType="end"/>
      </w:r>
      <w:r>
        <w:t xml:space="preserve">: </w:t>
      </w:r>
      <w:r w:rsidRPr="001B3AEC">
        <w:t xml:space="preserve">Torque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m</m:t>
            </m:r>
          </m:sub>
        </m:sSub>
      </m:oMath>
      <w:r>
        <w:t xml:space="preserve"> con controlador discreto codificado</w:t>
      </w:r>
    </w:p>
    <w:p w14:paraId="085130FE" w14:textId="77777777" w:rsidR="00B77221" w:rsidRDefault="00BC25ED" w:rsidP="00B77221">
      <w:pPr>
        <w:spacing w:before="120"/>
        <w:jc w:val="both"/>
      </w:pPr>
      <w:r>
        <w:t>Se observa una concordancia prácticamente exacta entre ambas implementaciones, verificando que la reescritura en código preserva la dinámica del sistema.</w:t>
      </w:r>
    </w:p>
    <w:p w14:paraId="2873A26B" w14:textId="77777777" w:rsidR="00B77221" w:rsidRDefault="00B77221" w:rsidP="001979FF">
      <w:pPr>
        <w:jc w:val="both"/>
      </w:pPr>
    </w:p>
    <w:p w14:paraId="530E091D" w14:textId="21A6C4F8" w:rsidR="00B77221" w:rsidRDefault="00B77221" w:rsidP="00F16A88">
      <w:pPr>
        <w:pStyle w:val="Ttulo2"/>
        <w:spacing w:after="100" w:afterAutospacing="1"/>
        <w:rPr>
          <w:rStyle w:val="Textoennegrita"/>
          <w:b/>
          <w:bCs w:val="0"/>
        </w:rPr>
      </w:pPr>
      <w:bookmarkStart w:id="116" w:name="_Toc227335789"/>
      <w:r>
        <w:rPr>
          <w:rStyle w:val="Textoennegrita"/>
          <w:b/>
          <w:bCs w:val="0"/>
        </w:rPr>
        <w:t>Modelo final codificado</w:t>
      </w:r>
      <w:bookmarkEnd w:id="116"/>
    </w:p>
    <w:p w14:paraId="61779408" w14:textId="241A46E8" w:rsidR="00B77221" w:rsidRDefault="00B77221" w:rsidP="00B77221">
      <w:r>
        <w:t>A continuación, se muestra el diagrama de bloques final con la implementación codificada del controlador externo:</w:t>
      </w:r>
    </w:p>
    <w:p w14:paraId="5EF85E7C" w14:textId="77777777" w:rsidR="001002D0" w:rsidRDefault="00B77221" w:rsidP="001002D0">
      <w:pPr>
        <w:keepNext/>
        <w:spacing w:before="120" w:after="0"/>
        <w:jc w:val="center"/>
      </w:pPr>
      <w:r w:rsidRPr="00B77221">
        <w:rPr>
          <w:noProof/>
        </w:rPr>
        <w:drawing>
          <wp:inline distT="0" distB="0" distL="0" distR="0" wp14:anchorId="2B50B375" wp14:editId="635F511C">
            <wp:extent cx="6659880" cy="2125874"/>
            <wp:effectExtent l="0" t="0" r="7620" b="825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669929" cy="2129082"/>
                    </a:xfrm>
                    <a:prstGeom prst="rect">
                      <a:avLst/>
                    </a:prstGeom>
                  </pic:spPr>
                </pic:pic>
              </a:graphicData>
            </a:graphic>
          </wp:inline>
        </w:drawing>
      </w:r>
    </w:p>
    <w:p w14:paraId="794D9868" w14:textId="29438B0D" w:rsidR="001002D0" w:rsidRDefault="001002D0" w:rsidP="00D2295A">
      <w:pPr>
        <w:pStyle w:val="Descripcin"/>
      </w:pPr>
      <w:r>
        <w:t xml:space="preserve">Figura </w:t>
      </w:r>
      <w:r w:rsidR="0099345D">
        <w:fldChar w:fldCharType="begin"/>
      </w:r>
      <w:r w:rsidR="0099345D">
        <w:instrText xml:space="preserve"> SEQ Figura \* ARABIC </w:instrText>
      </w:r>
      <w:r w:rsidR="0099345D">
        <w:fldChar w:fldCharType="separate"/>
      </w:r>
      <w:r w:rsidR="000A076B">
        <w:rPr>
          <w:noProof/>
        </w:rPr>
        <w:t>103</w:t>
      </w:r>
      <w:r w:rsidR="0099345D">
        <w:rPr>
          <w:noProof/>
        </w:rPr>
        <w:fldChar w:fldCharType="end"/>
      </w:r>
      <w:r>
        <w:t>: Diagrama de bloques con controlador discreto codificado</w:t>
      </w:r>
    </w:p>
    <w:p w14:paraId="4418BF37" w14:textId="2C0F3B6F" w:rsidR="00B77221" w:rsidRDefault="00BC25ED" w:rsidP="001002D0">
      <w:pPr>
        <w:spacing w:before="120" w:after="0"/>
        <w:jc w:val="center"/>
      </w:pPr>
      <w:r>
        <w:br w:type="page"/>
      </w:r>
    </w:p>
    <w:p w14:paraId="0A0E7201" w14:textId="77777777" w:rsidR="007F50CE" w:rsidRDefault="007F50CE" w:rsidP="007D23FC"/>
    <w:p w14:paraId="381EE654" w14:textId="20AF14A3" w:rsidR="001979FF" w:rsidRDefault="007F50CE" w:rsidP="001979FF">
      <w:pPr>
        <w:pStyle w:val="Ttulo1"/>
        <w:spacing w:before="120" w:after="100" w:afterAutospacing="1"/>
      </w:pPr>
      <w:bookmarkStart w:id="117" w:name="_Toc227335790"/>
      <w:r>
        <w:t>Conclusi</w:t>
      </w:r>
      <w:r w:rsidR="001979FF">
        <w:t>ones</w:t>
      </w:r>
      <w:bookmarkEnd w:id="117"/>
    </w:p>
    <w:p w14:paraId="0B23C5CB" w14:textId="77777777" w:rsidR="00607EAA" w:rsidRPr="00607EAA" w:rsidRDefault="00607EAA" w:rsidP="00607EAA">
      <w:pPr>
        <w:spacing w:before="100" w:beforeAutospacing="1" w:after="100" w:afterAutospacing="1" w:line="240" w:lineRule="auto"/>
        <w:jc w:val="both"/>
      </w:pPr>
      <w:r w:rsidRPr="00607EAA">
        <w:t>En el presente trabajo se desarrolló el modelado, análisis y simulación del accionamiento de un brazo manipulador robótico de un grado de libertad, accionado mediante un motor síncrono de imanes permanentes. A partir del modelo no lineal del sistema, se diseñó una estrategia de control que permite un seguimiento adecuado de las variables principales.</w:t>
      </w:r>
    </w:p>
    <w:p w14:paraId="7667C5F3" w14:textId="77777777" w:rsidR="00607EAA" w:rsidRPr="00607EAA" w:rsidRDefault="00607EAA" w:rsidP="00607EAA">
      <w:pPr>
        <w:spacing w:before="100" w:beforeAutospacing="1" w:after="100" w:afterAutospacing="1" w:line="240" w:lineRule="auto"/>
        <w:jc w:val="both"/>
      </w:pPr>
      <w:r w:rsidRPr="00607EAA">
        <w:t>Se observó que el desempeño del sistema depende fuertemente de la consideración de efectos no ideales, tales como la dinámica de los sensores y el ancho de banda limitado del modulador. En particular, fue necesario incrementar sus frecuencias características para evitar inestabilidades y lograr una respuesta consistente.</w:t>
      </w:r>
    </w:p>
    <w:p w14:paraId="0621E6E1" w14:textId="77777777" w:rsidR="00607EAA" w:rsidRPr="00607EAA" w:rsidRDefault="00607EAA" w:rsidP="00607EAA">
      <w:pPr>
        <w:spacing w:before="100" w:beforeAutospacing="1" w:after="100" w:afterAutospacing="1" w:line="240" w:lineRule="auto"/>
        <w:jc w:val="both"/>
      </w:pPr>
      <w:r w:rsidRPr="00607EAA">
        <w:t>Asimismo, el análisis de las consignas de referencia evidenció que las trayectorias de posición no siempre son seguidas con precisión, especialmente cuando presentan variaciones bruscas. Estas consignas exigen elevadas corrientes y tensiones, forzando al sistema a operar cerca de sus límites y generando mayores errores de seguimiento.</w:t>
      </w:r>
    </w:p>
    <w:p w14:paraId="5DA2F2EB" w14:textId="77777777" w:rsidR="00607EAA" w:rsidRPr="00607EAA" w:rsidRDefault="00607EAA" w:rsidP="00607EAA">
      <w:pPr>
        <w:spacing w:before="100" w:beforeAutospacing="1" w:after="100" w:afterAutospacing="1" w:line="240" w:lineRule="auto"/>
        <w:jc w:val="both"/>
      </w:pPr>
      <w:r w:rsidRPr="00607EAA">
        <w:t>Finalmente, la implementación discreta del controlador mediante un bloque MATLAB Function permitió reproducir el comportamiento del esquema por bloques, validando la viabilidad de una implementación secuencial del control.</w:t>
      </w:r>
    </w:p>
    <w:p w14:paraId="4F4E0F84" w14:textId="77777777" w:rsidR="00607EAA" w:rsidRPr="00607EAA" w:rsidRDefault="00607EAA" w:rsidP="00607EAA">
      <w:pPr>
        <w:spacing w:before="100" w:beforeAutospacing="1" w:after="100" w:afterAutospacing="1" w:line="240" w:lineRule="auto"/>
        <w:jc w:val="both"/>
      </w:pPr>
      <w:r w:rsidRPr="00607EAA">
        <w:t>En conjunto, el trabajo resalta la importancia de considerar simultáneamente el diseño del controlador, las limitaciones físicas del sistema y la forma de las consignas para lograr un comportamiento estable y realista.</w:t>
      </w:r>
    </w:p>
    <w:p w14:paraId="6412232D" w14:textId="77777777" w:rsidR="007F50CE" w:rsidRDefault="007F50CE" w:rsidP="007D23FC"/>
    <w:p w14:paraId="4DCF76F3" w14:textId="091FCF75" w:rsidR="007D23FC" w:rsidRDefault="007D23FC" w:rsidP="00607EAA">
      <w:pPr>
        <w:pStyle w:val="Ttulo1"/>
        <w:spacing w:after="100" w:afterAutospacing="1"/>
      </w:pPr>
      <w:bookmarkStart w:id="118" w:name="_Toc227335791"/>
      <w:r w:rsidRPr="007F50CE">
        <w:t>Referencias</w:t>
      </w:r>
      <w:bookmarkEnd w:id="118"/>
    </w:p>
    <w:p w14:paraId="0A63A930" w14:textId="77777777" w:rsidR="00607EAA" w:rsidRPr="00607EAA" w:rsidRDefault="00607EAA" w:rsidP="00607EAA">
      <w:pPr>
        <w:spacing w:before="100" w:beforeAutospacing="1" w:after="100" w:afterAutospacing="1" w:line="240" w:lineRule="auto"/>
        <w:rPr>
          <w:i/>
          <w:iCs/>
        </w:rPr>
      </w:pPr>
      <w:r w:rsidRPr="00607EAA">
        <w:t xml:space="preserve">[1] G. Julián, </w:t>
      </w:r>
      <w:r w:rsidRPr="00607EAA">
        <w:rPr>
          <w:i/>
          <w:iCs/>
        </w:rPr>
        <w:t>Proyecto global integrador: Control de accionamiento de CA con motor síncrono de imanes permanentes.</w:t>
      </w:r>
    </w:p>
    <w:p w14:paraId="2C5E4FE9" w14:textId="77777777" w:rsidR="00607EAA" w:rsidRPr="00607EAA" w:rsidRDefault="00607EAA" w:rsidP="00607EAA">
      <w:pPr>
        <w:spacing w:before="100" w:beforeAutospacing="1" w:after="100" w:afterAutospacing="1" w:line="240" w:lineRule="auto"/>
        <w:rPr>
          <w:i/>
          <w:iCs/>
        </w:rPr>
      </w:pPr>
      <w:r w:rsidRPr="00607EAA">
        <w:t xml:space="preserve">[2] G. Julián, </w:t>
      </w:r>
      <w:r w:rsidRPr="00607EAA">
        <w:rPr>
          <w:i/>
          <w:iCs/>
        </w:rPr>
        <w:t>Guía de trabajo – Proyecto Global Integrador.</w:t>
      </w:r>
    </w:p>
    <w:p w14:paraId="392C5D56" w14:textId="77777777" w:rsidR="00607EAA" w:rsidRPr="00607EAA" w:rsidRDefault="00607EAA" w:rsidP="00607EAA">
      <w:pPr>
        <w:spacing w:before="100" w:beforeAutospacing="1" w:after="100" w:afterAutospacing="1" w:line="240" w:lineRule="auto"/>
        <w:rPr>
          <w:i/>
          <w:iCs/>
        </w:rPr>
      </w:pPr>
      <w:r w:rsidRPr="00607EAA">
        <w:t xml:space="preserve">[3] G. Julián, </w:t>
      </w:r>
      <w:r w:rsidRPr="00607EAA">
        <w:rPr>
          <w:i/>
          <w:iCs/>
        </w:rPr>
        <w:t>Guía para preparar un informe técnico.</w:t>
      </w:r>
    </w:p>
    <w:p w14:paraId="76056EDA"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[4] P. Krause, O. </w:t>
      </w:r>
      <w:proofErr w:type="spellStart"/>
      <w:r w:rsidRPr="00607EAA">
        <w:rPr>
          <w:lang w:val="en-US"/>
        </w:rPr>
        <w:t>Wasynczuk</w:t>
      </w:r>
      <w:proofErr w:type="spellEnd"/>
      <w:r w:rsidRPr="00607EAA">
        <w:rPr>
          <w:lang w:val="en-US"/>
        </w:rPr>
        <w:t xml:space="preserve">, S. D. </w:t>
      </w:r>
      <w:proofErr w:type="spellStart"/>
      <w:r w:rsidRPr="00607EAA">
        <w:rPr>
          <w:lang w:val="en-US"/>
        </w:rPr>
        <w:t>Sudhoff</w:t>
      </w:r>
      <w:proofErr w:type="spellEnd"/>
      <w:r w:rsidRPr="00607EAA">
        <w:rPr>
          <w:lang w:val="en-US"/>
        </w:rPr>
        <w:t xml:space="preserve"> y S. </w:t>
      </w:r>
      <w:proofErr w:type="spellStart"/>
      <w:r w:rsidRPr="00607EAA">
        <w:rPr>
          <w:lang w:val="en-US"/>
        </w:rPr>
        <w:t>Pekarek</w:t>
      </w:r>
      <w:proofErr w:type="spellEnd"/>
      <w:r w:rsidRPr="00607EAA">
        <w:rPr>
          <w:lang w:val="en-US"/>
        </w:rPr>
        <w:t xml:space="preserve">, </w:t>
      </w:r>
      <w:r w:rsidRPr="00607EAA">
        <w:rPr>
          <w:i/>
          <w:iCs/>
          <w:lang w:val="en-US"/>
        </w:rPr>
        <w:t>Analysis of Electric Machinery and Drive Systems, 3rd ed., Wiley-IEEE Press, 2013.</w:t>
      </w:r>
    </w:p>
    <w:p w14:paraId="497A8D64"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[5] G. F. Franklin, J. D. Powell y A. </w:t>
      </w:r>
      <w:proofErr w:type="spellStart"/>
      <w:r w:rsidRPr="00607EAA">
        <w:rPr>
          <w:lang w:val="en-US"/>
        </w:rPr>
        <w:t>Emami-Naeni</w:t>
      </w:r>
      <w:proofErr w:type="spellEnd"/>
      <w:r w:rsidRPr="00607EAA">
        <w:rPr>
          <w:lang w:val="en-US"/>
        </w:rPr>
        <w:t xml:space="preserve">, </w:t>
      </w:r>
      <w:r w:rsidRPr="00607EAA">
        <w:rPr>
          <w:i/>
          <w:iCs/>
          <w:lang w:val="en-US"/>
        </w:rPr>
        <w:t>Feedback Control of Dynamic Systems, 7th ed., Pearson, 2015.</w:t>
      </w:r>
    </w:p>
    <w:p w14:paraId="7D8F1A41" w14:textId="77777777" w:rsidR="00607EAA" w:rsidRPr="00607EAA" w:rsidRDefault="00607EAA" w:rsidP="00607EAA">
      <w:pPr>
        <w:spacing w:before="100" w:beforeAutospacing="1" w:after="100" w:afterAutospacing="1" w:line="240" w:lineRule="auto"/>
        <w:rPr>
          <w:i/>
          <w:iCs/>
        </w:rPr>
      </w:pPr>
      <w:r w:rsidRPr="00607EAA">
        <w:t xml:space="preserve">[6] K. Ogata, </w:t>
      </w:r>
      <w:r w:rsidRPr="00607EAA">
        <w:rPr>
          <w:i/>
          <w:iCs/>
        </w:rPr>
        <w:t>Ingeniería de control moderna.</w:t>
      </w:r>
    </w:p>
    <w:p w14:paraId="75EF2326"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[7] K. M. Lynch y F. C. Park, Modern Robotics: </w:t>
      </w:r>
      <w:r w:rsidRPr="00607EAA">
        <w:rPr>
          <w:i/>
          <w:iCs/>
          <w:lang w:val="en-US"/>
        </w:rPr>
        <w:t>Mechanics, Planning, and Control, Cambridge University Press, 2017.</w:t>
      </w:r>
    </w:p>
    <w:p w14:paraId="72246C9A" w14:textId="77777777" w:rsidR="00607EAA" w:rsidRPr="00900E77" w:rsidRDefault="00607EAA" w:rsidP="00607EAA">
      <w:pPr>
        <w:spacing w:before="100" w:beforeAutospacing="1" w:after="100" w:afterAutospacing="1" w:line="240" w:lineRule="auto"/>
        <w:rPr>
          <w:i/>
          <w:iCs/>
          <w:lang w:val="en-US"/>
        </w:rPr>
      </w:pPr>
      <w:r w:rsidRPr="00900E77">
        <w:rPr>
          <w:lang w:val="en-US"/>
        </w:rPr>
        <w:t xml:space="preserve">[8] MathWorks, </w:t>
      </w:r>
      <w:r w:rsidRPr="00900E77">
        <w:rPr>
          <w:i/>
          <w:iCs/>
          <w:lang w:val="en-US"/>
        </w:rPr>
        <w:t>MATLAB Documentation.</w:t>
      </w:r>
    </w:p>
    <w:p w14:paraId="33BC878C" w14:textId="62A8C5C5" w:rsidR="00607EAA" w:rsidRPr="00900E77" w:rsidRDefault="00607EAA" w:rsidP="00607EAA">
      <w:pPr>
        <w:spacing w:before="100" w:beforeAutospacing="1" w:after="100" w:afterAutospacing="1" w:line="240" w:lineRule="auto"/>
        <w:rPr>
          <w:i/>
          <w:iCs/>
          <w:lang w:val="en-US"/>
        </w:rPr>
      </w:pPr>
      <w:r w:rsidRPr="00900E77">
        <w:rPr>
          <w:lang w:val="en-US"/>
        </w:rPr>
        <w:t xml:space="preserve">[9] MathWorks, </w:t>
      </w:r>
      <w:r w:rsidRPr="00900E77">
        <w:rPr>
          <w:i/>
          <w:iCs/>
          <w:lang w:val="en-US"/>
        </w:rPr>
        <w:t>Simulink Documentation.</w:t>
      </w:r>
    </w:p>
    <w:p w14:paraId="246670DB" w14:textId="1B4FAE9E" w:rsidR="00607EAA" w:rsidRPr="00227A83" w:rsidRDefault="00227A83" w:rsidP="00227A83">
      <w:pPr>
        <w:spacing w:before="100" w:beforeAutospacing="1" w:after="100" w:afterAutospacing="1" w:line="240" w:lineRule="auto"/>
        <w:rPr>
          <w:i/>
          <w:iCs/>
          <w:lang w:val="en-US"/>
        </w:rPr>
      </w:pPr>
      <w:r w:rsidRPr="00900E77">
        <w:rPr>
          <w:lang w:val="en-US"/>
        </w:rPr>
        <w:t>[</w:t>
      </w:r>
      <w:r>
        <w:rPr>
          <w:lang w:val="en-US"/>
        </w:rPr>
        <w:t>10</w:t>
      </w:r>
      <w:r w:rsidRPr="00900E77">
        <w:rPr>
          <w:lang w:val="en-US"/>
        </w:rPr>
        <w:t xml:space="preserve">] </w:t>
      </w:r>
      <w:proofErr w:type="spellStart"/>
      <w:r>
        <w:rPr>
          <w:lang w:val="en-US"/>
        </w:rPr>
        <w:t>Repositorio</w:t>
      </w:r>
      <w:proofErr w:type="spellEnd"/>
      <w:r w:rsidRPr="00900E77">
        <w:rPr>
          <w:lang w:val="en-US"/>
        </w:rPr>
        <w:t xml:space="preserve">, </w:t>
      </w:r>
      <w:hyperlink r:id="rId117" w:history="1">
        <w:proofErr w:type="spellStart"/>
        <w:r>
          <w:rPr>
            <w:rStyle w:val="Hipervnculo"/>
            <w:i/>
            <w:iCs/>
            <w:lang w:val="en-US"/>
          </w:rPr>
          <w:t>Repositorio</w:t>
        </w:r>
        <w:proofErr w:type="spellEnd"/>
        <w:r>
          <w:rPr>
            <w:rStyle w:val="Hipervnculo"/>
            <w:i/>
            <w:iCs/>
            <w:lang w:val="en-US"/>
          </w:rPr>
          <w:t xml:space="preserve"> GitHub</w:t>
        </w:r>
      </w:hyperlink>
      <w:r w:rsidRPr="00900E77">
        <w:rPr>
          <w:i/>
          <w:iCs/>
          <w:lang w:val="en-US"/>
        </w:rPr>
        <w:t>.</w:t>
      </w:r>
    </w:p>
    <w:sectPr w:rsidR="00607EAA" w:rsidRPr="00227A83" w:rsidSect="009566B4">
      <w:headerReference w:type="default" r:id="rId118"/>
      <w:footerReference w:type="default" r:id="rId119"/>
      <w:headerReference w:type="first" r:id="rId120"/>
      <w:footerReference w:type="first" r:id="rId121"/>
      <w:pgSz w:w="11906" w:h="16838" w:code="9"/>
      <w:pgMar w:top="284" w:right="1134" w:bottom="851" w:left="1134" w:header="284"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95CE3" w14:textId="77777777" w:rsidR="0099345D" w:rsidRDefault="0099345D" w:rsidP="003E708E">
      <w:pPr>
        <w:spacing w:after="0" w:line="240" w:lineRule="auto"/>
      </w:pPr>
      <w:r>
        <w:separator/>
      </w:r>
    </w:p>
  </w:endnote>
  <w:endnote w:type="continuationSeparator" w:id="0">
    <w:p w14:paraId="26505595" w14:textId="77777777" w:rsidR="0099345D" w:rsidRDefault="0099345D" w:rsidP="003E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924648"/>
      <w:docPartObj>
        <w:docPartGallery w:val="Page Numbers (Bottom of Page)"/>
        <w:docPartUnique/>
      </w:docPartObj>
    </w:sdtPr>
    <w:sdtEndPr/>
    <w:sdtContent>
      <w:sdt>
        <w:sdtPr>
          <w:id w:val="929086515"/>
          <w:docPartObj>
            <w:docPartGallery w:val="Page Numbers (Top of Page)"/>
            <w:docPartUnique/>
          </w:docPartObj>
        </w:sdtPr>
        <w:sdtEndPr/>
        <w:sdtContent>
          <w:p w14:paraId="76CA5CBF" w14:textId="77777777" w:rsidR="00BA51D3" w:rsidRDefault="00BA51D3">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4C54FACE" w14:textId="77777777" w:rsidR="003E708E" w:rsidRPr="003E708E" w:rsidRDefault="003E708E" w:rsidP="003E708E">
    <w:pPr>
      <w:pStyle w:val="Piedepgina"/>
      <w:jc w:val="center"/>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59CC" w14:textId="77777777" w:rsidR="003E708E" w:rsidRPr="003E708E" w:rsidRDefault="00BA51D3" w:rsidP="00336DAC">
    <w:pPr>
      <w:pStyle w:val="Piedepgina"/>
      <w:jc w:val="center"/>
      <w:rPr>
        <w:lang w:val="es-MX"/>
      </w:rPr>
    </w:pPr>
    <w:r>
      <w:rPr>
        <w:lang w:val="es-ES"/>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047096"/>
      <w:docPartObj>
        <w:docPartGallery w:val="Page Numbers (Bottom of Page)"/>
        <w:docPartUnique/>
      </w:docPartObj>
    </w:sdtPr>
    <w:sdtEndPr/>
    <w:sdtContent>
      <w:sdt>
        <w:sdtPr>
          <w:id w:val="173535562"/>
          <w:docPartObj>
            <w:docPartGallery w:val="Page Numbers (Top of Page)"/>
            <w:docPartUnique/>
          </w:docPartObj>
        </w:sdtPr>
        <w:sdtEndPr/>
        <w:sdtContent>
          <w:p w14:paraId="0D29ADB2" w14:textId="050B6846" w:rsidR="009566B4" w:rsidRDefault="009566B4" w:rsidP="00BC364A">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sidR="00B862C6">
              <w:rPr>
                <w:b/>
                <w:bCs/>
                <w:sz w:val="24"/>
                <w:szCs w:val="24"/>
              </w:rPr>
              <w:fldChar w:fldCharType="begin"/>
            </w:r>
            <w:r w:rsidR="00B862C6">
              <w:rPr>
                <w:b/>
                <w:bCs/>
                <w:sz w:val="24"/>
                <w:szCs w:val="24"/>
              </w:rPr>
              <w:instrText xml:space="preserve"> SECTIONPAGES</w:instrText>
            </w:r>
            <w:r w:rsidR="00B862C6">
              <w:rPr>
                <w:b/>
                <w:bCs/>
                <w:sz w:val="24"/>
                <w:szCs w:val="24"/>
              </w:rPr>
              <w:fldChar w:fldCharType="separate"/>
            </w:r>
            <w:r w:rsidR="00692929">
              <w:rPr>
                <w:b/>
                <w:bCs/>
                <w:noProof/>
                <w:sz w:val="24"/>
                <w:szCs w:val="24"/>
              </w:rPr>
              <w:t>83</w:t>
            </w:r>
            <w:r w:rsidR="00B862C6">
              <w:rPr>
                <w:b/>
                <w:bCs/>
                <w:sz w:val="24"/>
                <w:szCs w:val="24"/>
              </w:rPr>
              <w:fldChar w:fldCharType="end"/>
            </w:r>
          </w:p>
        </w:sdtContent>
      </w:sdt>
    </w:sdtContent>
  </w:sdt>
  <w:p w14:paraId="12F936D2" w14:textId="77777777" w:rsidR="009566B4" w:rsidRPr="003E708E" w:rsidRDefault="009566B4" w:rsidP="003E708E">
    <w:pPr>
      <w:pStyle w:val="Piedepgina"/>
      <w:jc w:val="center"/>
      <w:rPr>
        <w:lang w:val="es-MX"/>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237299"/>
      <w:docPartObj>
        <w:docPartGallery w:val="Page Numbers (Bottom of Page)"/>
        <w:docPartUnique/>
      </w:docPartObj>
    </w:sdtPr>
    <w:sdtEndPr/>
    <w:sdtContent>
      <w:sdt>
        <w:sdtPr>
          <w:id w:val="1728636285"/>
          <w:docPartObj>
            <w:docPartGallery w:val="Page Numbers (Top of Page)"/>
            <w:docPartUnique/>
          </w:docPartObj>
        </w:sdtPr>
        <w:sdtEndPr/>
        <w:sdtContent>
          <w:p w14:paraId="06AF0505" w14:textId="77777777" w:rsidR="00BA51D3" w:rsidRPr="00BA51D3" w:rsidRDefault="00BA51D3" w:rsidP="00BA51D3">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86D75" w14:textId="77777777" w:rsidR="0099345D" w:rsidRDefault="0099345D" w:rsidP="003E708E">
      <w:pPr>
        <w:spacing w:after="0" w:line="240" w:lineRule="auto"/>
      </w:pPr>
      <w:r>
        <w:separator/>
      </w:r>
    </w:p>
  </w:footnote>
  <w:footnote w:type="continuationSeparator" w:id="0">
    <w:p w14:paraId="3AD91CD0" w14:textId="77777777" w:rsidR="0099345D" w:rsidRDefault="0099345D" w:rsidP="003E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E0397" w14:textId="77777777" w:rsidR="003E708E" w:rsidRPr="002852D2" w:rsidRDefault="002852D2">
    <w:pPr>
      <w:pStyle w:val="Encabezado"/>
      <w:rPr>
        <w:sz w:val="16"/>
        <w:szCs w:val="16"/>
      </w:rPr>
    </w:pPr>
    <w:r w:rsidRPr="002852D2">
      <w:rPr>
        <w:sz w:val="16"/>
        <w:szCs w:val="16"/>
      </w:rPr>
      <w:t>UNCUYO – Ing. Mecatrónica</w:t>
    </w:r>
    <w:r w:rsidRPr="002852D2">
      <w:rPr>
        <w:sz w:val="16"/>
        <w:szCs w:val="16"/>
      </w:rPr>
      <w:ptab w:relativeTo="margin" w:alignment="center" w:leader="none"/>
    </w:r>
    <w:r w:rsidRPr="002852D2">
      <w:rPr>
        <w:sz w:val="16"/>
        <w:szCs w:val="16"/>
      </w:rPr>
      <w:t>Automática y Máquinas Eléctricas</w:t>
    </w:r>
    <w:r w:rsidRPr="002852D2">
      <w:rPr>
        <w:sz w:val="16"/>
        <w:szCs w:val="16"/>
      </w:rPr>
      <w:ptab w:relativeTo="margin" w:alignment="right" w:leader="none"/>
    </w:r>
    <w:r w:rsidRPr="002852D2">
      <w:rPr>
        <w:sz w:val="16"/>
        <w:szCs w:val="16"/>
      </w:rPr>
      <w:t>Juan Stella, Juan Francisco Huertas</w:t>
    </w:r>
  </w:p>
  <w:p w14:paraId="59BCA001" w14:textId="77777777" w:rsidR="002852D2" w:rsidRPr="002852D2" w:rsidRDefault="002852D2">
    <w:pPr>
      <w:pStyle w:val="Encabezado"/>
      <w:rPr>
        <w:sz w:val="16"/>
        <w:szCs w:val="16"/>
      </w:rPr>
    </w:pPr>
    <w:r w:rsidRPr="002852D2">
      <w:rPr>
        <w:sz w:val="16"/>
        <w:szCs w:val="16"/>
      </w:rPr>
      <w:t xml:space="preserve">Mendoza – Argentina </w:t>
    </w:r>
    <w:r w:rsidRPr="002852D2">
      <w:rPr>
        <w:sz w:val="16"/>
        <w:szCs w:val="16"/>
      </w:rPr>
      <w:tab/>
      <w:t xml:space="preserve">          </w:t>
    </w:r>
    <w:r w:rsidR="000F4031">
      <w:rPr>
        <w:sz w:val="16"/>
        <w:szCs w:val="16"/>
      </w:rPr>
      <w:t xml:space="preserve">         </w:t>
    </w:r>
    <w:r w:rsidRPr="002852D2">
      <w:rPr>
        <w:sz w:val="16"/>
        <w:szCs w:val="16"/>
      </w:rPr>
      <w:t>Proyecto Global Integrador</w:t>
    </w:r>
    <w:r w:rsidRPr="002852D2">
      <w:rPr>
        <w:sz w:val="16"/>
        <w:szCs w:val="16"/>
      </w:rPr>
      <w:tab/>
    </w:r>
    <w:r w:rsidR="000F4031">
      <w:rPr>
        <w:sz w:val="16"/>
        <w:szCs w:val="16"/>
      </w:rPr>
      <w:tab/>
      <w:t xml:space="preserve">   </w:t>
    </w:r>
    <w:r w:rsidRPr="002852D2">
      <w:rPr>
        <w:sz w:val="16"/>
        <w:szCs w:val="16"/>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22344" w14:textId="77777777" w:rsidR="00BA51D3" w:rsidRPr="006318E5" w:rsidRDefault="00BA51D3">
    <w:pPr>
      <w:pStyle w:val="Encabezado"/>
      <w:rPr>
        <w:sz w:val="16"/>
        <w:szCs w:val="16"/>
      </w:rPr>
    </w:pPr>
    <w:r w:rsidRPr="006318E5">
      <w:rPr>
        <w:sz w:val="16"/>
        <w:szCs w:val="16"/>
      </w:rPr>
      <w:t>UNCuyo – Ing. Mecatrónica</w:t>
    </w:r>
    <w:r w:rsidRPr="006318E5">
      <w:rPr>
        <w:sz w:val="16"/>
        <w:szCs w:val="16"/>
      </w:rPr>
      <w:ptab w:relativeTo="margin" w:alignment="center" w:leader="none"/>
    </w:r>
    <w:r w:rsidRPr="006318E5">
      <w:rPr>
        <w:sz w:val="16"/>
        <w:szCs w:val="16"/>
      </w:rPr>
      <w:t>311: Automática y Máquinas Eléctricas</w:t>
    </w:r>
    <w:r w:rsidRPr="006318E5">
      <w:rPr>
        <w:sz w:val="16"/>
        <w:szCs w:val="16"/>
      </w:rPr>
      <w:ptab w:relativeTo="margin" w:alignment="right" w:leader="none"/>
    </w:r>
    <w:r w:rsidRPr="006318E5">
      <w:rPr>
        <w:sz w:val="16"/>
        <w:szCs w:val="16"/>
      </w:rPr>
      <w:t>Juan Stella, Juan Francisco Huertas</w:t>
    </w:r>
  </w:p>
  <w:p w14:paraId="3DEFB40E" w14:textId="77777777" w:rsidR="00BA51D3" w:rsidRPr="006318E5" w:rsidRDefault="00BA51D3" w:rsidP="00BA51D3">
    <w:pPr>
      <w:pStyle w:val="Encabezado"/>
      <w:pBdr>
        <w:bottom w:val="single" w:sz="4" w:space="1" w:color="auto"/>
      </w:pBdr>
      <w:rPr>
        <w:sz w:val="16"/>
        <w:szCs w:val="16"/>
      </w:rPr>
    </w:pPr>
    <w:r w:rsidRPr="006318E5">
      <w:rPr>
        <w:sz w:val="16"/>
        <w:szCs w:val="16"/>
      </w:rPr>
      <w:t xml:space="preserve">Mendoza – Argentina </w:t>
    </w:r>
    <w:r w:rsidRPr="006318E5">
      <w:rPr>
        <w:sz w:val="16"/>
        <w:szCs w:val="16"/>
      </w:rPr>
      <w:tab/>
      <w:t xml:space="preserve">            Proyecto Global Integrador</w:t>
    </w:r>
    <w:r w:rsidRPr="006318E5">
      <w:rPr>
        <w:sz w:val="16"/>
        <w:szCs w:val="16"/>
      </w:rPr>
      <w:tab/>
    </w:r>
    <w:r w:rsidRPr="006318E5">
      <w:rPr>
        <w:sz w:val="16"/>
        <w:szCs w:val="16"/>
      </w:rPr>
      <w:tab/>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2B88" w14:textId="77777777" w:rsidR="00BA51D3" w:rsidRPr="002852D2" w:rsidRDefault="00BA51D3" w:rsidP="00336DAC">
    <w:pPr>
      <w:pStyle w:val="Encabezado"/>
      <w:rPr>
        <w:sz w:val="16"/>
        <w:szCs w:val="16"/>
      </w:rPr>
    </w:pPr>
    <w:r w:rsidRPr="002852D2">
      <w:rPr>
        <w:sz w:val="16"/>
        <w:szCs w:val="16"/>
      </w:rPr>
      <w:t>UNCUYO – Ing. Mecatrónica</w:t>
    </w:r>
    <w:r w:rsidRPr="002852D2">
      <w:rPr>
        <w:sz w:val="16"/>
        <w:szCs w:val="16"/>
      </w:rPr>
      <w:ptab w:relativeTo="margin" w:alignment="center" w:leader="none"/>
    </w:r>
    <w:r w:rsidRPr="002852D2">
      <w:rPr>
        <w:sz w:val="16"/>
        <w:szCs w:val="16"/>
      </w:rPr>
      <w:t>Automática y Máquinas Eléctricas</w:t>
    </w:r>
    <w:r w:rsidRPr="002852D2">
      <w:rPr>
        <w:sz w:val="16"/>
        <w:szCs w:val="16"/>
      </w:rPr>
      <w:ptab w:relativeTo="margin" w:alignment="right" w:leader="none"/>
    </w:r>
    <w:r w:rsidRPr="002852D2">
      <w:rPr>
        <w:sz w:val="16"/>
        <w:szCs w:val="16"/>
      </w:rPr>
      <w:t>Juan Stella, Juan Francisco Huertas</w:t>
    </w:r>
  </w:p>
  <w:p w14:paraId="4C1DC32B" w14:textId="77777777" w:rsidR="00BA51D3" w:rsidRDefault="00BA51D3">
    <w:pPr>
      <w:pStyle w:val="Encabezado"/>
    </w:pPr>
    <w:r w:rsidRPr="002852D2">
      <w:rPr>
        <w:sz w:val="16"/>
        <w:szCs w:val="16"/>
      </w:rPr>
      <w:t xml:space="preserve">Mendoza – Argentina </w:t>
    </w:r>
    <w:r w:rsidRPr="002852D2">
      <w:rPr>
        <w:sz w:val="16"/>
        <w:szCs w:val="16"/>
      </w:rPr>
      <w:tab/>
      <w:t xml:space="preserve">          </w:t>
    </w:r>
    <w:r>
      <w:rPr>
        <w:sz w:val="16"/>
        <w:szCs w:val="16"/>
      </w:rPr>
      <w:t xml:space="preserve">         </w:t>
    </w:r>
    <w:r w:rsidRPr="002852D2">
      <w:rPr>
        <w:sz w:val="16"/>
        <w:szCs w:val="16"/>
      </w:rPr>
      <w:t>Proyecto Global Integrador</w:t>
    </w:r>
    <w:r w:rsidRPr="002852D2">
      <w:rPr>
        <w:sz w:val="16"/>
        <w:szCs w:val="16"/>
      </w:rPr>
      <w:tab/>
    </w:r>
    <w:r>
      <w:rPr>
        <w:sz w:val="16"/>
        <w:szCs w:val="16"/>
      </w:rPr>
      <w:tab/>
      <w:t xml:space="preserve">   </w:t>
    </w:r>
    <w:r w:rsidRPr="002852D2">
      <w:rPr>
        <w:sz w:val="16"/>
        <w:szCs w:val="16"/>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1A11"/>
    <w:multiLevelType w:val="multilevel"/>
    <w:tmpl w:val="C1C06C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843CFC"/>
    <w:multiLevelType w:val="hybridMultilevel"/>
    <w:tmpl w:val="A790DB5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E818A4"/>
    <w:multiLevelType w:val="hybridMultilevel"/>
    <w:tmpl w:val="7BF84EB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F9632DB"/>
    <w:multiLevelType w:val="hybridMultilevel"/>
    <w:tmpl w:val="6CA20960"/>
    <w:lvl w:ilvl="0" w:tplc="D2885804">
      <w:start w:val="1"/>
      <w:numFmt w:val="decimal"/>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1645A62"/>
    <w:multiLevelType w:val="multilevel"/>
    <w:tmpl w:val="1F0C7E0C"/>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3B77BA8"/>
    <w:multiLevelType w:val="multilevel"/>
    <w:tmpl w:val="397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6A6A"/>
    <w:multiLevelType w:val="hybridMultilevel"/>
    <w:tmpl w:val="41A85D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1066EB"/>
    <w:multiLevelType w:val="multilevel"/>
    <w:tmpl w:val="936289A4"/>
    <w:lvl w:ilvl="0">
      <w:start w:val="3"/>
      <w:numFmt w:val="decimal"/>
      <w:lvlText w:val="%1."/>
      <w:lvlJc w:val="left"/>
      <w:pPr>
        <w:ind w:left="660" w:hanging="660"/>
      </w:pPr>
      <w:rPr>
        <w:rFonts w:hint="default"/>
      </w:rPr>
    </w:lvl>
    <w:lvl w:ilvl="1">
      <w:start w:val="1"/>
      <w:numFmt w:val="decimal"/>
      <w:suff w:val="space"/>
      <w:lvlText w:val="%1.%2."/>
      <w:lvlJc w:val="left"/>
      <w:pPr>
        <w:ind w:left="720" w:hanging="720"/>
      </w:pPr>
      <w:rPr>
        <w:rFonts w:ascii="Cambria" w:hAnsi="Cambria" w:hint="default"/>
        <w:b/>
        <w:bCs/>
        <w:i w:val="0"/>
        <w:iCs w:val="0"/>
        <w:sz w:val="32"/>
        <w:szCs w:val="32"/>
      </w:rPr>
    </w:lvl>
    <w:lvl w:ilvl="2">
      <w:start w:val="1"/>
      <w:numFmt w:val="decimal"/>
      <w:lvlText w:val="%1.%2.%3."/>
      <w:lvlJc w:val="left"/>
      <w:pPr>
        <w:ind w:left="1080" w:hanging="1080"/>
      </w:pPr>
      <w:rPr>
        <w:rFonts w:ascii="Cambria" w:hAnsi="Cambria" w:hint="default"/>
        <w:b/>
        <w:bCs/>
        <w:i w:val="0"/>
        <w:iCs w:val="0"/>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 w15:restartNumberingAfterBreak="0">
    <w:nsid w:val="1C762348"/>
    <w:multiLevelType w:val="multilevel"/>
    <w:tmpl w:val="3C9A41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E874B75"/>
    <w:multiLevelType w:val="multilevel"/>
    <w:tmpl w:val="45261EA6"/>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rFonts w:hint="default"/>
      </w:rPr>
    </w:lvl>
    <w:lvl w:ilvl="2">
      <w:start w:val="1"/>
      <w:numFmt w:val="decimal"/>
      <w:suff w:val="space"/>
      <w:lvlText w:val="%1.5.1"/>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03309EF"/>
    <w:multiLevelType w:val="multilevel"/>
    <w:tmpl w:val="23340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3312B"/>
    <w:multiLevelType w:val="multilevel"/>
    <w:tmpl w:val="E5F20A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B371AED"/>
    <w:multiLevelType w:val="hybridMultilevel"/>
    <w:tmpl w:val="4FB89A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D670739"/>
    <w:multiLevelType w:val="hybridMultilevel"/>
    <w:tmpl w:val="A38A7210"/>
    <w:lvl w:ilvl="0" w:tplc="44B065F2">
      <w:start w:val="1"/>
      <w:numFmt w:val="decimal"/>
      <w:lvlText w:val="%1."/>
      <w:lvlJc w:val="left"/>
      <w:pPr>
        <w:ind w:left="720" w:hanging="360"/>
      </w:pPr>
      <w:rPr>
        <w:rFonts w:ascii="Cambria" w:hAnsi="Cambria" w:hint="default"/>
        <w:b/>
        <w:bCs/>
        <w:sz w:val="22"/>
        <w:szCs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13E587C"/>
    <w:multiLevelType w:val="hybridMultilevel"/>
    <w:tmpl w:val="913043D0"/>
    <w:lvl w:ilvl="0" w:tplc="BD0C26CA">
      <w:start w:val="1"/>
      <w:numFmt w:val="decimal"/>
      <w:pStyle w:val="Subttulo"/>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377B1CC9"/>
    <w:multiLevelType w:val="hybridMultilevel"/>
    <w:tmpl w:val="D43A3C40"/>
    <w:lvl w:ilvl="0" w:tplc="DD581BB0">
      <w:start w:val="1"/>
      <w:numFmt w:val="decimal"/>
      <w:lvlText w:val="%1."/>
      <w:lvlJc w:val="left"/>
      <w:pPr>
        <w:ind w:left="720" w:hanging="360"/>
      </w:pPr>
      <w:rPr>
        <w:rFonts w:ascii="Cambria" w:hAnsi="Cambria" w:hint="default"/>
        <w:b/>
        <w:bCs/>
        <w:sz w:val="32"/>
        <w:szCs w:val="32"/>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7BC6950"/>
    <w:multiLevelType w:val="multilevel"/>
    <w:tmpl w:val="2C0A0025"/>
    <w:lvl w:ilvl="0">
      <w:start w:val="1"/>
      <w:numFmt w:val="decimal"/>
      <w:lvlText w:val="%1"/>
      <w:lvlJc w:val="left"/>
      <w:pPr>
        <w:ind w:left="432" w:hanging="432"/>
      </w:pPr>
      <w:rPr>
        <w:rFonts w:hint="default"/>
        <w:sz w:val="32"/>
        <w:szCs w:val="32"/>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8B35A45"/>
    <w:multiLevelType w:val="multilevel"/>
    <w:tmpl w:val="BAE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21CF5"/>
    <w:multiLevelType w:val="multilevel"/>
    <w:tmpl w:val="4AB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62C55"/>
    <w:multiLevelType w:val="multilevel"/>
    <w:tmpl w:val="E4E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40267"/>
    <w:multiLevelType w:val="hybridMultilevel"/>
    <w:tmpl w:val="501A5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0A12855"/>
    <w:multiLevelType w:val="hybridMultilevel"/>
    <w:tmpl w:val="5B125810"/>
    <w:lvl w:ilvl="0" w:tplc="37B45C82">
      <w:start w:val="1"/>
      <w:numFmt w:val="decimal"/>
      <w:lvlText w:val="%1."/>
      <w:lvlJc w:val="left"/>
      <w:pPr>
        <w:ind w:left="720" w:hanging="360"/>
      </w:pPr>
      <w:rPr>
        <w:rFonts w:ascii="Cambria" w:hAnsi="Cambria" w:hint="default"/>
        <w:b/>
        <w:bCs/>
        <w:sz w:val="32"/>
        <w:szCs w:val="32"/>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0D01D67"/>
    <w:multiLevelType w:val="multilevel"/>
    <w:tmpl w:val="47F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C4FFB"/>
    <w:multiLevelType w:val="multilevel"/>
    <w:tmpl w:val="BAE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F3F82"/>
    <w:multiLevelType w:val="multilevel"/>
    <w:tmpl w:val="4B9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A3954"/>
    <w:multiLevelType w:val="multilevel"/>
    <w:tmpl w:val="72767354"/>
    <w:lvl w:ilvl="0">
      <w:start w:val="4"/>
      <w:numFmt w:val="decimal"/>
      <w:lvlText w:val="%1"/>
      <w:lvlJc w:val="left"/>
      <w:pPr>
        <w:ind w:left="435" w:hanging="435"/>
      </w:pPr>
      <w:rPr>
        <w:rFonts w:hint="default"/>
      </w:rPr>
    </w:lvl>
    <w:lvl w:ilvl="1">
      <w:start w:val="3"/>
      <w:numFmt w:val="decimal"/>
      <w:lvlText w:val="%1.%2"/>
      <w:lvlJc w:val="left"/>
      <w:pPr>
        <w:ind w:left="720" w:hanging="720"/>
      </w:pPr>
      <w:rPr>
        <w:rFonts w:ascii="Cambria" w:hAnsi="Cambria" w:hint="default"/>
        <w:b/>
        <w:bCs/>
        <w:sz w:val="32"/>
        <w:szCs w:val="32"/>
      </w:rPr>
    </w:lvl>
    <w:lvl w:ilvl="2">
      <w:start w:val="1"/>
      <w:numFmt w:val="decimal"/>
      <w:lvlText w:val="%1.%2.%3"/>
      <w:lvlJc w:val="left"/>
      <w:pPr>
        <w:ind w:left="1080" w:hanging="1080"/>
      </w:pPr>
      <w:rPr>
        <w:rFonts w:ascii="Cambria" w:hAnsi="Cambria" w:hint="default"/>
        <w:b/>
        <w:bCs/>
        <w:sz w:val="32"/>
        <w:szCs w:val="3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00F071C"/>
    <w:multiLevelType w:val="hybridMultilevel"/>
    <w:tmpl w:val="D6A06F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0227100"/>
    <w:multiLevelType w:val="multilevel"/>
    <w:tmpl w:val="DBA85FD8"/>
    <w:lvl w:ilvl="0">
      <w:start w:val="4"/>
      <w:numFmt w:val="decimal"/>
      <w:lvlText w:val="%1."/>
      <w:lvlJc w:val="left"/>
      <w:pPr>
        <w:ind w:left="510" w:hanging="510"/>
      </w:pPr>
      <w:rPr>
        <w:rFonts w:ascii="Cambria" w:hAnsi="Cambria" w:hint="default"/>
        <w:b/>
        <w:sz w:val="32"/>
      </w:rPr>
    </w:lvl>
    <w:lvl w:ilvl="1">
      <w:start w:val="5"/>
      <w:numFmt w:val="decimal"/>
      <w:lvlText w:val="%1.%2."/>
      <w:lvlJc w:val="left"/>
      <w:pPr>
        <w:ind w:left="510" w:hanging="510"/>
      </w:pPr>
      <w:rPr>
        <w:rFonts w:ascii="Cambria" w:hAnsi="Cambria" w:hint="default"/>
        <w:b/>
        <w:sz w:val="32"/>
      </w:rPr>
    </w:lvl>
    <w:lvl w:ilvl="2">
      <w:start w:val="1"/>
      <w:numFmt w:val="decimal"/>
      <w:lvlText w:val="%1.%2.%3."/>
      <w:lvlJc w:val="left"/>
      <w:pPr>
        <w:ind w:left="720" w:hanging="720"/>
      </w:pPr>
      <w:rPr>
        <w:rFonts w:ascii="Cambria" w:hAnsi="Cambria" w:hint="default"/>
        <w:b/>
        <w:sz w:val="32"/>
      </w:rPr>
    </w:lvl>
    <w:lvl w:ilvl="3">
      <w:start w:val="1"/>
      <w:numFmt w:val="decimal"/>
      <w:lvlText w:val="%1.%2.%3.%4."/>
      <w:lvlJc w:val="left"/>
      <w:pPr>
        <w:ind w:left="720" w:hanging="720"/>
      </w:pPr>
      <w:rPr>
        <w:rFonts w:ascii="Cambria" w:hAnsi="Cambria" w:hint="default"/>
        <w:b/>
        <w:sz w:val="32"/>
      </w:rPr>
    </w:lvl>
    <w:lvl w:ilvl="4">
      <w:start w:val="1"/>
      <w:numFmt w:val="decimal"/>
      <w:lvlText w:val="%1.%2.%3.%4.%5."/>
      <w:lvlJc w:val="left"/>
      <w:pPr>
        <w:ind w:left="1080" w:hanging="1080"/>
      </w:pPr>
      <w:rPr>
        <w:rFonts w:ascii="Cambria" w:hAnsi="Cambria" w:hint="default"/>
        <w:b/>
        <w:sz w:val="32"/>
      </w:rPr>
    </w:lvl>
    <w:lvl w:ilvl="5">
      <w:start w:val="1"/>
      <w:numFmt w:val="decimal"/>
      <w:lvlText w:val="%1.%2.%3.%4.%5.%6."/>
      <w:lvlJc w:val="left"/>
      <w:pPr>
        <w:ind w:left="1080" w:hanging="1080"/>
      </w:pPr>
      <w:rPr>
        <w:rFonts w:ascii="Cambria" w:hAnsi="Cambria" w:hint="default"/>
        <w:b/>
        <w:sz w:val="32"/>
      </w:rPr>
    </w:lvl>
    <w:lvl w:ilvl="6">
      <w:start w:val="1"/>
      <w:numFmt w:val="decimal"/>
      <w:lvlText w:val="%1.%2.%3.%4.%5.%6.%7."/>
      <w:lvlJc w:val="left"/>
      <w:pPr>
        <w:ind w:left="1440" w:hanging="1440"/>
      </w:pPr>
      <w:rPr>
        <w:rFonts w:ascii="Cambria" w:hAnsi="Cambria" w:hint="default"/>
        <w:b/>
        <w:sz w:val="32"/>
      </w:rPr>
    </w:lvl>
    <w:lvl w:ilvl="7">
      <w:start w:val="1"/>
      <w:numFmt w:val="decimal"/>
      <w:lvlText w:val="%1.%2.%3.%4.%5.%6.%7.%8."/>
      <w:lvlJc w:val="left"/>
      <w:pPr>
        <w:ind w:left="1440" w:hanging="1440"/>
      </w:pPr>
      <w:rPr>
        <w:rFonts w:ascii="Cambria" w:hAnsi="Cambria" w:hint="default"/>
        <w:b/>
        <w:sz w:val="32"/>
      </w:rPr>
    </w:lvl>
    <w:lvl w:ilvl="8">
      <w:start w:val="1"/>
      <w:numFmt w:val="decimal"/>
      <w:lvlText w:val="%1.%2.%3.%4.%5.%6.%7.%8.%9."/>
      <w:lvlJc w:val="left"/>
      <w:pPr>
        <w:ind w:left="1800" w:hanging="1800"/>
      </w:pPr>
      <w:rPr>
        <w:rFonts w:ascii="Cambria" w:hAnsi="Cambria" w:hint="default"/>
        <w:b/>
        <w:sz w:val="32"/>
      </w:rPr>
    </w:lvl>
  </w:abstractNum>
  <w:abstractNum w:abstractNumId="28" w15:restartNumberingAfterBreak="0">
    <w:nsid w:val="51933953"/>
    <w:multiLevelType w:val="multilevel"/>
    <w:tmpl w:val="AAD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02203"/>
    <w:multiLevelType w:val="hybridMultilevel"/>
    <w:tmpl w:val="311C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C524F"/>
    <w:multiLevelType w:val="hybridMultilevel"/>
    <w:tmpl w:val="9EF479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5A73FF3"/>
    <w:multiLevelType w:val="hybridMultilevel"/>
    <w:tmpl w:val="B24A5A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63C0519"/>
    <w:multiLevelType w:val="hybridMultilevel"/>
    <w:tmpl w:val="7982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76D98"/>
    <w:multiLevelType w:val="multilevel"/>
    <w:tmpl w:val="70F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31D73"/>
    <w:multiLevelType w:val="hybridMultilevel"/>
    <w:tmpl w:val="D90657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6D67DF7"/>
    <w:multiLevelType w:val="hybridMultilevel"/>
    <w:tmpl w:val="18664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835182E"/>
    <w:multiLevelType w:val="hybridMultilevel"/>
    <w:tmpl w:val="142AFA6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9B0407E"/>
    <w:multiLevelType w:val="multilevel"/>
    <w:tmpl w:val="BDB0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D057F"/>
    <w:multiLevelType w:val="hybridMultilevel"/>
    <w:tmpl w:val="7A6267A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F003266"/>
    <w:multiLevelType w:val="multilevel"/>
    <w:tmpl w:val="547C73B8"/>
    <w:lvl w:ilvl="0">
      <w:start w:val="1"/>
      <w:numFmt w:val="decimal"/>
      <w:pStyle w:val="Ttulo1"/>
      <w:lvlText w:val="%1"/>
      <w:lvlJc w:val="left"/>
      <w:pPr>
        <w:ind w:left="432" w:hanging="432"/>
      </w:pPr>
      <w:rPr>
        <w:rFonts w:hint="default"/>
        <w:sz w:val="32"/>
        <w:szCs w:val="32"/>
      </w:rPr>
    </w:lvl>
    <w:lvl w:ilvl="1">
      <w:start w:val="1"/>
      <w:numFmt w:val="decimal"/>
      <w:pStyle w:val="Ttulo2"/>
      <w:suff w:val="space"/>
      <w:lvlText w:val="%1.%2"/>
      <w:lvlJc w:val="left"/>
      <w:pPr>
        <w:ind w:left="576" w:hanging="576"/>
      </w:pPr>
      <w:rPr>
        <w:rFonts w:hint="default"/>
        <w:b/>
        <w:bCs w:val="0"/>
      </w:rPr>
    </w:lvl>
    <w:lvl w:ilvl="2">
      <w:start w:val="1"/>
      <w:numFmt w:val="decimal"/>
      <w:pStyle w:val="Ttulo3"/>
      <w:suff w:val="space"/>
      <w:lvlText w:val="%1.%2.%3"/>
      <w:lvlJc w:val="left"/>
      <w:pPr>
        <w:ind w:left="720" w:hanging="720"/>
      </w:pPr>
      <w:rPr>
        <w:rFonts w:hint="default"/>
        <w:b/>
        <w:bCs/>
        <w:i w:val="0"/>
        <w:i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703C6B84"/>
    <w:multiLevelType w:val="multilevel"/>
    <w:tmpl w:val="16947AAE"/>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rFonts w:hint="default"/>
      </w:rPr>
    </w:lvl>
    <w:lvl w:ilvl="2">
      <w:start w:val="1"/>
      <w:numFmt w:val="decimal"/>
      <w:suff w:val="space"/>
      <w:lvlText w:val="%1.5.1"/>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59F3378"/>
    <w:multiLevelType w:val="hybridMultilevel"/>
    <w:tmpl w:val="770ECF92"/>
    <w:lvl w:ilvl="0" w:tplc="E65E60CC">
      <w:start w:val="1"/>
      <w:numFmt w:val="decimal"/>
      <w:pStyle w:val="Ttulo"/>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768C2293"/>
    <w:multiLevelType w:val="multilevel"/>
    <w:tmpl w:val="01880228"/>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b/>
        <w:bCs w:val="0"/>
        <w:i w:val="0"/>
        <w:i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D24360"/>
    <w:multiLevelType w:val="multilevel"/>
    <w:tmpl w:val="E48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36E75"/>
    <w:multiLevelType w:val="hybridMultilevel"/>
    <w:tmpl w:val="35264028"/>
    <w:lvl w:ilvl="0" w:tplc="897246CC">
      <w:start w:val="1"/>
      <w:numFmt w:val="decimal"/>
      <w:lvlText w:val="%1."/>
      <w:lvlJc w:val="left"/>
      <w:pPr>
        <w:ind w:left="720" w:hanging="360"/>
      </w:pPr>
      <w:rPr>
        <w:rFonts w:ascii="Cambria" w:hAnsi="Cambria" w:hint="default"/>
        <w:b/>
        <w:bCs/>
        <w:sz w:val="32"/>
        <w:szCs w:val="32"/>
      </w:rPr>
    </w:lvl>
    <w:lvl w:ilvl="1" w:tplc="2C0A000F">
      <w:start w:val="1"/>
      <w:numFmt w:val="decimal"/>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45" w15:restartNumberingAfterBreak="0">
    <w:nsid w:val="7E415FEE"/>
    <w:multiLevelType w:val="multilevel"/>
    <w:tmpl w:val="539AB2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7"/>
  </w:num>
  <w:num w:numId="3">
    <w:abstractNumId w:val="31"/>
  </w:num>
  <w:num w:numId="4">
    <w:abstractNumId w:val="35"/>
  </w:num>
  <w:num w:numId="5">
    <w:abstractNumId w:val="30"/>
  </w:num>
  <w:num w:numId="6">
    <w:abstractNumId w:val="6"/>
  </w:num>
  <w:num w:numId="7">
    <w:abstractNumId w:val="12"/>
  </w:num>
  <w:num w:numId="8">
    <w:abstractNumId w:val="17"/>
  </w:num>
  <w:num w:numId="9">
    <w:abstractNumId w:val="23"/>
  </w:num>
  <w:num w:numId="10">
    <w:abstractNumId w:val="1"/>
  </w:num>
  <w:num w:numId="11">
    <w:abstractNumId w:val="36"/>
  </w:num>
  <w:num w:numId="12">
    <w:abstractNumId w:val="33"/>
  </w:num>
  <w:num w:numId="13">
    <w:abstractNumId w:val="28"/>
  </w:num>
  <w:num w:numId="14">
    <w:abstractNumId w:val="19"/>
  </w:num>
  <w:num w:numId="15">
    <w:abstractNumId w:val="45"/>
  </w:num>
  <w:num w:numId="16">
    <w:abstractNumId w:val="10"/>
  </w:num>
  <w:num w:numId="17">
    <w:abstractNumId w:val="20"/>
  </w:num>
  <w:num w:numId="18">
    <w:abstractNumId w:val="24"/>
  </w:num>
  <w:num w:numId="19">
    <w:abstractNumId w:val="29"/>
  </w:num>
  <w:num w:numId="20">
    <w:abstractNumId w:val="5"/>
  </w:num>
  <w:num w:numId="21">
    <w:abstractNumId w:val="32"/>
  </w:num>
  <w:num w:numId="22">
    <w:abstractNumId w:val="22"/>
  </w:num>
  <w:num w:numId="23">
    <w:abstractNumId w:val="25"/>
  </w:num>
  <w:num w:numId="24">
    <w:abstractNumId w:val="27"/>
  </w:num>
  <w:num w:numId="25">
    <w:abstractNumId w:val="27"/>
    <w:lvlOverride w:ilvl="0">
      <w:lvl w:ilvl="0">
        <w:start w:val="4"/>
        <w:numFmt w:val="decimal"/>
        <w:lvlText w:val="%1."/>
        <w:lvlJc w:val="left"/>
        <w:pPr>
          <w:ind w:left="510" w:hanging="510"/>
        </w:pPr>
        <w:rPr>
          <w:rFonts w:ascii="Cambria" w:hAnsi="Cambria" w:hint="default"/>
          <w:b/>
          <w:sz w:val="32"/>
        </w:rPr>
      </w:lvl>
    </w:lvlOverride>
    <w:lvlOverride w:ilvl="1">
      <w:lvl w:ilvl="1">
        <w:start w:val="5"/>
        <w:numFmt w:val="decimal"/>
        <w:lvlText w:val="%1.%2."/>
        <w:lvlJc w:val="left"/>
        <w:pPr>
          <w:ind w:left="510" w:hanging="510"/>
        </w:pPr>
        <w:rPr>
          <w:rFonts w:ascii="Cambria" w:hAnsi="Cambria" w:hint="default"/>
          <w:b/>
          <w:sz w:val="32"/>
        </w:rPr>
      </w:lvl>
    </w:lvlOverride>
    <w:lvlOverride w:ilvl="2">
      <w:lvl w:ilvl="2">
        <w:start w:val="1"/>
        <w:numFmt w:val="decimal"/>
        <w:suff w:val="space"/>
        <w:lvlText w:val="%1.%2.%3."/>
        <w:lvlJc w:val="left"/>
        <w:pPr>
          <w:ind w:left="720" w:hanging="720"/>
        </w:pPr>
        <w:rPr>
          <w:rFonts w:ascii="Cambria" w:hAnsi="Cambria" w:hint="default"/>
          <w:b/>
          <w:sz w:val="32"/>
        </w:rPr>
      </w:lvl>
    </w:lvlOverride>
    <w:lvlOverride w:ilvl="3">
      <w:lvl w:ilvl="3">
        <w:start w:val="1"/>
        <w:numFmt w:val="decimal"/>
        <w:lvlText w:val="%1.%2.%3.%4."/>
        <w:lvlJc w:val="left"/>
        <w:pPr>
          <w:ind w:left="720" w:hanging="720"/>
        </w:pPr>
        <w:rPr>
          <w:rFonts w:ascii="Cambria" w:hAnsi="Cambria" w:hint="default"/>
          <w:b/>
          <w:sz w:val="32"/>
        </w:rPr>
      </w:lvl>
    </w:lvlOverride>
    <w:lvlOverride w:ilvl="4">
      <w:lvl w:ilvl="4">
        <w:start w:val="1"/>
        <w:numFmt w:val="decimal"/>
        <w:lvlText w:val="%1.%2.%3.%4.%5."/>
        <w:lvlJc w:val="left"/>
        <w:pPr>
          <w:ind w:left="1080" w:hanging="1080"/>
        </w:pPr>
        <w:rPr>
          <w:rFonts w:ascii="Cambria" w:hAnsi="Cambria" w:hint="default"/>
          <w:b/>
          <w:sz w:val="32"/>
        </w:rPr>
      </w:lvl>
    </w:lvlOverride>
    <w:lvlOverride w:ilvl="5">
      <w:lvl w:ilvl="5">
        <w:start w:val="1"/>
        <w:numFmt w:val="decimal"/>
        <w:lvlText w:val="%1.%2.%3.%4.%5.%6."/>
        <w:lvlJc w:val="left"/>
        <w:pPr>
          <w:ind w:left="1080" w:hanging="1080"/>
        </w:pPr>
        <w:rPr>
          <w:rFonts w:ascii="Cambria" w:hAnsi="Cambria" w:hint="default"/>
          <w:b/>
          <w:sz w:val="32"/>
        </w:rPr>
      </w:lvl>
    </w:lvlOverride>
    <w:lvlOverride w:ilvl="6">
      <w:lvl w:ilvl="6">
        <w:start w:val="1"/>
        <w:numFmt w:val="decimal"/>
        <w:lvlText w:val="%1.%2.%3.%4.%5.%6.%7."/>
        <w:lvlJc w:val="left"/>
        <w:pPr>
          <w:ind w:left="1440" w:hanging="1440"/>
        </w:pPr>
        <w:rPr>
          <w:rFonts w:ascii="Cambria" w:hAnsi="Cambria" w:hint="default"/>
          <w:b/>
          <w:sz w:val="32"/>
        </w:rPr>
      </w:lvl>
    </w:lvlOverride>
    <w:lvlOverride w:ilvl="7">
      <w:lvl w:ilvl="7">
        <w:start w:val="1"/>
        <w:numFmt w:val="decimal"/>
        <w:lvlText w:val="%1.%2.%3.%4.%5.%6.%7.%8."/>
        <w:lvlJc w:val="left"/>
        <w:pPr>
          <w:ind w:left="1440" w:hanging="1440"/>
        </w:pPr>
        <w:rPr>
          <w:rFonts w:ascii="Cambria" w:hAnsi="Cambria" w:hint="default"/>
          <w:b/>
          <w:sz w:val="32"/>
        </w:rPr>
      </w:lvl>
    </w:lvlOverride>
    <w:lvlOverride w:ilvl="8">
      <w:lvl w:ilvl="8">
        <w:start w:val="1"/>
        <w:numFmt w:val="decimal"/>
        <w:lvlText w:val="%1.%2.%3.%4.%5.%6.%7.%8.%9."/>
        <w:lvlJc w:val="left"/>
        <w:pPr>
          <w:ind w:left="1800" w:hanging="1800"/>
        </w:pPr>
        <w:rPr>
          <w:rFonts w:ascii="Cambria" w:hAnsi="Cambria" w:hint="default"/>
          <w:b/>
          <w:sz w:val="32"/>
        </w:rPr>
      </w:lvl>
    </w:lvlOverride>
  </w:num>
  <w:num w:numId="26">
    <w:abstractNumId w:val="43"/>
  </w:num>
  <w:num w:numId="27">
    <w:abstractNumId w:val="18"/>
  </w:num>
  <w:num w:numId="28">
    <w:abstractNumId w:val="2"/>
  </w:num>
  <w:num w:numId="29">
    <w:abstractNumId w:val="13"/>
  </w:num>
  <w:num w:numId="30">
    <w:abstractNumId w:val="41"/>
  </w:num>
  <w:num w:numId="31">
    <w:abstractNumId w:val="21"/>
  </w:num>
  <w:num w:numId="32">
    <w:abstractNumId w:val="14"/>
  </w:num>
  <w:num w:numId="33">
    <w:abstractNumId w:val="15"/>
  </w:num>
  <w:num w:numId="34">
    <w:abstractNumId w:val="4"/>
  </w:num>
  <w:num w:numId="35">
    <w:abstractNumId w:val="3"/>
  </w:num>
  <w:num w:numId="36">
    <w:abstractNumId w:val="11"/>
  </w:num>
  <w:num w:numId="37">
    <w:abstractNumId w:val="40"/>
  </w:num>
  <w:num w:numId="38">
    <w:abstractNumId w:val="42"/>
  </w:num>
  <w:num w:numId="39">
    <w:abstractNumId w:val="0"/>
  </w:num>
  <w:num w:numId="40">
    <w:abstractNumId w:val="9"/>
  </w:num>
  <w:num w:numId="41">
    <w:abstractNumId w:val="16"/>
  </w:num>
  <w:num w:numId="42">
    <w:abstractNumId w:val="8"/>
  </w:num>
  <w:num w:numId="43">
    <w:abstractNumId w:val="38"/>
  </w:num>
  <w:num w:numId="44">
    <w:abstractNumId w:val="42"/>
    <w:lvlOverride w:ilvl="0">
      <w:lvl w:ilvl="0">
        <w:start w:val="1"/>
        <w:numFmt w:val="decimal"/>
        <w:lvlText w:val="%1"/>
        <w:lvlJc w:val="left"/>
        <w:pPr>
          <w:ind w:left="432" w:hanging="432"/>
        </w:pPr>
        <w:rPr>
          <w:rFonts w:hint="default"/>
          <w:b/>
          <w:bCs/>
          <w:sz w:val="32"/>
          <w:szCs w:val="32"/>
        </w:rPr>
      </w:lvl>
    </w:lvlOverride>
    <w:lvlOverride w:ilvl="1">
      <w:lvl w:ilvl="1">
        <w:start w:val="1"/>
        <w:numFmt w:val="decimal"/>
        <w:lvlText w:val="%1.%2"/>
        <w:lvlJc w:val="left"/>
        <w:pPr>
          <w:ind w:left="576" w:hanging="576"/>
        </w:pPr>
        <w:rPr>
          <w:rFonts w:hint="default"/>
          <w:b/>
          <w:bCs w:val="0"/>
        </w:rPr>
      </w:lvl>
    </w:lvlOverride>
    <w:lvlOverride w:ilvl="2">
      <w:lvl w:ilvl="2">
        <w:start w:val="1"/>
        <w:numFmt w:val="decimal"/>
        <w:suff w:val="space"/>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5">
    <w:abstractNumId w:val="37"/>
  </w:num>
  <w:num w:numId="46">
    <w:abstractNumId w:val="39"/>
  </w:num>
  <w:num w:numId="47">
    <w:abstractNumId w:val="34"/>
  </w:num>
  <w:num w:numId="48">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77"/>
    <w:rsid w:val="00002321"/>
    <w:rsid w:val="0000301E"/>
    <w:rsid w:val="000043C0"/>
    <w:rsid w:val="00007255"/>
    <w:rsid w:val="00010CA1"/>
    <w:rsid w:val="00012E3A"/>
    <w:rsid w:val="00015BE8"/>
    <w:rsid w:val="00023A50"/>
    <w:rsid w:val="00023EF0"/>
    <w:rsid w:val="00026F35"/>
    <w:rsid w:val="00031B42"/>
    <w:rsid w:val="00032E79"/>
    <w:rsid w:val="0003591A"/>
    <w:rsid w:val="00037719"/>
    <w:rsid w:val="00040850"/>
    <w:rsid w:val="00043715"/>
    <w:rsid w:val="0004552B"/>
    <w:rsid w:val="00045C00"/>
    <w:rsid w:val="00050EEB"/>
    <w:rsid w:val="0005214A"/>
    <w:rsid w:val="000529D2"/>
    <w:rsid w:val="00057881"/>
    <w:rsid w:val="00062206"/>
    <w:rsid w:val="0006423A"/>
    <w:rsid w:val="00064FB5"/>
    <w:rsid w:val="000664F5"/>
    <w:rsid w:val="000669B4"/>
    <w:rsid w:val="00067000"/>
    <w:rsid w:val="000706FB"/>
    <w:rsid w:val="000712CF"/>
    <w:rsid w:val="00073E07"/>
    <w:rsid w:val="00080797"/>
    <w:rsid w:val="0008311B"/>
    <w:rsid w:val="00087283"/>
    <w:rsid w:val="00090F38"/>
    <w:rsid w:val="000920FC"/>
    <w:rsid w:val="0009717B"/>
    <w:rsid w:val="00097277"/>
    <w:rsid w:val="000A076B"/>
    <w:rsid w:val="000A0CE5"/>
    <w:rsid w:val="000A24CD"/>
    <w:rsid w:val="000B16E7"/>
    <w:rsid w:val="000B7A58"/>
    <w:rsid w:val="000C1D28"/>
    <w:rsid w:val="000C7085"/>
    <w:rsid w:val="000C7116"/>
    <w:rsid w:val="000D35AA"/>
    <w:rsid w:val="000D5808"/>
    <w:rsid w:val="000D59F1"/>
    <w:rsid w:val="000D5B59"/>
    <w:rsid w:val="000E12C2"/>
    <w:rsid w:val="000E1CCE"/>
    <w:rsid w:val="000E225C"/>
    <w:rsid w:val="000F3B99"/>
    <w:rsid w:val="000F4031"/>
    <w:rsid w:val="000F4BB1"/>
    <w:rsid w:val="000F62C7"/>
    <w:rsid w:val="000F654A"/>
    <w:rsid w:val="000F7DEE"/>
    <w:rsid w:val="001002D0"/>
    <w:rsid w:val="0010425C"/>
    <w:rsid w:val="00104B39"/>
    <w:rsid w:val="0010543D"/>
    <w:rsid w:val="00105AC0"/>
    <w:rsid w:val="00105FEA"/>
    <w:rsid w:val="001064A7"/>
    <w:rsid w:val="00111BD2"/>
    <w:rsid w:val="00117163"/>
    <w:rsid w:val="0012593F"/>
    <w:rsid w:val="001359D9"/>
    <w:rsid w:val="00135A5C"/>
    <w:rsid w:val="00136C27"/>
    <w:rsid w:val="00141A51"/>
    <w:rsid w:val="00142C83"/>
    <w:rsid w:val="00144F1B"/>
    <w:rsid w:val="00146EF4"/>
    <w:rsid w:val="00147843"/>
    <w:rsid w:val="0015096D"/>
    <w:rsid w:val="0015128B"/>
    <w:rsid w:val="00155504"/>
    <w:rsid w:val="0015581D"/>
    <w:rsid w:val="00155F3F"/>
    <w:rsid w:val="0016040D"/>
    <w:rsid w:val="001637F8"/>
    <w:rsid w:val="00165DDD"/>
    <w:rsid w:val="00172B52"/>
    <w:rsid w:val="00174BCB"/>
    <w:rsid w:val="001774E3"/>
    <w:rsid w:val="0018208F"/>
    <w:rsid w:val="00183DB8"/>
    <w:rsid w:val="00185019"/>
    <w:rsid w:val="00186D43"/>
    <w:rsid w:val="00190571"/>
    <w:rsid w:val="0019267A"/>
    <w:rsid w:val="00195CC8"/>
    <w:rsid w:val="001979FF"/>
    <w:rsid w:val="001A1B92"/>
    <w:rsid w:val="001B01B0"/>
    <w:rsid w:val="001B0B1D"/>
    <w:rsid w:val="001B0E9E"/>
    <w:rsid w:val="001C1828"/>
    <w:rsid w:val="001C1A6F"/>
    <w:rsid w:val="001C1BC7"/>
    <w:rsid w:val="001C1F77"/>
    <w:rsid w:val="001D09E8"/>
    <w:rsid w:val="001D0A1C"/>
    <w:rsid w:val="001D1E8E"/>
    <w:rsid w:val="001D3BDB"/>
    <w:rsid w:val="001D48CF"/>
    <w:rsid w:val="001D4C1D"/>
    <w:rsid w:val="001D55E4"/>
    <w:rsid w:val="001D5704"/>
    <w:rsid w:val="001D5B3E"/>
    <w:rsid w:val="001D793B"/>
    <w:rsid w:val="001E1F44"/>
    <w:rsid w:val="001E2A9F"/>
    <w:rsid w:val="001E4000"/>
    <w:rsid w:val="001E6D9B"/>
    <w:rsid w:val="001F0713"/>
    <w:rsid w:val="001F1552"/>
    <w:rsid w:val="001F25AA"/>
    <w:rsid w:val="001F704A"/>
    <w:rsid w:val="002019FC"/>
    <w:rsid w:val="00201B68"/>
    <w:rsid w:val="00202D38"/>
    <w:rsid w:val="00204DFE"/>
    <w:rsid w:val="00214E4E"/>
    <w:rsid w:val="00216586"/>
    <w:rsid w:val="00227A83"/>
    <w:rsid w:val="00233388"/>
    <w:rsid w:val="002337D5"/>
    <w:rsid w:val="00235EB9"/>
    <w:rsid w:val="00237F40"/>
    <w:rsid w:val="002403AB"/>
    <w:rsid w:val="0024321B"/>
    <w:rsid w:val="002447E8"/>
    <w:rsid w:val="002471E0"/>
    <w:rsid w:val="002513C2"/>
    <w:rsid w:val="00252ADD"/>
    <w:rsid w:val="0025357B"/>
    <w:rsid w:val="00254CCE"/>
    <w:rsid w:val="00255860"/>
    <w:rsid w:val="00260A4C"/>
    <w:rsid w:val="00262E0C"/>
    <w:rsid w:val="00263B0E"/>
    <w:rsid w:val="00263EF6"/>
    <w:rsid w:val="00264BAF"/>
    <w:rsid w:val="002668D7"/>
    <w:rsid w:val="0027024E"/>
    <w:rsid w:val="00270B45"/>
    <w:rsid w:val="0027177E"/>
    <w:rsid w:val="00273BF5"/>
    <w:rsid w:val="00273CF0"/>
    <w:rsid w:val="00273D8D"/>
    <w:rsid w:val="002759A4"/>
    <w:rsid w:val="00276FD3"/>
    <w:rsid w:val="0028006A"/>
    <w:rsid w:val="002804FA"/>
    <w:rsid w:val="00280A94"/>
    <w:rsid w:val="002852D2"/>
    <w:rsid w:val="002859D6"/>
    <w:rsid w:val="00285DA0"/>
    <w:rsid w:val="0029144C"/>
    <w:rsid w:val="002A17EA"/>
    <w:rsid w:val="002A19EF"/>
    <w:rsid w:val="002A1A90"/>
    <w:rsid w:val="002A4C6E"/>
    <w:rsid w:val="002B2242"/>
    <w:rsid w:val="002B6E26"/>
    <w:rsid w:val="002C0187"/>
    <w:rsid w:val="002C2959"/>
    <w:rsid w:val="002C4C01"/>
    <w:rsid w:val="002C655C"/>
    <w:rsid w:val="002C70AA"/>
    <w:rsid w:val="002C7545"/>
    <w:rsid w:val="002C75BA"/>
    <w:rsid w:val="002D11C4"/>
    <w:rsid w:val="002D1BEE"/>
    <w:rsid w:val="002D1CAB"/>
    <w:rsid w:val="002D6A6C"/>
    <w:rsid w:val="002E3936"/>
    <w:rsid w:val="002E4AAD"/>
    <w:rsid w:val="002E7B1D"/>
    <w:rsid w:val="002F3934"/>
    <w:rsid w:val="002F4CDB"/>
    <w:rsid w:val="002F4F30"/>
    <w:rsid w:val="002F5315"/>
    <w:rsid w:val="002F7CF3"/>
    <w:rsid w:val="00300C2F"/>
    <w:rsid w:val="00303579"/>
    <w:rsid w:val="00304C42"/>
    <w:rsid w:val="003062C3"/>
    <w:rsid w:val="00312285"/>
    <w:rsid w:val="00315314"/>
    <w:rsid w:val="00315340"/>
    <w:rsid w:val="0031718C"/>
    <w:rsid w:val="00317F22"/>
    <w:rsid w:val="00322242"/>
    <w:rsid w:val="00325767"/>
    <w:rsid w:val="00325A9D"/>
    <w:rsid w:val="00331064"/>
    <w:rsid w:val="00331DA1"/>
    <w:rsid w:val="00331FC9"/>
    <w:rsid w:val="00332645"/>
    <w:rsid w:val="0033283B"/>
    <w:rsid w:val="00332978"/>
    <w:rsid w:val="00334F52"/>
    <w:rsid w:val="00336DAC"/>
    <w:rsid w:val="00341D59"/>
    <w:rsid w:val="00341F3A"/>
    <w:rsid w:val="00345E2A"/>
    <w:rsid w:val="00350B1B"/>
    <w:rsid w:val="00352CB8"/>
    <w:rsid w:val="003558EE"/>
    <w:rsid w:val="00357D87"/>
    <w:rsid w:val="00360533"/>
    <w:rsid w:val="00360895"/>
    <w:rsid w:val="00362B8B"/>
    <w:rsid w:val="00374AF4"/>
    <w:rsid w:val="00375F9C"/>
    <w:rsid w:val="003762FD"/>
    <w:rsid w:val="00377AFC"/>
    <w:rsid w:val="00384281"/>
    <w:rsid w:val="00392459"/>
    <w:rsid w:val="003948F2"/>
    <w:rsid w:val="003A116B"/>
    <w:rsid w:val="003A170A"/>
    <w:rsid w:val="003A32E9"/>
    <w:rsid w:val="003B09AE"/>
    <w:rsid w:val="003B0AD7"/>
    <w:rsid w:val="003B100E"/>
    <w:rsid w:val="003B61E7"/>
    <w:rsid w:val="003B6C50"/>
    <w:rsid w:val="003C02DC"/>
    <w:rsid w:val="003C14E3"/>
    <w:rsid w:val="003C33E5"/>
    <w:rsid w:val="003C68F9"/>
    <w:rsid w:val="003C7D4D"/>
    <w:rsid w:val="003D07EE"/>
    <w:rsid w:val="003D28D9"/>
    <w:rsid w:val="003D3BE1"/>
    <w:rsid w:val="003D4FAF"/>
    <w:rsid w:val="003D5B40"/>
    <w:rsid w:val="003D5D93"/>
    <w:rsid w:val="003D7AC0"/>
    <w:rsid w:val="003E5315"/>
    <w:rsid w:val="003E708E"/>
    <w:rsid w:val="003E78F3"/>
    <w:rsid w:val="003F405C"/>
    <w:rsid w:val="003F5590"/>
    <w:rsid w:val="00403746"/>
    <w:rsid w:val="00403C90"/>
    <w:rsid w:val="004067CE"/>
    <w:rsid w:val="00414B9E"/>
    <w:rsid w:val="00414C52"/>
    <w:rsid w:val="0042227F"/>
    <w:rsid w:val="004257E1"/>
    <w:rsid w:val="004259E5"/>
    <w:rsid w:val="004307FD"/>
    <w:rsid w:val="00430BE6"/>
    <w:rsid w:val="0043303C"/>
    <w:rsid w:val="004331C0"/>
    <w:rsid w:val="00437074"/>
    <w:rsid w:val="004377D8"/>
    <w:rsid w:val="0044090F"/>
    <w:rsid w:val="004412B1"/>
    <w:rsid w:val="00443B86"/>
    <w:rsid w:val="00445AD6"/>
    <w:rsid w:val="00455F4D"/>
    <w:rsid w:val="00457829"/>
    <w:rsid w:val="004619C5"/>
    <w:rsid w:val="00461CF5"/>
    <w:rsid w:val="00461D6F"/>
    <w:rsid w:val="00462D26"/>
    <w:rsid w:val="00464C20"/>
    <w:rsid w:val="00465306"/>
    <w:rsid w:val="0046530A"/>
    <w:rsid w:val="004671A9"/>
    <w:rsid w:val="004701B9"/>
    <w:rsid w:val="00474311"/>
    <w:rsid w:val="00476AEA"/>
    <w:rsid w:val="00477894"/>
    <w:rsid w:val="00480463"/>
    <w:rsid w:val="0048212D"/>
    <w:rsid w:val="004849D0"/>
    <w:rsid w:val="00486A73"/>
    <w:rsid w:val="00487989"/>
    <w:rsid w:val="00491CD0"/>
    <w:rsid w:val="00492912"/>
    <w:rsid w:val="00494386"/>
    <w:rsid w:val="00494BF3"/>
    <w:rsid w:val="004958A7"/>
    <w:rsid w:val="004A6A43"/>
    <w:rsid w:val="004A7D19"/>
    <w:rsid w:val="004B45E7"/>
    <w:rsid w:val="004B55EE"/>
    <w:rsid w:val="004C008F"/>
    <w:rsid w:val="004C0C5B"/>
    <w:rsid w:val="004C0F2E"/>
    <w:rsid w:val="004C11CA"/>
    <w:rsid w:val="004C19C4"/>
    <w:rsid w:val="004C2889"/>
    <w:rsid w:val="004C2A70"/>
    <w:rsid w:val="004C2C70"/>
    <w:rsid w:val="004C4503"/>
    <w:rsid w:val="004C5083"/>
    <w:rsid w:val="004C58BE"/>
    <w:rsid w:val="004C6003"/>
    <w:rsid w:val="004D018B"/>
    <w:rsid w:val="004D067A"/>
    <w:rsid w:val="004D5EB0"/>
    <w:rsid w:val="004D7688"/>
    <w:rsid w:val="004D7A8E"/>
    <w:rsid w:val="004E00DD"/>
    <w:rsid w:val="004E5AC3"/>
    <w:rsid w:val="004E5B8A"/>
    <w:rsid w:val="00501DF4"/>
    <w:rsid w:val="005040AA"/>
    <w:rsid w:val="00504D68"/>
    <w:rsid w:val="005058ED"/>
    <w:rsid w:val="005109E6"/>
    <w:rsid w:val="00511280"/>
    <w:rsid w:val="00515FB0"/>
    <w:rsid w:val="00525B1A"/>
    <w:rsid w:val="00526683"/>
    <w:rsid w:val="00527180"/>
    <w:rsid w:val="00527D0A"/>
    <w:rsid w:val="00530B8A"/>
    <w:rsid w:val="00535CC9"/>
    <w:rsid w:val="005374D2"/>
    <w:rsid w:val="005402C8"/>
    <w:rsid w:val="0054585E"/>
    <w:rsid w:val="00545DF2"/>
    <w:rsid w:val="00547EDF"/>
    <w:rsid w:val="00550466"/>
    <w:rsid w:val="00551947"/>
    <w:rsid w:val="00551BD1"/>
    <w:rsid w:val="0055444B"/>
    <w:rsid w:val="00554B03"/>
    <w:rsid w:val="00556372"/>
    <w:rsid w:val="00556CB4"/>
    <w:rsid w:val="00556F33"/>
    <w:rsid w:val="00561A80"/>
    <w:rsid w:val="00561BE5"/>
    <w:rsid w:val="00562F4D"/>
    <w:rsid w:val="005638C6"/>
    <w:rsid w:val="005644CE"/>
    <w:rsid w:val="00565811"/>
    <w:rsid w:val="00565A11"/>
    <w:rsid w:val="005674F1"/>
    <w:rsid w:val="00570AF8"/>
    <w:rsid w:val="00570CDF"/>
    <w:rsid w:val="00571E9D"/>
    <w:rsid w:val="005731BB"/>
    <w:rsid w:val="00574275"/>
    <w:rsid w:val="00574E75"/>
    <w:rsid w:val="00575596"/>
    <w:rsid w:val="00576341"/>
    <w:rsid w:val="005824EF"/>
    <w:rsid w:val="0058753F"/>
    <w:rsid w:val="00590A74"/>
    <w:rsid w:val="00593896"/>
    <w:rsid w:val="005978B3"/>
    <w:rsid w:val="005A0B7D"/>
    <w:rsid w:val="005A0BD5"/>
    <w:rsid w:val="005A0FB0"/>
    <w:rsid w:val="005A1D6D"/>
    <w:rsid w:val="005A21CB"/>
    <w:rsid w:val="005A3230"/>
    <w:rsid w:val="005A4BB9"/>
    <w:rsid w:val="005A512F"/>
    <w:rsid w:val="005A53FE"/>
    <w:rsid w:val="005A7C74"/>
    <w:rsid w:val="005B12FA"/>
    <w:rsid w:val="005B186C"/>
    <w:rsid w:val="005B3873"/>
    <w:rsid w:val="005B62A8"/>
    <w:rsid w:val="005B73D8"/>
    <w:rsid w:val="005B7651"/>
    <w:rsid w:val="005C038A"/>
    <w:rsid w:val="005C0682"/>
    <w:rsid w:val="005C1A82"/>
    <w:rsid w:val="005C301A"/>
    <w:rsid w:val="005D0F75"/>
    <w:rsid w:val="005D135F"/>
    <w:rsid w:val="005D1B83"/>
    <w:rsid w:val="005D37C2"/>
    <w:rsid w:val="005D532D"/>
    <w:rsid w:val="005D56AB"/>
    <w:rsid w:val="005D57D2"/>
    <w:rsid w:val="005E1F1D"/>
    <w:rsid w:val="005E2472"/>
    <w:rsid w:val="005E2699"/>
    <w:rsid w:val="005E4649"/>
    <w:rsid w:val="005E7256"/>
    <w:rsid w:val="005F08CC"/>
    <w:rsid w:val="005F0935"/>
    <w:rsid w:val="005F1EF0"/>
    <w:rsid w:val="00601AB8"/>
    <w:rsid w:val="00604672"/>
    <w:rsid w:val="00607182"/>
    <w:rsid w:val="00607681"/>
    <w:rsid w:val="00607EAA"/>
    <w:rsid w:val="0061032E"/>
    <w:rsid w:val="006104BD"/>
    <w:rsid w:val="006112F5"/>
    <w:rsid w:val="00613075"/>
    <w:rsid w:val="006159CE"/>
    <w:rsid w:val="006167FB"/>
    <w:rsid w:val="006234FD"/>
    <w:rsid w:val="00623EDF"/>
    <w:rsid w:val="006318E5"/>
    <w:rsid w:val="00632A99"/>
    <w:rsid w:val="0063486F"/>
    <w:rsid w:val="00634933"/>
    <w:rsid w:val="0064246B"/>
    <w:rsid w:val="006435FB"/>
    <w:rsid w:val="00643A62"/>
    <w:rsid w:val="006445DE"/>
    <w:rsid w:val="00654B22"/>
    <w:rsid w:val="00655253"/>
    <w:rsid w:val="00656017"/>
    <w:rsid w:val="00660FA5"/>
    <w:rsid w:val="00661C8F"/>
    <w:rsid w:val="00661F16"/>
    <w:rsid w:val="00663C16"/>
    <w:rsid w:val="00665060"/>
    <w:rsid w:val="0066507E"/>
    <w:rsid w:val="00665614"/>
    <w:rsid w:val="0067178E"/>
    <w:rsid w:val="00673167"/>
    <w:rsid w:val="00673D99"/>
    <w:rsid w:val="00674ED8"/>
    <w:rsid w:val="0067789E"/>
    <w:rsid w:val="006819F0"/>
    <w:rsid w:val="00682446"/>
    <w:rsid w:val="00682C96"/>
    <w:rsid w:val="0068417C"/>
    <w:rsid w:val="006875EE"/>
    <w:rsid w:val="006915C3"/>
    <w:rsid w:val="00692929"/>
    <w:rsid w:val="006948D6"/>
    <w:rsid w:val="006A5F8A"/>
    <w:rsid w:val="006A6DDE"/>
    <w:rsid w:val="006B2985"/>
    <w:rsid w:val="006B46DF"/>
    <w:rsid w:val="006B5907"/>
    <w:rsid w:val="006B7639"/>
    <w:rsid w:val="006C0825"/>
    <w:rsid w:val="006C2441"/>
    <w:rsid w:val="006C32C4"/>
    <w:rsid w:val="006C3E04"/>
    <w:rsid w:val="006C5276"/>
    <w:rsid w:val="006C7A0E"/>
    <w:rsid w:val="006D02E3"/>
    <w:rsid w:val="006D07D0"/>
    <w:rsid w:val="006D0824"/>
    <w:rsid w:val="006D0FD2"/>
    <w:rsid w:val="006D5D83"/>
    <w:rsid w:val="006E0861"/>
    <w:rsid w:val="006E375A"/>
    <w:rsid w:val="006E6B26"/>
    <w:rsid w:val="006E7045"/>
    <w:rsid w:val="006E7EEC"/>
    <w:rsid w:val="006F0275"/>
    <w:rsid w:val="006F0828"/>
    <w:rsid w:val="006F138F"/>
    <w:rsid w:val="006F24C0"/>
    <w:rsid w:val="006F461D"/>
    <w:rsid w:val="006F5044"/>
    <w:rsid w:val="007006C7"/>
    <w:rsid w:val="00701F9F"/>
    <w:rsid w:val="00702DB0"/>
    <w:rsid w:val="0071077C"/>
    <w:rsid w:val="00713518"/>
    <w:rsid w:val="007167CA"/>
    <w:rsid w:val="00716A31"/>
    <w:rsid w:val="00717966"/>
    <w:rsid w:val="00721693"/>
    <w:rsid w:val="00725C55"/>
    <w:rsid w:val="00731D82"/>
    <w:rsid w:val="00733961"/>
    <w:rsid w:val="0073681C"/>
    <w:rsid w:val="00740B52"/>
    <w:rsid w:val="00742047"/>
    <w:rsid w:val="00742CC4"/>
    <w:rsid w:val="0074451A"/>
    <w:rsid w:val="0074533C"/>
    <w:rsid w:val="007456FD"/>
    <w:rsid w:val="00750FDA"/>
    <w:rsid w:val="00751189"/>
    <w:rsid w:val="00751586"/>
    <w:rsid w:val="0075282E"/>
    <w:rsid w:val="00754D8F"/>
    <w:rsid w:val="007562A9"/>
    <w:rsid w:val="00760FA9"/>
    <w:rsid w:val="007611D1"/>
    <w:rsid w:val="00761355"/>
    <w:rsid w:val="00762E5F"/>
    <w:rsid w:val="00773840"/>
    <w:rsid w:val="00774035"/>
    <w:rsid w:val="00775488"/>
    <w:rsid w:val="00776473"/>
    <w:rsid w:val="00781E8B"/>
    <w:rsid w:val="00781F13"/>
    <w:rsid w:val="0078224F"/>
    <w:rsid w:val="00782BD6"/>
    <w:rsid w:val="007846C5"/>
    <w:rsid w:val="007864B6"/>
    <w:rsid w:val="00790785"/>
    <w:rsid w:val="00793D06"/>
    <w:rsid w:val="007942EF"/>
    <w:rsid w:val="00796655"/>
    <w:rsid w:val="00797A98"/>
    <w:rsid w:val="007A0A8D"/>
    <w:rsid w:val="007A107E"/>
    <w:rsid w:val="007A1760"/>
    <w:rsid w:val="007A1770"/>
    <w:rsid w:val="007A2167"/>
    <w:rsid w:val="007A6866"/>
    <w:rsid w:val="007B3C88"/>
    <w:rsid w:val="007B476E"/>
    <w:rsid w:val="007C522E"/>
    <w:rsid w:val="007C61A1"/>
    <w:rsid w:val="007C6C4D"/>
    <w:rsid w:val="007C73E7"/>
    <w:rsid w:val="007C73E8"/>
    <w:rsid w:val="007C77EB"/>
    <w:rsid w:val="007D23FC"/>
    <w:rsid w:val="007D41BB"/>
    <w:rsid w:val="007E2A0A"/>
    <w:rsid w:val="007F5014"/>
    <w:rsid w:val="007F50CE"/>
    <w:rsid w:val="007F7079"/>
    <w:rsid w:val="00800AA0"/>
    <w:rsid w:val="00802653"/>
    <w:rsid w:val="00802819"/>
    <w:rsid w:val="0080460A"/>
    <w:rsid w:val="00804647"/>
    <w:rsid w:val="00811728"/>
    <w:rsid w:val="0081197C"/>
    <w:rsid w:val="00812F56"/>
    <w:rsid w:val="0081578C"/>
    <w:rsid w:val="00816947"/>
    <w:rsid w:val="0082179A"/>
    <w:rsid w:val="00821EDA"/>
    <w:rsid w:val="0082357F"/>
    <w:rsid w:val="00825F0F"/>
    <w:rsid w:val="00826731"/>
    <w:rsid w:val="00827D63"/>
    <w:rsid w:val="00827F39"/>
    <w:rsid w:val="00833B37"/>
    <w:rsid w:val="00836776"/>
    <w:rsid w:val="00837988"/>
    <w:rsid w:val="00844FFB"/>
    <w:rsid w:val="008455E0"/>
    <w:rsid w:val="00845F35"/>
    <w:rsid w:val="00846F19"/>
    <w:rsid w:val="00851A8E"/>
    <w:rsid w:val="008538E0"/>
    <w:rsid w:val="0085458C"/>
    <w:rsid w:val="00855C75"/>
    <w:rsid w:val="00860B14"/>
    <w:rsid w:val="008617B3"/>
    <w:rsid w:val="00866058"/>
    <w:rsid w:val="00870681"/>
    <w:rsid w:val="00870966"/>
    <w:rsid w:val="008721B8"/>
    <w:rsid w:val="00875415"/>
    <w:rsid w:val="008755D6"/>
    <w:rsid w:val="0087708B"/>
    <w:rsid w:val="00877BD9"/>
    <w:rsid w:val="00877DCA"/>
    <w:rsid w:val="00880497"/>
    <w:rsid w:val="00881034"/>
    <w:rsid w:val="00885826"/>
    <w:rsid w:val="00885AE8"/>
    <w:rsid w:val="00885AF6"/>
    <w:rsid w:val="00886FC3"/>
    <w:rsid w:val="00892456"/>
    <w:rsid w:val="00893078"/>
    <w:rsid w:val="00893C70"/>
    <w:rsid w:val="00894CD5"/>
    <w:rsid w:val="008960D4"/>
    <w:rsid w:val="00897E89"/>
    <w:rsid w:val="008A0BCC"/>
    <w:rsid w:val="008A75A2"/>
    <w:rsid w:val="008B07C6"/>
    <w:rsid w:val="008B0B4E"/>
    <w:rsid w:val="008B1962"/>
    <w:rsid w:val="008B2384"/>
    <w:rsid w:val="008B32A7"/>
    <w:rsid w:val="008B442D"/>
    <w:rsid w:val="008B5A83"/>
    <w:rsid w:val="008C046D"/>
    <w:rsid w:val="008C2B87"/>
    <w:rsid w:val="008C68CF"/>
    <w:rsid w:val="008C77B0"/>
    <w:rsid w:val="008D1A44"/>
    <w:rsid w:val="008D1E08"/>
    <w:rsid w:val="008D1E4D"/>
    <w:rsid w:val="008D4119"/>
    <w:rsid w:val="008D4EC6"/>
    <w:rsid w:val="008E69FF"/>
    <w:rsid w:val="008E6DFE"/>
    <w:rsid w:val="008F491C"/>
    <w:rsid w:val="008F629B"/>
    <w:rsid w:val="008F6D19"/>
    <w:rsid w:val="00900084"/>
    <w:rsid w:val="009009DD"/>
    <w:rsid w:val="00900E77"/>
    <w:rsid w:val="009027EB"/>
    <w:rsid w:val="00906E98"/>
    <w:rsid w:val="00915D90"/>
    <w:rsid w:val="0092105A"/>
    <w:rsid w:val="009215B2"/>
    <w:rsid w:val="00924909"/>
    <w:rsid w:val="00925668"/>
    <w:rsid w:val="009260B6"/>
    <w:rsid w:val="00926EF4"/>
    <w:rsid w:val="00930B89"/>
    <w:rsid w:val="00931F8E"/>
    <w:rsid w:val="00936DA3"/>
    <w:rsid w:val="009419B8"/>
    <w:rsid w:val="00942B49"/>
    <w:rsid w:val="00942CBD"/>
    <w:rsid w:val="00945906"/>
    <w:rsid w:val="00945C39"/>
    <w:rsid w:val="00952DA3"/>
    <w:rsid w:val="00952F7E"/>
    <w:rsid w:val="00955760"/>
    <w:rsid w:val="009566B4"/>
    <w:rsid w:val="00957E15"/>
    <w:rsid w:val="00960753"/>
    <w:rsid w:val="009737C4"/>
    <w:rsid w:val="009738F0"/>
    <w:rsid w:val="00974458"/>
    <w:rsid w:val="0097483A"/>
    <w:rsid w:val="00977B58"/>
    <w:rsid w:val="00987FA9"/>
    <w:rsid w:val="009912BB"/>
    <w:rsid w:val="0099345D"/>
    <w:rsid w:val="0099674A"/>
    <w:rsid w:val="00997827"/>
    <w:rsid w:val="009A2A3A"/>
    <w:rsid w:val="009A60AB"/>
    <w:rsid w:val="009B3EC5"/>
    <w:rsid w:val="009B7B31"/>
    <w:rsid w:val="009C1F80"/>
    <w:rsid w:val="009C4AA9"/>
    <w:rsid w:val="009C4AF6"/>
    <w:rsid w:val="009C60D4"/>
    <w:rsid w:val="009C72EC"/>
    <w:rsid w:val="009D1F68"/>
    <w:rsid w:val="009D2931"/>
    <w:rsid w:val="009D5089"/>
    <w:rsid w:val="009D65F2"/>
    <w:rsid w:val="009D7C10"/>
    <w:rsid w:val="009E1323"/>
    <w:rsid w:val="009E40A1"/>
    <w:rsid w:val="009E49D4"/>
    <w:rsid w:val="009E6CD3"/>
    <w:rsid w:val="009F0A0A"/>
    <w:rsid w:val="009F0D33"/>
    <w:rsid w:val="009F3F54"/>
    <w:rsid w:val="00A006E7"/>
    <w:rsid w:val="00A0094D"/>
    <w:rsid w:val="00A00B9B"/>
    <w:rsid w:val="00A0451F"/>
    <w:rsid w:val="00A0690A"/>
    <w:rsid w:val="00A06B26"/>
    <w:rsid w:val="00A10996"/>
    <w:rsid w:val="00A13260"/>
    <w:rsid w:val="00A13B2E"/>
    <w:rsid w:val="00A15ECF"/>
    <w:rsid w:val="00A16480"/>
    <w:rsid w:val="00A20AE4"/>
    <w:rsid w:val="00A20DC7"/>
    <w:rsid w:val="00A2171B"/>
    <w:rsid w:val="00A235AB"/>
    <w:rsid w:val="00A23C7C"/>
    <w:rsid w:val="00A25E7F"/>
    <w:rsid w:val="00A275FF"/>
    <w:rsid w:val="00A27767"/>
    <w:rsid w:val="00A27828"/>
    <w:rsid w:val="00A335D1"/>
    <w:rsid w:val="00A377AE"/>
    <w:rsid w:val="00A40109"/>
    <w:rsid w:val="00A40CFE"/>
    <w:rsid w:val="00A46385"/>
    <w:rsid w:val="00A46526"/>
    <w:rsid w:val="00A46A63"/>
    <w:rsid w:val="00A5159E"/>
    <w:rsid w:val="00A57233"/>
    <w:rsid w:val="00A57B81"/>
    <w:rsid w:val="00A676DD"/>
    <w:rsid w:val="00A75068"/>
    <w:rsid w:val="00A80310"/>
    <w:rsid w:val="00A84010"/>
    <w:rsid w:val="00A84887"/>
    <w:rsid w:val="00A84BAF"/>
    <w:rsid w:val="00A862BF"/>
    <w:rsid w:val="00A9041D"/>
    <w:rsid w:val="00A91C0B"/>
    <w:rsid w:val="00A9230A"/>
    <w:rsid w:val="00A92891"/>
    <w:rsid w:val="00A94292"/>
    <w:rsid w:val="00A971B9"/>
    <w:rsid w:val="00AA01BA"/>
    <w:rsid w:val="00AA436A"/>
    <w:rsid w:val="00AB13CC"/>
    <w:rsid w:val="00AB2757"/>
    <w:rsid w:val="00AB7710"/>
    <w:rsid w:val="00AC0790"/>
    <w:rsid w:val="00AC2066"/>
    <w:rsid w:val="00AC2869"/>
    <w:rsid w:val="00AD1727"/>
    <w:rsid w:val="00AD2388"/>
    <w:rsid w:val="00AD4ACB"/>
    <w:rsid w:val="00AD6CB4"/>
    <w:rsid w:val="00AE4D25"/>
    <w:rsid w:val="00AE6165"/>
    <w:rsid w:val="00AF05EA"/>
    <w:rsid w:val="00AF10E5"/>
    <w:rsid w:val="00AF11D7"/>
    <w:rsid w:val="00AF6026"/>
    <w:rsid w:val="00B1194C"/>
    <w:rsid w:val="00B1477B"/>
    <w:rsid w:val="00B1505E"/>
    <w:rsid w:val="00B16353"/>
    <w:rsid w:val="00B22CA5"/>
    <w:rsid w:val="00B32533"/>
    <w:rsid w:val="00B364ED"/>
    <w:rsid w:val="00B40AC3"/>
    <w:rsid w:val="00B40B12"/>
    <w:rsid w:val="00B42CE2"/>
    <w:rsid w:val="00B432B1"/>
    <w:rsid w:val="00B43630"/>
    <w:rsid w:val="00B440E4"/>
    <w:rsid w:val="00B45F98"/>
    <w:rsid w:val="00B51941"/>
    <w:rsid w:val="00B53BC2"/>
    <w:rsid w:val="00B555B4"/>
    <w:rsid w:val="00B55A45"/>
    <w:rsid w:val="00B5714C"/>
    <w:rsid w:val="00B6002A"/>
    <w:rsid w:val="00B717B8"/>
    <w:rsid w:val="00B7183F"/>
    <w:rsid w:val="00B746B6"/>
    <w:rsid w:val="00B77221"/>
    <w:rsid w:val="00B814E3"/>
    <w:rsid w:val="00B84876"/>
    <w:rsid w:val="00B85135"/>
    <w:rsid w:val="00B862C6"/>
    <w:rsid w:val="00B9476C"/>
    <w:rsid w:val="00B9643F"/>
    <w:rsid w:val="00B96F27"/>
    <w:rsid w:val="00BA1004"/>
    <w:rsid w:val="00BA51D3"/>
    <w:rsid w:val="00BB1251"/>
    <w:rsid w:val="00BB3236"/>
    <w:rsid w:val="00BB5106"/>
    <w:rsid w:val="00BB759E"/>
    <w:rsid w:val="00BB79F8"/>
    <w:rsid w:val="00BC02C2"/>
    <w:rsid w:val="00BC042F"/>
    <w:rsid w:val="00BC25ED"/>
    <w:rsid w:val="00BC2A22"/>
    <w:rsid w:val="00BC3335"/>
    <w:rsid w:val="00BC364A"/>
    <w:rsid w:val="00BC41F0"/>
    <w:rsid w:val="00BC57D1"/>
    <w:rsid w:val="00BC73CA"/>
    <w:rsid w:val="00BD040D"/>
    <w:rsid w:val="00BD3BD5"/>
    <w:rsid w:val="00BD512F"/>
    <w:rsid w:val="00BD61B9"/>
    <w:rsid w:val="00BE014B"/>
    <w:rsid w:val="00BE3047"/>
    <w:rsid w:val="00BE427E"/>
    <w:rsid w:val="00BE443A"/>
    <w:rsid w:val="00BE4D60"/>
    <w:rsid w:val="00BE6850"/>
    <w:rsid w:val="00BE7C6C"/>
    <w:rsid w:val="00BF1C3F"/>
    <w:rsid w:val="00BF3455"/>
    <w:rsid w:val="00BF5C76"/>
    <w:rsid w:val="00BF66CE"/>
    <w:rsid w:val="00BF70AC"/>
    <w:rsid w:val="00BF7B48"/>
    <w:rsid w:val="00C04A3F"/>
    <w:rsid w:val="00C10464"/>
    <w:rsid w:val="00C122EA"/>
    <w:rsid w:val="00C16DF7"/>
    <w:rsid w:val="00C17466"/>
    <w:rsid w:val="00C23EC6"/>
    <w:rsid w:val="00C267B4"/>
    <w:rsid w:val="00C31816"/>
    <w:rsid w:val="00C3615D"/>
    <w:rsid w:val="00C40485"/>
    <w:rsid w:val="00C45645"/>
    <w:rsid w:val="00C5366C"/>
    <w:rsid w:val="00C57356"/>
    <w:rsid w:val="00C613D0"/>
    <w:rsid w:val="00C65DC7"/>
    <w:rsid w:val="00C71FFC"/>
    <w:rsid w:val="00C72A7D"/>
    <w:rsid w:val="00C75EFB"/>
    <w:rsid w:val="00C8064C"/>
    <w:rsid w:val="00C80941"/>
    <w:rsid w:val="00C85A2A"/>
    <w:rsid w:val="00C86CFF"/>
    <w:rsid w:val="00C90D17"/>
    <w:rsid w:val="00C91157"/>
    <w:rsid w:val="00C928A5"/>
    <w:rsid w:val="00C9336B"/>
    <w:rsid w:val="00C95E44"/>
    <w:rsid w:val="00C962DA"/>
    <w:rsid w:val="00C966A6"/>
    <w:rsid w:val="00CA0209"/>
    <w:rsid w:val="00CA3748"/>
    <w:rsid w:val="00CA48A6"/>
    <w:rsid w:val="00CA79EB"/>
    <w:rsid w:val="00CB018A"/>
    <w:rsid w:val="00CB1397"/>
    <w:rsid w:val="00CB4ACA"/>
    <w:rsid w:val="00CC01DA"/>
    <w:rsid w:val="00CC0447"/>
    <w:rsid w:val="00CC09BC"/>
    <w:rsid w:val="00CC2A54"/>
    <w:rsid w:val="00CC4E3D"/>
    <w:rsid w:val="00CC7437"/>
    <w:rsid w:val="00CD09C1"/>
    <w:rsid w:val="00CD41D2"/>
    <w:rsid w:val="00CD458E"/>
    <w:rsid w:val="00CD537F"/>
    <w:rsid w:val="00CD7EF2"/>
    <w:rsid w:val="00CE4724"/>
    <w:rsid w:val="00CE57AD"/>
    <w:rsid w:val="00CE6F58"/>
    <w:rsid w:val="00CF313C"/>
    <w:rsid w:val="00CF7553"/>
    <w:rsid w:val="00D005D8"/>
    <w:rsid w:val="00D02D91"/>
    <w:rsid w:val="00D074FC"/>
    <w:rsid w:val="00D1039D"/>
    <w:rsid w:val="00D12F6C"/>
    <w:rsid w:val="00D15223"/>
    <w:rsid w:val="00D15E32"/>
    <w:rsid w:val="00D1706B"/>
    <w:rsid w:val="00D20B26"/>
    <w:rsid w:val="00D22660"/>
    <w:rsid w:val="00D2295A"/>
    <w:rsid w:val="00D22DD1"/>
    <w:rsid w:val="00D2512C"/>
    <w:rsid w:val="00D2514E"/>
    <w:rsid w:val="00D26B78"/>
    <w:rsid w:val="00D30B34"/>
    <w:rsid w:val="00D313CE"/>
    <w:rsid w:val="00D32FEF"/>
    <w:rsid w:val="00D33C34"/>
    <w:rsid w:val="00D36014"/>
    <w:rsid w:val="00D37039"/>
    <w:rsid w:val="00D42C80"/>
    <w:rsid w:val="00D4351B"/>
    <w:rsid w:val="00D43C75"/>
    <w:rsid w:val="00D45C49"/>
    <w:rsid w:val="00D52465"/>
    <w:rsid w:val="00D54475"/>
    <w:rsid w:val="00D5491F"/>
    <w:rsid w:val="00D54C72"/>
    <w:rsid w:val="00D5664F"/>
    <w:rsid w:val="00D56715"/>
    <w:rsid w:val="00D61EF8"/>
    <w:rsid w:val="00D62621"/>
    <w:rsid w:val="00D6658B"/>
    <w:rsid w:val="00D6675E"/>
    <w:rsid w:val="00D70D31"/>
    <w:rsid w:val="00D71E69"/>
    <w:rsid w:val="00D72228"/>
    <w:rsid w:val="00D731B1"/>
    <w:rsid w:val="00D73F96"/>
    <w:rsid w:val="00D75ABE"/>
    <w:rsid w:val="00D825B5"/>
    <w:rsid w:val="00D8346A"/>
    <w:rsid w:val="00D84079"/>
    <w:rsid w:val="00D90840"/>
    <w:rsid w:val="00D922D4"/>
    <w:rsid w:val="00D94376"/>
    <w:rsid w:val="00D94440"/>
    <w:rsid w:val="00D97BC2"/>
    <w:rsid w:val="00DA3E27"/>
    <w:rsid w:val="00DA5B67"/>
    <w:rsid w:val="00DA74BC"/>
    <w:rsid w:val="00DB062E"/>
    <w:rsid w:val="00DB106D"/>
    <w:rsid w:val="00DB297F"/>
    <w:rsid w:val="00DB4152"/>
    <w:rsid w:val="00DB41C7"/>
    <w:rsid w:val="00DB4565"/>
    <w:rsid w:val="00DC028B"/>
    <w:rsid w:val="00DC1CE5"/>
    <w:rsid w:val="00DC52C7"/>
    <w:rsid w:val="00DD4965"/>
    <w:rsid w:val="00DD6F17"/>
    <w:rsid w:val="00DD7B0E"/>
    <w:rsid w:val="00DD7E1D"/>
    <w:rsid w:val="00DE2A2E"/>
    <w:rsid w:val="00DE3FAA"/>
    <w:rsid w:val="00DE628F"/>
    <w:rsid w:val="00DF0492"/>
    <w:rsid w:val="00DF1F0D"/>
    <w:rsid w:val="00DF28A9"/>
    <w:rsid w:val="00DF6524"/>
    <w:rsid w:val="00DF6CFC"/>
    <w:rsid w:val="00E00A1E"/>
    <w:rsid w:val="00E027E1"/>
    <w:rsid w:val="00E02F5B"/>
    <w:rsid w:val="00E128FE"/>
    <w:rsid w:val="00E1313E"/>
    <w:rsid w:val="00E13A03"/>
    <w:rsid w:val="00E13EEA"/>
    <w:rsid w:val="00E14DB5"/>
    <w:rsid w:val="00E16E63"/>
    <w:rsid w:val="00E20D40"/>
    <w:rsid w:val="00E2113E"/>
    <w:rsid w:val="00E23897"/>
    <w:rsid w:val="00E3080D"/>
    <w:rsid w:val="00E30858"/>
    <w:rsid w:val="00E31C16"/>
    <w:rsid w:val="00E31EFA"/>
    <w:rsid w:val="00E34C21"/>
    <w:rsid w:val="00E3769E"/>
    <w:rsid w:val="00E41275"/>
    <w:rsid w:val="00E42E7A"/>
    <w:rsid w:val="00E44ABC"/>
    <w:rsid w:val="00E469A4"/>
    <w:rsid w:val="00E47BB4"/>
    <w:rsid w:val="00E509BE"/>
    <w:rsid w:val="00E5170D"/>
    <w:rsid w:val="00E52A56"/>
    <w:rsid w:val="00E553BF"/>
    <w:rsid w:val="00E55D61"/>
    <w:rsid w:val="00E56FC5"/>
    <w:rsid w:val="00E6260F"/>
    <w:rsid w:val="00E63491"/>
    <w:rsid w:val="00E67934"/>
    <w:rsid w:val="00E72C2A"/>
    <w:rsid w:val="00E736B9"/>
    <w:rsid w:val="00E760E4"/>
    <w:rsid w:val="00E775CB"/>
    <w:rsid w:val="00E8306F"/>
    <w:rsid w:val="00E868DC"/>
    <w:rsid w:val="00E877DE"/>
    <w:rsid w:val="00E9437C"/>
    <w:rsid w:val="00E958A0"/>
    <w:rsid w:val="00EA2C1E"/>
    <w:rsid w:val="00EA3EC7"/>
    <w:rsid w:val="00EA64ED"/>
    <w:rsid w:val="00EB2197"/>
    <w:rsid w:val="00EB2A3F"/>
    <w:rsid w:val="00EB35FE"/>
    <w:rsid w:val="00EB5F15"/>
    <w:rsid w:val="00EB6FB2"/>
    <w:rsid w:val="00EC02DD"/>
    <w:rsid w:val="00EC05AF"/>
    <w:rsid w:val="00EC0808"/>
    <w:rsid w:val="00EC11F2"/>
    <w:rsid w:val="00EC1C0B"/>
    <w:rsid w:val="00EC4595"/>
    <w:rsid w:val="00EC5430"/>
    <w:rsid w:val="00EC6303"/>
    <w:rsid w:val="00EC6497"/>
    <w:rsid w:val="00EC689C"/>
    <w:rsid w:val="00ED10F9"/>
    <w:rsid w:val="00ED371A"/>
    <w:rsid w:val="00ED399A"/>
    <w:rsid w:val="00ED492D"/>
    <w:rsid w:val="00ED5ADB"/>
    <w:rsid w:val="00ED70A7"/>
    <w:rsid w:val="00EE2825"/>
    <w:rsid w:val="00EE449F"/>
    <w:rsid w:val="00EE513F"/>
    <w:rsid w:val="00EE5CAF"/>
    <w:rsid w:val="00EF1176"/>
    <w:rsid w:val="00EF1178"/>
    <w:rsid w:val="00EF3EEB"/>
    <w:rsid w:val="00EF5547"/>
    <w:rsid w:val="00EF7D90"/>
    <w:rsid w:val="00F00712"/>
    <w:rsid w:val="00F044A0"/>
    <w:rsid w:val="00F06CCF"/>
    <w:rsid w:val="00F07924"/>
    <w:rsid w:val="00F12580"/>
    <w:rsid w:val="00F12A2B"/>
    <w:rsid w:val="00F14A40"/>
    <w:rsid w:val="00F15544"/>
    <w:rsid w:val="00F16A88"/>
    <w:rsid w:val="00F170E6"/>
    <w:rsid w:val="00F20893"/>
    <w:rsid w:val="00F22D06"/>
    <w:rsid w:val="00F25741"/>
    <w:rsid w:val="00F272CA"/>
    <w:rsid w:val="00F30036"/>
    <w:rsid w:val="00F33CCE"/>
    <w:rsid w:val="00F34556"/>
    <w:rsid w:val="00F41854"/>
    <w:rsid w:val="00F440D9"/>
    <w:rsid w:val="00F44FA6"/>
    <w:rsid w:val="00F463E2"/>
    <w:rsid w:val="00F4640A"/>
    <w:rsid w:val="00F4718F"/>
    <w:rsid w:val="00F514C9"/>
    <w:rsid w:val="00F53411"/>
    <w:rsid w:val="00F5571D"/>
    <w:rsid w:val="00F57112"/>
    <w:rsid w:val="00F61904"/>
    <w:rsid w:val="00F61D56"/>
    <w:rsid w:val="00F6218D"/>
    <w:rsid w:val="00F66F28"/>
    <w:rsid w:val="00F77AA4"/>
    <w:rsid w:val="00F81AAE"/>
    <w:rsid w:val="00F86034"/>
    <w:rsid w:val="00F90BAD"/>
    <w:rsid w:val="00F93597"/>
    <w:rsid w:val="00F93E8B"/>
    <w:rsid w:val="00F94043"/>
    <w:rsid w:val="00F9754D"/>
    <w:rsid w:val="00FA171A"/>
    <w:rsid w:val="00FA3417"/>
    <w:rsid w:val="00FA3513"/>
    <w:rsid w:val="00FA3C5B"/>
    <w:rsid w:val="00FA5D47"/>
    <w:rsid w:val="00FB01CA"/>
    <w:rsid w:val="00FB3518"/>
    <w:rsid w:val="00FC0166"/>
    <w:rsid w:val="00FC09C3"/>
    <w:rsid w:val="00FC1659"/>
    <w:rsid w:val="00FC7A15"/>
    <w:rsid w:val="00FD12F0"/>
    <w:rsid w:val="00FD1426"/>
    <w:rsid w:val="00FD1AA4"/>
    <w:rsid w:val="00FD309D"/>
    <w:rsid w:val="00FE1D2D"/>
    <w:rsid w:val="00FE5078"/>
    <w:rsid w:val="00FF12E6"/>
    <w:rsid w:val="00FF5A2A"/>
    <w:rsid w:val="00FF6123"/>
    <w:rsid w:val="00FF630A"/>
    <w:rsid w:val="00FF63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458D3"/>
  <w15:chartTrackingRefBased/>
  <w15:docId w15:val="{50FAF071-A43A-47B7-BCFB-CCB9A79F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A7"/>
  </w:style>
  <w:style w:type="paragraph" w:styleId="Ttulo1">
    <w:name w:val="heading 1"/>
    <w:aliases w:val="Titulos"/>
    <w:basedOn w:val="Normal"/>
    <w:next w:val="Normal"/>
    <w:link w:val="Ttulo1Car"/>
    <w:uiPriority w:val="9"/>
    <w:qFormat/>
    <w:rsid w:val="00CC09BC"/>
    <w:pPr>
      <w:keepNext/>
      <w:keepLines/>
      <w:numPr>
        <w:numId w:val="46"/>
      </w:numPr>
      <w:spacing w:before="240" w:after="0"/>
      <w:outlineLvl w:val="0"/>
    </w:pPr>
    <w:rPr>
      <w:rFonts w:ascii="Cambria" w:eastAsiaTheme="majorEastAsia" w:hAnsi="Cambria" w:cstheme="majorBidi"/>
      <w:b/>
      <w:sz w:val="32"/>
      <w:szCs w:val="32"/>
    </w:rPr>
  </w:style>
  <w:style w:type="paragraph" w:styleId="Ttulo2">
    <w:name w:val="heading 2"/>
    <w:basedOn w:val="Normal"/>
    <w:next w:val="Normal"/>
    <w:link w:val="Ttulo2Car"/>
    <w:uiPriority w:val="9"/>
    <w:unhideWhenUsed/>
    <w:qFormat/>
    <w:rsid w:val="008D4EC6"/>
    <w:pPr>
      <w:keepNext/>
      <w:keepLines/>
      <w:numPr>
        <w:ilvl w:val="1"/>
        <w:numId w:val="46"/>
      </w:numPr>
      <w:spacing w:before="40" w:after="0"/>
      <w:outlineLvl w:val="1"/>
    </w:pPr>
    <w:rPr>
      <w:rFonts w:ascii="Cambria" w:eastAsiaTheme="majorEastAsia" w:hAnsi="Cambria" w:cstheme="majorBidi"/>
      <w:b/>
      <w:sz w:val="32"/>
      <w:szCs w:val="26"/>
    </w:rPr>
  </w:style>
  <w:style w:type="paragraph" w:styleId="Ttulo3">
    <w:name w:val="heading 3"/>
    <w:basedOn w:val="Normal"/>
    <w:next w:val="Normal"/>
    <w:link w:val="Ttulo3Car"/>
    <w:autoRedefine/>
    <w:uiPriority w:val="9"/>
    <w:unhideWhenUsed/>
    <w:qFormat/>
    <w:rsid w:val="00B862C6"/>
    <w:pPr>
      <w:keepNext/>
      <w:keepLines/>
      <w:numPr>
        <w:ilvl w:val="2"/>
        <w:numId w:val="46"/>
      </w:numPr>
      <w:spacing w:after="0"/>
      <w:outlineLvl w:val="2"/>
    </w:pPr>
    <w:rPr>
      <w:rFonts w:ascii="Cambria" w:eastAsiaTheme="majorEastAsia" w:hAnsi="Cambria" w:cstheme="majorBidi"/>
      <w:b/>
      <w:bCs/>
      <w:sz w:val="32"/>
      <w:szCs w:val="32"/>
    </w:rPr>
  </w:style>
  <w:style w:type="paragraph" w:styleId="Ttulo4">
    <w:name w:val="heading 4"/>
    <w:basedOn w:val="Normal"/>
    <w:next w:val="Normal"/>
    <w:link w:val="Ttulo4Car"/>
    <w:uiPriority w:val="9"/>
    <w:unhideWhenUsed/>
    <w:qFormat/>
    <w:rsid w:val="006C7A0E"/>
    <w:pPr>
      <w:keepNext/>
      <w:keepLines/>
      <w:numPr>
        <w:ilvl w:val="3"/>
        <w:numId w:val="4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D4EC6"/>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8D4EC6"/>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8D4EC6"/>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8D4EC6"/>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D4EC6"/>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qFormat/>
    <w:rsid w:val="00CC09BC"/>
    <w:pPr>
      <w:framePr w:w="9360" w:hSpace="187" w:vSpace="187" w:wrap="notBeside" w:vAnchor="text" w:hAnchor="page" w:xAlign="center" w:y="1" w:anchorLock="1"/>
      <w:numPr>
        <w:numId w:val="30"/>
      </w:numPr>
      <w:autoSpaceDE w:val="0"/>
      <w:autoSpaceDN w:val="0"/>
      <w:spacing w:before="360" w:after="0" w:line="240" w:lineRule="auto"/>
    </w:pPr>
    <w:rPr>
      <w:rFonts w:ascii="Cambria" w:eastAsia="Times New Roman" w:hAnsi="Cambria" w:cs="Times New Roman"/>
      <w:b/>
      <w:kern w:val="28"/>
      <w:sz w:val="32"/>
      <w:szCs w:val="48"/>
      <w:lang w:val="en-US"/>
    </w:rPr>
  </w:style>
  <w:style w:type="character" w:customStyle="1" w:styleId="TtuloCar">
    <w:name w:val="Título Car"/>
    <w:basedOn w:val="Fuentedeprrafopredeter"/>
    <w:link w:val="Ttulo"/>
    <w:rsid w:val="00CC09BC"/>
    <w:rPr>
      <w:rFonts w:ascii="Cambria" w:eastAsia="Times New Roman" w:hAnsi="Cambria" w:cs="Times New Roman"/>
      <w:b/>
      <w:kern w:val="28"/>
      <w:sz w:val="32"/>
      <w:szCs w:val="48"/>
      <w:lang w:val="en-US"/>
    </w:rPr>
  </w:style>
  <w:style w:type="paragraph" w:customStyle="1" w:styleId="Authors">
    <w:name w:val="Authors"/>
    <w:basedOn w:val="Normal"/>
    <w:next w:val="Normal"/>
    <w:rsid w:val="00926EF4"/>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lang w:val="en-US"/>
    </w:rPr>
  </w:style>
  <w:style w:type="character" w:customStyle="1" w:styleId="MemberType">
    <w:name w:val="MemberType"/>
    <w:basedOn w:val="Fuentedeprrafopredeter"/>
    <w:rsid w:val="00926EF4"/>
    <w:rPr>
      <w:rFonts w:ascii="Times New Roman" w:hAnsi="Times New Roman" w:cs="Times New Roman"/>
      <w:i/>
      <w:iCs/>
      <w:sz w:val="22"/>
      <w:szCs w:val="22"/>
    </w:rPr>
  </w:style>
  <w:style w:type="paragraph" w:styleId="Encabezado">
    <w:name w:val="header"/>
    <w:basedOn w:val="Normal"/>
    <w:link w:val="EncabezadoCar"/>
    <w:uiPriority w:val="99"/>
    <w:unhideWhenUsed/>
    <w:rsid w:val="003E70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708E"/>
  </w:style>
  <w:style w:type="paragraph" w:styleId="Piedepgina">
    <w:name w:val="footer"/>
    <w:basedOn w:val="Normal"/>
    <w:link w:val="PiedepginaCar"/>
    <w:uiPriority w:val="99"/>
    <w:unhideWhenUsed/>
    <w:rsid w:val="003E70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708E"/>
  </w:style>
  <w:style w:type="character" w:styleId="Nmerodelnea">
    <w:name w:val="line number"/>
    <w:basedOn w:val="Fuentedeprrafopredeter"/>
    <w:uiPriority w:val="99"/>
    <w:semiHidden/>
    <w:unhideWhenUsed/>
    <w:rsid w:val="00280A94"/>
  </w:style>
  <w:style w:type="paragraph" w:styleId="Prrafodelista">
    <w:name w:val="List Paragraph"/>
    <w:basedOn w:val="Normal"/>
    <w:uiPriority w:val="34"/>
    <w:qFormat/>
    <w:rsid w:val="006C32C4"/>
    <w:pPr>
      <w:ind w:left="720"/>
      <w:contextualSpacing/>
    </w:pPr>
  </w:style>
  <w:style w:type="paragraph" w:styleId="NormalWeb">
    <w:name w:val="Normal (Web)"/>
    <w:basedOn w:val="Normal"/>
    <w:uiPriority w:val="99"/>
    <w:unhideWhenUsed/>
    <w:rsid w:val="006C32C4"/>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Descripcin">
    <w:name w:val="caption"/>
    <w:basedOn w:val="Normal"/>
    <w:next w:val="Normal"/>
    <w:autoRedefine/>
    <w:uiPriority w:val="35"/>
    <w:unhideWhenUsed/>
    <w:qFormat/>
    <w:rsid w:val="00D2295A"/>
    <w:pPr>
      <w:spacing w:before="120" w:after="0" w:line="240" w:lineRule="auto"/>
      <w:jc w:val="center"/>
    </w:pPr>
    <w:rPr>
      <w:i/>
      <w:iCs/>
      <w:color w:val="000000" w:themeColor="text1"/>
      <w:sz w:val="18"/>
    </w:rPr>
  </w:style>
  <w:style w:type="character" w:styleId="nfasis">
    <w:name w:val="Emphasis"/>
    <w:basedOn w:val="Fuentedeprrafopredeter"/>
    <w:uiPriority w:val="20"/>
    <w:qFormat/>
    <w:rsid w:val="00BF66CE"/>
    <w:rPr>
      <w:i/>
      <w:iCs/>
    </w:rPr>
  </w:style>
  <w:style w:type="character" w:customStyle="1" w:styleId="katex-mathml">
    <w:name w:val="katex-mathml"/>
    <w:basedOn w:val="Fuentedeprrafopredeter"/>
    <w:rsid w:val="00E30858"/>
  </w:style>
  <w:style w:type="character" w:customStyle="1" w:styleId="mord">
    <w:name w:val="mord"/>
    <w:basedOn w:val="Fuentedeprrafopredeter"/>
    <w:rsid w:val="00E30858"/>
  </w:style>
  <w:style w:type="character" w:customStyle="1" w:styleId="mopen">
    <w:name w:val="mopen"/>
    <w:basedOn w:val="Fuentedeprrafopredeter"/>
    <w:rsid w:val="00E30858"/>
  </w:style>
  <w:style w:type="character" w:customStyle="1" w:styleId="mclose">
    <w:name w:val="mclose"/>
    <w:basedOn w:val="Fuentedeprrafopredeter"/>
    <w:rsid w:val="00E30858"/>
  </w:style>
  <w:style w:type="character" w:customStyle="1" w:styleId="mrel">
    <w:name w:val="mrel"/>
    <w:basedOn w:val="Fuentedeprrafopredeter"/>
    <w:rsid w:val="00E30858"/>
  </w:style>
  <w:style w:type="character" w:customStyle="1" w:styleId="vlist-s">
    <w:name w:val="vlist-s"/>
    <w:basedOn w:val="Fuentedeprrafopredeter"/>
    <w:rsid w:val="00E30858"/>
  </w:style>
  <w:style w:type="character" w:styleId="Textodelmarcadordeposicin">
    <w:name w:val="Placeholder Text"/>
    <w:basedOn w:val="Fuentedeprrafopredeter"/>
    <w:uiPriority w:val="99"/>
    <w:semiHidden/>
    <w:rsid w:val="00104B39"/>
    <w:rPr>
      <w:color w:val="808080"/>
    </w:rPr>
  </w:style>
  <w:style w:type="table" w:styleId="Tablaconcuadrcula">
    <w:name w:val="Table Grid"/>
    <w:basedOn w:val="Tablanormal"/>
    <w:uiPriority w:val="39"/>
    <w:rsid w:val="007C7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8D4EC6"/>
    <w:rPr>
      <w:rFonts w:ascii="Cambria" w:eastAsiaTheme="majorEastAsia" w:hAnsi="Cambria" w:cstheme="majorBidi"/>
      <w:b/>
      <w:sz w:val="32"/>
      <w:szCs w:val="26"/>
    </w:rPr>
  </w:style>
  <w:style w:type="character" w:customStyle="1" w:styleId="mbin">
    <w:name w:val="mbin"/>
    <w:basedOn w:val="Fuentedeprrafopredeter"/>
    <w:rsid w:val="00F93E8B"/>
  </w:style>
  <w:style w:type="paragraph" w:customStyle="1" w:styleId="font-claude-response-body">
    <w:name w:val="font-claude-response-body"/>
    <w:basedOn w:val="Normal"/>
    <w:rsid w:val="001D55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1D55E4"/>
    <w:rPr>
      <w:b/>
      <w:bCs/>
    </w:rPr>
  </w:style>
  <w:style w:type="character" w:customStyle="1" w:styleId="mpunct">
    <w:name w:val="mpunct"/>
    <w:basedOn w:val="Fuentedeprrafopredeter"/>
    <w:rsid w:val="00875415"/>
  </w:style>
  <w:style w:type="paragraph" w:styleId="HTMLconformatoprevio">
    <w:name w:val="HTML Preformatted"/>
    <w:basedOn w:val="Normal"/>
    <w:link w:val="HTMLconformatoprevioCar"/>
    <w:uiPriority w:val="99"/>
    <w:semiHidden/>
    <w:unhideWhenUsed/>
    <w:rsid w:val="00875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875415"/>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875415"/>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B862C6"/>
    <w:rPr>
      <w:rFonts w:ascii="Cambria" w:eastAsiaTheme="majorEastAsia" w:hAnsi="Cambria" w:cstheme="majorBidi"/>
      <w:b/>
      <w:bCs/>
      <w:sz w:val="32"/>
      <w:szCs w:val="32"/>
    </w:rPr>
  </w:style>
  <w:style w:type="character" w:styleId="Refdecomentario">
    <w:name w:val="annotation reference"/>
    <w:basedOn w:val="Fuentedeprrafopredeter"/>
    <w:uiPriority w:val="99"/>
    <w:semiHidden/>
    <w:unhideWhenUsed/>
    <w:rsid w:val="00886FC3"/>
    <w:rPr>
      <w:sz w:val="16"/>
      <w:szCs w:val="16"/>
    </w:rPr>
  </w:style>
  <w:style w:type="paragraph" w:styleId="Textocomentario">
    <w:name w:val="annotation text"/>
    <w:basedOn w:val="Normal"/>
    <w:link w:val="TextocomentarioCar"/>
    <w:uiPriority w:val="99"/>
    <w:semiHidden/>
    <w:unhideWhenUsed/>
    <w:rsid w:val="00886F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6FC3"/>
    <w:rPr>
      <w:sz w:val="20"/>
      <w:szCs w:val="20"/>
    </w:rPr>
  </w:style>
  <w:style w:type="paragraph" w:styleId="Asuntodelcomentario">
    <w:name w:val="annotation subject"/>
    <w:basedOn w:val="Textocomentario"/>
    <w:next w:val="Textocomentario"/>
    <w:link w:val="AsuntodelcomentarioCar"/>
    <w:uiPriority w:val="99"/>
    <w:semiHidden/>
    <w:unhideWhenUsed/>
    <w:rsid w:val="00886FC3"/>
    <w:rPr>
      <w:b/>
      <w:bCs/>
    </w:rPr>
  </w:style>
  <w:style w:type="character" w:customStyle="1" w:styleId="AsuntodelcomentarioCar">
    <w:name w:val="Asunto del comentario Car"/>
    <w:basedOn w:val="TextocomentarioCar"/>
    <w:link w:val="Asuntodelcomentario"/>
    <w:uiPriority w:val="99"/>
    <w:semiHidden/>
    <w:rsid w:val="00886FC3"/>
    <w:rPr>
      <w:b/>
      <w:bCs/>
      <w:sz w:val="20"/>
      <w:szCs w:val="20"/>
    </w:rPr>
  </w:style>
  <w:style w:type="character" w:customStyle="1" w:styleId="math-inline">
    <w:name w:val="math-inline"/>
    <w:basedOn w:val="Fuentedeprrafopredeter"/>
    <w:rsid w:val="006C5276"/>
  </w:style>
  <w:style w:type="character" w:customStyle="1" w:styleId="Ttulo4Car">
    <w:name w:val="Título 4 Car"/>
    <w:basedOn w:val="Fuentedeprrafopredeter"/>
    <w:link w:val="Ttulo4"/>
    <w:uiPriority w:val="9"/>
    <w:rsid w:val="006C7A0E"/>
    <w:rPr>
      <w:rFonts w:asciiTheme="majorHAnsi" w:eastAsiaTheme="majorEastAsia" w:hAnsiTheme="majorHAnsi" w:cstheme="majorBidi"/>
      <w:i/>
      <w:iCs/>
      <w:color w:val="2F5496" w:themeColor="accent1" w:themeShade="BF"/>
    </w:rPr>
  </w:style>
  <w:style w:type="paragraph" w:customStyle="1" w:styleId="whitespace-normal">
    <w:name w:val="whitespace-normal"/>
    <w:basedOn w:val="Normal"/>
    <w:rsid w:val="003F55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zpyqfadein">
    <w:name w:val="bz_pyq_fadein"/>
    <w:basedOn w:val="Fuentedeprrafopredeter"/>
    <w:rsid w:val="00655253"/>
  </w:style>
  <w:style w:type="character" w:customStyle="1" w:styleId="mspace">
    <w:name w:val="mspace"/>
    <w:basedOn w:val="Fuentedeprrafopredeter"/>
    <w:rsid w:val="007942EF"/>
  </w:style>
  <w:style w:type="character" w:customStyle="1" w:styleId="Ttulo1Car">
    <w:name w:val="Título 1 Car"/>
    <w:aliases w:val="Titulos Car"/>
    <w:basedOn w:val="Fuentedeprrafopredeter"/>
    <w:link w:val="Ttulo1"/>
    <w:uiPriority w:val="9"/>
    <w:rsid w:val="00CC09BC"/>
    <w:rPr>
      <w:rFonts w:ascii="Cambria" w:eastAsiaTheme="majorEastAsia" w:hAnsi="Cambria" w:cstheme="majorBidi"/>
      <w:b/>
      <w:sz w:val="32"/>
      <w:szCs w:val="32"/>
    </w:rPr>
  </w:style>
  <w:style w:type="character" w:styleId="Hipervnculo">
    <w:name w:val="Hyperlink"/>
    <w:basedOn w:val="Fuentedeprrafopredeter"/>
    <w:uiPriority w:val="99"/>
    <w:unhideWhenUsed/>
    <w:rsid w:val="00CC09BC"/>
    <w:rPr>
      <w:color w:val="0563C1" w:themeColor="hyperlink"/>
      <w:u w:val="single"/>
    </w:rPr>
  </w:style>
  <w:style w:type="character" w:styleId="Mencinsinresolver">
    <w:name w:val="Unresolved Mention"/>
    <w:basedOn w:val="Fuentedeprrafopredeter"/>
    <w:uiPriority w:val="99"/>
    <w:semiHidden/>
    <w:unhideWhenUsed/>
    <w:rsid w:val="00CC09BC"/>
    <w:rPr>
      <w:color w:val="605E5C"/>
      <w:shd w:val="clear" w:color="auto" w:fill="E1DFDD"/>
    </w:rPr>
  </w:style>
  <w:style w:type="paragraph" w:styleId="Subttulo">
    <w:name w:val="Subtitle"/>
    <w:basedOn w:val="Normal"/>
    <w:next w:val="Normal"/>
    <w:link w:val="SubttuloCar"/>
    <w:uiPriority w:val="11"/>
    <w:qFormat/>
    <w:rsid w:val="008D4EC6"/>
    <w:pPr>
      <w:numPr>
        <w:numId w:val="32"/>
      </w:numPr>
    </w:pPr>
    <w:rPr>
      <w:rFonts w:ascii="Cambria" w:eastAsiaTheme="minorEastAsia" w:hAnsi="Cambria"/>
      <w:b/>
      <w:spacing w:val="15"/>
      <w:sz w:val="32"/>
    </w:rPr>
  </w:style>
  <w:style w:type="character" w:customStyle="1" w:styleId="SubttuloCar">
    <w:name w:val="Subtítulo Car"/>
    <w:basedOn w:val="Fuentedeprrafopredeter"/>
    <w:link w:val="Subttulo"/>
    <w:uiPriority w:val="11"/>
    <w:rsid w:val="008D4EC6"/>
    <w:rPr>
      <w:rFonts w:ascii="Cambria" w:eastAsiaTheme="minorEastAsia" w:hAnsi="Cambria"/>
      <w:b/>
      <w:spacing w:val="15"/>
      <w:sz w:val="32"/>
    </w:rPr>
  </w:style>
  <w:style w:type="character" w:customStyle="1" w:styleId="Ttulo5Car">
    <w:name w:val="Título 5 Car"/>
    <w:basedOn w:val="Fuentedeprrafopredeter"/>
    <w:link w:val="Ttulo5"/>
    <w:uiPriority w:val="9"/>
    <w:semiHidden/>
    <w:rsid w:val="008D4EC6"/>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8D4EC6"/>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8D4EC6"/>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8D4EC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D4EC6"/>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D2512C"/>
    <w:pPr>
      <w:numPr>
        <w:numId w:val="0"/>
      </w:numPr>
      <w:outlineLvl w:val="9"/>
    </w:pPr>
    <w:rPr>
      <w:rFonts w:asciiTheme="majorHAnsi" w:hAnsiTheme="majorHAnsi"/>
      <w:b w:val="0"/>
      <w:color w:val="2F5496" w:themeColor="accent1" w:themeShade="BF"/>
      <w:lang w:eastAsia="es-AR"/>
    </w:rPr>
  </w:style>
  <w:style w:type="paragraph" w:styleId="TDC1">
    <w:name w:val="toc 1"/>
    <w:basedOn w:val="Normal"/>
    <w:next w:val="Normal"/>
    <w:autoRedefine/>
    <w:uiPriority w:val="39"/>
    <w:unhideWhenUsed/>
    <w:rsid w:val="00B862C6"/>
    <w:pPr>
      <w:tabs>
        <w:tab w:val="left" w:pos="440"/>
        <w:tab w:val="right" w:leader="dot" w:pos="9628"/>
      </w:tabs>
      <w:spacing w:before="120" w:after="120"/>
    </w:pPr>
    <w:rPr>
      <w:rFonts w:cstheme="minorHAnsi"/>
      <w:b/>
      <w:bCs/>
      <w:caps/>
      <w:sz w:val="20"/>
      <w:szCs w:val="20"/>
    </w:rPr>
  </w:style>
  <w:style w:type="paragraph" w:styleId="TDC2">
    <w:name w:val="toc 2"/>
    <w:basedOn w:val="Normal"/>
    <w:next w:val="Normal"/>
    <w:autoRedefine/>
    <w:uiPriority w:val="39"/>
    <w:unhideWhenUsed/>
    <w:rsid w:val="00E63491"/>
    <w:pPr>
      <w:spacing w:after="0"/>
      <w:ind w:left="220"/>
    </w:pPr>
    <w:rPr>
      <w:rFonts w:cstheme="minorHAnsi"/>
      <w:smallCaps/>
      <w:sz w:val="20"/>
      <w:szCs w:val="20"/>
    </w:rPr>
  </w:style>
  <w:style w:type="paragraph" w:styleId="TDC3">
    <w:name w:val="toc 3"/>
    <w:basedOn w:val="Normal"/>
    <w:next w:val="Normal"/>
    <w:autoRedefine/>
    <w:uiPriority w:val="39"/>
    <w:unhideWhenUsed/>
    <w:rsid w:val="00AB13CC"/>
    <w:pPr>
      <w:spacing w:after="0"/>
      <w:ind w:left="440"/>
    </w:pPr>
    <w:rPr>
      <w:rFonts w:cstheme="minorHAnsi"/>
      <w:i/>
      <w:iCs/>
      <w:sz w:val="20"/>
      <w:szCs w:val="20"/>
    </w:rPr>
  </w:style>
  <w:style w:type="paragraph" w:styleId="TDC4">
    <w:name w:val="toc 4"/>
    <w:basedOn w:val="Normal"/>
    <w:next w:val="Normal"/>
    <w:autoRedefine/>
    <w:uiPriority w:val="39"/>
    <w:unhideWhenUsed/>
    <w:rsid w:val="00AB13CC"/>
    <w:pPr>
      <w:spacing w:after="0"/>
      <w:ind w:left="660"/>
    </w:pPr>
    <w:rPr>
      <w:rFonts w:cstheme="minorHAnsi"/>
      <w:sz w:val="18"/>
      <w:szCs w:val="18"/>
    </w:rPr>
  </w:style>
  <w:style w:type="paragraph" w:styleId="TDC5">
    <w:name w:val="toc 5"/>
    <w:basedOn w:val="Normal"/>
    <w:next w:val="Normal"/>
    <w:autoRedefine/>
    <w:uiPriority w:val="39"/>
    <w:unhideWhenUsed/>
    <w:rsid w:val="00AB13CC"/>
    <w:pPr>
      <w:spacing w:after="0"/>
      <w:ind w:left="880"/>
    </w:pPr>
    <w:rPr>
      <w:rFonts w:cstheme="minorHAnsi"/>
      <w:sz w:val="18"/>
      <w:szCs w:val="18"/>
    </w:rPr>
  </w:style>
  <w:style w:type="paragraph" w:styleId="TDC6">
    <w:name w:val="toc 6"/>
    <w:basedOn w:val="Normal"/>
    <w:next w:val="Normal"/>
    <w:autoRedefine/>
    <w:uiPriority w:val="39"/>
    <w:unhideWhenUsed/>
    <w:rsid w:val="00AB13CC"/>
    <w:pPr>
      <w:spacing w:after="0"/>
      <w:ind w:left="1100"/>
    </w:pPr>
    <w:rPr>
      <w:rFonts w:cstheme="minorHAnsi"/>
      <w:sz w:val="18"/>
      <w:szCs w:val="18"/>
    </w:rPr>
  </w:style>
  <w:style w:type="paragraph" w:styleId="TDC7">
    <w:name w:val="toc 7"/>
    <w:basedOn w:val="Normal"/>
    <w:next w:val="Normal"/>
    <w:autoRedefine/>
    <w:uiPriority w:val="39"/>
    <w:unhideWhenUsed/>
    <w:rsid w:val="00AB13CC"/>
    <w:pPr>
      <w:spacing w:after="0"/>
      <w:ind w:left="1320"/>
    </w:pPr>
    <w:rPr>
      <w:rFonts w:cstheme="minorHAnsi"/>
      <w:sz w:val="18"/>
      <w:szCs w:val="18"/>
    </w:rPr>
  </w:style>
  <w:style w:type="paragraph" w:styleId="TDC8">
    <w:name w:val="toc 8"/>
    <w:basedOn w:val="Normal"/>
    <w:next w:val="Normal"/>
    <w:autoRedefine/>
    <w:uiPriority w:val="39"/>
    <w:unhideWhenUsed/>
    <w:rsid w:val="00AB13CC"/>
    <w:pPr>
      <w:spacing w:after="0"/>
      <w:ind w:left="1540"/>
    </w:pPr>
    <w:rPr>
      <w:rFonts w:cstheme="minorHAnsi"/>
      <w:sz w:val="18"/>
      <w:szCs w:val="18"/>
    </w:rPr>
  </w:style>
  <w:style w:type="paragraph" w:styleId="TDC9">
    <w:name w:val="toc 9"/>
    <w:basedOn w:val="Normal"/>
    <w:next w:val="Normal"/>
    <w:autoRedefine/>
    <w:uiPriority w:val="39"/>
    <w:unhideWhenUsed/>
    <w:rsid w:val="00AB13CC"/>
    <w:pPr>
      <w:spacing w:after="0"/>
      <w:ind w:left="1760"/>
    </w:pPr>
    <w:rPr>
      <w:rFonts w:cstheme="minorHAnsi"/>
      <w:sz w:val="18"/>
      <w:szCs w:val="18"/>
    </w:rPr>
  </w:style>
  <w:style w:type="character" w:styleId="Hipervnculovisitado">
    <w:name w:val="FollowedHyperlink"/>
    <w:basedOn w:val="Fuentedeprrafopredeter"/>
    <w:uiPriority w:val="99"/>
    <w:semiHidden/>
    <w:unhideWhenUsed/>
    <w:rsid w:val="00227A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279">
      <w:bodyDiv w:val="1"/>
      <w:marLeft w:val="0"/>
      <w:marRight w:val="0"/>
      <w:marTop w:val="0"/>
      <w:marBottom w:val="0"/>
      <w:divBdr>
        <w:top w:val="none" w:sz="0" w:space="0" w:color="auto"/>
        <w:left w:val="none" w:sz="0" w:space="0" w:color="auto"/>
        <w:bottom w:val="none" w:sz="0" w:space="0" w:color="auto"/>
        <w:right w:val="none" w:sz="0" w:space="0" w:color="auto"/>
      </w:divBdr>
    </w:div>
    <w:div w:id="11761283">
      <w:bodyDiv w:val="1"/>
      <w:marLeft w:val="0"/>
      <w:marRight w:val="0"/>
      <w:marTop w:val="0"/>
      <w:marBottom w:val="0"/>
      <w:divBdr>
        <w:top w:val="none" w:sz="0" w:space="0" w:color="auto"/>
        <w:left w:val="none" w:sz="0" w:space="0" w:color="auto"/>
        <w:bottom w:val="none" w:sz="0" w:space="0" w:color="auto"/>
        <w:right w:val="none" w:sz="0" w:space="0" w:color="auto"/>
      </w:divBdr>
    </w:div>
    <w:div w:id="20202791">
      <w:bodyDiv w:val="1"/>
      <w:marLeft w:val="0"/>
      <w:marRight w:val="0"/>
      <w:marTop w:val="0"/>
      <w:marBottom w:val="0"/>
      <w:divBdr>
        <w:top w:val="none" w:sz="0" w:space="0" w:color="auto"/>
        <w:left w:val="none" w:sz="0" w:space="0" w:color="auto"/>
        <w:bottom w:val="none" w:sz="0" w:space="0" w:color="auto"/>
        <w:right w:val="none" w:sz="0" w:space="0" w:color="auto"/>
      </w:divBdr>
    </w:div>
    <w:div w:id="31880395">
      <w:bodyDiv w:val="1"/>
      <w:marLeft w:val="0"/>
      <w:marRight w:val="0"/>
      <w:marTop w:val="0"/>
      <w:marBottom w:val="0"/>
      <w:divBdr>
        <w:top w:val="none" w:sz="0" w:space="0" w:color="auto"/>
        <w:left w:val="none" w:sz="0" w:space="0" w:color="auto"/>
        <w:bottom w:val="none" w:sz="0" w:space="0" w:color="auto"/>
        <w:right w:val="none" w:sz="0" w:space="0" w:color="auto"/>
      </w:divBdr>
    </w:div>
    <w:div w:id="49813596">
      <w:bodyDiv w:val="1"/>
      <w:marLeft w:val="0"/>
      <w:marRight w:val="0"/>
      <w:marTop w:val="0"/>
      <w:marBottom w:val="0"/>
      <w:divBdr>
        <w:top w:val="none" w:sz="0" w:space="0" w:color="auto"/>
        <w:left w:val="none" w:sz="0" w:space="0" w:color="auto"/>
        <w:bottom w:val="none" w:sz="0" w:space="0" w:color="auto"/>
        <w:right w:val="none" w:sz="0" w:space="0" w:color="auto"/>
      </w:divBdr>
    </w:div>
    <w:div w:id="75133672">
      <w:bodyDiv w:val="1"/>
      <w:marLeft w:val="0"/>
      <w:marRight w:val="0"/>
      <w:marTop w:val="0"/>
      <w:marBottom w:val="0"/>
      <w:divBdr>
        <w:top w:val="none" w:sz="0" w:space="0" w:color="auto"/>
        <w:left w:val="none" w:sz="0" w:space="0" w:color="auto"/>
        <w:bottom w:val="none" w:sz="0" w:space="0" w:color="auto"/>
        <w:right w:val="none" w:sz="0" w:space="0" w:color="auto"/>
      </w:divBdr>
    </w:div>
    <w:div w:id="78793754">
      <w:bodyDiv w:val="1"/>
      <w:marLeft w:val="0"/>
      <w:marRight w:val="0"/>
      <w:marTop w:val="0"/>
      <w:marBottom w:val="0"/>
      <w:divBdr>
        <w:top w:val="none" w:sz="0" w:space="0" w:color="auto"/>
        <w:left w:val="none" w:sz="0" w:space="0" w:color="auto"/>
        <w:bottom w:val="none" w:sz="0" w:space="0" w:color="auto"/>
        <w:right w:val="none" w:sz="0" w:space="0" w:color="auto"/>
      </w:divBdr>
    </w:div>
    <w:div w:id="80952452">
      <w:bodyDiv w:val="1"/>
      <w:marLeft w:val="0"/>
      <w:marRight w:val="0"/>
      <w:marTop w:val="0"/>
      <w:marBottom w:val="0"/>
      <w:divBdr>
        <w:top w:val="none" w:sz="0" w:space="0" w:color="auto"/>
        <w:left w:val="none" w:sz="0" w:space="0" w:color="auto"/>
        <w:bottom w:val="none" w:sz="0" w:space="0" w:color="auto"/>
        <w:right w:val="none" w:sz="0" w:space="0" w:color="auto"/>
      </w:divBdr>
    </w:div>
    <w:div w:id="81411194">
      <w:bodyDiv w:val="1"/>
      <w:marLeft w:val="0"/>
      <w:marRight w:val="0"/>
      <w:marTop w:val="0"/>
      <w:marBottom w:val="0"/>
      <w:divBdr>
        <w:top w:val="none" w:sz="0" w:space="0" w:color="auto"/>
        <w:left w:val="none" w:sz="0" w:space="0" w:color="auto"/>
        <w:bottom w:val="none" w:sz="0" w:space="0" w:color="auto"/>
        <w:right w:val="none" w:sz="0" w:space="0" w:color="auto"/>
      </w:divBdr>
    </w:div>
    <w:div w:id="93718287">
      <w:bodyDiv w:val="1"/>
      <w:marLeft w:val="0"/>
      <w:marRight w:val="0"/>
      <w:marTop w:val="0"/>
      <w:marBottom w:val="0"/>
      <w:divBdr>
        <w:top w:val="none" w:sz="0" w:space="0" w:color="auto"/>
        <w:left w:val="none" w:sz="0" w:space="0" w:color="auto"/>
        <w:bottom w:val="none" w:sz="0" w:space="0" w:color="auto"/>
        <w:right w:val="none" w:sz="0" w:space="0" w:color="auto"/>
      </w:divBdr>
    </w:div>
    <w:div w:id="96800232">
      <w:bodyDiv w:val="1"/>
      <w:marLeft w:val="0"/>
      <w:marRight w:val="0"/>
      <w:marTop w:val="0"/>
      <w:marBottom w:val="0"/>
      <w:divBdr>
        <w:top w:val="none" w:sz="0" w:space="0" w:color="auto"/>
        <w:left w:val="none" w:sz="0" w:space="0" w:color="auto"/>
        <w:bottom w:val="none" w:sz="0" w:space="0" w:color="auto"/>
        <w:right w:val="none" w:sz="0" w:space="0" w:color="auto"/>
      </w:divBdr>
    </w:div>
    <w:div w:id="136803669">
      <w:bodyDiv w:val="1"/>
      <w:marLeft w:val="0"/>
      <w:marRight w:val="0"/>
      <w:marTop w:val="0"/>
      <w:marBottom w:val="0"/>
      <w:divBdr>
        <w:top w:val="none" w:sz="0" w:space="0" w:color="auto"/>
        <w:left w:val="none" w:sz="0" w:space="0" w:color="auto"/>
        <w:bottom w:val="none" w:sz="0" w:space="0" w:color="auto"/>
        <w:right w:val="none" w:sz="0" w:space="0" w:color="auto"/>
      </w:divBdr>
    </w:div>
    <w:div w:id="153037313">
      <w:bodyDiv w:val="1"/>
      <w:marLeft w:val="0"/>
      <w:marRight w:val="0"/>
      <w:marTop w:val="0"/>
      <w:marBottom w:val="0"/>
      <w:divBdr>
        <w:top w:val="none" w:sz="0" w:space="0" w:color="auto"/>
        <w:left w:val="none" w:sz="0" w:space="0" w:color="auto"/>
        <w:bottom w:val="none" w:sz="0" w:space="0" w:color="auto"/>
        <w:right w:val="none" w:sz="0" w:space="0" w:color="auto"/>
      </w:divBdr>
    </w:div>
    <w:div w:id="170877541">
      <w:bodyDiv w:val="1"/>
      <w:marLeft w:val="0"/>
      <w:marRight w:val="0"/>
      <w:marTop w:val="0"/>
      <w:marBottom w:val="0"/>
      <w:divBdr>
        <w:top w:val="none" w:sz="0" w:space="0" w:color="auto"/>
        <w:left w:val="none" w:sz="0" w:space="0" w:color="auto"/>
        <w:bottom w:val="none" w:sz="0" w:space="0" w:color="auto"/>
        <w:right w:val="none" w:sz="0" w:space="0" w:color="auto"/>
      </w:divBdr>
    </w:div>
    <w:div w:id="192886679">
      <w:bodyDiv w:val="1"/>
      <w:marLeft w:val="0"/>
      <w:marRight w:val="0"/>
      <w:marTop w:val="0"/>
      <w:marBottom w:val="0"/>
      <w:divBdr>
        <w:top w:val="none" w:sz="0" w:space="0" w:color="auto"/>
        <w:left w:val="none" w:sz="0" w:space="0" w:color="auto"/>
        <w:bottom w:val="none" w:sz="0" w:space="0" w:color="auto"/>
        <w:right w:val="none" w:sz="0" w:space="0" w:color="auto"/>
      </w:divBdr>
    </w:div>
    <w:div w:id="229971415">
      <w:bodyDiv w:val="1"/>
      <w:marLeft w:val="0"/>
      <w:marRight w:val="0"/>
      <w:marTop w:val="0"/>
      <w:marBottom w:val="0"/>
      <w:divBdr>
        <w:top w:val="none" w:sz="0" w:space="0" w:color="auto"/>
        <w:left w:val="none" w:sz="0" w:space="0" w:color="auto"/>
        <w:bottom w:val="none" w:sz="0" w:space="0" w:color="auto"/>
        <w:right w:val="none" w:sz="0" w:space="0" w:color="auto"/>
      </w:divBdr>
    </w:div>
    <w:div w:id="235097557">
      <w:bodyDiv w:val="1"/>
      <w:marLeft w:val="0"/>
      <w:marRight w:val="0"/>
      <w:marTop w:val="0"/>
      <w:marBottom w:val="0"/>
      <w:divBdr>
        <w:top w:val="none" w:sz="0" w:space="0" w:color="auto"/>
        <w:left w:val="none" w:sz="0" w:space="0" w:color="auto"/>
        <w:bottom w:val="none" w:sz="0" w:space="0" w:color="auto"/>
        <w:right w:val="none" w:sz="0" w:space="0" w:color="auto"/>
      </w:divBdr>
    </w:div>
    <w:div w:id="245502846">
      <w:bodyDiv w:val="1"/>
      <w:marLeft w:val="0"/>
      <w:marRight w:val="0"/>
      <w:marTop w:val="0"/>
      <w:marBottom w:val="0"/>
      <w:divBdr>
        <w:top w:val="none" w:sz="0" w:space="0" w:color="auto"/>
        <w:left w:val="none" w:sz="0" w:space="0" w:color="auto"/>
        <w:bottom w:val="none" w:sz="0" w:space="0" w:color="auto"/>
        <w:right w:val="none" w:sz="0" w:space="0" w:color="auto"/>
      </w:divBdr>
    </w:div>
    <w:div w:id="250698146">
      <w:bodyDiv w:val="1"/>
      <w:marLeft w:val="0"/>
      <w:marRight w:val="0"/>
      <w:marTop w:val="0"/>
      <w:marBottom w:val="0"/>
      <w:divBdr>
        <w:top w:val="none" w:sz="0" w:space="0" w:color="auto"/>
        <w:left w:val="none" w:sz="0" w:space="0" w:color="auto"/>
        <w:bottom w:val="none" w:sz="0" w:space="0" w:color="auto"/>
        <w:right w:val="none" w:sz="0" w:space="0" w:color="auto"/>
      </w:divBdr>
    </w:div>
    <w:div w:id="283125009">
      <w:bodyDiv w:val="1"/>
      <w:marLeft w:val="0"/>
      <w:marRight w:val="0"/>
      <w:marTop w:val="0"/>
      <w:marBottom w:val="0"/>
      <w:divBdr>
        <w:top w:val="none" w:sz="0" w:space="0" w:color="auto"/>
        <w:left w:val="none" w:sz="0" w:space="0" w:color="auto"/>
        <w:bottom w:val="none" w:sz="0" w:space="0" w:color="auto"/>
        <w:right w:val="none" w:sz="0" w:space="0" w:color="auto"/>
      </w:divBdr>
    </w:div>
    <w:div w:id="289239893">
      <w:bodyDiv w:val="1"/>
      <w:marLeft w:val="0"/>
      <w:marRight w:val="0"/>
      <w:marTop w:val="0"/>
      <w:marBottom w:val="0"/>
      <w:divBdr>
        <w:top w:val="none" w:sz="0" w:space="0" w:color="auto"/>
        <w:left w:val="none" w:sz="0" w:space="0" w:color="auto"/>
        <w:bottom w:val="none" w:sz="0" w:space="0" w:color="auto"/>
        <w:right w:val="none" w:sz="0" w:space="0" w:color="auto"/>
      </w:divBdr>
    </w:div>
    <w:div w:id="289289979">
      <w:bodyDiv w:val="1"/>
      <w:marLeft w:val="0"/>
      <w:marRight w:val="0"/>
      <w:marTop w:val="0"/>
      <w:marBottom w:val="0"/>
      <w:divBdr>
        <w:top w:val="none" w:sz="0" w:space="0" w:color="auto"/>
        <w:left w:val="none" w:sz="0" w:space="0" w:color="auto"/>
        <w:bottom w:val="none" w:sz="0" w:space="0" w:color="auto"/>
        <w:right w:val="none" w:sz="0" w:space="0" w:color="auto"/>
      </w:divBdr>
    </w:div>
    <w:div w:id="339360873">
      <w:bodyDiv w:val="1"/>
      <w:marLeft w:val="0"/>
      <w:marRight w:val="0"/>
      <w:marTop w:val="0"/>
      <w:marBottom w:val="0"/>
      <w:divBdr>
        <w:top w:val="none" w:sz="0" w:space="0" w:color="auto"/>
        <w:left w:val="none" w:sz="0" w:space="0" w:color="auto"/>
        <w:bottom w:val="none" w:sz="0" w:space="0" w:color="auto"/>
        <w:right w:val="none" w:sz="0" w:space="0" w:color="auto"/>
      </w:divBdr>
    </w:div>
    <w:div w:id="354385186">
      <w:bodyDiv w:val="1"/>
      <w:marLeft w:val="0"/>
      <w:marRight w:val="0"/>
      <w:marTop w:val="0"/>
      <w:marBottom w:val="0"/>
      <w:divBdr>
        <w:top w:val="none" w:sz="0" w:space="0" w:color="auto"/>
        <w:left w:val="none" w:sz="0" w:space="0" w:color="auto"/>
        <w:bottom w:val="none" w:sz="0" w:space="0" w:color="auto"/>
        <w:right w:val="none" w:sz="0" w:space="0" w:color="auto"/>
      </w:divBdr>
    </w:div>
    <w:div w:id="365909081">
      <w:bodyDiv w:val="1"/>
      <w:marLeft w:val="0"/>
      <w:marRight w:val="0"/>
      <w:marTop w:val="0"/>
      <w:marBottom w:val="0"/>
      <w:divBdr>
        <w:top w:val="none" w:sz="0" w:space="0" w:color="auto"/>
        <w:left w:val="none" w:sz="0" w:space="0" w:color="auto"/>
        <w:bottom w:val="none" w:sz="0" w:space="0" w:color="auto"/>
        <w:right w:val="none" w:sz="0" w:space="0" w:color="auto"/>
      </w:divBdr>
    </w:div>
    <w:div w:id="376399108">
      <w:bodyDiv w:val="1"/>
      <w:marLeft w:val="0"/>
      <w:marRight w:val="0"/>
      <w:marTop w:val="0"/>
      <w:marBottom w:val="0"/>
      <w:divBdr>
        <w:top w:val="none" w:sz="0" w:space="0" w:color="auto"/>
        <w:left w:val="none" w:sz="0" w:space="0" w:color="auto"/>
        <w:bottom w:val="none" w:sz="0" w:space="0" w:color="auto"/>
        <w:right w:val="none" w:sz="0" w:space="0" w:color="auto"/>
      </w:divBdr>
    </w:div>
    <w:div w:id="389041146">
      <w:bodyDiv w:val="1"/>
      <w:marLeft w:val="0"/>
      <w:marRight w:val="0"/>
      <w:marTop w:val="0"/>
      <w:marBottom w:val="0"/>
      <w:divBdr>
        <w:top w:val="none" w:sz="0" w:space="0" w:color="auto"/>
        <w:left w:val="none" w:sz="0" w:space="0" w:color="auto"/>
        <w:bottom w:val="none" w:sz="0" w:space="0" w:color="auto"/>
        <w:right w:val="none" w:sz="0" w:space="0" w:color="auto"/>
      </w:divBdr>
    </w:div>
    <w:div w:id="394084585">
      <w:bodyDiv w:val="1"/>
      <w:marLeft w:val="0"/>
      <w:marRight w:val="0"/>
      <w:marTop w:val="0"/>
      <w:marBottom w:val="0"/>
      <w:divBdr>
        <w:top w:val="none" w:sz="0" w:space="0" w:color="auto"/>
        <w:left w:val="none" w:sz="0" w:space="0" w:color="auto"/>
        <w:bottom w:val="none" w:sz="0" w:space="0" w:color="auto"/>
        <w:right w:val="none" w:sz="0" w:space="0" w:color="auto"/>
      </w:divBdr>
    </w:div>
    <w:div w:id="400910998">
      <w:bodyDiv w:val="1"/>
      <w:marLeft w:val="0"/>
      <w:marRight w:val="0"/>
      <w:marTop w:val="0"/>
      <w:marBottom w:val="0"/>
      <w:divBdr>
        <w:top w:val="none" w:sz="0" w:space="0" w:color="auto"/>
        <w:left w:val="none" w:sz="0" w:space="0" w:color="auto"/>
        <w:bottom w:val="none" w:sz="0" w:space="0" w:color="auto"/>
        <w:right w:val="none" w:sz="0" w:space="0" w:color="auto"/>
      </w:divBdr>
    </w:div>
    <w:div w:id="405231166">
      <w:bodyDiv w:val="1"/>
      <w:marLeft w:val="0"/>
      <w:marRight w:val="0"/>
      <w:marTop w:val="0"/>
      <w:marBottom w:val="0"/>
      <w:divBdr>
        <w:top w:val="none" w:sz="0" w:space="0" w:color="auto"/>
        <w:left w:val="none" w:sz="0" w:space="0" w:color="auto"/>
        <w:bottom w:val="none" w:sz="0" w:space="0" w:color="auto"/>
        <w:right w:val="none" w:sz="0" w:space="0" w:color="auto"/>
      </w:divBdr>
    </w:div>
    <w:div w:id="409817670">
      <w:bodyDiv w:val="1"/>
      <w:marLeft w:val="0"/>
      <w:marRight w:val="0"/>
      <w:marTop w:val="0"/>
      <w:marBottom w:val="0"/>
      <w:divBdr>
        <w:top w:val="none" w:sz="0" w:space="0" w:color="auto"/>
        <w:left w:val="none" w:sz="0" w:space="0" w:color="auto"/>
        <w:bottom w:val="none" w:sz="0" w:space="0" w:color="auto"/>
        <w:right w:val="none" w:sz="0" w:space="0" w:color="auto"/>
      </w:divBdr>
    </w:div>
    <w:div w:id="440144672">
      <w:bodyDiv w:val="1"/>
      <w:marLeft w:val="0"/>
      <w:marRight w:val="0"/>
      <w:marTop w:val="0"/>
      <w:marBottom w:val="0"/>
      <w:divBdr>
        <w:top w:val="none" w:sz="0" w:space="0" w:color="auto"/>
        <w:left w:val="none" w:sz="0" w:space="0" w:color="auto"/>
        <w:bottom w:val="none" w:sz="0" w:space="0" w:color="auto"/>
        <w:right w:val="none" w:sz="0" w:space="0" w:color="auto"/>
      </w:divBdr>
    </w:div>
    <w:div w:id="442649619">
      <w:bodyDiv w:val="1"/>
      <w:marLeft w:val="0"/>
      <w:marRight w:val="0"/>
      <w:marTop w:val="0"/>
      <w:marBottom w:val="0"/>
      <w:divBdr>
        <w:top w:val="none" w:sz="0" w:space="0" w:color="auto"/>
        <w:left w:val="none" w:sz="0" w:space="0" w:color="auto"/>
        <w:bottom w:val="none" w:sz="0" w:space="0" w:color="auto"/>
        <w:right w:val="none" w:sz="0" w:space="0" w:color="auto"/>
      </w:divBdr>
    </w:div>
    <w:div w:id="445931204">
      <w:bodyDiv w:val="1"/>
      <w:marLeft w:val="0"/>
      <w:marRight w:val="0"/>
      <w:marTop w:val="0"/>
      <w:marBottom w:val="0"/>
      <w:divBdr>
        <w:top w:val="none" w:sz="0" w:space="0" w:color="auto"/>
        <w:left w:val="none" w:sz="0" w:space="0" w:color="auto"/>
        <w:bottom w:val="none" w:sz="0" w:space="0" w:color="auto"/>
        <w:right w:val="none" w:sz="0" w:space="0" w:color="auto"/>
      </w:divBdr>
    </w:div>
    <w:div w:id="449203294">
      <w:bodyDiv w:val="1"/>
      <w:marLeft w:val="0"/>
      <w:marRight w:val="0"/>
      <w:marTop w:val="0"/>
      <w:marBottom w:val="0"/>
      <w:divBdr>
        <w:top w:val="none" w:sz="0" w:space="0" w:color="auto"/>
        <w:left w:val="none" w:sz="0" w:space="0" w:color="auto"/>
        <w:bottom w:val="none" w:sz="0" w:space="0" w:color="auto"/>
        <w:right w:val="none" w:sz="0" w:space="0" w:color="auto"/>
      </w:divBdr>
    </w:div>
    <w:div w:id="449666418">
      <w:bodyDiv w:val="1"/>
      <w:marLeft w:val="0"/>
      <w:marRight w:val="0"/>
      <w:marTop w:val="0"/>
      <w:marBottom w:val="0"/>
      <w:divBdr>
        <w:top w:val="none" w:sz="0" w:space="0" w:color="auto"/>
        <w:left w:val="none" w:sz="0" w:space="0" w:color="auto"/>
        <w:bottom w:val="none" w:sz="0" w:space="0" w:color="auto"/>
        <w:right w:val="none" w:sz="0" w:space="0" w:color="auto"/>
      </w:divBdr>
    </w:div>
    <w:div w:id="455025638">
      <w:bodyDiv w:val="1"/>
      <w:marLeft w:val="0"/>
      <w:marRight w:val="0"/>
      <w:marTop w:val="0"/>
      <w:marBottom w:val="0"/>
      <w:divBdr>
        <w:top w:val="none" w:sz="0" w:space="0" w:color="auto"/>
        <w:left w:val="none" w:sz="0" w:space="0" w:color="auto"/>
        <w:bottom w:val="none" w:sz="0" w:space="0" w:color="auto"/>
        <w:right w:val="none" w:sz="0" w:space="0" w:color="auto"/>
      </w:divBdr>
    </w:div>
    <w:div w:id="456334157">
      <w:bodyDiv w:val="1"/>
      <w:marLeft w:val="0"/>
      <w:marRight w:val="0"/>
      <w:marTop w:val="0"/>
      <w:marBottom w:val="0"/>
      <w:divBdr>
        <w:top w:val="none" w:sz="0" w:space="0" w:color="auto"/>
        <w:left w:val="none" w:sz="0" w:space="0" w:color="auto"/>
        <w:bottom w:val="none" w:sz="0" w:space="0" w:color="auto"/>
        <w:right w:val="none" w:sz="0" w:space="0" w:color="auto"/>
      </w:divBdr>
    </w:div>
    <w:div w:id="475757148">
      <w:bodyDiv w:val="1"/>
      <w:marLeft w:val="0"/>
      <w:marRight w:val="0"/>
      <w:marTop w:val="0"/>
      <w:marBottom w:val="0"/>
      <w:divBdr>
        <w:top w:val="none" w:sz="0" w:space="0" w:color="auto"/>
        <w:left w:val="none" w:sz="0" w:space="0" w:color="auto"/>
        <w:bottom w:val="none" w:sz="0" w:space="0" w:color="auto"/>
        <w:right w:val="none" w:sz="0" w:space="0" w:color="auto"/>
      </w:divBdr>
    </w:div>
    <w:div w:id="485242298">
      <w:bodyDiv w:val="1"/>
      <w:marLeft w:val="0"/>
      <w:marRight w:val="0"/>
      <w:marTop w:val="0"/>
      <w:marBottom w:val="0"/>
      <w:divBdr>
        <w:top w:val="none" w:sz="0" w:space="0" w:color="auto"/>
        <w:left w:val="none" w:sz="0" w:space="0" w:color="auto"/>
        <w:bottom w:val="none" w:sz="0" w:space="0" w:color="auto"/>
        <w:right w:val="none" w:sz="0" w:space="0" w:color="auto"/>
      </w:divBdr>
    </w:div>
    <w:div w:id="496309197">
      <w:bodyDiv w:val="1"/>
      <w:marLeft w:val="0"/>
      <w:marRight w:val="0"/>
      <w:marTop w:val="0"/>
      <w:marBottom w:val="0"/>
      <w:divBdr>
        <w:top w:val="none" w:sz="0" w:space="0" w:color="auto"/>
        <w:left w:val="none" w:sz="0" w:space="0" w:color="auto"/>
        <w:bottom w:val="none" w:sz="0" w:space="0" w:color="auto"/>
        <w:right w:val="none" w:sz="0" w:space="0" w:color="auto"/>
      </w:divBdr>
    </w:div>
    <w:div w:id="502551049">
      <w:bodyDiv w:val="1"/>
      <w:marLeft w:val="0"/>
      <w:marRight w:val="0"/>
      <w:marTop w:val="0"/>
      <w:marBottom w:val="0"/>
      <w:divBdr>
        <w:top w:val="none" w:sz="0" w:space="0" w:color="auto"/>
        <w:left w:val="none" w:sz="0" w:space="0" w:color="auto"/>
        <w:bottom w:val="none" w:sz="0" w:space="0" w:color="auto"/>
        <w:right w:val="none" w:sz="0" w:space="0" w:color="auto"/>
      </w:divBdr>
    </w:div>
    <w:div w:id="512451427">
      <w:bodyDiv w:val="1"/>
      <w:marLeft w:val="0"/>
      <w:marRight w:val="0"/>
      <w:marTop w:val="0"/>
      <w:marBottom w:val="0"/>
      <w:divBdr>
        <w:top w:val="none" w:sz="0" w:space="0" w:color="auto"/>
        <w:left w:val="none" w:sz="0" w:space="0" w:color="auto"/>
        <w:bottom w:val="none" w:sz="0" w:space="0" w:color="auto"/>
        <w:right w:val="none" w:sz="0" w:space="0" w:color="auto"/>
      </w:divBdr>
    </w:div>
    <w:div w:id="555167040">
      <w:bodyDiv w:val="1"/>
      <w:marLeft w:val="0"/>
      <w:marRight w:val="0"/>
      <w:marTop w:val="0"/>
      <w:marBottom w:val="0"/>
      <w:divBdr>
        <w:top w:val="none" w:sz="0" w:space="0" w:color="auto"/>
        <w:left w:val="none" w:sz="0" w:space="0" w:color="auto"/>
        <w:bottom w:val="none" w:sz="0" w:space="0" w:color="auto"/>
        <w:right w:val="none" w:sz="0" w:space="0" w:color="auto"/>
      </w:divBdr>
    </w:div>
    <w:div w:id="573970737">
      <w:bodyDiv w:val="1"/>
      <w:marLeft w:val="0"/>
      <w:marRight w:val="0"/>
      <w:marTop w:val="0"/>
      <w:marBottom w:val="0"/>
      <w:divBdr>
        <w:top w:val="none" w:sz="0" w:space="0" w:color="auto"/>
        <w:left w:val="none" w:sz="0" w:space="0" w:color="auto"/>
        <w:bottom w:val="none" w:sz="0" w:space="0" w:color="auto"/>
        <w:right w:val="none" w:sz="0" w:space="0" w:color="auto"/>
      </w:divBdr>
    </w:div>
    <w:div w:id="593124363">
      <w:bodyDiv w:val="1"/>
      <w:marLeft w:val="0"/>
      <w:marRight w:val="0"/>
      <w:marTop w:val="0"/>
      <w:marBottom w:val="0"/>
      <w:divBdr>
        <w:top w:val="none" w:sz="0" w:space="0" w:color="auto"/>
        <w:left w:val="none" w:sz="0" w:space="0" w:color="auto"/>
        <w:bottom w:val="none" w:sz="0" w:space="0" w:color="auto"/>
        <w:right w:val="none" w:sz="0" w:space="0" w:color="auto"/>
      </w:divBdr>
    </w:div>
    <w:div w:id="607659378">
      <w:bodyDiv w:val="1"/>
      <w:marLeft w:val="0"/>
      <w:marRight w:val="0"/>
      <w:marTop w:val="0"/>
      <w:marBottom w:val="0"/>
      <w:divBdr>
        <w:top w:val="none" w:sz="0" w:space="0" w:color="auto"/>
        <w:left w:val="none" w:sz="0" w:space="0" w:color="auto"/>
        <w:bottom w:val="none" w:sz="0" w:space="0" w:color="auto"/>
        <w:right w:val="none" w:sz="0" w:space="0" w:color="auto"/>
      </w:divBdr>
    </w:div>
    <w:div w:id="634141755">
      <w:bodyDiv w:val="1"/>
      <w:marLeft w:val="0"/>
      <w:marRight w:val="0"/>
      <w:marTop w:val="0"/>
      <w:marBottom w:val="0"/>
      <w:divBdr>
        <w:top w:val="none" w:sz="0" w:space="0" w:color="auto"/>
        <w:left w:val="none" w:sz="0" w:space="0" w:color="auto"/>
        <w:bottom w:val="none" w:sz="0" w:space="0" w:color="auto"/>
        <w:right w:val="none" w:sz="0" w:space="0" w:color="auto"/>
      </w:divBdr>
    </w:div>
    <w:div w:id="785123824">
      <w:bodyDiv w:val="1"/>
      <w:marLeft w:val="0"/>
      <w:marRight w:val="0"/>
      <w:marTop w:val="0"/>
      <w:marBottom w:val="0"/>
      <w:divBdr>
        <w:top w:val="none" w:sz="0" w:space="0" w:color="auto"/>
        <w:left w:val="none" w:sz="0" w:space="0" w:color="auto"/>
        <w:bottom w:val="none" w:sz="0" w:space="0" w:color="auto"/>
        <w:right w:val="none" w:sz="0" w:space="0" w:color="auto"/>
      </w:divBdr>
    </w:div>
    <w:div w:id="791435077">
      <w:bodyDiv w:val="1"/>
      <w:marLeft w:val="0"/>
      <w:marRight w:val="0"/>
      <w:marTop w:val="0"/>
      <w:marBottom w:val="0"/>
      <w:divBdr>
        <w:top w:val="none" w:sz="0" w:space="0" w:color="auto"/>
        <w:left w:val="none" w:sz="0" w:space="0" w:color="auto"/>
        <w:bottom w:val="none" w:sz="0" w:space="0" w:color="auto"/>
        <w:right w:val="none" w:sz="0" w:space="0" w:color="auto"/>
      </w:divBdr>
    </w:div>
    <w:div w:id="795493237">
      <w:bodyDiv w:val="1"/>
      <w:marLeft w:val="0"/>
      <w:marRight w:val="0"/>
      <w:marTop w:val="0"/>
      <w:marBottom w:val="0"/>
      <w:divBdr>
        <w:top w:val="none" w:sz="0" w:space="0" w:color="auto"/>
        <w:left w:val="none" w:sz="0" w:space="0" w:color="auto"/>
        <w:bottom w:val="none" w:sz="0" w:space="0" w:color="auto"/>
        <w:right w:val="none" w:sz="0" w:space="0" w:color="auto"/>
      </w:divBdr>
    </w:div>
    <w:div w:id="817959622">
      <w:bodyDiv w:val="1"/>
      <w:marLeft w:val="0"/>
      <w:marRight w:val="0"/>
      <w:marTop w:val="0"/>
      <w:marBottom w:val="0"/>
      <w:divBdr>
        <w:top w:val="none" w:sz="0" w:space="0" w:color="auto"/>
        <w:left w:val="none" w:sz="0" w:space="0" w:color="auto"/>
        <w:bottom w:val="none" w:sz="0" w:space="0" w:color="auto"/>
        <w:right w:val="none" w:sz="0" w:space="0" w:color="auto"/>
      </w:divBdr>
    </w:div>
    <w:div w:id="825166110">
      <w:bodyDiv w:val="1"/>
      <w:marLeft w:val="0"/>
      <w:marRight w:val="0"/>
      <w:marTop w:val="0"/>
      <w:marBottom w:val="0"/>
      <w:divBdr>
        <w:top w:val="none" w:sz="0" w:space="0" w:color="auto"/>
        <w:left w:val="none" w:sz="0" w:space="0" w:color="auto"/>
        <w:bottom w:val="none" w:sz="0" w:space="0" w:color="auto"/>
        <w:right w:val="none" w:sz="0" w:space="0" w:color="auto"/>
      </w:divBdr>
    </w:div>
    <w:div w:id="826244813">
      <w:bodyDiv w:val="1"/>
      <w:marLeft w:val="0"/>
      <w:marRight w:val="0"/>
      <w:marTop w:val="0"/>
      <w:marBottom w:val="0"/>
      <w:divBdr>
        <w:top w:val="none" w:sz="0" w:space="0" w:color="auto"/>
        <w:left w:val="none" w:sz="0" w:space="0" w:color="auto"/>
        <w:bottom w:val="none" w:sz="0" w:space="0" w:color="auto"/>
        <w:right w:val="none" w:sz="0" w:space="0" w:color="auto"/>
      </w:divBdr>
    </w:div>
    <w:div w:id="840045834">
      <w:bodyDiv w:val="1"/>
      <w:marLeft w:val="0"/>
      <w:marRight w:val="0"/>
      <w:marTop w:val="0"/>
      <w:marBottom w:val="0"/>
      <w:divBdr>
        <w:top w:val="none" w:sz="0" w:space="0" w:color="auto"/>
        <w:left w:val="none" w:sz="0" w:space="0" w:color="auto"/>
        <w:bottom w:val="none" w:sz="0" w:space="0" w:color="auto"/>
        <w:right w:val="none" w:sz="0" w:space="0" w:color="auto"/>
      </w:divBdr>
    </w:div>
    <w:div w:id="847057281">
      <w:bodyDiv w:val="1"/>
      <w:marLeft w:val="0"/>
      <w:marRight w:val="0"/>
      <w:marTop w:val="0"/>
      <w:marBottom w:val="0"/>
      <w:divBdr>
        <w:top w:val="none" w:sz="0" w:space="0" w:color="auto"/>
        <w:left w:val="none" w:sz="0" w:space="0" w:color="auto"/>
        <w:bottom w:val="none" w:sz="0" w:space="0" w:color="auto"/>
        <w:right w:val="none" w:sz="0" w:space="0" w:color="auto"/>
      </w:divBdr>
    </w:div>
    <w:div w:id="850147905">
      <w:bodyDiv w:val="1"/>
      <w:marLeft w:val="0"/>
      <w:marRight w:val="0"/>
      <w:marTop w:val="0"/>
      <w:marBottom w:val="0"/>
      <w:divBdr>
        <w:top w:val="none" w:sz="0" w:space="0" w:color="auto"/>
        <w:left w:val="none" w:sz="0" w:space="0" w:color="auto"/>
        <w:bottom w:val="none" w:sz="0" w:space="0" w:color="auto"/>
        <w:right w:val="none" w:sz="0" w:space="0" w:color="auto"/>
      </w:divBdr>
      <w:divsChild>
        <w:div w:id="13298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015466">
      <w:bodyDiv w:val="1"/>
      <w:marLeft w:val="0"/>
      <w:marRight w:val="0"/>
      <w:marTop w:val="0"/>
      <w:marBottom w:val="0"/>
      <w:divBdr>
        <w:top w:val="none" w:sz="0" w:space="0" w:color="auto"/>
        <w:left w:val="none" w:sz="0" w:space="0" w:color="auto"/>
        <w:bottom w:val="none" w:sz="0" w:space="0" w:color="auto"/>
        <w:right w:val="none" w:sz="0" w:space="0" w:color="auto"/>
      </w:divBdr>
    </w:div>
    <w:div w:id="872769582">
      <w:bodyDiv w:val="1"/>
      <w:marLeft w:val="0"/>
      <w:marRight w:val="0"/>
      <w:marTop w:val="0"/>
      <w:marBottom w:val="0"/>
      <w:divBdr>
        <w:top w:val="none" w:sz="0" w:space="0" w:color="auto"/>
        <w:left w:val="none" w:sz="0" w:space="0" w:color="auto"/>
        <w:bottom w:val="none" w:sz="0" w:space="0" w:color="auto"/>
        <w:right w:val="none" w:sz="0" w:space="0" w:color="auto"/>
      </w:divBdr>
    </w:div>
    <w:div w:id="875889973">
      <w:bodyDiv w:val="1"/>
      <w:marLeft w:val="0"/>
      <w:marRight w:val="0"/>
      <w:marTop w:val="0"/>
      <w:marBottom w:val="0"/>
      <w:divBdr>
        <w:top w:val="none" w:sz="0" w:space="0" w:color="auto"/>
        <w:left w:val="none" w:sz="0" w:space="0" w:color="auto"/>
        <w:bottom w:val="none" w:sz="0" w:space="0" w:color="auto"/>
        <w:right w:val="none" w:sz="0" w:space="0" w:color="auto"/>
      </w:divBdr>
      <w:divsChild>
        <w:div w:id="2130931571">
          <w:marLeft w:val="0"/>
          <w:marRight w:val="0"/>
          <w:marTop w:val="0"/>
          <w:marBottom w:val="0"/>
          <w:divBdr>
            <w:top w:val="none" w:sz="0" w:space="0" w:color="auto"/>
            <w:left w:val="none" w:sz="0" w:space="0" w:color="auto"/>
            <w:bottom w:val="none" w:sz="0" w:space="0" w:color="auto"/>
            <w:right w:val="none" w:sz="0" w:space="0" w:color="auto"/>
          </w:divBdr>
          <w:divsChild>
            <w:div w:id="1363895560">
              <w:marLeft w:val="0"/>
              <w:marRight w:val="0"/>
              <w:marTop w:val="0"/>
              <w:marBottom w:val="0"/>
              <w:divBdr>
                <w:top w:val="none" w:sz="0" w:space="0" w:color="auto"/>
                <w:left w:val="none" w:sz="0" w:space="0" w:color="auto"/>
                <w:bottom w:val="none" w:sz="0" w:space="0" w:color="auto"/>
                <w:right w:val="none" w:sz="0" w:space="0" w:color="auto"/>
              </w:divBdr>
              <w:divsChild>
                <w:div w:id="3316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05829">
      <w:bodyDiv w:val="1"/>
      <w:marLeft w:val="0"/>
      <w:marRight w:val="0"/>
      <w:marTop w:val="0"/>
      <w:marBottom w:val="0"/>
      <w:divBdr>
        <w:top w:val="none" w:sz="0" w:space="0" w:color="auto"/>
        <w:left w:val="none" w:sz="0" w:space="0" w:color="auto"/>
        <w:bottom w:val="none" w:sz="0" w:space="0" w:color="auto"/>
        <w:right w:val="none" w:sz="0" w:space="0" w:color="auto"/>
      </w:divBdr>
    </w:div>
    <w:div w:id="887110185">
      <w:bodyDiv w:val="1"/>
      <w:marLeft w:val="0"/>
      <w:marRight w:val="0"/>
      <w:marTop w:val="0"/>
      <w:marBottom w:val="0"/>
      <w:divBdr>
        <w:top w:val="none" w:sz="0" w:space="0" w:color="auto"/>
        <w:left w:val="none" w:sz="0" w:space="0" w:color="auto"/>
        <w:bottom w:val="none" w:sz="0" w:space="0" w:color="auto"/>
        <w:right w:val="none" w:sz="0" w:space="0" w:color="auto"/>
      </w:divBdr>
    </w:div>
    <w:div w:id="913128208">
      <w:bodyDiv w:val="1"/>
      <w:marLeft w:val="0"/>
      <w:marRight w:val="0"/>
      <w:marTop w:val="0"/>
      <w:marBottom w:val="0"/>
      <w:divBdr>
        <w:top w:val="none" w:sz="0" w:space="0" w:color="auto"/>
        <w:left w:val="none" w:sz="0" w:space="0" w:color="auto"/>
        <w:bottom w:val="none" w:sz="0" w:space="0" w:color="auto"/>
        <w:right w:val="none" w:sz="0" w:space="0" w:color="auto"/>
      </w:divBdr>
    </w:div>
    <w:div w:id="915016691">
      <w:bodyDiv w:val="1"/>
      <w:marLeft w:val="0"/>
      <w:marRight w:val="0"/>
      <w:marTop w:val="0"/>
      <w:marBottom w:val="0"/>
      <w:divBdr>
        <w:top w:val="none" w:sz="0" w:space="0" w:color="auto"/>
        <w:left w:val="none" w:sz="0" w:space="0" w:color="auto"/>
        <w:bottom w:val="none" w:sz="0" w:space="0" w:color="auto"/>
        <w:right w:val="none" w:sz="0" w:space="0" w:color="auto"/>
      </w:divBdr>
    </w:div>
    <w:div w:id="932975394">
      <w:bodyDiv w:val="1"/>
      <w:marLeft w:val="0"/>
      <w:marRight w:val="0"/>
      <w:marTop w:val="0"/>
      <w:marBottom w:val="0"/>
      <w:divBdr>
        <w:top w:val="none" w:sz="0" w:space="0" w:color="auto"/>
        <w:left w:val="none" w:sz="0" w:space="0" w:color="auto"/>
        <w:bottom w:val="none" w:sz="0" w:space="0" w:color="auto"/>
        <w:right w:val="none" w:sz="0" w:space="0" w:color="auto"/>
      </w:divBdr>
    </w:div>
    <w:div w:id="949432912">
      <w:bodyDiv w:val="1"/>
      <w:marLeft w:val="0"/>
      <w:marRight w:val="0"/>
      <w:marTop w:val="0"/>
      <w:marBottom w:val="0"/>
      <w:divBdr>
        <w:top w:val="none" w:sz="0" w:space="0" w:color="auto"/>
        <w:left w:val="none" w:sz="0" w:space="0" w:color="auto"/>
        <w:bottom w:val="none" w:sz="0" w:space="0" w:color="auto"/>
        <w:right w:val="none" w:sz="0" w:space="0" w:color="auto"/>
      </w:divBdr>
    </w:div>
    <w:div w:id="951283996">
      <w:bodyDiv w:val="1"/>
      <w:marLeft w:val="0"/>
      <w:marRight w:val="0"/>
      <w:marTop w:val="0"/>
      <w:marBottom w:val="0"/>
      <w:divBdr>
        <w:top w:val="none" w:sz="0" w:space="0" w:color="auto"/>
        <w:left w:val="none" w:sz="0" w:space="0" w:color="auto"/>
        <w:bottom w:val="none" w:sz="0" w:space="0" w:color="auto"/>
        <w:right w:val="none" w:sz="0" w:space="0" w:color="auto"/>
      </w:divBdr>
    </w:div>
    <w:div w:id="993022473">
      <w:bodyDiv w:val="1"/>
      <w:marLeft w:val="0"/>
      <w:marRight w:val="0"/>
      <w:marTop w:val="0"/>
      <w:marBottom w:val="0"/>
      <w:divBdr>
        <w:top w:val="none" w:sz="0" w:space="0" w:color="auto"/>
        <w:left w:val="none" w:sz="0" w:space="0" w:color="auto"/>
        <w:bottom w:val="none" w:sz="0" w:space="0" w:color="auto"/>
        <w:right w:val="none" w:sz="0" w:space="0" w:color="auto"/>
      </w:divBdr>
    </w:div>
    <w:div w:id="997542370">
      <w:bodyDiv w:val="1"/>
      <w:marLeft w:val="0"/>
      <w:marRight w:val="0"/>
      <w:marTop w:val="0"/>
      <w:marBottom w:val="0"/>
      <w:divBdr>
        <w:top w:val="none" w:sz="0" w:space="0" w:color="auto"/>
        <w:left w:val="none" w:sz="0" w:space="0" w:color="auto"/>
        <w:bottom w:val="none" w:sz="0" w:space="0" w:color="auto"/>
        <w:right w:val="none" w:sz="0" w:space="0" w:color="auto"/>
      </w:divBdr>
    </w:div>
    <w:div w:id="1003433678">
      <w:bodyDiv w:val="1"/>
      <w:marLeft w:val="0"/>
      <w:marRight w:val="0"/>
      <w:marTop w:val="0"/>
      <w:marBottom w:val="0"/>
      <w:divBdr>
        <w:top w:val="none" w:sz="0" w:space="0" w:color="auto"/>
        <w:left w:val="none" w:sz="0" w:space="0" w:color="auto"/>
        <w:bottom w:val="none" w:sz="0" w:space="0" w:color="auto"/>
        <w:right w:val="none" w:sz="0" w:space="0" w:color="auto"/>
      </w:divBdr>
    </w:div>
    <w:div w:id="1033653859">
      <w:bodyDiv w:val="1"/>
      <w:marLeft w:val="0"/>
      <w:marRight w:val="0"/>
      <w:marTop w:val="0"/>
      <w:marBottom w:val="0"/>
      <w:divBdr>
        <w:top w:val="none" w:sz="0" w:space="0" w:color="auto"/>
        <w:left w:val="none" w:sz="0" w:space="0" w:color="auto"/>
        <w:bottom w:val="none" w:sz="0" w:space="0" w:color="auto"/>
        <w:right w:val="none" w:sz="0" w:space="0" w:color="auto"/>
      </w:divBdr>
    </w:div>
    <w:div w:id="1034233307">
      <w:bodyDiv w:val="1"/>
      <w:marLeft w:val="0"/>
      <w:marRight w:val="0"/>
      <w:marTop w:val="0"/>
      <w:marBottom w:val="0"/>
      <w:divBdr>
        <w:top w:val="none" w:sz="0" w:space="0" w:color="auto"/>
        <w:left w:val="none" w:sz="0" w:space="0" w:color="auto"/>
        <w:bottom w:val="none" w:sz="0" w:space="0" w:color="auto"/>
        <w:right w:val="none" w:sz="0" w:space="0" w:color="auto"/>
      </w:divBdr>
    </w:div>
    <w:div w:id="1040008814">
      <w:bodyDiv w:val="1"/>
      <w:marLeft w:val="0"/>
      <w:marRight w:val="0"/>
      <w:marTop w:val="0"/>
      <w:marBottom w:val="0"/>
      <w:divBdr>
        <w:top w:val="none" w:sz="0" w:space="0" w:color="auto"/>
        <w:left w:val="none" w:sz="0" w:space="0" w:color="auto"/>
        <w:bottom w:val="none" w:sz="0" w:space="0" w:color="auto"/>
        <w:right w:val="none" w:sz="0" w:space="0" w:color="auto"/>
      </w:divBdr>
    </w:div>
    <w:div w:id="1045254225">
      <w:bodyDiv w:val="1"/>
      <w:marLeft w:val="0"/>
      <w:marRight w:val="0"/>
      <w:marTop w:val="0"/>
      <w:marBottom w:val="0"/>
      <w:divBdr>
        <w:top w:val="none" w:sz="0" w:space="0" w:color="auto"/>
        <w:left w:val="none" w:sz="0" w:space="0" w:color="auto"/>
        <w:bottom w:val="none" w:sz="0" w:space="0" w:color="auto"/>
        <w:right w:val="none" w:sz="0" w:space="0" w:color="auto"/>
      </w:divBdr>
    </w:div>
    <w:div w:id="1074475514">
      <w:bodyDiv w:val="1"/>
      <w:marLeft w:val="0"/>
      <w:marRight w:val="0"/>
      <w:marTop w:val="0"/>
      <w:marBottom w:val="0"/>
      <w:divBdr>
        <w:top w:val="none" w:sz="0" w:space="0" w:color="auto"/>
        <w:left w:val="none" w:sz="0" w:space="0" w:color="auto"/>
        <w:bottom w:val="none" w:sz="0" w:space="0" w:color="auto"/>
        <w:right w:val="none" w:sz="0" w:space="0" w:color="auto"/>
      </w:divBdr>
    </w:div>
    <w:div w:id="1099370617">
      <w:bodyDiv w:val="1"/>
      <w:marLeft w:val="0"/>
      <w:marRight w:val="0"/>
      <w:marTop w:val="0"/>
      <w:marBottom w:val="0"/>
      <w:divBdr>
        <w:top w:val="none" w:sz="0" w:space="0" w:color="auto"/>
        <w:left w:val="none" w:sz="0" w:space="0" w:color="auto"/>
        <w:bottom w:val="none" w:sz="0" w:space="0" w:color="auto"/>
        <w:right w:val="none" w:sz="0" w:space="0" w:color="auto"/>
      </w:divBdr>
    </w:div>
    <w:div w:id="1100446528">
      <w:bodyDiv w:val="1"/>
      <w:marLeft w:val="0"/>
      <w:marRight w:val="0"/>
      <w:marTop w:val="0"/>
      <w:marBottom w:val="0"/>
      <w:divBdr>
        <w:top w:val="none" w:sz="0" w:space="0" w:color="auto"/>
        <w:left w:val="none" w:sz="0" w:space="0" w:color="auto"/>
        <w:bottom w:val="none" w:sz="0" w:space="0" w:color="auto"/>
        <w:right w:val="none" w:sz="0" w:space="0" w:color="auto"/>
      </w:divBdr>
      <w:divsChild>
        <w:div w:id="1215852400">
          <w:marLeft w:val="0"/>
          <w:marRight w:val="0"/>
          <w:marTop w:val="0"/>
          <w:marBottom w:val="0"/>
          <w:divBdr>
            <w:top w:val="none" w:sz="0" w:space="0" w:color="auto"/>
            <w:left w:val="none" w:sz="0" w:space="0" w:color="auto"/>
            <w:bottom w:val="none" w:sz="0" w:space="0" w:color="auto"/>
            <w:right w:val="none" w:sz="0" w:space="0" w:color="auto"/>
          </w:divBdr>
          <w:divsChild>
            <w:div w:id="1301610518">
              <w:marLeft w:val="0"/>
              <w:marRight w:val="0"/>
              <w:marTop w:val="0"/>
              <w:marBottom w:val="0"/>
              <w:divBdr>
                <w:top w:val="none" w:sz="0" w:space="0" w:color="auto"/>
                <w:left w:val="none" w:sz="0" w:space="0" w:color="auto"/>
                <w:bottom w:val="none" w:sz="0" w:space="0" w:color="auto"/>
                <w:right w:val="none" w:sz="0" w:space="0" w:color="auto"/>
              </w:divBdr>
              <w:divsChild>
                <w:div w:id="9263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61564">
      <w:bodyDiv w:val="1"/>
      <w:marLeft w:val="0"/>
      <w:marRight w:val="0"/>
      <w:marTop w:val="0"/>
      <w:marBottom w:val="0"/>
      <w:divBdr>
        <w:top w:val="none" w:sz="0" w:space="0" w:color="auto"/>
        <w:left w:val="none" w:sz="0" w:space="0" w:color="auto"/>
        <w:bottom w:val="none" w:sz="0" w:space="0" w:color="auto"/>
        <w:right w:val="none" w:sz="0" w:space="0" w:color="auto"/>
      </w:divBdr>
    </w:div>
    <w:div w:id="1117748511">
      <w:bodyDiv w:val="1"/>
      <w:marLeft w:val="0"/>
      <w:marRight w:val="0"/>
      <w:marTop w:val="0"/>
      <w:marBottom w:val="0"/>
      <w:divBdr>
        <w:top w:val="none" w:sz="0" w:space="0" w:color="auto"/>
        <w:left w:val="none" w:sz="0" w:space="0" w:color="auto"/>
        <w:bottom w:val="none" w:sz="0" w:space="0" w:color="auto"/>
        <w:right w:val="none" w:sz="0" w:space="0" w:color="auto"/>
      </w:divBdr>
    </w:div>
    <w:div w:id="1149445671">
      <w:bodyDiv w:val="1"/>
      <w:marLeft w:val="0"/>
      <w:marRight w:val="0"/>
      <w:marTop w:val="0"/>
      <w:marBottom w:val="0"/>
      <w:divBdr>
        <w:top w:val="none" w:sz="0" w:space="0" w:color="auto"/>
        <w:left w:val="none" w:sz="0" w:space="0" w:color="auto"/>
        <w:bottom w:val="none" w:sz="0" w:space="0" w:color="auto"/>
        <w:right w:val="none" w:sz="0" w:space="0" w:color="auto"/>
      </w:divBdr>
    </w:div>
    <w:div w:id="1197700248">
      <w:bodyDiv w:val="1"/>
      <w:marLeft w:val="0"/>
      <w:marRight w:val="0"/>
      <w:marTop w:val="0"/>
      <w:marBottom w:val="0"/>
      <w:divBdr>
        <w:top w:val="none" w:sz="0" w:space="0" w:color="auto"/>
        <w:left w:val="none" w:sz="0" w:space="0" w:color="auto"/>
        <w:bottom w:val="none" w:sz="0" w:space="0" w:color="auto"/>
        <w:right w:val="none" w:sz="0" w:space="0" w:color="auto"/>
      </w:divBdr>
    </w:div>
    <w:div w:id="1220165559">
      <w:bodyDiv w:val="1"/>
      <w:marLeft w:val="0"/>
      <w:marRight w:val="0"/>
      <w:marTop w:val="0"/>
      <w:marBottom w:val="0"/>
      <w:divBdr>
        <w:top w:val="none" w:sz="0" w:space="0" w:color="auto"/>
        <w:left w:val="none" w:sz="0" w:space="0" w:color="auto"/>
        <w:bottom w:val="none" w:sz="0" w:space="0" w:color="auto"/>
        <w:right w:val="none" w:sz="0" w:space="0" w:color="auto"/>
      </w:divBdr>
    </w:div>
    <w:div w:id="1234848511">
      <w:bodyDiv w:val="1"/>
      <w:marLeft w:val="0"/>
      <w:marRight w:val="0"/>
      <w:marTop w:val="0"/>
      <w:marBottom w:val="0"/>
      <w:divBdr>
        <w:top w:val="none" w:sz="0" w:space="0" w:color="auto"/>
        <w:left w:val="none" w:sz="0" w:space="0" w:color="auto"/>
        <w:bottom w:val="none" w:sz="0" w:space="0" w:color="auto"/>
        <w:right w:val="none" w:sz="0" w:space="0" w:color="auto"/>
      </w:divBdr>
    </w:div>
    <w:div w:id="1326056430">
      <w:bodyDiv w:val="1"/>
      <w:marLeft w:val="0"/>
      <w:marRight w:val="0"/>
      <w:marTop w:val="0"/>
      <w:marBottom w:val="0"/>
      <w:divBdr>
        <w:top w:val="none" w:sz="0" w:space="0" w:color="auto"/>
        <w:left w:val="none" w:sz="0" w:space="0" w:color="auto"/>
        <w:bottom w:val="none" w:sz="0" w:space="0" w:color="auto"/>
        <w:right w:val="none" w:sz="0" w:space="0" w:color="auto"/>
      </w:divBdr>
    </w:div>
    <w:div w:id="1331102001">
      <w:bodyDiv w:val="1"/>
      <w:marLeft w:val="0"/>
      <w:marRight w:val="0"/>
      <w:marTop w:val="0"/>
      <w:marBottom w:val="0"/>
      <w:divBdr>
        <w:top w:val="none" w:sz="0" w:space="0" w:color="auto"/>
        <w:left w:val="none" w:sz="0" w:space="0" w:color="auto"/>
        <w:bottom w:val="none" w:sz="0" w:space="0" w:color="auto"/>
        <w:right w:val="none" w:sz="0" w:space="0" w:color="auto"/>
      </w:divBdr>
    </w:div>
    <w:div w:id="1345326691">
      <w:bodyDiv w:val="1"/>
      <w:marLeft w:val="0"/>
      <w:marRight w:val="0"/>
      <w:marTop w:val="0"/>
      <w:marBottom w:val="0"/>
      <w:divBdr>
        <w:top w:val="none" w:sz="0" w:space="0" w:color="auto"/>
        <w:left w:val="none" w:sz="0" w:space="0" w:color="auto"/>
        <w:bottom w:val="none" w:sz="0" w:space="0" w:color="auto"/>
        <w:right w:val="none" w:sz="0" w:space="0" w:color="auto"/>
      </w:divBdr>
    </w:div>
    <w:div w:id="1351831752">
      <w:bodyDiv w:val="1"/>
      <w:marLeft w:val="0"/>
      <w:marRight w:val="0"/>
      <w:marTop w:val="0"/>
      <w:marBottom w:val="0"/>
      <w:divBdr>
        <w:top w:val="none" w:sz="0" w:space="0" w:color="auto"/>
        <w:left w:val="none" w:sz="0" w:space="0" w:color="auto"/>
        <w:bottom w:val="none" w:sz="0" w:space="0" w:color="auto"/>
        <w:right w:val="none" w:sz="0" w:space="0" w:color="auto"/>
      </w:divBdr>
    </w:div>
    <w:div w:id="1373773220">
      <w:bodyDiv w:val="1"/>
      <w:marLeft w:val="0"/>
      <w:marRight w:val="0"/>
      <w:marTop w:val="0"/>
      <w:marBottom w:val="0"/>
      <w:divBdr>
        <w:top w:val="none" w:sz="0" w:space="0" w:color="auto"/>
        <w:left w:val="none" w:sz="0" w:space="0" w:color="auto"/>
        <w:bottom w:val="none" w:sz="0" w:space="0" w:color="auto"/>
        <w:right w:val="none" w:sz="0" w:space="0" w:color="auto"/>
      </w:divBdr>
    </w:div>
    <w:div w:id="1376926392">
      <w:bodyDiv w:val="1"/>
      <w:marLeft w:val="0"/>
      <w:marRight w:val="0"/>
      <w:marTop w:val="0"/>
      <w:marBottom w:val="0"/>
      <w:divBdr>
        <w:top w:val="none" w:sz="0" w:space="0" w:color="auto"/>
        <w:left w:val="none" w:sz="0" w:space="0" w:color="auto"/>
        <w:bottom w:val="none" w:sz="0" w:space="0" w:color="auto"/>
        <w:right w:val="none" w:sz="0" w:space="0" w:color="auto"/>
      </w:divBdr>
    </w:div>
    <w:div w:id="1389451444">
      <w:bodyDiv w:val="1"/>
      <w:marLeft w:val="0"/>
      <w:marRight w:val="0"/>
      <w:marTop w:val="0"/>
      <w:marBottom w:val="0"/>
      <w:divBdr>
        <w:top w:val="none" w:sz="0" w:space="0" w:color="auto"/>
        <w:left w:val="none" w:sz="0" w:space="0" w:color="auto"/>
        <w:bottom w:val="none" w:sz="0" w:space="0" w:color="auto"/>
        <w:right w:val="none" w:sz="0" w:space="0" w:color="auto"/>
      </w:divBdr>
    </w:div>
    <w:div w:id="1393308351">
      <w:bodyDiv w:val="1"/>
      <w:marLeft w:val="0"/>
      <w:marRight w:val="0"/>
      <w:marTop w:val="0"/>
      <w:marBottom w:val="0"/>
      <w:divBdr>
        <w:top w:val="none" w:sz="0" w:space="0" w:color="auto"/>
        <w:left w:val="none" w:sz="0" w:space="0" w:color="auto"/>
        <w:bottom w:val="none" w:sz="0" w:space="0" w:color="auto"/>
        <w:right w:val="none" w:sz="0" w:space="0" w:color="auto"/>
      </w:divBdr>
    </w:div>
    <w:div w:id="1403792264">
      <w:bodyDiv w:val="1"/>
      <w:marLeft w:val="0"/>
      <w:marRight w:val="0"/>
      <w:marTop w:val="0"/>
      <w:marBottom w:val="0"/>
      <w:divBdr>
        <w:top w:val="none" w:sz="0" w:space="0" w:color="auto"/>
        <w:left w:val="none" w:sz="0" w:space="0" w:color="auto"/>
        <w:bottom w:val="none" w:sz="0" w:space="0" w:color="auto"/>
        <w:right w:val="none" w:sz="0" w:space="0" w:color="auto"/>
      </w:divBdr>
    </w:div>
    <w:div w:id="1404333282">
      <w:bodyDiv w:val="1"/>
      <w:marLeft w:val="0"/>
      <w:marRight w:val="0"/>
      <w:marTop w:val="0"/>
      <w:marBottom w:val="0"/>
      <w:divBdr>
        <w:top w:val="none" w:sz="0" w:space="0" w:color="auto"/>
        <w:left w:val="none" w:sz="0" w:space="0" w:color="auto"/>
        <w:bottom w:val="none" w:sz="0" w:space="0" w:color="auto"/>
        <w:right w:val="none" w:sz="0" w:space="0" w:color="auto"/>
      </w:divBdr>
    </w:div>
    <w:div w:id="1410809690">
      <w:bodyDiv w:val="1"/>
      <w:marLeft w:val="0"/>
      <w:marRight w:val="0"/>
      <w:marTop w:val="0"/>
      <w:marBottom w:val="0"/>
      <w:divBdr>
        <w:top w:val="none" w:sz="0" w:space="0" w:color="auto"/>
        <w:left w:val="none" w:sz="0" w:space="0" w:color="auto"/>
        <w:bottom w:val="none" w:sz="0" w:space="0" w:color="auto"/>
        <w:right w:val="none" w:sz="0" w:space="0" w:color="auto"/>
      </w:divBdr>
    </w:div>
    <w:div w:id="1440250990">
      <w:bodyDiv w:val="1"/>
      <w:marLeft w:val="0"/>
      <w:marRight w:val="0"/>
      <w:marTop w:val="0"/>
      <w:marBottom w:val="0"/>
      <w:divBdr>
        <w:top w:val="none" w:sz="0" w:space="0" w:color="auto"/>
        <w:left w:val="none" w:sz="0" w:space="0" w:color="auto"/>
        <w:bottom w:val="none" w:sz="0" w:space="0" w:color="auto"/>
        <w:right w:val="none" w:sz="0" w:space="0" w:color="auto"/>
      </w:divBdr>
    </w:div>
    <w:div w:id="1451165723">
      <w:bodyDiv w:val="1"/>
      <w:marLeft w:val="0"/>
      <w:marRight w:val="0"/>
      <w:marTop w:val="0"/>
      <w:marBottom w:val="0"/>
      <w:divBdr>
        <w:top w:val="none" w:sz="0" w:space="0" w:color="auto"/>
        <w:left w:val="none" w:sz="0" w:space="0" w:color="auto"/>
        <w:bottom w:val="none" w:sz="0" w:space="0" w:color="auto"/>
        <w:right w:val="none" w:sz="0" w:space="0" w:color="auto"/>
      </w:divBdr>
    </w:div>
    <w:div w:id="1454787024">
      <w:bodyDiv w:val="1"/>
      <w:marLeft w:val="0"/>
      <w:marRight w:val="0"/>
      <w:marTop w:val="0"/>
      <w:marBottom w:val="0"/>
      <w:divBdr>
        <w:top w:val="none" w:sz="0" w:space="0" w:color="auto"/>
        <w:left w:val="none" w:sz="0" w:space="0" w:color="auto"/>
        <w:bottom w:val="none" w:sz="0" w:space="0" w:color="auto"/>
        <w:right w:val="none" w:sz="0" w:space="0" w:color="auto"/>
      </w:divBdr>
    </w:div>
    <w:div w:id="1456831785">
      <w:bodyDiv w:val="1"/>
      <w:marLeft w:val="0"/>
      <w:marRight w:val="0"/>
      <w:marTop w:val="0"/>
      <w:marBottom w:val="0"/>
      <w:divBdr>
        <w:top w:val="none" w:sz="0" w:space="0" w:color="auto"/>
        <w:left w:val="none" w:sz="0" w:space="0" w:color="auto"/>
        <w:bottom w:val="none" w:sz="0" w:space="0" w:color="auto"/>
        <w:right w:val="none" w:sz="0" w:space="0" w:color="auto"/>
      </w:divBdr>
      <w:divsChild>
        <w:div w:id="901060979">
          <w:marLeft w:val="0"/>
          <w:marRight w:val="0"/>
          <w:marTop w:val="0"/>
          <w:marBottom w:val="0"/>
          <w:divBdr>
            <w:top w:val="none" w:sz="0" w:space="0" w:color="auto"/>
            <w:left w:val="none" w:sz="0" w:space="0" w:color="auto"/>
            <w:bottom w:val="none" w:sz="0" w:space="0" w:color="auto"/>
            <w:right w:val="none" w:sz="0" w:space="0" w:color="auto"/>
          </w:divBdr>
          <w:divsChild>
            <w:div w:id="183401315">
              <w:marLeft w:val="0"/>
              <w:marRight w:val="0"/>
              <w:marTop w:val="0"/>
              <w:marBottom w:val="0"/>
              <w:divBdr>
                <w:top w:val="none" w:sz="0" w:space="0" w:color="auto"/>
                <w:left w:val="none" w:sz="0" w:space="0" w:color="auto"/>
                <w:bottom w:val="none" w:sz="0" w:space="0" w:color="auto"/>
                <w:right w:val="none" w:sz="0" w:space="0" w:color="auto"/>
              </w:divBdr>
              <w:divsChild>
                <w:div w:id="1616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5296">
      <w:bodyDiv w:val="1"/>
      <w:marLeft w:val="0"/>
      <w:marRight w:val="0"/>
      <w:marTop w:val="0"/>
      <w:marBottom w:val="0"/>
      <w:divBdr>
        <w:top w:val="none" w:sz="0" w:space="0" w:color="auto"/>
        <w:left w:val="none" w:sz="0" w:space="0" w:color="auto"/>
        <w:bottom w:val="none" w:sz="0" w:space="0" w:color="auto"/>
        <w:right w:val="none" w:sz="0" w:space="0" w:color="auto"/>
      </w:divBdr>
    </w:div>
    <w:div w:id="1484154744">
      <w:bodyDiv w:val="1"/>
      <w:marLeft w:val="0"/>
      <w:marRight w:val="0"/>
      <w:marTop w:val="0"/>
      <w:marBottom w:val="0"/>
      <w:divBdr>
        <w:top w:val="none" w:sz="0" w:space="0" w:color="auto"/>
        <w:left w:val="none" w:sz="0" w:space="0" w:color="auto"/>
        <w:bottom w:val="none" w:sz="0" w:space="0" w:color="auto"/>
        <w:right w:val="none" w:sz="0" w:space="0" w:color="auto"/>
      </w:divBdr>
    </w:div>
    <w:div w:id="1485199565">
      <w:bodyDiv w:val="1"/>
      <w:marLeft w:val="0"/>
      <w:marRight w:val="0"/>
      <w:marTop w:val="0"/>
      <w:marBottom w:val="0"/>
      <w:divBdr>
        <w:top w:val="none" w:sz="0" w:space="0" w:color="auto"/>
        <w:left w:val="none" w:sz="0" w:space="0" w:color="auto"/>
        <w:bottom w:val="none" w:sz="0" w:space="0" w:color="auto"/>
        <w:right w:val="none" w:sz="0" w:space="0" w:color="auto"/>
      </w:divBdr>
    </w:div>
    <w:div w:id="1489786115">
      <w:bodyDiv w:val="1"/>
      <w:marLeft w:val="0"/>
      <w:marRight w:val="0"/>
      <w:marTop w:val="0"/>
      <w:marBottom w:val="0"/>
      <w:divBdr>
        <w:top w:val="none" w:sz="0" w:space="0" w:color="auto"/>
        <w:left w:val="none" w:sz="0" w:space="0" w:color="auto"/>
        <w:bottom w:val="none" w:sz="0" w:space="0" w:color="auto"/>
        <w:right w:val="none" w:sz="0" w:space="0" w:color="auto"/>
      </w:divBdr>
    </w:div>
    <w:div w:id="1498224279">
      <w:bodyDiv w:val="1"/>
      <w:marLeft w:val="0"/>
      <w:marRight w:val="0"/>
      <w:marTop w:val="0"/>
      <w:marBottom w:val="0"/>
      <w:divBdr>
        <w:top w:val="none" w:sz="0" w:space="0" w:color="auto"/>
        <w:left w:val="none" w:sz="0" w:space="0" w:color="auto"/>
        <w:bottom w:val="none" w:sz="0" w:space="0" w:color="auto"/>
        <w:right w:val="none" w:sz="0" w:space="0" w:color="auto"/>
      </w:divBdr>
    </w:div>
    <w:div w:id="1512187550">
      <w:bodyDiv w:val="1"/>
      <w:marLeft w:val="0"/>
      <w:marRight w:val="0"/>
      <w:marTop w:val="0"/>
      <w:marBottom w:val="0"/>
      <w:divBdr>
        <w:top w:val="none" w:sz="0" w:space="0" w:color="auto"/>
        <w:left w:val="none" w:sz="0" w:space="0" w:color="auto"/>
        <w:bottom w:val="none" w:sz="0" w:space="0" w:color="auto"/>
        <w:right w:val="none" w:sz="0" w:space="0" w:color="auto"/>
      </w:divBdr>
    </w:div>
    <w:div w:id="1514108357">
      <w:bodyDiv w:val="1"/>
      <w:marLeft w:val="0"/>
      <w:marRight w:val="0"/>
      <w:marTop w:val="0"/>
      <w:marBottom w:val="0"/>
      <w:divBdr>
        <w:top w:val="none" w:sz="0" w:space="0" w:color="auto"/>
        <w:left w:val="none" w:sz="0" w:space="0" w:color="auto"/>
        <w:bottom w:val="none" w:sz="0" w:space="0" w:color="auto"/>
        <w:right w:val="none" w:sz="0" w:space="0" w:color="auto"/>
      </w:divBdr>
    </w:div>
    <w:div w:id="1526018749">
      <w:bodyDiv w:val="1"/>
      <w:marLeft w:val="0"/>
      <w:marRight w:val="0"/>
      <w:marTop w:val="0"/>
      <w:marBottom w:val="0"/>
      <w:divBdr>
        <w:top w:val="none" w:sz="0" w:space="0" w:color="auto"/>
        <w:left w:val="none" w:sz="0" w:space="0" w:color="auto"/>
        <w:bottom w:val="none" w:sz="0" w:space="0" w:color="auto"/>
        <w:right w:val="none" w:sz="0" w:space="0" w:color="auto"/>
      </w:divBdr>
    </w:div>
    <w:div w:id="1527716996">
      <w:bodyDiv w:val="1"/>
      <w:marLeft w:val="0"/>
      <w:marRight w:val="0"/>
      <w:marTop w:val="0"/>
      <w:marBottom w:val="0"/>
      <w:divBdr>
        <w:top w:val="none" w:sz="0" w:space="0" w:color="auto"/>
        <w:left w:val="none" w:sz="0" w:space="0" w:color="auto"/>
        <w:bottom w:val="none" w:sz="0" w:space="0" w:color="auto"/>
        <w:right w:val="none" w:sz="0" w:space="0" w:color="auto"/>
      </w:divBdr>
    </w:div>
    <w:div w:id="1539202858">
      <w:bodyDiv w:val="1"/>
      <w:marLeft w:val="0"/>
      <w:marRight w:val="0"/>
      <w:marTop w:val="0"/>
      <w:marBottom w:val="0"/>
      <w:divBdr>
        <w:top w:val="none" w:sz="0" w:space="0" w:color="auto"/>
        <w:left w:val="none" w:sz="0" w:space="0" w:color="auto"/>
        <w:bottom w:val="none" w:sz="0" w:space="0" w:color="auto"/>
        <w:right w:val="none" w:sz="0" w:space="0" w:color="auto"/>
      </w:divBdr>
    </w:div>
    <w:div w:id="1553930481">
      <w:bodyDiv w:val="1"/>
      <w:marLeft w:val="0"/>
      <w:marRight w:val="0"/>
      <w:marTop w:val="0"/>
      <w:marBottom w:val="0"/>
      <w:divBdr>
        <w:top w:val="none" w:sz="0" w:space="0" w:color="auto"/>
        <w:left w:val="none" w:sz="0" w:space="0" w:color="auto"/>
        <w:bottom w:val="none" w:sz="0" w:space="0" w:color="auto"/>
        <w:right w:val="none" w:sz="0" w:space="0" w:color="auto"/>
      </w:divBdr>
    </w:div>
    <w:div w:id="1566337657">
      <w:bodyDiv w:val="1"/>
      <w:marLeft w:val="0"/>
      <w:marRight w:val="0"/>
      <w:marTop w:val="0"/>
      <w:marBottom w:val="0"/>
      <w:divBdr>
        <w:top w:val="none" w:sz="0" w:space="0" w:color="auto"/>
        <w:left w:val="none" w:sz="0" w:space="0" w:color="auto"/>
        <w:bottom w:val="none" w:sz="0" w:space="0" w:color="auto"/>
        <w:right w:val="none" w:sz="0" w:space="0" w:color="auto"/>
      </w:divBdr>
    </w:div>
    <w:div w:id="1618412265">
      <w:bodyDiv w:val="1"/>
      <w:marLeft w:val="0"/>
      <w:marRight w:val="0"/>
      <w:marTop w:val="0"/>
      <w:marBottom w:val="0"/>
      <w:divBdr>
        <w:top w:val="none" w:sz="0" w:space="0" w:color="auto"/>
        <w:left w:val="none" w:sz="0" w:space="0" w:color="auto"/>
        <w:bottom w:val="none" w:sz="0" w:space="0" w:color="auto"/>
        <w:right w:val="none" w:sz="0" w:space="0" w:color="auto"/>
      </w:divBdr>
    </w:div>
    <w:div w:id="1682590259">
      <w:bodyDiv w:val="1"/>
      <w:marLeft w:val="0"/>
      <w:marRight w:val="0"/>
      <w:marTop w:val="0"/>
      <w:marBottom w:val="0"/>
      <w:divBdr>
        <w:top w:val="none" w:sz="0" w:space="0" w:color="auto"/>
        <w:left w:val="none" w:sz="0" w:space="0" w:color="auto"/>
        <w:bottom w:val="none" w:sz="0" w:space="0" w:color="auto"/>
        <w:right w:val="none" w:sz="0" w:space="0" w:color="auto"/>
      </w:divBdr>
    </w:div>
    <w:div w:id="1682661004">
      <w:bodyDiv w:val="1"/>
      <w:marLeft w:val="0"/>
      <w:marRight w:val="0"/>
      <w:marTop w:val="0"/>
      <w:marBottom w:val="0"/>
      <w:divBdr>
        <w:top w:val="none" w:sz="0" w:space="0" w:color="auto"/>
        <w:left w:val="none" w:sz="0" w:space="0" w:color="auto"/>
        <w:bottom w:val="none" w:sz="0" w:space="0" w:color="auto"/>
        <w:right w:val="none" w:sz="0" w:space="0" w:color="auto"/>
      </w:divBdr>
    </w:div>
    <w:div w:id="1690720307">
      <w:bodyDiv w:val="1"/>
      <w:marLeft w:val="0"/>
      <w:marRight w:val="0"/>
      <w:marTop w:val="0"/>
      <w:marBottom w:val="0"/>
      <w:divBdr>
        <w:top w:val="none" w:sz="0" w:space="0" w:color="auto"/>
        <w:left w:val="none" w:sz="0" w:space="0" w:color="auto"/>
        <w:bottom w:val="none" w:sz="0" w:space="0" w:color="auto"/>
        <w:right w:val="none" w:sz="0" w:space="0" w:color="auto"/>
      </w:divBdr>
    </w:div>
    <w:div w:id="1692491768">
      <w:bodyDiv w:val="1"/>
      <w:marLeft w:val="0"/>
      <w:marRight w:val="0"/>
      <w:marTop w:val="0"/>
      <w:marBottom w:val="0"/>
      <w:divBdr>
        <w:top w:val="none" w:sz="0" w:space="0" w:color="auto"/>
        <w:left w:val="none" w:sz="0" w:space="0" w:color="auto"/>
        <w:bottom w:val="none" w:sz="0" w:space="0" w:color="auto"/>
        <w:right w:val="none" w:sz="0" w:space="0" w:color="auto"/>
      </w:divBdr>
    </w:div>
    <w:div w:id="1708027014">
      <w:bodyDiv w:val="1"/>
      <w:marLeft w:val="0"/>
      <w:marRight w:val="0"/>
      <w:marTop w:val="0"/>
      <w:marBottom w:val="0"/>
      <w:divBdr>
        <w:top w:val="none" w:sz="0" w:space="0" w:color="auto"/>
        <w:left w:val="none" w:sz="0" w:space="0" w:color="auto"/>
        <w:bottom w:val="none" w:sz="0" w:space="0" w:color="auto"/>
        <w:right w:val="none" w:sz="0" w:space="0" w:color="auto"/>
      </w:divBdr>
    </w:div>
    <w:div w:id="1708721139">
      <w:bodyDiv w:val="1"/>
      <w:marLeft w:val="0"/>
      <w:marRight w:val="0"/>
      <w:marTop w:val="0"/>
      <w:marBottom w:val="0"/>
      <w:divBdr>
        <w:top w:val="none" w:sz="0" w:space="0" w:color="auto"/>
        <w:left w:val="none" w:sz="0" w:space="0" w:color="auto"/>
        <w:bottom w:val="none" w:sz="0" w:space="0" w:color="auto"/>
        <w:right w:val="none" w:sz="0" w:space="0" w:color="auto"/>
      </w:divBdr>
    </w:div>
    <w:div w:id="1710378599">
      <w:bodyDiv w:val="1"/>
      <w:marLeft w:val="0"/>
      <w:marRight w:val="0"/>
      <w:marTop w:val="0"/>
      <w:marBottom w:val="0"/>
      <w:divBdr>
        <w:top w:val="none" w:sz="0" w:space="0" w:color="auto"/>
        <w:left w:val="none" w:sz="0" w:space="0" w:color="auto"/>
        <w:bottom w:val="none" w:sz="0" w:space="0" w:color="auto"/>
        <w:right w:val="none" w:sz="0" w:space="0" w:color="auto"/>
      </w:divBdr>
    </w:div>
    <w:div w:id="1726370953">
      <w:bodyDiv w:val="1"/>
      <w:marLeft w:val="0"/>
      <w:marRight w:val="0"/>
      <w:marTop w:val="0"/>
      <w:marBottom w:val="0"/>
      <w:divBdr>
        <w:top w:val="none" w:sz="0" w:space="0" w:color="auto"/>
        <w:left w:val="none" w:sz="0" w:space="0" w:color="auto"/>
        <w:bottom w:val="none" w:sz="0" w:space="0" w:color="auto"/>
        <w:right w:val="none" w:sz="0" w:space="0" w:color="auto"/>
      </w:divBdr>
    </w:div>
    <w:div w:id="1740250182">
      <w:bodyDiv w:val="1"/>
      <w:marLeft w:val="0"/>
      <w:marRight w:val="0"/>
      <w:marTop w:val="0"/>
      <w:marBottom w:val="0"/>
      <w:divBdr>
        <w:top w:val="none" w:sz="0" w:space="0" w:color="auto"/>
        <w:left w:val="none" w:sz="0" w:space="0" w:color="auto"/>
        <w:bottom w:val="none" w:sz="0" w:space="0" w:color="auto"/>
        <w:right w:val="none" w:sz="0" w:space="0" w:color="auto"/>
      </w:divBdr>
    </w:div>
    <w:div w:id="1741558114">
      <w:bodyDiv w:val="1"/>
      <w:marLeft w:val="0"/>
      <w:marRight w:val="0"/>
      <w:marTop w:val="0"/>
      <w:marBottom w:val="0"/>
      <w:divBdr>
        <w:top w:val="none" w:sz="0" w:space="0" w:color="auto"/>
        <w:left w:val="none" w:sz="0" w:space="0" w:color="auto"/>
        <w:bottom w:val="none" w:sz="0" w:space="0" w:color="auto"/>
        <w:right w:val="none" w:sz="0" w:space="0" w:color="auto"/>
      </w:divBdr>
    </w:div>
    <w:div w:id="1752700200">
      <w:bodyDiv w:val="1"/>
      <w:marLeft w:val="0"/>
      <w:marRight w:val="0"/>
      <w:marTop w:val="0"/>
      <w:marBottom w:val="0"/>
      <w:divBdr>
        <w:top w:val="none" w:sz="0" w:space="0" w:color="auto"/>
        <w:left w:val="none" w:sz="0" w:space="0" w:color="auto"/>
        <w:bottom w:val="none" w:sz="0" w:space="0" w:color="auto"/>
        <w:right w:val="none" w:sz="0" w:space="0" w:color="auto"/>
      </w:divBdr>
    </w:div>
    <w:div w:id="1769690150">
      <w:bodyDiv w:val="1"/>
      <w:marLeft w:val="0"/>
      <w:marRight w:val="0"/>
      <w:marTop w:val="0"/>
      <w:marBottom w:val="0"/>
      <w:divBdr>
        <w:top w:val="none" w:sz="0" w:space="0" w:color="auto"/>
        <w:left w:val="none" w:sz="0" w:space="0" w:color="auto"/>
        <w:bottom w:val="none" w:sz="0" w:space="0" w:color="auto"/>
        <w:right w:val="none" w:sz="0" w:space="0" w:color="auto"/>
      </w:divBdr>
    </w:div>
    <w:div w:id="1795099059">
      <w:bodyDiv w:val="1"/>
      <w:marLeft w:val="0"/>
      <w:marRight w:val="0"/>
      <w:marTop w:val="0"/>
      <w:marBottom w:val="0"/>
      <w:divBdr>
        <w:top w:val="none" w:sz="0" w:space="0" w:color="auto"/>
        <w:left w:val="none" w:sz="0" w:space="0" w:color="auto"/>
        <w:bottom w:val="none" w:sz="0" w:space="0" w:color="auto"/>
        <w:right w:val="none" w:sz="0" w:space="0" w:color="auto"/>
      </w:divBdr>
      <w:divsChild>
        <w:div w:id="689373997">
          <w:marLeft w:val="0"/>
          <w:marRight w:val="0"/>
          <w:marTop w:val="0"/>
          <w:marBottom w:val="0"/>
          <w:divBdr>
            <w:top w:val="none" w:sz="0" w:space="0" w:color="auto"/>
            <w:left w:val="none" w:sz="0" w:space="0" w:color="auto"/>
            <w:bottom w:val="none" w:sz="0" w:space="0" w:color="auto"/>
            <w:right w:val="none" w:sz="0" w:space="0" w:color="auto"/>
          </w:divBdr>
          <w:divsChild>
            <w:div w:id="827668552">
              <w:marLeft w:val="0"/>
              <w:marRight w:val="0"/>
              <w:marTop w:val="0"/>
              <w:marBottom w:val="0"/>
              <w:divBdr>
                <w:top w:val="none" w:sz="0" w:space="0" w:color="auto"/>
                <w:left w:val="none" w:sz="0" w:space="0" w:color="auto"/>
                <w:bottom w:val="none" w:sz="0" w:space="0" w:color="auto"/>
                <w:right w:val="none" w:sz="0" w:space="0" w:color="auto"/>
              </w:divBdr>
              <w:divsChild>
                <w:div w:id="17244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1976">
      <w:bodyDiv w:val="1"/>
      <w:marLeft w:val="0"/>
      <w:marRight w:val="0"/>
      <w:marTop w:val="0"/>
      <w:marBottom w:val="0"/>
      <w:divBdr>
        <w:top w:val="none" w:sz="0" w:space="0" w:color="auto"/>
        <w:left w:val="none" w:sz="0" w:space="0" w:color="auto"/>
        <w:bottom w:val="none" w:sz="0" w:space="0" w:color="auto"/>
        <w:right w:val="none" w:sz="0" w:space="0" w:color="auto"/>
      </w:divBdr>
    </w:div>
    <w:div w:id="1817990629">
      <w:bodyDiv w:val="1"/>
      <w:marLeft w:val="0"/>
      <w:marRight w:val="0"/>
      <w:marTop w:val="0"/>
      <w:marBottom w:val="0"/>
      <w:divBdr>
        <w:top w:val="none" w:sz="0" w:space="0" w:color="auto"/>
        <w:left w:val="none" w:sz="0" w:space="0" w:color="auto"/>
        <w:bottom w:val="none" w:sz="0" w:space="0" w:color="auto"/>
        <w:right w:val="none" w:sz="0" w:space="0" w:color="auto"/>
      </w:divBdr>
    </w:div>
    <w:div w:id="1823153016">
      <w:bodyDiv w:val="1"/>
      <w:marLeft w:val="0"/>
      <w:marRight w:val="0"/>
      <w:marTop w:val="0"/>
      <w:marBottom w:val="0"/>
      <w:divBdr>
        <w:top w:val="none" w:sz="0" w:space="0" w:color="auto"/>
        <w:left w:val="none" w:sz="0" w:space="0" w:color="auto"/>
        <w:bottom w:val="none" w:sz="0" w:space="0" w:color="auto"/>
        <w:right w:val="none" w:sz="0" w:space="0" w:color="auto"/>
      </w:divBdr>
    </w:div>
    <w:div w:id="1845512027">
      <w:bodyDiv w:val="1"/>
      <w:marLeft w:val="0"/>
      <w:marRight w:val="0"/>
      <w:marTop w:val="0"/>
      <w:marBottom w:val="0"/>
      <w:divBdr>
        <w:top w:val="none" w:sz="0" w:space="0" w:color="auto"/>
        <w:left w:val="none" w:sz="0" w:space="0" w:color="auto"/>
        <w:bottom w:val="none" w:sz="0" w:space="0" w:color="auto"/>
        <w:right w:val="none" w:sz="0" w:space="0" w:color="auto"/>
      </w:divBdr>
    </w:div>
    <w:div w:id="1895190074">
      <w:bodyDiv w:val="1"/>
      <w:marLeft w:val="0"/>
      <w:marRight w:val="0"/>
      <w:marTop w:val="0"/>
      <w:marBottom w:val="0"/>
      <w:divBdr>
        <w:top w:val="none" w:sz="0" w:space="0" w:color="auto"/>
        <w:left w:val="none" w:sz="0" w:space="0" w:color="auto"/>
        <w:bottom w:val="none" w:sz="0" w:space="0" w:color="auto"/>
        <w:right w:val="none" w:sz="0" w:space="0" w:color="auto"/>
      </w:divBdr>
    </w:div>
    <w:div w:id="1896895295">
      <w:bodyDiv w:val="1"/>
      <w:marLeft w:val="0"/>
      <w:marRight w:val="0"/>
      <w:marTop w:val="0"/>
      <w:marBottom w:val="0"/>
      <w:divBdr>
        <w:top w:val="none" w:sz="0" w:space="0" w:color="auto"/>
        <w:left w:val="none" w:sz="0" w:space="0" w:color="auto"/>
        <w:bottom w:val="none" w:sz="0" w:space="0" w:color="auto"/>
        <w:right w:val="none" w:sz="0" w:space="0" w:color="auto"/>
      </w:divBdr>
    </w:div>
    <w:div w:id="1906060618">
      <w:bodyDiv w:val="1"/>
      <w:marLeft w:val="0"/>
      <w:marRight w:val="0"/>
      <w:marTop w:val="0"/>
      <w:marBottom w:val="0"/>
      <w:divBdr>
        <w:top w:val="none" w:sz="0" w:space="0" w:color="auto"/>
        <w:left w:val="none" w:sz="0" w:space="0" w:color="auto"/>
        <w:bottom w:val="none" w:sz="0" w:space="0" w:color="auto"/>
        <w:right w:val="none" w:sz="0" w:space="0" w:color="auto"/>
      </w:divBdr>
    </w:div>
    <w:div w:id="1912040994">
      <w:bodyDiv w:val="1"/>
      <w:marLeft w:val="0"/>
      <w:marRight w:val="0"/>
      <w:marTop w:val="0"/>
      <w:marBottom w:val="0"/>
      <w:divBdr>
        <w:top w:val="none" w:sz="0" w:space="0" w:color="auto"/>
        <w:left w:val="none" w:sz="0" w:space="0" w:color="auto"/>
        <w:bottom w:val="none" w:sz="0" w:space="0" w:color="auto"/>
        <w:right w:val="none" w:sz="0" w:space="0" w:color="auto"/>
      </w:divBdr>
    </w:div>
    <w:div w:id="1915427600">
      <w:bodyDiv w:val="1"/>
      <w:marLeft w:val="0"/>
      <w:marRight w:val="0"/>
      <w:marTop w:val="0"/>
      <w:marBottom w:val="0"/>
      <w:divBdr>
        <w:top w:val="none" w:sz="0" w:space="0" w:color="auto"/>
        <w:left w:val="none" w:sz="0" w:space="0" w:color="auto"/>
        <w:bottom w:val="none" w:sz="0" w:space="0" w:color="auto"/>
        <w:right w:val="none" w:sz="0" w:space="0" w:color="auto"/>
      </w:divBdr>
    </w:div>
    <w:div w:id="1947887208">
      <w:bodyDiv w:val="1"/>
      <w:marLeft w:val="0"/>
      <w:marRight w:val="0"/>
      <w:marTop w:val="0"/>
      <w:marBottom w:val="0"/>
      <w:divBdr>
        <w:top w:val="none" w:sz="0" w:space="0" w:color="auto"/>
        <w:left w:val="none" w:sz="0" w:space="0" w:color="auto"/>
        <w:bottom w:val="none" w:sz="0" w:space="0" w:color="auto"/>
        <w:right w:val="none" w:sz="0" w:space="0" w:color="auto"/>
      </w:divBdr>
    </w:div>
    <w:div w:id="1950578620">
      <w:bodyDiv w:val="1"/>
      <w:marLeft w:val="0"/>
      <w:marRight w:val="0"/>
      <w:marTop w:val="0"/>
      <w:marBottom w:val="0"/>
      <w:divBdr>
        <w:top w:val="none" w:sz="0" w:space="0" w:color="auto"/>
        <w:left w:val="none" w:sz="0" w:space="0" w:color="auto"/>
        <w:bottom w:val="none" w:sz="0" w:space="0" w:color="auto"/>
        <w:right w:val="none" w:sz="0" w:space="0" w:color="auto"/>
      </w:divBdr>
    </w:div>
    <w:div w:id="1958488603">
      <w:bodyDiv w:val="1"/>
      <w:marLeft w:val="0"/>
      <w:marRight w:val="0"/>
      <w:marTop w:val="0"/>
      <w:marBottom w:val="0"/>
      <w:divBdr>
        <w:top w:val="none" w:sz="0" w:space="0" w:color="auto"/>
        <w:left w:val="none" w:sz="0" w:space="0" w:color="auto"/>
        <w:bottom w:val="none" w:sz="0" w:space="0" w:color="auto"/>
        <w:right w:val="none" w:sz="0" w:space="0" w:color="auto"/>
      </w:divBdr>
    </w:div>
    <w:div w:id="1998339230">
      <w:bodyDiv w:val="1"/>
      <w:marLeft w:val="0"/>
      <w:marRight w:val="0"/>
      <w:marTop w:val="0"/>
      <w:marBottom w:val="0"/>
      <w:divBdr>
        <w:top w:val="none" w:sz="0" w:space="0" w:color="auto"/>
        <w:left w:val="none" w:sz="0" w:space="0" w:color="auto"/>
        <w:bottom w:val="none" w:sz="0" w:space="0" w:color="auto"/>
        <w:right w:val="none" w:sz="0" w:space="0" w:color="auto"/>
      </w:divBdr>
    </w:div>
    <w:div w:id="2015956824">
      <w:bodyDiv w:val="1"/>
      <w:marLeft w:val="0"/>
      <w:marRight w:val="0"/>
      <w:marTop w:val="0"/>
      <w:marBottom w:val="0"/>
      <w:divBdr>
        <w:top w:val="none" w:sz="0" w:space="0" w:color="auto"/>
        <w:left w:val="none" w:sz="0" w:space="0" w:color="auto"/>
        <w:bottom w:val="none" w:sz="0" w:space="0" w:color="auto"/>
        <w:right w:val="none" w:sz="0" w:space="0" w:color="auto"/>
      </w:divBdr>
    </w:div>
    <w:div w:id="2024162513">
      <w:bodyDiv w:val="1"/>
      <w:marLeft w:val="0"/>
      <w:marRight w:val="0"/>
      <w:marTop w:val="0"/>
      <w:marBottom w:val="0"/>
      <w:divBdr>
        <w:top w:val="none" w:sz="0" w:space="0" w:color="auto"/>
        <w:left w:val="none" w:sz="0" w:space="0" w:color="auto"/>
        <w:bottom w:val="none" w:sz="0" w:space="0" w:color="auto"/>
        <w:right w:val="none" w:sz="0" w:space="0" w:color="auto"/>
      </w:divBdr>
      <w:divsChild>
        <w:div w:id="1538590056">
          <w:marLeft w:val="0"/>
          <w:marRight w:val="0"/>
          <w:marTop w:val="0"/>
          <w:marBottom w:val="0"/>
          <w:divBdr>
            <w:top w:val="none" w:sz="0" w:space="0" w:color="auto"/>
            <w:left w:val="none" w:sz="0" w:space="0" w:color="auto"/>
            <w:bottom w:val="none" w:sz="0" w:space="0" w:color="auto"/>
            <w:right w:val="none" w:sz="0" w:space="0" w:color="auto"/>
          </w:divBdr>
          <w:divsChild>
            <w:div w:id="686517388">
              <w:marLeft w:val="0"/>
              <w:marRight w:val="0"/>
              <w:marTop w:val="0"/>
              <w:marBottom w:val="0"/>
              <w:divBdr>
                <w:top w:val="none" w:sz="0" w:space="0" w:color="auto"/>
                <w:left w:val="none" w:sz="0" w:space="0" w:color="auto"/>
                <w:bottom w:val="none" w:sz="0" w:space="0" w:color="auto"/>
                <w:right w:val="none" w:sz="0" w:space="0" w:color="auto"/>
              </w:divBdr>
              <w:divsChild>
                <w:div w:id="20950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9195">
      <w:bodyDiv w:val="1"/>
      <w:marLeft w:val="0"/>
      <w:marRight w:val="0"/>
      <w:marTop w:val="0"/>
      <w:marBottom w:val="0"/>
      <w:divBdr>
        <w:top w:val="none" w:sz="0" w:space="0" w:color="auto"/>
        <w:left w:val="none" w:sz="0" w:space="0" w:color="auto"/>
        <w:bottom w:val="none" w:sz="0" w:space="0" w:color="auto"/>
        <w:right w:val="none" w:sz="0" w:space="0" w:color="auto"/>
      </w:divBdr>
    </w:div>
    <w:div w:id="206892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github.com/Juan-Stella/Automatica-y-maquinas-electricas---entrega"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header" Target="header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footer" Target="footer3.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footer" Target="footer4.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ABB34-7C7C-42CA-9FF2-308C13C87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8430</TotalTime>
  <Pages>1</Pages>
  <Words>23631</Words>
  <Characters>129973</Characters>
  <Application>Microsoft Office Word</Application>
  <DocSecurity>0</DocSecurity>
  <Lines>1083</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stella</dc:creator>
  <cp:keywords/>
  <dc:description/>
  <cp:lastModifiedBy>juan stella</cp:lastModifiedBy>
  <cp:revision>353</cp:revision>
  <cp:lastPrinted>2026-05-10T14:33:00Z</cp:lastPrinted>
  <dcterms:created xsi:type="dcterms:W3CDTF">2026-02-26T19:47:00Z</dcterms:created>
  <dcterms:modified xsi:type="dcterms:W3CDTF">2026-05-10T15:24:00Z</dcterms:modified>
</cp:coreProperties>
</file>