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C928A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420349B3" w:rsidR="00235EB9" w:rsidRDefault="00DB106D"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1</w:t>
      </w:r>
      <w:r w:rsidR="00EB35FE">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C928A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EB35F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EB35F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EB35F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EB35F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EB35F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EB35F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EB35FE"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EB35F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EB35FE"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EB35FE"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EB35F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EB35F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EB35F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52195FE3">
            <wp:extent cx="6120130" cy="22758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275840"/>
                    </a:xfrm>
                    <a:prstGeom prst="rect">
                      <a:avLst/>
                    </a:prstGeom>
                  </pic:spPr>
                </pic:pic>
              </a:graphicData>
            </a:graphic>
          </wp:inline>
        </w:drawing>
      </w:r>
    </w:p>
    <w:p w14:paraId="281F1B6B" w14:textId="2AA74D7E" w:rsidR="00816947" w:rsidRPr="00816947" w:rsidRDefault="00816947"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2</w:t>
      </w:r>
      <w:r w:rsidR="00EB35FE">
        <w:rPr>
          <w:noProof/>
        </w:rPr>
        <w:fldChar w:fldCharType="end"/>
      </w:r>
      <w:r>
        <w:t>: Subsistema mecánico</w:t>
      </w:r>
    </w:p>
    <w:p w14:paraId="3445DE25" w14:textId="77777777" w:rsidR="00816947" w:rsidRP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745FCC9E" w14:textId="3130E43C" w:rsidR="00816947" w:rsidRPr="00315340" w:rsidRDefault="00816947"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lastRenderedPageBreak/>
        <w:t>A continuación, los subsistemas electromagnético y térmico son incorporados al subsistema mecánico previamente obtenido.</w:t>
      </w:r>
    </w:p>
    <w:p w14:paraId="076806E7" w14:textId="77777777" w:rsidR="00BC2A22" w:rsidRDefault="00BC2A22" w:rsidP="00BC2A22">
      <w:pPr>
        <w:spacing w:before="100" w:beforeAutospacing="1" w:after="0" w:line="240" w:lineRule="auto"/>
        <w:jc w:val="both"/>
      </w:pP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EB35F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EB35F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EB35F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1E779EFB" w:rsidR="005D57D2" w:rsidRDefault="005D57D2" w:rsidP="00C928A5">
      <w:pPr>
        <w:pStyle w:val="Descripcin"/>
        <w:rPr>
          <w:rFonts w:eastAsiaTheme="minorEastAsia"/>
        </w:rPr>
      </w:pPr>
      <w:r>
        <w:t xml:space="preserve">Figura </w:t>
      </w:r>
      <w:r w:rsidR="00EB35FE">
        <w:fldChar w:fldCharType="begin"/>
      </w:r>
      <w:r w:rsidR="00EB35FE">
        <w:instrText xml:space="preserve"> SEQ Figura \* ARABIC </w:instrText>
      </w:r>
      <w:r w:rsidR="00EB35FE">
        <w:fldChar w:fldCharType="separate"/>
      </w:r>
      <w:r w:rsidR="005D135F">
        <w:rPr>
          <w:noProof/>
        </w:rPr>
        <w:t>3</w:t>
      </w:r>
      <w:r w:rsidR="00EB35FE">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EB35F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EB35F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78AE48A"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EB35F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1124AFB5" w:rsidR="000D59F1" w:rsidRDefault="00BC042F"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4</w:t>
      </w:r>
      <w:r w:rsidR="00EB35FE">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EB35F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EB35F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EB35F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EB35F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4C32308D" w:rsidR="005978B3" w:rsidRDefault="005978B3"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5</w:t>
      </w:r>
      <w:r w:rsidR="00EB35FE">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EB35FE"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EB35F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EB35FE"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EB35FE"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EB35F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EB35F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EB35F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6B1FF0F0" w:rsidR="0005214A" w:rsidRDefault="003E78F3"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6</w:t>
      </w:r>
      <w:r w:rsidR="00EB35FE">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EB35F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07B70F33" w:rsidR="00040850" w:rsidRDefault="001D5704"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7</w:t>
      </w:r>
      <w:r w:rsidR="00EB35FE">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EB35F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EB35F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0"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0"/>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EB35F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EB35F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3C9E57C0"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t xml:space="preserve">, ya que las matrices del sistema dependen del punto de operación considerado.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EB35F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EB35F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EB35F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EB35F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EB35FE"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EB35FE"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EB35FE"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EB35FE"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lastRenderedPageBreak/>
        <w:drawing>
          <wp:inline distT="0" distB="0" distL="0" distR="0" wp14:anchorId="68442D9C" wp14:editId="44641941">
            <wp:extent cx="5896708" cy="2942701"/>
            <wp:effectExtent l="0" t="0" r="889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11357" cy="2950011"/>
                    </a:xfrm>
                    <a:prstGeom prst="rect">
                      <a:avLst/>
                    </a:prstGeom>
                  </pic:spPr>
                </pic:pic>
              </a:graphicData>
            </a:graphic>
          </wp:inline>
        </w:drawing>
      </w:r>
    </w:p>
    <w:p w14:paraId="3C3525F1" w14:textId="662BD6EE" w:rsidR="00E34C21" w:rsidRDefault="00331FC9"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8</w:t>
      </w:r>
      <w:r w:rsidR="00EB35FE">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6D77FBDB" w14:textId="77777777" w:rsidR="00B40B12" w:rsidRDefault="00B40B12"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EB35FE"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EB35FE"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AB89BA0" w:rsidR="008D1E4D" w:rsidRDefault="00332978" w:rsidP="008D1E4D">
      <w:pPr>
        <w:spacing w:after="120"/>
        <w:jc w:val="both"/>
      </w:pPr>
      <w:r>
        <w:t>Y resolviendo producto matricial:</w:t>
      </w:r>
    </w:p>
    <w:p w14:paraId="37370299" w14:textId="0697D75A" w:rsidR="00332978" w:rsidRDefault="00EB35FE" w:rsidP="00BD61B9">
      <w:pPr>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EB35FE"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62AA047D" w:rsidR="002019FC" w:rsidRDefault="00F22D06" w:rsidP="00F170E6">
      <w:pPr>
        <w:spacing w:after="120"/>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7A74A2F5" w14:textId="2DA0F869" w:rsidR="00A16480" w:rsidRDefault="00F22D06" w:rsidP="00F41854">
      <w:pPr>
        <w:spacing w:before="100" w:beforeAutospacing="1" w:after="100" w:afterAutospacing="1" w:line="240" w:lineRule="auto"/>
        <w:jc w:val="both"/>
      </w:pPr>
      <w:r w:rsidRPr="00F22D06">
        <w:t>Para concretar esta implementación, se incorporan al diagrama de bloques:</w:t>
      </w:r>
    </w:p>
    <w:p w14:paraId="2382C9E1" w14:textId="77777777" w:rsidR="00A16480" w:rsidRPr="00A16480" w:rsidRDefault="00A16480" w:rsidP="000E225C">
      <w:pPr>
        <w:spacing w:before="100" w:beforeAutospacing="1" w:after="120" w:line="240" w:lineRule="auto"/>
        <w:jc w:val="both"/>
      </w:pP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525075A8">
            <wp:extent cx="6120130" cy="2910205"/>
            <wp:effectExtent l="0" t="0" r="0" b="444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2910205"/>
                    </a:xfrm>
                    <a:prstGeom prst="rect">
                      <a:avLst/>
                    </a:prstGeom>
                  </pic:spPr>
                </pic:pic>
              </a:graphicData>
            </a:graphic>
          </wp:inline>
        </w:drawing>
      </w:r>
    </w:p>
    <w:p w14:paraId="316BBB4A" w14:textId="2CB63D75" w:rsidR="00A16480" w:rsidRDefault="00080797"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9</w:t>
      </w:r>
      <w:r w:rsidR="00EB35FE">
        <w:rPr>
          <w:noProof/>
        </w:rPr>
        <w:fldChar w:fldCharType="end"/>
      </w:r>
      <w:r>
        <w:t xml:space="preserve">: </w:t>
      </w:r>
      <w:r w:rsidRPr="00450A23">
        <w:t xml:space="preserve">Modelo global NL con ley de control </w:t>
      </w:r>
      <w:r>
        <w:t>mí</w:t>
      </w:r>
      <w:r w:rsidRPr="00450A23">
        <w:t>nima en el eje d</w:t>
      </w:r>
    </w:p>
    <w:p w14:paraId="75ED7343" w14:textId="77777777" w:rsidR="00A16480" w:rsidRPr="00F22D06" w:rsidRDefault="00A16480" w:rsidP="00F170E6">
      <w:pPr>
        <w:spacing w:before="120" w:after="0" w:line="240" w:lineRule="auto"/>
        <w:jc w:val="both"/>
      </w:pPr>
    </w:p>
    <w:p w14:paraId="722C0EAB" w14:textId="62148C69" w:rsidR="00F170E6" w:rsidRPr="00F170E6" w:rsidRDefault="00A16480" w:rsidP="006E7045">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lastRenderedPageBreak/>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080797">
      <w:pPr>
        <w:pStyle w:val="NormalWeb"/>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EB35FE" w:rsidP="009D1F68">
      <w:pPr>
        <w:pStyle w:val="NormalWeb"/>
        <w:spacing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EB35FE" w:rsidP="009D1F68">
      <w:pPr>
        <w:pStyle w:val="NormalWeb"/>
        <w:spacing w:before="160" w:before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4D018B">
      <w:pPr>
        <w:spacing w:before="100" w:beforeAutospacing="1" w:after="12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EB35FE"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4D018B">
            <w:pPr>
              <w:spacing w:before="160" w:after="100" w:afterAutospacing="1"/>
            </w:pPr>
            <w:r w:rsidRPr="009E49D4">
              <w:t>(</w:t>
            </w:r>
            <w:r w:rsidR="00045C00">
              <w:t>41</w:t>
            </w:r>
            <w:r w:rsidRPr="009E49D4">
              <w:t>)</w:t>
            </w:r>
          </w:p>
        </w:tc>
      </w:tr>
    </w:tbl>
    <w:p w14:paraId="60CF40F6" w14:textId="58A9E541" w:rsidR="00E2113E" w:rsidRDefault="004D018B" w:rsidP="009D1F68">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8CCCA2E" w14:textId="70E16FEC" w:rsidR="00565811" w:rsidRDefault="00565811" w:rsidP="009D1F68">
      <w:pPr>
        <w:spacing w:before="40" w:after="100" w:afterAutospacing="1" w:line="240" w:lineRule="auto"/>
        <w:jc w:val="both"/>
      </w:pPr>
    </w:p>
    <w:p w14:paraId="138FB79C" w14:textId="0B838D5A" w:rsidR="007167CA" w:rsidRDefault="007167CA" w:rsidP="009D1F68">
      <w:pPr>
        <w:spacing w:before="40" w:after="100" w:afterAutospacing="1" w:line="240" w:lineRule="auto"/>
        <w:jc w:val="both"/>
      </w:pPr>
    </w:p>
    <w:p w14:paraId="50D27994" w14:textId="77777777" w:rsidR="007167CA" w:rsidRDefault="007167CA" w:rsidP="007167CA">
      <w:pPr>
        <w:spacing w:before="100" w:beforeAutospacing="1" w:after="120" w:line="240" w:lineRule="auto"/>
        <w:jc w:val="both"/>
      </w:pPr>
    </w:p>
    <w:p w14:paraId="742DE38C" w14:textId="5A628E0F" w:rsidR="004D018B" w:rsidRDefault="004D018B" w:rsidP="007167CA">
      <w:pPr>
        <w:spacing w:after="0"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48703972" w14:textId="5EB02A00" w:rsidR="00045C00" w:rsidRDefault="00045C00" w:rsidP="00045C00">
      <w:pPr>
        <w:spacing w:before="100" w:beforeAutospacing="1"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EB35FE" w:rsidP="001D09E8">
            <w:pPr>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EB35F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2CDD1122" w:rsidR="001D09E8" w:rsidRPr="00080797" w:rsidRDefault="00EB35F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70637C41" w14:textId="58611F8E" w:rsidR="00080797" w:rsidRDefault="004671A9" w:rsidP="00F41854">
      <w:pPr>
        <w:keepNext/>
        <w:spacing w:before="240" w:after="0" w:line="240" w:lineRule="auto"/>
        <w:jc w:val="center"/>
      </w:pPr>
      <w:r w:rsidRPr="004671A9">
        <w:rPr>
          <w:noProof/>
        </w:rPr>
        <w:lastRenderedPageBreak/>
        <w:drawing>
          <wp:inline distT="0" distB="0" distL="0" distR="0" wp14:anchorId="21046F5E" wp14:editId="7E3D10D8">
            <wp:extent cx="5509846" cy="2913245"/>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54532" cy="2936872"/>
                    </a:xfrm>
                    <a:prstGeom prst="rect">
                      <a:avLst/>
                    </a:prstGeom>
                  </pic:spPr>
                </pic:pic>
              </a:graphicData>
            </a:graphic>
          </wp:inline>
        </w:drawing>
      </w:r>
    </w:p>
    <w:p w14:paraId="3EDFE28A" w14:textId="3BFFB513" w:rsidR="00080797" w:rsidRDefault="00080797" w:rsidP="00C928A5">
      <w:pPr>
        <w:pStyle w:val="Descripcin"/>
      </w:pPr>
      <w:r>
        <w:t xml:space="preserve">Figura </w:t>
      </w:r>
      <w:r w:rsidR="00EB35FE">
        <w:fldChar w:fldCharType="begin"/>
      </w:r>
      <w:r w:rsidR="00EB35FE">
        <w:instrText xml:space="preserve"> SEQ Figura \* ARABIC </w:instrText>
      </w:r>
      <w:r w:rsidR="00EB35FE">
        <w:fldChar w:fldCharType="separate"/>
      </w:r>
      <w:r w:rsidR="005D135F">
        <w:rPr>
          <w:noProof/>
        </w:rPr>
        <w:t>10</w:t>
      </w:r>
      <w:r w:rsidR="00EB35FE">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54E1660C" w14:textId="10BB2125" w:rsidR="00742CC4" w:rsidRPr="00B40B12" w:rsidRDefault="00EB35FE" w:rsidP="007143A3">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5EA946E1" w14:textId="77777777" w:rsidR="006C2441" w:rsidRDefault="006C2441" w:rsidP="00045C00">
      <w:pPr>
        <w:spacing w:before="120" w:after="0" w:line="240" w:lineRule="auto"/>
        <w:jc w:val="both"/>
        <w:rPr>
          <w:rFonts w:eastAsiaTheme="minorEastAsia" w:cstheme="minorHAnsi"/>
        </w:rPr>
      </w:pPr>
    </w:p>
    <w:p w14:paraId="2ED57CD5" w14:textId="2302E172" w:rsidR="006F138F" w:rsidRDefault="008B2384" w:rsidP="00A10996">
      <w:pPr>
        <w:keepNext/>
        <w:spacing w:before="120" w:after="240" w:line="240" w:lineRule="auto"/>
        <w:jc w:val="center"/>
      </w:pPr>
      <w:r w:rsidRPr="008B2384">
        <w:rPr>
          <w:noProof/>
        </w:rPr>
        <w:lastRenderedPageBreak/>
        <w:drawing>
          <wp:inline distT="0" distB="0" distL="0" distR="0" wp14:anchorId="408F9EFE" wp14:editId="6C506631">
            <wp:extent cx="5926016" cy="3615374"/>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5350" cy="3621069"/>
                    </a:xfrm>
                    <a:prstGeom prst="rect">
                      <a:avLst/>
                    </a:prstGeom>
                  </pic:spPr>
                </pic:pic>
              </a:graphicData>
            </a:graphic>
          </wp:inline>
        </w:drawing>
      </w:r>
    </w:p>
    <w:p w14:paraId="7D270586" w14:textId="7D97608A" w:rsidR="001D09E8" w:rsidRDefault="006F138F" w:rsidP="00C928A5">
      <w:pPr>
        <w:pStyle w:val="Descripcin"/>
        <w:rPr>
          <w:rFonts w:eastAsiaTheme="minorEastAsia" w:cstheme="minorHAnsi"/>
        </w:rPr>
      </w:pPr>
      <w:r>
        <w:t xml:space="preserve">Figura </w:t>
      </w:r>
      <w:r w:rsidR="00EB35FE">
        <w:fldChar w:fldCharType="begin"/>
      </w:r>
      <w:r w:rsidR="00EB35FE">
        <w:instrText xml:space="preserve"> SEQ Figura \* ARABIC </w:instrText>
      </w:r>
      <w:r w:rsidR="00EB35FE">
        <w:fldChar w:fldCharType="separate"/>
      </w:r>
      <w:r w:rsidR="005D135F">
        <w:rPr>
          <w:noProof/>
        </w:rPr>
        <w:t>11</w:t>
      </w:r>
      <w:r w:rsidR="00EB35FE">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EB35FE"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351AC519" w:rsidR="003558EE" w:rsidRPr="00414B9E" w:rsidRDefault="00EB35FE" w:rsidP="00045C00">
      <w:pPr>
        <w:spacing w:before="120" w:after="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5F0813AA" w14:textId="77777777" w:rsidR="00414B9E" w:rsidRPr="00930B89" w:rsidRDefault="00414B9E" w:rsidP="00045C00">
      <w:pPr>
        <w:spacing w:before="120" w:after="0" w:line="240" w:lineRule="auto"/>
        <w:jc w:val="both"/>
        <w:rPr>
          <w:rFonts w:eastAsiaTheme="minorEastAsia" w:cstheme="minorHAnsi"/>
        </w:rPr>
      </w:pPr>
    </w:p>
    <w:p w14:paraId="245D09BD" w14:textId="25D8CF63" w:rsidR="00930B89" w:rsidRDefault="00930B89" w:rsidP="00BE7C6C">
      <w:pPr>
        <w:spacing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EB35FE"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EB35FE"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893078">
            <w:pPr>
              <w:spacing w:after="100" w:afterAutospacing="1"/>
            </w:pPr>
            <w:r w:rsidRPr="009E49D4">
              <w:t>(</w:t>
            </w:r>
            <w:r>
              <w:t>46</w:t>
            </w:r>
            <w:r w:rsidRPr="009E49D4">
              <w:t>)</w:t>
            </w:r>
          </w:p>
        </w:tc>
      </w:tr>
    </w:tbl>
    <w:p w14:paraId="24C83556" w14:textId="77777777" w:rsidR="00E509BE" w:rsidRP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89F7D18"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14B95B7C" w:rsidR="006C7A0E" w:rsidRDefault="006C7A0E" w:rsidP="00045C00">
      <w:pPr>
        <w:spacing w:before="120" w:after="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25F74E9C" w14:textId="1B8F70BE" w:rsidR="00C40485" w:rsidRDefault="00C40485" w:rsidP="00045C00">
      <w:pPr>
        <w:spacing w:before="120" w:after="0" w:line="240" w:lineRule="auto"/>
        <w:jc w:val="both"/>
      </w:pPr>
    </w:p>
    <w:p w14:paraId="5275902F" w14:textId="03294A32" w:rsidR="00C40485" w:rsidRDefault="00C40485" w:rsidP="00045C00">
      <w:pPr>
        <w:spacing w:before="120" w:after="0" w:line="240" w:lineRule="auto"/>
        <w:jc w:val="both"/>
      </w:pPr>
    </w:p>
    <w:p w14:paraId="621021F3" w14:textId="77777777" w:rsidR="00C40485" w:rsidRDefault="00C40485" w:rsidP="00C40485">
      <w:pPr>
        <w:spacing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EB35FE" w:rsidP="00C40485">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EB35FE"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EB35F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EB35F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77657DC0" w:rsidR="00263B0E" w:rsidRPr="006D5D83"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EB35F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334A4E">
            <w:pPr>
              <w:spacing w:before="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EB35FE"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EB35FE"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EB35FE"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2A733D5" w:rsidR="007E2A0A" w:rsidRPr="007E2A0A" w:rsidRDefault="00EB35FE"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p w14:paraId="4A22ABA2" w14:textId="77777777" w:rsidR="005D135F" w:rsidRDefault="005D135F" w:rsidP="005D135F">
      <w:pPr>
        <w:spacing w:after="0" w:line="240" w:lineRule="auto"/>
        <w:jc w:val="both"/>
      </w:pPr>
    </w:p>
    <w:p w14:paraId="79DEBED9" w14:textId="2F1F32BB" w:rsidR="007E2A0A" w:rsidRPr="005D135F" w:rsidRDefault="007E2A0A" w:rsidP="005D135F">
      <w:pPr>
        <w:spacing w:before="120" w:after="120" w:line="240" w:lineRule="auto"/>
        <w:jc w:val="both"/>
      </w:pPr>
      <w:r>
        <w:t xml:space="preserve">Además, al inspeccionar los numeradores de las funciones de transferencia, se observa que la única entrada que introduce ceros en la dinámica es la asociada al torque de carga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Style w:val="vlist-s"/>
        </w:rPr>
        <w:t>​</w:t>
      </w:r>
      <w:r>
        <w:t>. Por este motivo, los ceros se obtienen igualando a cero el numerador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EB35FE"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EB35FE"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EB35F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8A14EB8" w:rsidR="00EF1178" w:rsidRPr="00EF1178" w:rsidRDefault="00EB35F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den>
          </m:f>
        </m:oMath>
      </m:oMathPara>
    </w:p>
    <w:p w14:paraId="58ACBBF1" w14:textId="611CB233" w:rsidR="00EF1178" w:rsidRPr="00EF1178" w:rsidRDefault="00EB35F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EB35F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EB35F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6"/>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CCE17EC" w:rsidR="000F7DEE" w:rsidRPr="000F7DEE" w:rsidRDefault="00EB35FE" w:rsidP="002D6A6C">
            <w:pPr>
              <w:spacing w:after="0" w:line="240" w:lineRule="auto"/>
              <w:jc w:val="center"/>
            </w:pPr>
            <m:oMathPara>
              <m:oMath>
                <m:sSub>
                  <m:sSubPr>
                    <m:ctrlPr>
                      <w:rPr>
                        <w:rFonts w:ascii="Cambria Math" w:hAnsi="Cambria Math"/>
                      </w:rPr>
                    </m:ctrlPr>
                  </m:sSubPr>
                  <m:e>
                    <m:r>
                      <w:rPr>
                        <w:rFonts w:ascii="Cambria Math" w:hAnsi="Cambria Math"/>
                      </w:rPr>
                      <m:t>R</m:t>
                    </m:r>
                  </m:e>
                  <m:sub>
                    <m:r>
                      <w:rPr>
                        <w:rFonts w:ascii="Cambria Math" w:hAnsi="Cambria Math"/>
                      </w:rPr>
                      <m:t>s</m:t>
                    </m:r>
                  </m:sub>
                </m:sSub>
                <m:d>
                  <m:dPr>
                    <m:begChr m:val="["/>
                    <m:endChr m:val="]"/>
                    <m:ctrlPr>
                      <w:rPr>
                        <w:rFonts w:ascii="Cambria Math" w:hAnsi="Cambria Math"/>
                      </w:rPr>
                    </m:ctrlPr>
                  </m:dPr>
                  <m:e>
                    <m: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0F7DEE" w:rsidRDefault="000F7DEE" w:rsidP="002D6A6C">
            <w:pPr>
              <w:spacing w:after="0" w:line="240" w:lineRule="auto"/>
              <w:jc w:val="center"/>
            </w:pPr>
            <w:r w:rsidRPr="000F7DEE">
              <w:t>P1</w:t>
            </w:r>
          </w:p>
        </w:tc>
        <w:tc>
          <w:tcPr>
            <w:tcW w:w="1310" w:type="dxa"/>
            <w:tcBorders>
              <w:bottom w:val="single" w:sz="4" w:space="0" w:color="auto"/>
            </w:tcBorders>
            <w:shd w:val="clear" w:color="auto" w:fill="auto"/>
            <w:noWrap/>
            <w:vAlign w:val="bottom"/>
            <w:hideMark/>
          </w:tcPr>
          <w:p w14:paraId="4190D770" w14:textId="77777777" w:rsidR="000F7DEE" w:rsidRPr="000F7DEE" w:rsidRDefault="000F7DEE" w:rsidP="002D6A6C">
            <w:pPr>
              <w:spacing w:after="0" w:line="240" w:lineRule="auto"/>
              <w:jc w:val="center"/>
            </w:pPr>
            <w:r w:rsidRPr="000F7DEE">
              <w:t>P2</w:t>
            </w:r>
          </w:p>
        </w:tc>
        <w:tc>
          <w:tcPr>
            <w:tcW w:w="1310" w:type="dxa"/>
            <w:tcBorders>
              <w:bottom w:val="single" w:sz="4" w:space="0" w:color="auto"/>
            </w:tcBorders>
            <w:shd w:val="clear" w:color="auto" w:fill="auto"/>
            <w:noWrap/>
            <w:vAlign w:val="bottom"/>
            <w:hideMark/>
          </w:tcPr>
          <w:p w14:paraId="6CA5AEFD" w14:textId="45973F7F" w:rsidR="000F7DEE" w:rsidRPr="000F7DEE" w:rsidRDefault="000F7DEE" w:rsidP="002D6A6C">
            <w:pPr>
              <w:spacing w:after="0" w:line="240" w:lineRule="auto"/>
              <w:jc w:val="center"/>
            </w:pPr>
            <w:r w:rsidRPr="000F7DEE">
              <w:t>P3</w:t>
            </w:r>
          </w:p>
        </w:tc>
        <w:tc>
          <w:tcPr>
            <w:tcW w:w="1310" w:type="dxa"/>
            <w:tcBorders>
              <w:bottom w:val="single" w:sz="4" w:space="0" w:color="auto"/>
            </w:tcBorders>
            <w:shd w:val="clear" w:color="auto" w:fill="auto"/>
            <w:noWrap/>
            <w:vAlign w:val="bottom"/>
            <w:hideMark/>
          </w:tcPr>
          <w:p w14:paraId="2B370ECE" w14:textId="77777777" w:rsidR="000F7DEE" w:rsidRPr="000F7DEE" w:rsidRDefault="000F7DEE" w:rsidP="002D6A6C">
            <w:pPr>
              <w:spacing w:after="0" w:line="240" w:lineRule="auto"/>
              <w:jc w:val="center"/>
            </w:pPr>
            <w:r w:rsidRPr="000F7DEE">
              <w:t>Ceros</w:t>
            </w:r>
          </w:p>
        </w:tc>
        <w:tc>
          <w:tcPr>
            <w:tcW w:w="1310" w:type="dxa"/>
            <w:tcBorders>
              <w:bottom w:val="single" w:sz="4" w:space="0" w:color="auto"/>
            </w:tcBorders>
            <w:shd w:val="clear" w:color="auto" w:fill="auto"/>
            <w:noWrap/>
            <w:vAlign w:val="bottom"/>
            <w:hideMark/>
          </w:tcPr>
          <w:p w14:paraId="7A3FC814" w14:textId="5BDCACC3" w:rsidR="000F7DEE" w:rsidRPr="000F7DEE" w:rsidRDefault="00EB35FE" w:rsidP="002D6A6C">
            <w:pPr>
              <w:spacing w:after="0" w:line="240" w:lineRule="auto"/>
              <w:jc w:val="center"/>
            </w:pPr>
            <m:oMathPara>
              <m:oMath>
                <m:sSub>
                  <m:sSubPr>
                    <m:ctrlPr>
                      <w:rPr>
                        <w:rFonts w:ascii="Cambria Math" w:hAnsi="Cambria Math"/>
                      </w:rPr>
                    </m:ctrlPr>
                  </m:sSubPr>
                  <m:e>
                    <m:r>
                      <w:rPr>
                        <w:rFonts w:ascii="Cambria Math" w:hAnsi="Cambria Math"/>
                      </w:rPr>
                      <m:t>⍵</m:t>
                    </m:r>
                  </m:e>
                  <m:sub>
                    <m:r>
                      <w:rPr>
                        <w:rFonts w:ascii="Cambria Math" w:hAnsi="Cambria Math"/>
                      </w:rPr>
                      <m:t>n</m:t>
                    </m:r>
                  </m:sub>
                </m:sSub>
                <m:d>
                  <m:dPr>
                    <m:begChr m:val="["/>
                    <m:endChr m:val="]"/>
                    <m:ctrlPr>
                      <w:rPr>
                        <w:rFonts w:ascii="Cambria Math" w:hAnsi="Cambria Math"/>
                      </w:rPr>
                    </m:ctrlPr>
                  </m:dPr>
                  <m:e>
                    <m:f>
                      <m:fPr>
                        <m:type m:val="lin"/>
                        <m:ctrlPr>
                          <w:rPr>
                            <w:rFonts w:ascii="Cambria Math" w:hAnsi="Cambria Math"/>
                          </w:rPr>
                        </m:ctrlPr>
                      </m:fPr>
                      <m:num>
                        <m:r>
                          <w:rPr>
                            <w:rFonts w:ascii="Cambria Math" w:hAnsi="Cambria Math"/>
                          </w:rPr>
                          <m:t>rad</m:t>
                        </m:r>
                      </m:num>
                      <m:den>
                        <m: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5FAFFFF5" w:rsidR="000F7DEE" w:rsidRPr="000F7DEE" w:rsidRDefault="00BC02C2" w:rsidP="002D6A6C">
            <w:pPr>
              <w:spacing w:after="0" w:line="240" w:lineRule="auto"/>
              <w:jc w:val="center"/>
            </w:pPr>
            <m:oMathPara>
              <m:oMath>
                <m:r>
                  <m:rPr>
                    <m:sty m:val="p"/>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5FD0C626" w:rsidR="008F491C" w:rsidRPr="008F491C" w:rsidRDefault="00C928A5" w:rsidP="00C928A5">
      <w:pPr>
        <w:pStyle w:val="Descripcin"/>
        <w:rPr>
          <w:rFonts w:eastAsiaTheme="minorEastAsia"/>
        </w:rPr>
      </w:pPr>
      <w:r>
        <w:t xml:space="preserve">Tabla </w:t>
      </w:r>
      <w:fldSimple w:instr=" SEQ Tabla \* ARABIC ">
        <w:r>
          <w:rPr>
            <w:noProof/>
          </w:rPr>
          <w:t>1</w:t>
        </w:r>
      </w:fldSimple>
      <w:r>
        <w:t xml:space="preserve">: </w:t>
      </w:r>
      <w:r w:rsidRPr="00003D5B">
        <w:rPr>
          <w:noProof/>
        </w:rPr>
        <w:t>Valores de Rs, Polos, ceros, frecuencia natural y coeficiente de amortiguamiento.</w:t>
      </w:r>
    </w:p>
    <w:p w14:paraId="22105C79" w14:textId="28B5E9D0" w:rsidR="008F491C" w:rsidRDefault="008F491C" w:rsidP="008F491C">
      <w:pPr>
        <w:spacing w:before="120" w:after="0" w:line="240" w:lineRule="auto"/>
        <w:jc w:val="both"/>
      </w:pPr>
    </w:p>
    <w:p w14:paraId="65D7A348" w14:textId="1C9FEF61" w:rsidR="00E736B9" w:rsidRDefault="00E736B9" w:rsidP="008F491C">
      <w:pPr>
        <w:spacing w:before="120" w:after="0" w:line="240" w:lineRule="auto"/>
        <w:jc w:val="both"/>
      </w:pPr>
    </w:p>
    <w:p w14:paraId="3EAF1722" w14:textId="5E174459" w:rsidR="00E736B9" w:rsidRDefault="00E736B9" w:rsidP="008F491C">
      <w:pPr>
        <w:spacing w:before="120" w:after="0" w:line="240" w:lineRule="auto"/>
        <w:jc w:val="both"/>
      </w:pPr>
    </w:p>
    <w:p w14:paraId="3DA5F1BC" w14:textId="22378640" w:rsidR="00E736B9" w:rsidRDefault="00E736B9" w:rsidP="008F491C">
      <w:pPr>
        <w:spacing w:before="120" w:after="0" w:line="240" w:lineRule="auto"/>
        <w:jc w:val="both"/>
      </w:pPr>
    </w:p>
    <w:p w14:paraId="47260DA1" w14:textId="19E5C52A" w:rsidR="00E736B9" w:rsidRDefault="00E736B9" w:rsidP="008F491C">
      <w:pPr>
        <w:spacing w:before="120" w:after="0" w:line="240" w:lineRule="auto"/>
        <w:jc w:val="both"/>
      </w:pPr>
    </w:p>
    <w:p w14:paraId="1EC99069" w14:textId="35B5CFCE" w:rsidR="00E736B9" w:rsidRDefault="00E736B9" w:rsidP="008F491C">
      <w:pPr>
        <w:spacing w:before="120" w:after="0" w:line="240" w:lineRule="auto"/>
        <w:jc w:val="both"/>
      </w:pPr>
    </w:p>
    <w:p w14:paraId="671E52D2" w14:textId="77777777" w:rsidR="005D135F" w:rsidRDefault="00E736B9" w:rsidP="005D135F">
      <w:pPr>
        <w:keepNext/>
        <w:spacing w:before="120" w:after="0" w:line="240" w:lineRule="auto"/>
        <w:jc w:val="center"/>
      </w:pPr>
      <w:r>
        <w:rPr>
          <w:noProof/>
        </w:rPr>
        <w:drawing>
          <wp:inline distT="0" distB="0" distL="0" distR="0" wp14:anchorId="31A504DF" wp14:editId="2D806F49">
            <wp:extent cx="5029087" cy="4159250"/>
            <wp:effectExtent l="0" t="0" r="63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2154" cy="4161787"/>
                    </a:xfrm>
                    <a:prstGeom prst="rect">
                      <a:avLst/>
                    </a:prstGeom>
                    <a:noFill/>
                    <a:ln>
                      <a:noFill/>
                    </a:ln>
                  </pic:spPr>
                </pic:pic>
              </a:graphicData>
            </a:graphic>
          </wp:inline>
        </w:drawing>
      </w:r>
    </w:p>
    <w:p w14:paraId="6B97F25A" w14:textId="141B06BD" w:rsidR="005D135F" w:rsidRDefault="005D135F" w:rsidP="005D135F">
      <w:pPr>
        <w:pStyle w:val="Descripcin"/>
      </w:pPr>
      <w:r>
        <w:t xml:space="preserve">Figura </w:t>
      </w:r>
      <w:fldSimple w:instr=" SEQ Figura \* ARABIC ">
        <w:r>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344E475F" w:rsidR="005D135F" w:rsidRPr="005D135F" w:rsidRDefault="005D135F" w:rsidP="005D135F">
      <w:pPr>
        <w:spacing w:before="100" w:beforeAutospacing="1" w:after="100" w:afterAutospacing="1" w:line="240" w:lineRule="auto"/>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7A354A" w14:textId="5E6EE3C1" w:rsidR="005D135F" w:rsidRDefault="005D135F" w:rsidP="005D135F">
      <w:pPr>
        <w:spacing w:before="100" w:beforeAutospacing="1" w:after="100" w:afterAutospacing="1" w:line="240" w:lineRule="auto"/>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BC02C2">
        <w:rPr>
          <w:rFonts w:eastAsiaTheme="minorEastAsia"/>
        </w:rPr>
        <w:t xml:space="preserve"> </w:t>
      </w:r>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 xml:space="preserve">. </w:t>
      </w:r>
    </w:p>
    <w:p w14:paraId="6985B2E9" w14:textId="492D95E5" w:rsidR="00BC02C2" w:rsidRDefault="00BC02C2" w:rsidP="005D135F">
      <w:pPr>
        <w:spacing w:before="100" w:beforeAutospacing="1" w:after="100" w:afterAutospacing="1" w:line="240" w:lineRule="auto"/>
      </w:pPr>
    </w:p>
    <w:p w14:paraId="74DC58B1" w14:textId="44436AB9" w:rsidR="00BC02C2" w:rsidRDefault="00BC02C2" w:rsidP="005D135F">
      <w:pPr>
        <w:spacing w:before="100" w:beforeAutospacing="1" w:after="100" w:afterAutospacing="1" w:line="240" w:lineRule="auto"/>
      </w:pPr>
    </w:p>
    <w:p w14:paraId="69620EC0" w14:textId="77777777" w:rsidR="00BC02C2" w:rsidRPr="005D135F" w:rsidRDefault="00BC02C2" w:rsidP="005D135F">
      <w:pPr>
        <w:spacing w:before="100" w:beforeAutospacing="1" w:after="100" w:afterAutospacing="1" w:line="240" w:lineRule="auto"/>
      </w:pPr>
    </w:p>
    <w:p w14:paraId="7D5B3C0F" w14:textId="31106E94" w:rsidR="005D135F" w:rsidRPr="005D135F" w:rsidRDefault="005D135F" w:rsidP="005D135F">
      <w:pPr>
        <w:spacing w:before="100" w:beforeAutospacing="1" w:after="100" w:afterAutospacing="1" w:line="240" w:lineRule="auto"/>
      </w:pPr>
      <w:r w:rsidRPr="005D135F">
        <w:t xml:space="preserve">Los resultados muestran que un incremento en el momento de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el coeficiente de fricción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incrementa el amortiguamiento relativo </w:t>
      </w:r>
      <w:r w:rsidR="00D70D31">
        <w:rPr>
          <w:rFonts w:cstheme="minorHAnsi"/>
        </w:rPr>
        <w:t>ζ</w:t>
      </w:r>
      <w:r w:rsidRPr="005D135F">
        <w:t>, reduciendo la amplitud de las oscilaciones. En conjunto, estas variaciones modifican la dinámica del sistema sin comprometer su estabilidad, aunque sí afectan su desempeño transitorio.</w:t>
      </w:r>
    </w:p>
    <w:p w14:paraId="7BE484BA" w14:textId="77777777" w:rsidR="005D135F" w:rsidRPr="007E2A0A" w:rsidRDefault="005D135F" w:rsidP="005D135F">
      <w:pPr>
        <w:spacing w:before="120" w:after="0" w:line="240" w:lineRule="auto"/>
        <w:jc w:val="both"/>
      </w:pPr>
    </w:p>
    <w:sectPr w:rsidR="005D135F" w:rsidRPr="007E2A0A" w:rsidSect="009566B4">
      <w:headerReference w:type="default" r:id="rId24"/>
      <w:footerReference w:type="default" r:id="rId25"/>
      <w:headerReference w:type="first" r:id="rId26"/>
      <w:footerReference w:type="first" r:id="rId2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A53DD" w14:textId="77777777" w:rsidR="00EB35FE" w:rsidRDefault="00EB35FE" w:rsidP="003E708E">
      <w:pPr>
        <w:spacing w:after="0" w:line="240" w:lineRule="auto"/>
      </w:pPr>
      <w:r>
        <w:separator/>
      </w:r>
    </w:p>
  </w:endnote>
  <w:endnote w:type="continuationSeparator" w:id="0">
    <w:p w14:paraId="60BC7AAD" w14:textId="77777777" w:rsidR="00EB35FE" w:rsidRDefault="00EB35F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916C0" w14:textId="77777777" w:rsidR="00EB35FE" w:rsidRDefault="00EB35FE" w:rsidP="003E708E">
      <w:pPr>
        <w:spacing w:after="0" w:line="240" w:lineRule="auto"/>
      </w:pPr>
      <w:r>
        <w:separator/>
      </w:r>
    </w:p>
  </w:footnote>
  <w:footnote w:type="continuationSeparator" w:id="0">
    <w:p w14:paraId="4FC91B07" w14:textId="77777777" w:rsidR="00EB35FE" w:rsidRDefault="00EB35F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05666F6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75BE839E"/>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i w:val="0"/>
        <w:iCs w:val="0"/>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27"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8"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27"/>
  </w:num>
  <w:num w:numId="2">
    <w:abstractNumId w:val="15"/>
  </w:num>
  <w:num w:numId="3">
    <w:abstractNumId w:val="26"/>
  </w:num>
  <w:num w:numId="4">
    <w:abstractNumId w:val="3"/>
  </w:num>
  <w:num w:numId="5">
    <w:abstractNumId w:val="24"/>
  </w:num>
  <w:num w:numId="6">
    <w:abstractNumId w:val="4"/>
  </w:num>
  <w:num w:numId="7">
    <w:abstractNumId w:val="17"/>
  </w:num>
  <w:num w:numId="8">
    <w:abstractNumId w:val="28"/>
  </w:num>
  <w:num w:numId="9">
    <w:abstractNumId w:val="25"/>
  </w:num>
  <w:num w:numId="10">
    <w:abstractNumId w:val="23"/>
  </w:num>
  <w:num w:numId="11">
    <w:abstractNumId w:val="5"/>
  </w:num>
  <w:num w:numId="12">
    <w:abstractNumId w:val="19"/>
  </w:num>
  <w:num w:numId="13">
    <w:abstractNumId w:val="16"/>
  </w:num>
  <w:num w:numId="14">
    <w:abstractNumId w:val="2"/>
  </w:num>
  <w:num w:numId="15">
    <w:abstractNumId w:val="11"/>
  </w:num>
  <w:num w:numId="16">
    <w:abstractNumId w:val="22"/>
  </w:num>
  <w:num w:numId="17">
    <w:abstractNumId w:val="6"/>
  </w:num>
  <w:num w:numId="18">
    <w:abstractNumId w:val="7"/>
  </w:num>
  <w:num w:numId="19">
    <w:abstractNumId w:val="10"/>
  </w:num>
  <w:num w:numId="20">
    <w:abstractNumId w:val="9"/>
  </w:num>
  <w:num w:numId="21">
    <w:abstractNumId w:val="8"/>
  </w:num>
  <w:num w:numId="22">
    <w:abstractNumId w:val="13"/>
  </w:num>
  <w:num w:numId="23">
    <w:abstractNumId w:val="0"/>
  </w:num>
  <w:num w:numId="24">
    <w:abstractNumId w:val="20"/>
  </w:num>
  <w:num w:numId="25">
    <w:abstractNumId w:val="18"/>
  </w:num>
  <w:num w:numId="26">
    <w:abstractNumId w:val="14"/>
  </w:num>
  <w:num w:numId="27">
    <w:abstractNumId w:val="12"/>
  </w:num>
  <w:num w:numId="28">
    <w:abstractNumId w:val="21"/>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7255"/>
    <w:rsid w:val="00012E3A"/>
    <w:rsid w:val="00023EF0"/>
    <w:rsid w:val="00031B42"/>
    <w:rsid w:val="00032E79"/>
    <w:rsid w:val="00037719"/>
    <w:rsid w:val="00040850"/>
    <w:rsid w:val="00045C00"/>
    <w:rsid w:val="00050EEB"/>
    <w:rsid w:val="0005214A"/>
    <w:rsid w:val="000529D2"/>
    <w:rsid w:val="000664F5"/>
    <w:rsid w:val="000669B4"/>
    <w:rsid w:val="00080797"/>
    <w:rsid w:val="00090F38"/>
    <w:rsid w:val="0009717B"/>
    <w:rsid w:val="00097277"/>
    <w:rsid w:val="000C1D28"/>
    <w:rsid w:val="000C7116"/>
    <w:rsid w:val="000D5808"/>
    <w:rsid w:val="000D59F1"/>
    <w:rsid w:val="000D5B59"/>
    <w:rsid w:val="000E225C"/>
    <w:rsid w:val="000F4031"/>
    <w:rsid w:val="000F62C7"/>
    <w:rsid w:val="000F654A"/>
    <w:rsid w:val="000F7DEE"/>
    <w:rsid w:val="00104B39"/>
    <w:rsid w:val="00105FEA"/>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F1552"/>
    <w:rsid w:val="001F25AA"/>
    <w:rsid w:val="002019FC"/>
    <w:rsid w:val="00202D38"/>
    <w:rsid w:val="00204DFE"/>
    <w:rsid w:val="00235EB9"/>
    <w:rsid w:val="002471E0"/>
    <w:rsid w:val="0025357B"/>
    <w:rsid w:val="00263B0E"/>
    <w:rsid w:val="00273BF5"/>
    <w:rsid w:val="0028006A"/>
    <w:rsid w:val="002804FA"/>
    <w:rsid w:val="00280A94"/>
    <w:rsid w:val="002852D2"/>
    <w:rsid w:val="002859D6"/>
    <w:rsid w:val="002B2242"/>
    <w:rsid w:val="002C2959"/>
    <w:rsid w:val="002C655C"/>
    <w:rsid w:val="002C70AA"/>
    <w:rsid w:val="002D1BEE"/>
    <w:rsid w:val="002D6A6C"/>
    <w:rsid w:val="002F4CDB"/>
    <w:rsid w:val="00300C2F"/>
    <w:rsid w:val="00303579"/>
    <w:rsid w:val="00304C42"/>
    <w:rsid w:val="00315340"/>
    <w:rsid w:val="0031718C"/>
    <w:rsid w:val="00317F22"/>
    <w:rsid w:val="00322242"/>
    <w:rsid w:val="00325767"/>
    <w:rsid w:val="00331DA1"/>
    <w:rsid w:val="00331FC9"/>
    <w:rsid w:val="00332645"/>
    <w:rsid w:val="00332978"/>
    <w:rsid w:val="00336DAC"/>
    <w:rsid w:val="00345E2A"/>
    <w:rsid w:val="003558EE"/>
    <w:rsid w:val="00375F9C"/>
    <w:rsid w:val="00377AFC"/>
    <w:rsid w:val="00392459"/>
    <w:rsid w:val="003948F2"/>
    <w:rsid w:val="003A170A"/>
    <w:rsid w:val="003B61E7"/>
    <w:rsid w:val="003B6C50"/>
    <w:rsid w:val="003C02DC"/>
    <w:rsid w:val="003C7D4D"/>
    <w:rsid w:val="003D3BE1"/>
    <w:rsid w:val="003D5B40"/>
    <w:rsid w:val="003D7AC0"/>
    <w:rsid w:val="003E5315"/>
    <w:rsid w:val="003E708E"/>
    <w:rsid w:val="003E78F3"/>
    <w:rsid w:val="00414B9E"/>
    <w:rsid w:val="004259E5"/>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19C4"/>
    <w:rsid w:val="004C2A70"/>
    <w:rsid w:val="004C4503"/>
    <w:rsid w:val="004D018B"/>
    <w:rsid w:val="004D5EB0"/>
    <w:rsid w:val="004D7688"/>
    <w:rsid w:val="004E5AC3"/>
    <w:rsid w:val="00504D68"/>
    <w:rsid w:val="00515FB0"/>
    <w:rsid w:val="00551947"/>
    <w:rsid w:val="0055444B"/>
    <w:rsid w:val="00554B03"/>
    <w:rsid w:val="00556F33"/>
    <w:rsid w:val="00561A80"/>
    <w:rsid w:val="005644CE"/>
    <w:rsid w:val="00565811"/>
    <w:rsid w:val="005674F1"/>
    <w:rsid w:val="00570AF8"/>
    <w:rsid w:val="00570CDF"/>
    <w:rsid w:val="00574275"/>
    <w:rsid w:val="0058753F"/>
    <w:rsid w:val="005978B3"/>
    <w:rsid w:val="005A1D6D"/>
    <w:rsid w:val="005A3230"/>
    <w:rsid w:val="005A7C74"/>
    <w:rsid w:val="005B12FA"/>
    <w:rsid w:val="005B62A8"/>
    <w:rsid w:val="005B73D8"/>
    <w:rsid w:val="005C1A82"/>
    <w:rsid w:val="005D135F"/>
    <w:rsid w:val="005D1B83"/>
    <w:rsid w:val="005D57D2"/>
    <w:rsid w:val="005E2699"/>
    <w:rsid w:val="005F08CC"/>
    <w:rsid w:val="005F1EF0"/>
    <w:rsid w:val="00607681"/>
    <w:rsid w:val="006104BD"/>
    <w:rsid w:val="006159CE"/>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C2441"/>
    <w:rsid w:val="006C32C4"/>
    <w:rsid w:val="006C3E04"/>
    <w:rsid w:val="006C5276"/>
    <w:rsid w:val="006C7A0E"/>
    <w:rsid w:val="006D5D83"/>
    <w:rsid w:val="006E0861"/>
    <w:rsid w:val="006E7045"/>
    <w:rsid w:val="006F0828"/>
    <w:rsid w:val="006F138F"/>
    <w:rsid w:val="006F24C0"/>
    <w:rsid w:val="007006C7"/>
    <w:rsid w:val="00702DB0"/>
    <w:rsid w:val="007167CA"/>
    <w:rsid w:val="00716A31"/>
    <w:rsid w:val="00721693"/>
    <w:rsid w:val="00731D82"/>
    <w:rsid w:val="0073681C"/>
    <w:rsid w:val="00740B52"/>
    <w:rsid w:val="00742CC4"/>
    <w:rsid w:val="0074451A"/>
    <w:rsid w:val="00750FDA"/>
    <w:rsid w:val="00751586"/>
    <w:rsid w:val="00754D8F"/>
    <w:rsid w:val="00760FA9"/>
    <w:rsid w:val="007611D1"/>
    <w:rsid w:val="00761355"/>
    <w:rsid w:val="00776473"/>
    <w:rsid w:val="00781F13"/>
    <w:rsid w:val="007846C5"/>
    <w:rsid w:val="007864B6"/>
    <w:rsid w:val="00793D06"/>
    <w:rsid w:val="007A107E"/>
    <w:rsid w:val="007A6866"/>
    <w:rsid w:val="007C522E"/>
    <w:rsid w:val="007C61A1"/>
    <w:rsid w:val="007C73E7"/>
    <w:rsid w:val="007C77EB"/>
    <w:rsid w:val="007D41BB"/>
    <w:rsid w:val="007E2A0A"/>
    <w:rsid w:val="00816947"/>
    <w:rsid w:val="0082179A"/>
    <w:rsid w:val="0082357F"/>
    <w:rsid w:val="00826731"/>
    <w:rsid w:val="00827D63"/>
    <w:rsid w:val="00844FFB"/>
    <w:rsid w:val="008455E0"/>
    <w:rsid w:val="00846F19"/>
    <w:rsid w:val="00870681"/>
    <w:rsid w:val="00870966"/>
    <w:rsid w:val="008721B8"/>
    <w:rsid w:val="00875415"/>
    <w:rsid w:val="00880497"/>
    <w:rsid w:val="00885AF6"/>
    <w:rsid w:val="00886FC3"/>
    <w:rsid w:val="00893078"/>
    <w:rsid w:val="00897E89"/>
    <w:rsid w:val="008B1962"/>
    <w:rsid w:val="008B2384"/>
    <w:rsid w:val="008B32A7"/>
    <w:rsid w:val="008C68CF"/>
    <w:rsid w:val="008C77B0"/>
    <w:rsid w:val="008D1A44"/>
    <w:rsid w:val="008D1E4D"/>
    <w:rsid w:val="008E6DFE"/>
    <w:rsid w:val="008F491C"/>
    <w:rsid w:val="008F629B"/>
    <w:rsid w:val="00906E98"/>
    <w:rsid w:val="009260B6"/>
    <w:rsid w:val="00926EF4"/>
    <w:rsid w:val="00930B89"/>
    <w:rsid w:val="00936DA3"/>
    <w:rsid w:val="009419B8"/>
    <w:rsid w:val="009566B4"/>
    <w:rsid w:val="009737C4"/>
    <w:rsid w:val="009738F0"/>
    <w:rsid w:val="00974458"/>
    <w:rsid w:val="0099674A"/>
    <w:rsid w:val="009C72EC"/>
    <w:rsid w:val="009D1F68"/>
    <w:rsid w:val="009D7C10"/>
    <w:rsid w:val="009E49D4"/>
    <w:rsid w:val="009F3F54"/>
    <w:rsid w:val="00A006E7"/>
    <w:rsid w:val="00A00B9B"/>
    <w:rsid w:val="00A0451F"/>
    <w:rsid w:val="00A0690A"/>
    <w:rsid w:val="00A10996"/>
    <w:rsid w:val="00A13260"/>
    <w:rsid w:val="00A15ECF"/>
    <w:rsid w:val="00A16480"/>
    <w:rsid w:val="00A235AB"/>
    <w:rsid w:val="00A23C7C"/>
    <w:rsid w:val="00A25E7F"/>
    <w:rsid w:val="00A46385"/>
    <w:rsid w:val="00A676DD"/>
    <w:rsid w:val="00A75068"/>
    <w:rsid w:val="00A84887"/>
    <w:rsid w:val="00A84BAF"/>
    <w:rsid w:val="00A9041D"/>
    <w:rsid w:val="00A91C0B"/>
    <w:rsid w:val="00A9230A"/>
    <w:rsid w:val="00A94292"/>
    <w:rsid w:val="00AA01BA"/>
    <w:rsid w:val="00AA436A"/>
    <w:rsid w:val="00AB7710"/>
    <w:rsid w:val="00AD4ACB"/>
    <w:rsid w:val="00AF10E5"/>
    <w:rsid w:val="00B1477B"/>
    <w:rsid w:val="00B32533"/>
    <w:rsid w:val="00B364ED"/>
    <w:rsid w:val="00B40B12"/>
    <w:rsid w:val="00B51941"/>
    <w:rsid w:val="00B55A45"/>
    <w:rsid w:val="00B6002A"/>
    <w:rsid w:val="00B746B6"/>
    <w:rsid w:val="00B814E3"/>
    <w:rsid w:val="00B96F27"/>
    <w:rsid w:val="00BA51D3"/>
    <w:rsid w:val="00BB1251"/>
    <w:rsid w:val="00BC02C2"/>
    <w:rsid w:val="00BC042F"/>
    <w:rsid w:val="00BC2A22"/>
    <w:rsid w:val="00BC3335"/>
    <w:rsid w:val="00BC364A"/>
    <w:rsid w:val="00BC57D1"/>
    <w:rsid w:val="00BC73CA"/>
    <w:rsid w:val="00BD3BD5"/>
    <w:rsid w:val="00BD61B9"/>
    <w:rsid w:val="00BE443A"/>
    <w:rsid w:val="00BE4D60"/>
    <w:rsid w:val="00BE7C6C"/>
    <w:rsid w:val="00BF1C3F"/>
    <w:rsid w:val="00BF3455"/>
    <w:rsid w:val="00BF5C76"/>
    <w:rsid w:val="00BF66CE"/>
    <w:rsid w:val="00C04A3F"/>
    <w:rsid w:val="00C10464"/>
    <w:rsid w:val="00C23EC6"/>
    <w:rsid w:val="00C40485"/>
    <w:rsid w:val="00C5366C"/>
    <w:rsid w:val="00C57356"/>
    <w:rsid w:val="00C613D0"/>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2D91"/>
    <w:rsid w:val="00D1039D"/>
    <w:rsid w:val="00D15223"/>
    <w:rsid w:val="00D313CE"/>
    <w:rsid w:val="00D32FEF"/>
    <w:rsid w:val="00D36014"/>
    <w:rsid w:val="00D37039"/>
    <w:rsid w:val="00D42C80"/>
    <w:rsid w:val="00D43C75"/>
    <w:rsid w:val="00D45C49"/>
    <w:rsid w:val="00D54475"/>
    <w:rsid w:val="00D5491F"/>
    <w:rsid w:val="00D54C72"/>
    <w:rsid w:val="00D56715"/>
    <w:rsid w:val="00D70D31"/>
    <w:rsid w:val="00D71E69"/>
    <w:rsid w:val="00D72228"/>
    <w:rsid w:val="00D8346A"/>
    <w:rsid w:val="00D84079"/>
    <w:rsid w:val="00D90840"/>
    <w:rsid w:val="00D922D4"/>
    <w:rsid w:val="00D94440"/>
    <w:rsid w:val="00DA3E27"/>
    <w:rsid w:val="00DA5B67"/>
    <w:rsid w:val="00DB106D"/>
    <w:rsid w:val="00DB297F"/>
    <w:rsid w:val="00DB41C7"/>
    <w:rsid w:val="00DB4565"/>
    <w:rsid w:val="00DD4965"/>
    <w:rsid w:val="00DD7B0E"/>
    <w:rsid w:val="00DD7E1D"/>
    <w:rsid w:val="00DE3FAA"/>
    <w:rsid w:val="00DE628F"/>
    <w:rsid w:val="00DF1F0D"/>
    <w:rsid w:val="00DF6524"/>
    <w:rsid w:val="00E027E1"/>
    <w:rsid w:val="00E128FE"/>
    <w:rsid w:val="00E13EEA"/>
    <w:rsid w:val="00E2113E"/>
    <w:rsid w:val="00E30858"/>
    <w:rsid w:val="00E34C21"/>
    <w:rsid w:val="00E509BE"/>
    <w:rsid w:val="00E52A56"/>
    <w:rsid w:val="00E736B9"/>
    <w:rsid w:val="00E868DC"/>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5ADB"/>
    <w:rsid w:val="00EE2825"/>
    <w:rsid w:val="00EF1176"/>
    <w:rsid w:val="00EF1178"/>
    <w:rsid w:val="00EF5547"/>
    <w:rsid w:val="00F044A0"/>
    <w:rsid w:val="00F12580"/>
    <w:rsid w:val="00F14A40"/>
    <w:rsid w:val="00F15544"/>
    <w:rsid w:val="00F170E6"/>
    <w:rsid w:val="00F20893"/>
    <w:rsid w:val="00F22D06"/>
    <w:rsid w:val="00F25741"/>
    <w:rsid w:val="00F30036"/>
    <w:rsid w:val="00F41854"/>
    <w:rsid w:val="00F53411"/>
    <w:rsid w:val="00F61904"/>
    <w:rsid w:val="00F6218D"/>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C928A5"/>
    <w:pPr>
      <w:spacing w:before="24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3325</TotalTime>
  <Pages>1</Pages>
  <Words>8284</Words>
  <Characters>45566</Characters>
  <Application>Microsoft Office Word</Application>
  <DocSecurity>0</DocSecurity>
  <Lines>379</Lines>
  <Paragraphs>107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214</cp:revision>
  <cp:lastPrinted>2026-02-20T20:39:00Z</cp:lastPrinted>
  <dcterms:created xsi:type="dcterms:W3CDTF">2025-12-19T14:50:00Z</dcterms:created>
  <dcterms:modified xsi:type="dcterms:W3CDTF">2026-02-23T22:17:00Z</dcterms:modified>
</cp:coreProperties>
</file>