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C7F" w:rsidRPr="00C53CAA" w:rsidRDefault="00862DCA" w:rsidP="00862DCA">
      <w:pPr>
        <w:jc w:val="center"/>
        <w:rPr>
          <w:rFonts w:ascii="Cambria Math" w:hAnsi="Cambria Math"/>
          <w:sz w:val="32"/>
        </w:rPr>
      </w:pPr>
      <w:r w:rsidRPr="00C53CAA">
        <w:rPr>
          <w:rFonts w:ascii="Cambria Math" w:hAnsi="Cambria Math"/>
          <w:sz w:val="32"/>
        </w:rPr>
        <w:t>Definiciones/Anotaciones/Repaso</w:t>
      </w:r>
    </w:p>
    <w:p w:rsidR="00334F71" w:rsidRPr="00C53CAA" w:rsidRDefault="00862DCA" w:rsidP="00862DCA">
      <w:pPr>
        <w:jc w:val="center"/>
        <w:rPr>
          <w:rFonts w:ascii="Cambria Math" w:hAnsi="Cambria Math"/>
          <w:sz w:val="28"/>
        </w:rPr>
      </w:pPr>
      <w:r w:rsidRPr="00C53CAA">
        <w:rPr>
          <w:rFonts w:ascii="Cambria Math" w:hAnsi="Cambria Math"/>
          <w:sz w:val="28"/>
        </w:rPr>
        <w:t>Unidad 1: Lógica Proposicional</w:t>
      </w:r>
    </w:p>
    <w:p w:rsidR="00862DCA" w:rsidRPr="00C53CAA" w:rsidRDefault="00862DCA" w:rsidP="00334F71">
      <w:pPr>
        <w:rPr>
          <w:rFonts w:ascii="Cambria Math" w:hAnsi="Cambria Math"/>
          <w:b/>
          <w:sz w:val="28"/>
        </w:rPr>
      </w:pPr>
      <w:r w:rsidRPr="00C53CAA">
        <w:rPr>
          <w:rFonts w:ascii="Cambria Math" w:hAnsi="Cambria Math"/>
          <w:b/>
          <w:noProof/>
          <w:sz w:val="28"/>
          <w:lang w:eastAsia="es-AR"/>
        </w:rPr>
        <w:drawing>
          <wp:inline distT="0" distB="0" distL="0" distR="0">
            <wp:extent cx="5610225" cy="1257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CA" w:rsidRPr="00C53CAA" w:rsidRDefault="00862DCA" w:rsidP="00334F71">
      <w:pPr>
        <w:rPr>
          <w:rFonts w:ascii="Cambria Math" w:hAnsi="Cambria Math"/>
          <w:sz w:val="28"/>
          <w:u w:val="single"/>
        </w:rPr>
      </w:pPr>
      <w:r w:rsidRPr="00C53CAA">
        <w:rPr>
          <w:rFonts w:ascii="Cambria Math" w:hAnsi="Cambria Math"/>
          <w:sz w:val="28"/>
          <w:u w:val="single"/>
        </w:rPr>
        <w:t>Jerarquía de los conectores lógicos:</w:t>
      </w:r>
    </w:p>
    <w:p w:rsidR="00862DCA" w:rsidRPr="00C53CAA" w:rsidRDefault="00862DCA" w:rsidP="00334F71">
      <w:pPr>
        <w:rPr>
          <w:rFonts w:ascii="Cambria Math" w:hAnsi="Cambria Math"/>
          <w:sz w:val="24"/>
        </w:rPr>
      </w:pPr>
      <w:r w:rsidRPr="00C53CAA">
        <w:rPr>
          <w:rFonts w:ascii="Cambria Math" w:hAnsi="Cambria Math"/>
          <w:sz w:val="24"/>
        </w:rPr>
        <w:t>En el siguiente cuadro se indica la jerarquía de los conectores lógicos. Las proposiciones compuestas son separadas en proposiciones simples por los conectores lógicos en el orden de los más jerárquicos a los menos jerárquicos. En otras palabras, las operaciones lógicas se resuelven por jerarquía en orden ascendente (se resuelven primero las operaciones lógicas menos jerárquicas y luego las más jerárquicas). En otras palabras, si se construye el árbol de las operaciones lógicas, las más jerárquicas están en la raíz y las menos jerárquicas en la base.</w:t>
      </w:r>
    </w:p>
    <w:p w:rsidR="00862DCA" w:rsidRPr="00C53CAA" w:rsidRDefault="00862DCA" w:rsidP="00862DCA">
      <w:pPr>
        <w:jc w:val="center"/>
        <w:rPr>
          <w:rFonts w:ascii="Cambria Math" w:hAnsi="Cambria Math"/>
          <w:b/>
          <w:sz w:val="28"/>
        </w:rPr>
      </w:pPr>
      <w:r w:rsidRPr="00C53CAA">
        <w:rPr>
          <w:rFonts w:ascii="Cambria Math" w:hAnsi="Cambria Math"/>
          <w:b/>
          <w:noProof/>
          <w:sz w:val="28"/>
          <w:lang w:eastAsia="es-AR"/>
        </w:rPr>
        <w:drawing>
          <wp:inline distT="0" distB="0" distL="0" distR="0">
            <wp:extent cx="2695575" cy="13997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319" cy="140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CA" w:rsidRPr="00C53CAA" w:rsidRDefault="00862DCA" w:rsidP="00862DCA">
      <w:pPr>
        <w:rPr>
          <w:rFonts w:ascii="Cambria Math" w:hAnsi="Cambria Math"/>
          <w:b/>
          <w:sz w:val="28"/>
        </w:rPr>
      </w:pPr>
      <w:r w:rsidRPr="00C53CAA">
        <w:rPr>
          <w:rFonts w:ascii="Cambria Math" w:hAnsi="Cambria Math"/>
          <w:b/>
          <w:noProof/>
          <w:sz w:val="28"/>
          <w:lang w:eastAsia="es-AR"/>
        </w:rPr>
        <w:drawing>
          <wp:inline distT="0" distB="0" distL="0" distR="0">
            <wp:extent cx="5610225" cy="609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CA" w:rsidRPr="00C53CAA" w:rsidRDefault="00862DCA" w:rsidP="00862DCA">
      <w:pPr>
        <w:rPr>
          <w:rFonts w:ascii="Cambria Math" w:hAnsi="Cambria Math"/>
          <w:sz w:val="28"/>
          <w:u w:val="single"/>
        </w:rPr>
      </w:pPr>
      <w:r w:rsidRPr="00C53CAA">
        <w:rPr>
          <w:rFonts w:ascii="Cambria Math" w:hAnsi="Cambria Math"/>
          <w:sz w:val="28"/>
          <w:u w:val="single"/>
        </w:rPr>
        <w:t>Definición de proposiciones lógicamente equivalentes:</w:t>
      </w:r>
    </w:p>
    <w:p w:rsidR="00862DCA" w:rsidRPr="00C53CAA" w:rsidRDefault="00862DCA" w:rsidP="00862DCA">
      <w:pPr>
        <w:rPr>
          <w:rFonts w:ascii="Cambria Math" w:hAnsi="Cambria Math"/>
          <w:sz w:val="28"/>
        </w:rPr>
      </w:pPr>
      <w:r w:rsidRPr="00C53CAA">
        <w:rPr>
          <w:rFonts w:ascii="Cambria Math" w:hAnsi="Cambria Math"/>
          <w:noProof/>
          <w:sz w:val="28"/>
          <w:lang w:eastAsia="es-AR"/>
        </w:rPr>
        <w:drawing>
          <wp:inline distT="0" distB="0" distL="0" distR="0">
            <wp:extent cx="4333875" cy="7505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86" cy="76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CA" w:rsidRPr="00C53CAA" w:rsidRDefault="00862DCA" w:rsidP="00862DCA">
      <w:pPr>
        <w:rPr>
          <w:rFonts w:ascii="Cambria Math" w:hAnsi="Cambria Math"/>
          <w:sz w:val="28"/>
          <w:u w:val="single"/>
        </w:rPr>
      </w:pPr>
      <w:r w:rsidRPr="00C53CAA">
        <w:rPr>
          <w:rFonts w:ascii="Cambria Math" w:hAnsi="Cambria Math"/>
          <w:sz w:val="28"/>
          <w:u w:val="single"/>
        </w:rPr>
        <w:t>Definición de tautología:</w:t>
      </w:r>
    </w:p>
    <w:p w:rsidR="00862DCA" w:rsidRPr="00C53CAA" w:rsidRDefault="00862DCA" w:rsidP="00862DCA">
      <w:pPr>
        <w:rPr>
          <w:rFonts w:ascii="Cambria Math" w:hAnsi="Cambria Math"/>
          <w:sz w:val="28"/>
        </w:rPr>
      </w:pPr>
      <w:r w:rsidRPr="00C53CAA">
        <w:rPr>
          <w:rFonts w:ascii="Cambria Math" w:hAnsi="Cambria Math"/>
          <w:noProof/>
          <w:sz w:val="28"/>
          <w:lang w:eastAsia="es-AR"/>
        </w:rPr>
        <w:drawing>
          <wp:inline distT="0" distB="0" distL="0" distR="0">
            <wp:extent cx="5610225" cy="390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0DD" w:rsidRPr="00C53CAA" w:rsidRDefault="00DB50DD" w:rsidP="00334F71">
      <w:pPr>
        <w:rPr>
          <w:rFonts w:ascii="Cambria Math" w:hAnsi="Cambria Math"/>
          <w:b/>
          <w:sz w:val="28"/>
        </w:rPr>
      </w:pPr>
      <w:r w:rsidRPr="00C53CAA">
        <w:rPr>
          <w:rFonts w:ascii="Cambria Math" w:hAnsi="Cambria Math"/>
          <w:b/>
          <w:noProof/>
          <w:sz w:val="28"/>
          <w:lang w:eastAsia="es-AR"/>
        </w:rPr>
        <w:lastRenderedPageBreak/>
        <w:drawing>
          <wp:inline distT="0" distB="0" distL="0" distR="0">
            <wp:extent cx="5610225" cy="600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0DD" w:rsidRPr="00C53CAA" w:rsidRDefault="00DB50DD" w:rsidP="00334F71">
      <w:pPr>
        <w:rPr>
          <w:rFonts w:ascii="Cambria Math" w:hAnsi="Cambria Math"/>
          <w:sz w:val="24"/>
        </w:rPr>
      </w:pPr>
      <w:r w:rsidRPr="00C53CAA">
        <w:rPr>
          <w:rFonts w:ascii="Cambria Math" w:hAnsi="Cambria Math"/>
          <w:sz w:val="24"/>
        </w:rPr>
        <w:t xml:space="preserve">Yo definiría </w:t>
      </w:r>
      <w:r w:rsidRPr="00C53CAA">
        <w:rPr>
          <w:rFonts w:ascii="Cambria Math" w:hAnsi="Cambria Math"/>
          <w:b/>
          <w:sz w:val="24"/>
        </w:rPr>
        <w:t xml:space="preserve">tautología </w:t>
      </w:r>
      <w:r w:rsidRPr="00C53CAA">
        <w:rPr>
          <w:rFonts w:ascii="Cambria Math" w:hAnsi="Cambria Math"/>
          <w:sz w:val="24"/>
        </w:rPr>
        <w:t xml:space="preserve">como una proposición compuesta que es vacuamente verdadera y una </w:t>
      </w:r>
      <w:r w:rsidRPr="00C53CAA">
        <w:rPr>
          <w:rFonts w:ascii="Cambria Math" w:hAnsi="Cambria Math"/>
          <w:b/>
          <w:sz w:val="24"/>
        </w:rPr>
        <w:t xml:space="preserve">contradicción </w:t>
      </w:r>
      <w:r w:rsidRPr="00C53CAA">
        <w:rPr>
          <w:rFonts w:ascii="Cambria Math" w:hAnsi="Cambria Math"/>
          <w:sz w:val="24"/>
        </w:rPr>
        <w:t>como una proposición compuesta que es vacuamente falsa.</w:t>
      </w:r>
    </w:p>
    <w:p w:rsidR="00DB50DD" w:rsidRPr="00C53CAA" w:rsidRDefault="00DB50DD" w:rsidP="00334F71">
      <w:pPr>
        <w:rPr>
          <w:rFonts w:ascii="Cambria Math" w:hAnsi="Cambria Math"/>
          <w:sz w:val="24"/>
        </w:rPr>
      </w:pPr>
      <w:r w:rsidRPr="00C53CAA">
        <w:rPr>
          <w:rFonts w:ascii="Cambria Math" w:hAnsi="Cambria Math"/>
          <w:sz w:val="24"/>
        </w:rPr>
        <w:t xml:space="preserve">O bien, una </w:t>
      </w:r>
      <w:r w:rsidRPr="00C53CAA">
        <w:rPr>
          <w:rFonts w:ascii="Cambria Math" w:hAnsi="Cambria Math"/>
          <w:b/>
          <w:sz w:val="24"/>
        </w:rPr>
        <w:t>tautología</w:t>
      </w:r>
      <w:r w:rsidRPr="00C53CAA">
        <w:rPr>
          <w:rFonts w:ascii="Cambria Math" w:hAnsi="Cambria Math"/>
          <w:sz w:val="24"/>
        </w:rPr>
        <w:t xml:space="preserve"> es una proposición compuesta verdadera para toda interpretación y una </w:t>
      </w:r>
      <w:r w:rsidRPr="00C53CAA">
        <w:rPr>
          <w:rFonts w:ascii="Cambria Math" w:hAnsi="Cambria Math"/>
          <w:b/>
          <w:sz w:val="24"/>
        </w:rPr>
        <w:t>contradicción</w:t>
      </w:r>
      <w:r w:rsidRPr="00C53CAA">
        <w:rPr>
          <w:rFonts w:ascii="Cambria Math" w:hAnsi="Cambria Math"/>
          <w:sz w:val="24"/>
        </w:rPr>
        <w:t xml:space="preserve"> es una proposición compuesta falsa para toda interpretación.</w:t>
      </w:r>
    </w:p>
    <w:p w:rsidR="00DB50DD" w:rsidRPr="00C53CAA" w:rsidRDefault="00DB50DD" w:rsidP="00334F71">
      <w:pPr>
        <w:rPr>
          <w:rFonts w:ascii="Cambria Math" w:hAnsi="Cambria Math"/>
          <w:sz w:val="24"/>
        </w:rPr>
      </w:pPr>
      <w:r w:rsidRPr="00C53CAA"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5610225" cy="3905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F71" w:rsidRPr="00C53CAA" w:rsidRDefault="00DB50DD" w:rsidP="00DB50DD">
      <w:pPr>
        <w:jc w:val="center"/>
        <w:rPr>
          <w:rFonts w:ascii="Cambria Math" w:hAnsi="Cambria Math"/>
          <w:b/>
          <w:sz w:val="28"/>
        </w:rPr>
      </w:pPr>
      <w:r w:rsidRPr="00C53CAA">
        <w:rPr>
          <w:rFonts w:ascii="Cambria Math" w:hAnsi="Cambria Math"/>
          <w:b/>
          <w:noProof/>
          <w:sz w:val="28"/>
          <w:lang w:eastAsia="es-AR"/>
        </w:rPr>
        <w:lastRenderedPageBreak/>
        <w:drawing>
          <wp:inline distT="0" distB="0" distL="0" distR="0" wp14:anchorId="7E3C8B2D" wp14:editId="73B43468">
            <wp:extent cx="3380050" cy="2590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790" cy="259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3CAA">
        <w:rPr>
          <w:rFonts w:ascii="Cambria Math" w:hAnsi="Cambria Math"/>
          <w:b/>
          <w:noProof/>
          <w:sz w:val="28"/>
          <w:lang w:eastAsia="es-AR"/>
        </w:rPr>
        <w:drawing>
          <wp:inline distT="0" distB="0" distL="0" distR="0">
            <wp:extent cx="3369945" cy="3130457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01" cy="314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0DD" w:rsidRDefault="00DB50DD" w:rsidP="00DB50DD">
      <w:pPr>
        <w:jc w:val="center"/>
        <w:rPr>
          <w:rFonts w:ascii="Cambria Math" w:hAnsi="Cambria Math"/>
          <w:b/>
          <w:sz w:val="28"/>
        </w:rPr>
      </w:pPr>
      <w:r w:rsidRPr="00C53CAA">
        <w:rPr>
          <w:rFonts w:ascii="Cambria Math" w:hAnsi="Cambria Math"/>
          <w:b/>
          <w:noProof/>
          <w:sz w:val="28"/>
          <w:lang w:eastAsia="es-AR"/>
        </w:rPr>
        <w:drawing>
          <wp:inline distT="0" distB="0" distL="0" distR="0" wp14:anchorId="620EED01" wp14:editId="71A736A5">
            <wp:extent cx="3333750" cy="33281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019" cy="34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3CAA">
        <w:rPr>
          <w:rFonts w:ascii="Cambria Math" w:hAnsi="Cambria Math"/>
          <w:b/>
          <w:noProof/>
          <w:sz w:val="28"/>
          <w:lang w:eastAsia="es-AR"/>
        </w:rPr>
        <w:drawing>
          <wp:inline distT="0" distB="0" distL="0" distR="0" wp14:anchorId="6094D80E" wp14:editId="49318094">
            <wp:extent cx="3376527" cy="9525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705" cy="95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CAA" w:rsidRDefault="00C53CAA" w:rsidP="00DB50DD">
      <w:pPr>
        <w:jc w:val="center"/>
        <w:rPr>
          <w:rFonts w:ascii="Cambria Math" w:hAnsi="Cambria Math"/>
          <w:b/>
          <w:sz w:val="28"/>
        </w:rPr>
      </w:pPr>
    </w:p>
    <w:p w:rsidR="00C53CAA" w:rsidRDefault="00C53CAA" w:rsidP="00DB50DD">
      <w:pPr>
        <w:jc w:val="center"/>
        <w:rPr>
          <w:rFonts w:ascii="Cambria Math" w:hAnsi="Cambria Math"/>
          <w:b/>
          <w:sz w:val="28"/>
        </w:rPr>
      </w:pPr>
    </w:p>
    <w:p w:rsidR="00C53CAA" w:rsidRPr="00C53CAA" w:rsidRDefault="00C53CAA" w:rsidP="00DB50DD">
      <w:pPr>
        <w:jc w:val="center"/>
        <w:rPr>
          <w:rFonts w:ascii="Cambria Math" w:hAnsi="Cambria Math"/>
          <w:b/>
          <w:sz w:val="28"/>
        </w:rPr>
      </w:pPr>
    </w:p>
    <w:p w:rsidR="00DB50DD" w:rsidRPr="00C53CAA" w:rsidRDefault="00DB50DD" w:rsidP="00DB50DD">
      <w:pPr>
        <w:jc w:val="center"/>
        <w:rPr>
          <w:rFonts w:ascii="Cambria Math" w:hAnsi="Cambria Math"/>
          <w:sz w:val="28"/>
          <w:u w:val="single"/>
        </w:rPr>
      </w:pPr>
      <w:r w:rsidRPr="00C53CAA">
        <w:rPr>
          <w:rFonts w:ascii="Cambria Math" w:hAnsi="Cambria Math"/>
          <w:sz w:val="28"/>
          <w:u w:val="single"/>
        </w:rPr>
        <w:lastRenderedPageBreak/>
        <w:t>Implicaciones Asociadas:</w:t>
      </w:r>
    </w:p>
    <w:p w:rsidR="00DB50DD" w:rsidRPr="00C53CAA" w:rsidRDefault="00DB50DD" w:rsidP="00DB50DD">
      <w:pPr>
        <w:jc w:val="center"/>
        <w:rPr>
          <w:rFonts w:ascii="Cambria Math" w:hAnsi="Cambria Math"/>
          <w:b/>
          <w:sz w:val="28"/>
        </w:rPr>
      </w:pPr>
      <w:r w:rsidRPr="00C53CAA">
        <w:rPr>
          <w:rFonts w:ascii="Cambria Math" w:hAnsi="Cambria Math"/>
          <w:b/>
          <w:noProof/>
          <w:sz w:val="28"/>
          <w:lang w:eastAsia="es-AR"/>
        </w:rPr>
        <w:drawing>
          <wp:inline distT="0" distB="0" distL="0" distR="0">
            <wp:extent cx="4593167" cy="1333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99" cy="133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0DD" w:rsidRPr="00C53CAA" w:rsidRDefault="00DB50DD" w:rsidP="00DB50DD">
      <w:pPr>
        <w:jc w:val="center"/>
        <w:rPr>
          <w:rFonts w:ascii="Cambria Math" w:hAnsi="Cambria Math"/>
          <w:sz w:val="28"/>
          <w:u w:val="single"/>
        </w:rPr>
      </w:pPr>
      <w:r w:rsidRPr="00C53CAA">
        <w:rPr>
          <w:rFonts w:ascii="Cambria Math" w:hAnsi="Cambria Math"/>
          <w:sz w:val="28"/>
          <w:u w:val="single"/>
        </w:rPr>
        <w:t>Definición de función proposicional:</w:t>
      </w:r>
    </w:p>
    <w:p w:rsidR="00DB50DD" w:rsidRPr="00C53CAA" w:rsidRDefault="00DB50DD" w:rsidP="00DB50DD">
      <w:pPr>
        <w:jc w:val="center"/>
        <w:rPr>
          <w:rFonts w:ascii="Cambria Math" w:hAnsi="Cambria Math"/>
          <w:sz w:val="24"/>
          <w:szCs w:val="24"/>
        </w:rPr>
      </w:pPr>
      <w:r w:rsidRPr="00C53CAA"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762500" cy="51748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79" cy="52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0DD" w:rsidRPr="00C53CAA" w:rsidRDefault="00DB50DD" w:rsidP="00DB50DD">
      <w:pPr>
        <w:jc w:val="center"/>
        <w:rPr>
          <w:rFonts w:ascii="Cambria Math" w:hAnsi="Cambria Math"/>
          <w:sz w:val="24"/>
          <w:szCs w:val="24"/>
        </w:rPr>
      </w:pPr>
      <w:r w:rsidRPr="00C53CAA">
        <w:rPr>
          <w:rFonts w:ascii="Cambria Math" w:hAnsi="Cambria Math"/>
          <w:sz w:val="24"/>
          <w:szCs w:val="24"/>
        </w:rPr>
        <w:t>El conjunto de valores que puede tomar la o las variables de la función proposicional se denomina dominio de la función proposicional.</w:t>
      </w:r>
    </w:p>
    <w:p w:rsidR="00DB50DD" w:rsidRPr="00C53CAA" w:rsidRDefault="00DB50DD" w:rsidP="00DB50DD">
      <w:pPr>
        <w:jc w:val="center"/>
        <w:rPr>
          <w:rFonts w:ascii="Cambria Math" w:hAnsi="Cambria Math"/>
          <w:sz w:val="24"/>
          <w:szCs w:val="24"/>
        </w:rPr>
      </w:pPr>
      <w:r w:rsidRPr="00C53CAA"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5610225" cy="11334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19B" w:rsidRPr="00C53CAA" w:rsidRDefault="0048519B" w:rsidP="00DB50DD">
      <w:pPr>
        <w:jc w:val="center"/>
        <w:rPr>
          <w:rFonts w:ascii="Cambria Math" w:hAnsi="Cambria Math"/>
          <w:sz w:val="24"/>
          <w:szCs w:val="24"/>
        </w:rPr>
      </w:pPr>
      <w:r w:rsidRPr="00C53CAA"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797149" cy="2247900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303" cy="224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19B" w:rsidRPr="00C53CAA" w:rsidRDefault="0048519B" w:rsidP="00DB50DD">
      <w:pPr>
        <w:jc w:val="center"/>
        <w:rPr>
          <w:rFonts w:ascii="Cambria Math" w:hAnsi="Cambria Math"/>
          <w:sz w:val="24"/>
          <w:szCs w:val="24"/>
          <w:u w:val="single"/>
        </w:rPr>
      </w:pPr>
      <w:r w:rsidRPr="00C53CAA">
        <w:rPr>
          <w:rFonts w:ascii="Cambria Math" w:hAnsi="Cambria Math"/>
          <w:sz w:val="24"/>
          <w:szCs w:val="24"/>
          <w:u w:val="single"/>
        </w:rPr>
        <w:t>Definición de demostración:</w:t>
      </w:r>
    </w:p>
    <w:p w:rsidR="0048519B" w:rsidRPr="00C53CAA" w:rsidRDefault="0048519B" w:rsidP="00DB50DD">
      <w:pPr>
        <w:jc w:val="center"/>
        <w:rPr>
          <w:rFonts w:ascii="Cambria Math" w:hAnsi="Cambria Math"/>
          <w:sz w:val="24"/>
          <w:szCs w:val="24"/>
        </w:rPr>
      </w:pPr>
      <w:r w:rsidRPr="00C53CAA"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5157788" cy="542925"/>
            <wp:effectExtent l="0" t="0" r="508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324" cy="54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19B" w:rsidRPr="00C53CAA" w:rsidRDefault="0048519B" w:rsidP="00DB50DD">
      <w:pPr>
        <w:jc w:val="center"/>
        <w:rPr>
          <w:rFonts w:ascii="Cambria Math" w:hAnsi="Cambria Math"/>
          <w:sz w:val="24"/>
          <w:szCs w:val="24"/>
        </w:rPr>
      </w:pPr>
      <w:r w:rsidRPr="00C53CAA">
        <w:rPr>
          <w:rFonts w:ascii="Cambria Math" w:hAnsi="Cambria Math"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5610225" cy="7239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19B" w:rsidRPr="00C53CAA" w:rsidRDefault="0048519B" w:rsidP="0048519B">
      <w:pPr>
        <w:rPr>
          <w:rFonts w:ascii="Cambria Math" w:hAnsi="Cambria Math"/>
          <w:sz w:val="24"/>
          <w:szCs w:val="24"/>
        </w:rPr>
      </w:pPr>
      <w:r w:rsidRPr="00C53CAA"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638675" cy="53553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879" cy="53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19B" w:rsidRPr="00C53CAA" w:rsidRDefault="0048519B" w:rsidP="0048519B">
      <w:pPr>
        <w:rPr>
          <w:rFonts w:ascii="Cambria Math" w:hAnsi="Cambria Math"/>
          <w:sz w:val="24"/>
          <w:szCs w:val="24"/>
        </w:rPr>
      </w:pPr>
      <w:r w:rsidRPr="00C53CAA"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3762375" cy="784407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06" cy="79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19B" w:rsidRPr="00C53CAA" w:rsidRDefault="0048519B" w:rsidP="0048519B">
      <w:pPr>
        <w:rPr>
          <w:rFonts w:ascii="Cambria Math" w:hAnsi="Cambria Math"/>
          <w:sz w:val="24"/>
          <w:szCs w:val="24"/>
        </w:rPr>
      </w:pPr>
      <w:r w:rsidRPr="00C53CAA"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638675" cy="1575102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381" cy="157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19B" w:rsidRPr="00C53CAA" w:rsidRDefault="0048519B" w:rsidP="00C53CAA">
      <w:pPr>
        <w:rPr>
          <w:rFonts w:ascii="Cambria Math" w:hAnsi="Cambria Math"/>
          <w:sz w:val="24"/>
          <w:szCs w:val="24"/>
        </w:rPr>
      </w:pPr>
      <w:bookmarkStart w:id="0" w:name="_GoBack"/>
      <w:bookmarkEnd w:id="0"/>
    </w:p>
    <w:sectPr w:rsidR="0048519B" w:rsidRPr="00C53C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71"/>
    <w:rsid w:val="000A3C7F"/>
    <w:rsid w:val="00334F71"/>
    <w:rsid w:val="0048519B"/>
    <w:rsid w:val="00862DCA"/>
    <w:rsid w:val="00C53CAA"/>
    <w:rsid w:val="00DB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0510227-376A-4ADD-8504-146E4BB9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5</cp:revision>
  <dcterms:created xsi:type="dcterms:W3CDTF">2020-07-06T16:18:00Z</dcterms:created>
  <dcterms:modified xsi:type="dcterms:W3CDTF">2020-07-22T00:42:00Z</dcterms:modified>
</cp:coreProperties>
</file>