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E1E" w:rsidRDefault="00D3335D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AR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\o "1-3" \h \z \u </w:instrText>
      </w:r>
      <w:r>
        <w:rPr>
          <w:rFonts w:ascii="Times New Roman" w:hAnsi="Times New Roman" w:cs="Times New Roman"/>
        </w:rPr>
        <w:fldChar w:fldCharType="separate"/>
      </w:r>
      <w:hyperlink w:anchor="_Toc75890806" w:history="1">
        <w:r w:rsidR="00115E1E" w:rsidRPr="00AD6BEB">
          <w:rPr>
            <w:rStyle w:val="Hipervnculo"/>
            <w:noProof/>
          </w:rPr>
          <w:t>Unidad 1-Funciones vectoriales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_Toc75890806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07" w:history="1">
        <w:r w:rsidR="00115E1E" w:rsidRPr="00AD6BEB">
          <w:rPr>
            <w:rStyle w:val="Hipervnculo"/>
            <w:noProof/>
          </w:rPr>
          <w:t>Límites de la función-Límite de las componentes</w:t>
        </w:r>
        <w:r w:rsidR="00CF4580">
          <w:rPr>
            <w:rStyle w:val="Hipervnculo"/>
            <w:noProof/>
          </w:rPr>
          <w:t>(1)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_Toc75890807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08" w:history="1">
        <w:r w:rsidR="00115E1E" w:rsidRPr="00AD6BEB">
          <w:rPr>
            <w:rStyle w:val="Hipervnculo"/>
            <w:rFonts w:cs="Times New Roman"/>
            <w:noProof/>
          </w:rPr>
          <w:t>Continuidad de la función-Continuidad de las componentes</w:t>
        </w:r>
        <w:r w:rsidR="00CF4580">
          <w:rPr>
            <w:rStyle w:val="Hipervnculo"/>
            <w:rFonts w:cs="Times New Roman"/>
            <w:noProof/>
          </w:rPr>
          <w:t>(2)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_Toc75890808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09" w:history="1">
        <w:r w:rsidR="00115E1E" w:rsidRPr="00AD6BEB">
          <w:rPr>
            <w:rStyle w:val="Hipervnculo"/>
            <w:rFonts w:cs="Times New Roman"/>
            <w:noProof/>
          </w:rPr>
          <w:t>Derivada de la función-Derivada de las componentes</w:t>
        </w:r>
        <w:r w:rsidR="00CF4580">
          <w:rPr>
            <w:rStyle w:val="Hipervnculo"/>
            <w:rFonts w:cs="Times New Roman"/>
            <w:noProof/>
          </w:rPr>
          <w:t>(3)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_Toc75890809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0" w:history="1">
        <w:r w:rsidR="00115E1E" w:rsidRPr="00AD6BEB">
          <w:rPr>
            <w:rStyle w:val="Hipervnculo"/>
            <w:rFonts w:cs="Times New Roman"/>
            <w:noProof/>
          </w:rPr>
          <w:t>Propiedades de la derivación</w:t>
        </w:r>
        <w:r w:rsidR="00CF4580">
          <w:rPr>
            <w:rStyle w:val="Hipervnculo"/>
            <w:rFonts w:cs="Times New Roman"/>
            <w:noProof/>
          </w:rPr>
          <w:t>(4)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_Toc75890810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1" w:history="1">
        <w:r w:rsidR="00115E1E" w:rsidRPr="00AD6BEB">
          <w:rPr>
            <w:rStyle w:val="Hipervnculo"/>
            <w:rFonts w:cs="Times New Roman"/>
            <w:noProof/>
          </w:rPr>
          <w:t>Derivada de una función de magnitud constante</w:t>
        </w:r>
        <w:r w:rsidR="00CF4580">
          <w:rPr>
            <w:rStyle w:val="Hipervnculo"/>
            <w:rFonts w:cs="Times New Roman"/>
            <w:noProof/>
          </w:rPr>
          <w:t>(5)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_Toc75890811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2" w:history="1">
        <w:r w:rsidR="00115E1E" w:rsidRPr="00AD6BEB">
          <w:rPr>
            <w:rStyle w:val="Hipervnculo"/>
            <w:rFonts w:cs="Times New Roman"/>
            <w:noProof/>
          </w:rPr>
          <w:t>Curvatura de una función de dos variables</w:t>
        </w:r>
        <w:r w:rsidR="00CF4580">
          <w:rPr>
            <w:rStyle w:val="Hipervnculo"/>
            <w:rFonts w:cs="Times New Roman"/>
            <w:noProof/>
          </w:rPr>
          <w:t>(6)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_Toc75890812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4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3" w:history="1">
        <w:r w:rsidR="00115E1E" w:rsidRPr="00AD6BEB">
          <w:rPr>
            <w:rStyle w:val="Hipervnculo"/>
            <w:rFonts w:cs="Times New Roman"/>
            <w:noProof/>
          </w:rPr>
          <w:t>Aceleración</w:t>
        </w:r>
        <w:r w:rsidR="00CF4580">
          <w:rPr>
            <w:rStyle w:val="Hipervnculo"/>
            <w:rFonts w:cs="Times New Roman"/>
            <w:noProof/>
          </w:rPr>
          <w:t>(7)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_Toc75890813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4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AR"/>
        </w:rPr>
      </w:pPr>
      <w:hyperlink w:anchor="_Toc75890814" w:history="1">
        <w:r w:rsidR="00115E1E" w:rsidRPr="00AD6BEB">
          <w:rPr>
            <w:rStyle w:val="Hipervnculo"/>
            <w:rFonts w:cs="Times New Roman"/>
            <w:noProof/>
          </w:rPr>
          <w:t xml:space="preserve">UNIDAD 2: </w:t>
        </w:r>
        <w:r w:rsidR="00115E1E" w:rsidRPr="00AD6BEB">
          <w:rPr>
            <w:rStyle w:val="Hipervnculo"/>
            <w:noProof/>
          </w:rPr>
          <w:t>Diferenciabilidad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_Toc75890814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5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5" w:history="1">
        <w:r w:rsidR="00115E1E" w:rsidRPr="00AD6BEB">
          <w:rPr>
            <w:rStyle w:val="Hipervnculo"/>
            <w:rFonts w:cs="Times New Roman"/>
            <w:noProof/>
          </w:rPr>
          <w:t>Teorema de Clairaut</w:t>
        </w:r>
        <w:r w:rsidR="00CF4580">
          <w:rPr>
            <w:rStyle w:val="Hipervnculo"/>
            <w:rFonts w:cs="Times New Roman"/>
            <w:noProof/>
          </w:rPr>
          <w:t>(8)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_Toc75890815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5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6" w:history="1">
        <w:r w:rsidR="00115E1E" w:rsidRPr="00AD6BEB">
          <w:rPr>
            <w:rStyle w:val="Hipervnculo"/>
            <w:rFonts w:cs="Times New Roman"/>
            <w:noProof/>
          </w:rPr>
          <w:t>Diferenciabilidad implica continuidad</w:t>
        </w:r>
        <w:r w:rsidR="00CF4580">
          <w:rPr>
            <w:rStyle w:val="Hipervnculo"/>
            <w:rFonts w:cs="Times New Roman"/>
            <w:noProof/>
          </w:rPr>
          <w:t>(9)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_Toc75890816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5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7" w:history="1">
        <w:r w:rsidR="00115E1E" w:rsidRPr="00AD6BEB">
          <w:rPr>
            <w:rStyle w:val="Hipervnculo"/>
            <w:rFonts w:cs="Times New Roman"/>
            <w:noProof/>
          </w:rPr>
          <w:t>Teorema del incremento</w:t>
        </w:r>
        <w:r w:rsidR="00CF4580">
          <w:rPr>
            <w:rStyle w:val="Hipervnculo"/>
            <w:rFonts w:cs="Times New Roman"/>
            <w:noProof/>
          </w:rPr>
          <w:t>(10)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_Toc75890817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5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8" w:history="1">
        <w:r w:rsidR="00115E1E" w:rsidRPr="00AD6BEB">
          <w:rPr>
            <w:rStyle w:val="Hipervnculo"/>
            <w:rFonts w:cs="Times New Roman"/>
            <w:noProof/>
          </w:rPr>
          <w:t>Regla de la cadena para una función de dos variables</w:t>
        </w:r>
        <w:r w:rsidR="00CF4580">
          <w:rPr>
            <w:rStyle w:val="Hipervnculo"/>
            <w:rFonts w:cs="Times New Roman"/>
            <w:noProof/>
          </w:rPr>
          <w:t>(11)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_Toc75890818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5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19" w:history="1">
        <w:r w:rsidR="00115E1E" w:rsidRPr="00AD6BEB">
          <w:rPr>
            <w:rStyle w:val="Hipervnculo"/>
            <w:rFonts w:cs="Times New Roman"/>
            <w:noProof/>
          </w:rPr>
          <w:t>Regla de la cadena para una función de 3 variables</w:t>
        </w:r>
        <w:r w:rsidR="00CF4580">
          <w:rPr>
            <w:rStyle w:val="Hipervnculo"/>
            <w:rFonts w:cs="Times New Roman"/>
            <w:noProof/>
          </w:rPr>
          <w:t>(12)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_Toc75890819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5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0" w:history="1">
        <w:r w:rsidR="00115E1E" w:rsidRPr="00AD6BEB">
          <w:rPr>
            <w:rStyle w:val="Hipervnculo"/>
            <w:rFonts w:cs="Times New Roman"/>
            <w:noProof/>
          </w:rPr>
          <w:t>Regla de la cadena de tres variables con dos parámetros</w:t>
        </w:r>
        <w:r w:rsidR="00CF4580">
          <w:rPr>
            <w:rStyle w:val="Hipervnculo"/>
            <w:rFonts w:cs="Times New Roman"/>
            <w:noProof/>
          </w:rPr>
          <w:t>(13)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_Toc75890820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1" w:history="1">
        <w:r w:rsidR="00115E1E" w:rsidRPr="00AD6BEB">
          <w:rPr>
            <w:rStyle w:val="Hipervnculo"/>
            <w:rFonts w:cs="Times New Roman"/>
            <w:noProof/>
          </w:rPr>
          <w:t>Regla de la cadena para una función de dos variables con dos parámetros</w:t>
        </w:r>
        <w:r w:rsidR="00CF4580">
          <w:rPr>
            <w:rStyle w:val="Hipervnculo"/>
            <w:rFonts w:cs="Times New Roman"/>
            <w:noProof/>
          </w:rPr>
          <w:t>(14)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_Toc75890821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2" w:history="1">
        <w:r w:rsidR="00115E1E" w:rsidRPr="00AD6BEB">
          <w:rPr>
            <w:rStyle w:val="Hipervnculo"/>
            <w:rFonts w:cs="Times New Roman"/>
            <w:noProof/>
          </w:rPr>
          <w:t>Regla de la cadena para una función de una variable con dos parámetros</w:t>
        </w:r>
        <w:r w:rsidR="00CF4580">
          <w:rPr>
            <w:rStyle w:val="Hipervnculo"/>
            <w:rFonts w:cs="Times New Roman"/>
            <w:noProof/>
          </w:rPr>
          <w:t>(15)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_Toc75890822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3" w:history="1">
        <w:r w:rsidR="00115E1E" w:rsidRPr="00AD6BEB">
          <w:rPr>
            <w:rStyle w:val="Hipervnculo"/>
            <w:rFonts w:cs="Times New Roman"/>
            <w:noProof/>
          </w:rPr>
          <w:t>Derivación implícita dos variables</w:t>
        </w:r>
        <w:r w:rsidR="00CF4580">
          <w:rPr>
            <w:rStyle w:val="Hipervnculo"/>
            <w:rFonts w:cs="Times New Roman"/>
            <w:noProof/>
          </w:rPr>
          <w:t>(16)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_Toc75890823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4" w:history="1">
        <w:r w:rsidR="00115E1E" w:rsidRPr="00AD6BEB">
          <w:rPr>
            <w:rStyle w:val="Hipervnculo"/>
            <w:rFonts w:cs="Times New Roman"/>
            <w:noProof/>
          </w:rPr>
          <w:t>Derivación implícita tres variables</w:t>
        </w:r>
        <w:r w:rsidR="00CF4580">
          <w:rPr>
            <w:rStyle w:val="Hipervnculo"/>
            <w:rFonts w:cs="Times New Roman"/>
            <w:noProof/>
          </w:rPr>
          <w:t>(17)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_Toc75890824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7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5" w:history="1">
        <w:r w:rsidR="00115E1E" w:rsidRPr="00AD6BEB">
          <w:rPr>
            <w:rStyle w:val="Hipervnculo"/>
            <w:rFonts w:cs="Times New Roman"/>
            <w:noProof/>
          </w:rPr>
          <w:t>Derivada direccional producto escalar</w:t>
        </w:r>
        <w:r w:rsidR="00CF4580">
          <w:rPr>
            <w:rStyle w:val="Hipervnculo"/>
            <w:rFonts w:cs="Times New Roman"/>
            <w:noProof/>
          </w:rPr>
          <w:t>(18)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_Toc75890825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7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6" w:history="1">
        <w:r w:rsidR="00115E1E" w:rsidRPr="00AD6BEB">
          <w:rPr>
            <w:rStyle w:val="Hipervnculo"/>
            <w:rFonts w:cs="Times New Roman"/>
            <w:noProof/>
          </w:rPr>
          <w:t>Gradiente normal a la curva de nivel</w:t>
        </w:r>
        <w:r w:rsidR="00CF4580">
          <w:rPr>
            <w:rStyle w:val="Hipervnculo"/>
            <w:rFonts w:cs="Times New Roman"/>
            <w:noProof/>
          </w:rPr>
          <w:t>(19)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_Toc75890826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7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7" w:history="1">
        <w:r w:rsidR="00115E1E" w:rsidRPr="00AD6BEB">
          <w:rPr>
            <w:rStyle w:val="Hipervnculo"/>
            <w:rFonts w:cs="Times New Roman"/>
            <w:noProof/>
          </w:rPr>
          <w:t>Propiedades del gradiente</w:t>
        </w:r>
        <w:r w:rsidR="00CF4580">
          <w:rPr>
            <w:rStyle w:val="Hipervnculo"/>
            <w:rFonts w:cs="Times New Roman"/>
            <w:noProof/>
          </w:rPr>
          <w:t>(20)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_Toc75890827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8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8" w:history="1">
        <w:r w:rsidR="00115E1E" w:rsidRPr="00AD6BEB">
          <w:rPr>
            <w:rStyle w:val="Hipervnculo"/>
            <w:rFonts w:cs="Times New Roman"/>
            <w:noProof/>
          </w:rPr>
          <w:t>Valores extremos absolutos para funciones continuas en conjuntos cerrados y acotados</w:t>
        </w:r>
        <w:r w:rsidR="00CF4580">
          <w:rPr>
            <w:rStyle w:val="Hipervnculo"/>
            <w:rFonts w:cs="Times New Roman"/>
            <w:noProof/>
          </w:rPr>
          <w:t>(21)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_Toc75890828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8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29" w:history="1">
        <w:r w:rsidR="00115E1E" w:rsidRPr="00AD6BEB">
          <w:rPr>
            <w:rStyle w:val="Hipervnculo"/>
            <w:rFonts w:cs="Times New Roman"/>
            <w:noProof/>
          </w:rPr>
          <w:t>Criterio de la derivada primera</w:t>
        </w:r>
        <w:r w:rsidR="00CF4580">
          <w:rPr>
            <w:rStyle w:val="Hipervnculo"/>
            <w:rFonts w:cs="Times New Roman"/>
            <w:noProof/>
          </w:rPr>
          <w:t>(22)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_Toc75890829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8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30" w:history="1">
        <w:r w:rsidR="00115E1E" w:rsidRPr="00AD6BEB">
          <w:rPr>
            <w:rStyle w:val="Hipervnculo"/>
            <w:rFonts w:cs="Times New Roman"/>
            <w:noProof/>
          </w:rPr>
          <w:t>Hessiano</w:t>
        </w:r>
        <w:r w:rsidR="00CF4580">
          <w:rPr>
            <w:rStyle w:val="Hipervnculo"/>
            <w:rFonts w:cs="Times New Roman"/>
            <w:noProof/>
          </w:rPr>
          <w:t>(23)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_Toc75890830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8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31" w:history="1">
        <w:r w:rsidR="00115E1E" w:rsidRPr="00AD6BEB">
          <w:rPr>
            <w:rStyle w:val="Hipervnculo"/>
            <w:rFonts w:cs="Times New Roman"/>
            <w:noProof/>
          </w:rPr>
          <w:t>Primer caso de los multiplicadores de Lagrange</w:t>
        </w:r>
        <w:r w:rsidR="00CF4580">
          <w:rPr>
            <w:rStyle w:val="Hipervnculo"/>
            <w:rFonts w:cs="Times New Roman"/>
            <w:noProof/>
          </w:rPr>
          <w:t>(24)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_Toc75890831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9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32" w:history="1">
        <w:r w:rsidR="00115E1E" w:rsidRPr="00AD6BEB">
          <w:rPr>
            <w:rStyle w:val="Hipervnculo"/>
            <w:rFonts w:cs="Times New Roman"/>
            <w:noProof/>
          </w:rPr>
          <w:t>Multiplicadores de Lagrange</w:t>
        </w:r>
        <w:r w:rsidR="00CF4580">
          <w:rPr>
            <w:rStyle w:val="Hipervnculo"/>
            <w:rFonts w:cs="Times New Roman"/>
            <w:noProof/>
          </w:rPr>
          <w:t>(25)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_Toc75890832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9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AR"/>
        </w:rPr>
      </w:pPr>
      <w:hyperlink w:anchor="_Toc75890833" w:history="1">
        <w:r w:rsidR="00115E1E" w:rsidRPr="00AD6BEB">
          <w:rPr>
            <w:rStyle w:val="Hipervnculo"/>
            <w:rFonts w:cs="Times New Roman"/>
            <w:noProof/>
          </w:rPr>
          <w:t xml:space="preserve">UNIDAD 3: </w:t>
        </w:r>
        <w:r w:rsidR="00115E1E" w:rsidRPr="00AD6BEB">
          <w:rPr>
            <w:rStyle w:val="Hipervnculo"/>
            <w:noProof/>
          </w:rPr>
          <w:t>Integrales</w:t>
        </w:r>
        <w:r w:rsidR="00115E1E" w:rsidRPr="00AD6BEB">
          <w:rPr>
            <w:rStyle w:val="Hipervnculo"/>
            <w:rFonts w:cs="Times New Roman"/>
            <w:noProof/>
          </w:rPr>
          <w:t xml:space="preserve"> dobles y triples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_Toc75890833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10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34" w:history="1">
        <w:r w:rsidR="00115E1E" w:rsidRPr="00AD6BEB">
          <w:rPr>
            <w:rStyle w:val="Hipervnculo"/>
            <w:rFonts w:cs="Times New Roman"/>
            <w:noProof/>
          </w:rPr>
          <w:t>Teorema de Fubini 2 variables</w:t>
        </w:r>
        <w:r w:rsidR="00CF4580">
          <w:rPr>
            <w:rStyle w:val="Hipervnculo"/>
            <w:rFonts w:cs="Times New Roman"/>
            <w:noProof/>
          </w:rPr>
          <w:t>(26)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_Toc75890834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10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35" w:history="1">
        <w:r w:rsidR="00115E1E" w:rsidRPr="00AD6BEB">
          <w:rPr>
            <w:rStyle w:val="Hipervnculo"/>
            <w:rFonts w:cs="Times New Roman"/>
            <w:noProof/>
          </w:rPr>
          <w:t>Teorema de Fubini 3 variables</w:t>
        </w:r>
        <w:r w:rsidR="00CF4580">
          <w:rPr>
            <w:rStyle w:val="Hipervnculo"/>
            <w:rFonts w:cs="Times New Roman"/>
            <w:noProof/>
          </w:rPr>
          <w:t>(27)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_Toc75890835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10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36" w:history="1">
        <w:r w:rsidR="00115E1E" w:rsidRPr="00AD6BEB">
          <w:rPr>
            <w:rStyle w:val="Hipervnculo"/>
            <w:rFonts w:cs="Times New Roman"/>
            <w:noProof/>
          </w:rPr>
          <w:t>Teorema del cambio de variables</w:t>
        </w:r>
        <w:r w:rsidR="00CF4580">
          <w:rPr>
            <w:rStyle w:val="Hipervnculo"/>
            <w:rFonts w:cs="Times New Roman"/>
            <w:noProof/>
          </w:rPr>
          <w:t>(28)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_Toc75890836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11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37" w:history="1">
        <w:r w:rsidR="00115E1E" w:rsidRPr="00AD6BEB">
          <w:rPr>
            <w:rStyle w:val="Hipervnculo"/>
            <w:rFonts w:cs="Times New Roman"/>
            <w:noProof/>
          </w:rPr>
          <w:t>Jacobino coordenadas polares</w:t>
        </w:r>
        <w:r w:rsidR="00CF4580">
          <w:rPr>
            <w:rStyle w:val="Hipervnculo"/>
            <w:rFonts w:cs="Times New Roman"/>
            <w:noProof/>
          </w:rPr>
          <w:t>(29)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_Toc75890837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11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38" w:history="1">
        <w:r w:rsidR="00115E1E" w:rsidRPr="00AD6BEB">
          <w:rPr>
            <w:rStyle w:val="Hipervnculo"/>
            <w:rFonts w:cs="Times New Roman"/>
            <w:noProof/>
          </w:rPr>
          <w:t>Jacobino coordenadas esféricas</w:t>
        </w:r>
        <w:r w:rsidR="00CF4580">
          <w:rPr>
            <w:rStyle w:val="Hipervnculo"/>
            <w:rFonts w:cs="Times New Roman"/>
            <w:noProof/>
          </w:rPr>
          <w:t>(30)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_Toc75890838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11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AR"/>
        </w:rPr>
      </w:pPr>
      <w:hyperlink w:anchor="_Toc75890839" w:history="1">
        <w:r w:rsidR="00115E1E" w:rsidRPr="00AD6BEB">
          <w:rPr>
            <w:rStyle w:val="Hipervnculo"/>
            <w:noProof/>
          </w:rPr>
          <w:t>UNIDAD 4: Campos vectoriales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_Toc75890839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12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0" w:history="1">
        <w:r w:rsidR="00115E1E" w:rsidRPr="00AD6BEB">
          <w:rPr>
            <w:rStyle w:val="Hipervnculo"/>
            <w:rFonts w:cs="Times New Roman"/>
            <w:noProof/>
          </w:rPr>
          <w:t>Independencia de la parametrización</w:t>
        </w:r>
        <w:r w:rsidR="00CF4580">
          <w:rPr>
            <w:rStyle w:val="Hipervnculo"/>
            <w:rFonts w:cs="Times New Roman"/>
            <w:noProof/>
          </w:rPr>
          <w:t>(31)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_Toc75890840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12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1" w:history="1">
        <w:r w:rsidR="00115E1E" w:rsidRPr="00AD6BEB">
          <w:rPr>
            <w:rStyle w:val="Hipervnculo"/>
            <w:rFonts w:cs="Times New Roman"/>
            <w:noProof/>
          </w:rPr>
          <w:t>Propiedades de la integral de línea</w:t>
        </w:r>
        <w:r w:rsidR="00CF4580">
          <w:rPr>
            <w:rStyle w:val="Hipervnculo"/>
            <w:rFonts w:cs="Times New Roman"/>
            <w:noProof/>
          </w:rPr>
          <w:t>(32)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_Toc75890841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12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2" w:history="1">
        <w:r w:rsidR="00115E1E" w:rsidRPr="00AD6BEB">
          <w:rPr>
            <w:rStyle w:val="Hipervnculo"/>
            <w:rFonts w:cs="Times New Roman"/>
            <w:noProof/>
          </w:rPr>
          <w:t>Teorema fundamental de integrales de Línea</w:t>
        </w:r>
        <w:r w:rsidR="00CF4580">
          <w:rPr>
            <w:rStyle w:val="Hipervnculo"/>
            <w:rFonts w:cs="Times New Roman"/>
            <w:noProof/>
          </w:rPr>
          <w:t>(33)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_Toc75890842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12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3" w:history="1">
        <w:r w:rsidR="00115E1E" w:rsidRPr="00AD6BEB">
          <w:rPr>
            <w:rStyle w:val="Hipervnculo"/>
            <w:rFonts w:cs="Times New Roman"/>
            <w:noProof/>
          </w:rPr>
          <w:t>Campos conservativos-Campos gradientes</w:t>
        </w:r>
        <w:r w:rsidR="00CF4580">
          <w:rPr>
            <w:rStyle w:val="Hipervnculo"/>
            <w:rFonts w:cs="Times New Roman"/>
            <w:noProof/>
          </w:rPr>
          <w:t>(34)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_Toc75890843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12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4" w:history="1">
        <w:r w:rsidR="00115E1E" w:rsidRPr="00AD6BEB">
          <w:rPr>
            <w:rStyle w:val="Hipervnculo"/>
            <w:rFonts w:cs="Times New Roman"/>
            <w:noProof/>
          </w:rPr>
          <w:t>Propiedad de lazos de campos conservativos</w:t>
        </w:r>
        <w:r w:rsidR="00CF4580">
          <w:rPr>
            <w:rStyle w:val="Hipervnculo"/>
            <w:rFonts w:cs="Times New Roman"/>
            <w:noProof/>
          </w:rPr>
          <w:t>(35)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_Toc75890844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12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5" w:history="1">
        <w:r w:rsidR="00115E1E" w:rsidRPr="00AD6BEB">
          <w:rPr>
            <w:rStyle w:val="Hipervnculo"/>
            <w:rFonts w:cs="Times New Roman"/>
            <w:noProof/>
          </w:rPr>
          <w:t>Criterio de componentes para campos conservativos</w:t>
        </w:r>
        <w:r w:rsidR="00CF4580">
          <w:rPr>
            <w:rStyle w:val="Hipervnculo"/>
            <w:rFonts w:cs="Times New Roman"/>
            <w:noProof/>
          </w:rPr>
          <w:t>(36)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_Toc75890845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6" w:history="1">
        <w:r w:rsidR="00115E1E" w:rsidRPr="00AD6BEB">
          <w:rPr>
            <w:rStyle w:val="Hipervnculo"/>
            <w:rFonts w:cs="Times New Roman"/>
            <w:noProof/>
          </w:rPr>
          <w:t>Formas diferenciales exactas</w:t>
        </w:r>
        <w:r w:rsidR="00CF4580">
          <w:rPr>
            <w:rStyle w:val="Hipervnculo"/>
            <w:rFonts w:cs="Times New Roman"/>
            <w:noProof/>
          </w:rPr>
          <w:t>(37)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_Toc75890846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7" w:history="1">
        <w:r w:rsidR="00115E1E" w:rsidRPr="00AD6BEB">
          <w:rPr>
            <w:rStyle w:val="Hipervnculo"/>
            <w:rFonts w:cs="Times New Roman"/>
            <w:noProof/>
          </w:rPr>
          <w:t>Teorema de Green</w:t>
        </w:r>
        <w:r w:rsidR="00CF4580">
          <w:rPr>
            <w:rStyle w:val="Hipervnculo"/>
            <w:rFonts w:cs="Times New Roman"/>
            <w:noProof/>
          </w:rPr>
          <w:t>(38)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_Toc75890847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8" w:history="1">
        <w:r w:rsidR="00115E1E" w:rsidRPr="00AD6BEB">
          <w:rPr>
            <w:rStyle w:val="Hipervnculo"/>
            <w:rFonts w:cs="Times New Roman"/>
            <w:noProof/>
          </w:rPr>
          <w:t>Teorema de Green a regiones más generales</w:t>
        </w:r>
        <w:r w:rsidR="00CF4580">
          <w:rPr>
            <w:rStyle w:val="Hipervnculo"/>
            <w:rFonts w:cs="Times New Roman"/>
            <w:noProof/>
          </w:rPr>
          <w:t>(39)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_Toc75890848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13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49" w:history="1">
        <w:r w:rsidR="00115E1E" w:rsidRPr="00AD6BEB">
          <w:rPr>
            <w:rStyle w:val="Hipervnculo"/>
            <w:rFonts w:cs="Times New Roman"/>
            <w:noProof/>
          </w:rPr>
          <w:t>Derivadas parciales de una función vectorial</w:t>
        </w:r>
        <w:r w:rsidR="00CF4580">
          <w:rPr>
            <w:rStyle w:val="Hipervnculo"/>
            <w:rFonts w:cs="Times New Roman"/>
            <w:noProof/>
          </w:rPr>
          <w:t>(40)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_Toc75890849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14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0" w:history="1">
        <w:r w:rsidR="00115E1E" w:rsidRPr="00AD6BEB">
          <w:rPr>
            <w:rStyle w:val="Hipervnculo"/>
            <w:rFonts w:cs="Times New Roman"/>
            <w:noProof/>
          </w:rPr>
          <w:t>Teorema de Stokes</w:t>
        </w:r>
        <w:r w:rsidR="00CF4580">
          <w:rPr>
            <w:rStyle w:val="Hipervnculo"/>
            <w:rFonts w:cs="Times New Roman"/>
            <w:noProof/>
          </w:rPr>
          <w:t>(41)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_Toc75890850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14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1" w:history="1">
        <w:r w:rsidR="00115E1E" w:rsidRPr="00AD6BEB">
          <w:rPr>
            <w:rStyle w:val="Hipervnculo"/>
            <w:rFonts w:cs="Times New Roman"/>
            <w:noProof/>
          </w:rPr>
          <w:t>Teorema de la divergencia de Gauss</w:t>
        </w:r>
        <w:r w:rsidR="00CF4580">
          <w:rPr>
            <w:rStyle w:val="Hipervnculo"/>
            <w:rFonts w:cs="Times New Roman"/>
            <w:noProof/>
          </w:rPr>
          <w:t>(42)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_Toc75890851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14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AR"/>
        </w:rPr>
      </w:pPr>
      <w:hyperlink w:anchor="_Toc75890852" w:history="1">
        <w:r w:rsidR="00115E1E" w:rsidRPr="00AD6BEB">
          <w:rPr>
            <w:rStyle w:val="Hipervnculo"/>
            <w:rFonts w:cs="Times New Roman"/>
            <w:noProof/>
          </w:rPr>
          <w:t xml:space="preserve">UNIDAD 5: </w:t>
        </w:r>
        <w:r w:rsidR="00115E1E" w:rsidRPr="00AD6BEB">
          <w:rPr>
            <w:rStyle w:val="Hipervnculo"/>
            <w:noProof/>
          </w:rPr>
          <w:t>Ecuaciones</w:t>
        </w:r>
        <w:r w:rsidR="00115E1E" w:rsidRPr="00AD6BEB">
          <w:rPr>
            <w:rStyle w:val="Hipervnculo"/>
            <w:rFonts w:cs="Times New Roman"/>
            <w:noProof/>
          </w:rPr>
          <w:t xml:space="preserve"> diferenciales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_Toc75890852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15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3" w:history="1">
        <w:r w:rsidR="00115E1E" w:rsidRPr="00AD6BEB">
          <w:rPr>
            <w:rStyle w:val="Hipervnculo"/>
            <w:rFonts w:cs="Times New Roman"/>
            <w:noProof/>
          </w:rPr>
          <w:t>Existencia y unicidad de soluciones para PVI de primer orden</w:t>
        </w:r>
        <w:r w:rsidR="00CF4580">
          <w:rPr>
            <w:rStyle w:val="Hipervnculo"/>
            <w:rFonts w:cs="Times New Roman"/>
            <w:noProof/>
          </w:rPr>
          <w:t>(43)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_Toc75890853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15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4" w:history="1">
        <w:r w:rsidR="00115E1E" w:rsidRPr="00AD6BEB">
          <w:rPr>
            <w:rStyle w:val="Hipervnculo"/>
            <w:rFonts w:cs="Times New Roman"/>
            <w:noProof/>
          </w:rPr>
          <w:t>EDOS exactas</w:t>
        </w:r>
        <w:r w:rsidR="00CF4580">
          <w:rPr>
            <w:rStyle w:val="Hipervnculo"/>
            <w:rFonts w:cs="Times New Roman"/>
            <w:noProof/>
          </w:rPr>
          <w:t>(44)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_Toc75890854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5" w:history="1">
        <w:r w:rsidR="00115E1E" w:rsidRPr="00AD6BEB">
          <w:rPr>
            <w:rStyle w:val="Hipervnculo"/>
            <w:rFonts w:cs="Times New Roman"/>
            <w:noProof/>
          </w:rPr>
          <w:t>Existencia y unicidad de soluciones de PVI lineales de orden superior</w:t>
        </w:r>
        <w:r w:rsidR="00CF4580">
          <w:rPr>
            <w:rStyle w:val="Hipervnculo"/>
            <w:rFonts w:cs="Times New Roman"/>
            <w:noProof/>
          </w:rPr>
          <w:t>(45)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_Toc75890855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6" w:history="1">
        <w:r w:rsidR="00115E1E" w:rsidRPr="00AD6BEB">
          <w:rPr>
            <w:rStyle w:val="Hipervnculo"/>
            <w:rFonts w:cs="Times New Roman"/>
            <w:noProof/>
          </w:rPr>
          <w:t>Principio de superposición para ecuaciones lineales homogéneas</w:t>
        </w:r>
        <w:r w:rsidR="00CF4580">
          <w:rPr>
            <w:rStyle w:val="Hipervnculo"/>
            <w:rFonts w:cs="Times New Roman"/>
            <w:noProof/>
          </w:rPr>
          <w:t>(46)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_Toc75890856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7" w:history="1">
        <w:r w:rsidR="00115E1E" w:rsidRPr="00AD6BEB">
          <w:rPr>
            <w:rStyle w:val="Hipervnculo"/>
            <w:rFonts w:cs="Times New Roman"/>
            <w:noProof/>
          </w:rPr>
          <w:t>Las soluciones de una EDO lineal de orden n constituyen un espacio vectorial</w:t>
        </w:r>
        <w:r w:rsidR="00CF4580">
          <w:rPr>
            <w:rStyle w:val="Hipervnculo"/>
            <w:rFonts w:cs="Times New Roman"/>
            <w:noProof/>
          </w:rPr>
          <w:t>(47)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_Toc75890857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8" w:history="1">
        <w:r w:rsidR="00115E1E" w:rsidRPr="00AD6BEB">
          <w:rPr>
            <w:rStyle w:val="Hipervnculo"/>
            <w:rFonts w:cs="Times New Roman"/>
            <w:noProof/>
          </w:rPr>
          <w:t>Independencia lineal de soluciones de una EDO lineal de orden superior</w:t>
        </w:r>
        <w:r w:rsidR="00CF4580">
          <w:rPr>
            <w:rStyle w:val="Hipervnculo"/>
            <w:rFonts w:cs="Times New Roman"/>
            <w:noProof/>
          </w:rPr>
          <w:t>(48)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_Toc75890858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16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59" w:history="1">
        <w:r w:rsidR="00115E1E" w:rsidRPr="00AD6BEB">
          <w:rPr>
            <w:rStyle w:val="Hipervnculo"/>
            <w:rFonts w:cs="Times New Roman"/>
            <w:noProof/>
          </w:rPr>
          <w:t>Existencia de conjunto fundamental</w:t>
        </w:r>
        <w:r w:rsidR="00CF4580">
          <w:rPr>
            <w:rStyle w:val="Hipervnculo"/>
            <w:rFonts w:cs="Times New Roman"/>
            <w:noProof/>
          </w:rPr>
          <w:t>(49)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_Toc75890859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17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60" w:history="1">
        <w:r w:rsidR="00115E1E" w:rsidRPr="00AD6BEB">
          <w:rPr>
            <w:rStyle w:val="Hipervnculo"/>
            <w:rFonts w:cs="Times New Roman"/>
            <w:noProof/>
          </w:rPr>
          <w:t>Solución general de una EDO lineal homogénea</w:t>
        </w:r>
        <w:r w:rsidR="00CF4580">
          <w:rPr>
            <w:rStyle w:val="Hipervnculo"/>
            <w:rFonts w:cs="Times New Roman"/>
            <w:noProof/>
          </w:rPr>
          <w:t>(50)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_Toc75890860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17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61" w:history="1">
        <w:r w:rsidR="00115E1E" w:rsidRPr="00AD6BEB">
          <w:rPr>
            <w:rStyle w:val="Hipervnculo"/>
            <w:rFonts w:cs="Times New Roman"/>
            <w:noProof/>
          </w:rPr>
          <w:t>Solución general de una EDO lineal no homogénea</w:t>
        </w:r>
        <w:r w:rsidR="00CF4580">
          <w:rPr>
            <w:rStyle w:val="Hipervnculo"/>
            <w:rFonts w:cs="Times New Roman"/>
            <w:noProof/>
          </w:rPr>
          <w:t>(51)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_Toc75890861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17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62" w:history="1">
        <w:r w:rsidR="00115E1E" w:rsidRPr="00AD6BEB">
          <w:rPr>
            <w:rStyle w:val="Hipervnculo"/>
            <w:rFonts w:cs="Times New Roman"/>
            <w:noProof/>
          </w:rPr>
          <w:t>Principio de superposición de EDO no homogénea</w:t>
        </w:r>
        <w:r w:rsidR="00CF4580">
          <w:rPr>
            <w:rStyle w:val="Hipervnculo"/>
            <w:rFonts w:cs="Times New Roman"/>
            <w:noProof/>
          </w:rPr>
          <w:t>(52)</w:t>
        </w:r>
        <w:r w:rsidR="00115E1E" w:rsidRPr="00AD6BEB">
          <w:rPr>
            <w:rStyle w:val="Hipervnculo"/>
            <w:rFonts w:cs="Times New Roman"/>
            <w:noProof/>
          </w:rPr>
          <w:t>.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_Toc75890862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18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es-AR"/>
        </w:rPr>
      </w:pPr>
      <w:hyperlink w:anchor="_Toc75890863" w:history="1">
        <w:r w:rsidR="00115E1E" w:rsidRPr="00AD6BEB">
          <w:rPr>
            <w:rStyle w:val="Hipervnculo"/>
            <w:noProof/>
          </w:rPr>
          <w:t>UNIDAD 6: Series de Fourier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_Toc75890863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19</w:t>
        </w:r>
        <w:r w:rsidR="00115E1E">
          <w:rPr>
            <w:noProof/>
            <w:webHidden/>
          </w:rPr>
          <w:fldChar w:fldCharType="end"/>
        </w:r>
      </w:hyperlink>
    </w:p>
    <w:p w:rsidR="00115E1E" w:rsidRDefault="009D1627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lang w:eastAsia="es-AR"/>
        </w:rPr>
      </w:pPr>
      <w:hyperlink w:anchor="_Toc75890864" w:history="1">
        <w:r w:rsidR="00115E1E" w:rsidRPr="00AD6BEB">
          <w:rPr>
            <w:rStyle w:val="Hipervnculo"/>
            <w:rFonts w:cs="Times New Roman"/>
            <w:noProof/>
          </w:rPr>
          <w:t>Convergencia de las Series de Fourier</w:t>
        </w:r>
        <w:r w:rsidR="00CF4580">
          <w:rPr>
            <w:rStyle w:val="Hipervnculo"/>
            <w:rFonts w:cs="Times New Roman"/>
            <w:noProof/>
          </w:rPr>
          <w:t>(53)</w:t>
        </w:r>
        <w:r w:rsidR="00115E1E">
          <w:rPr>
            <w:noProof/>
            <w:webHidden/>
          </w:rPr>
          <w:tab/>
        </w:r>
        <w:r w:rsidR="00115E1E">
          <w:rPr>
            <w:noProof/>
            <w:webHidden/>
          </w:rPr>
          <w:fldChar w:fldCharType="begin"/>
        </w:r>
        <w:r w:rsidR="00115E1E">
          <w:rPr>
            <w:noProof/>
            <w:webHidden/>
          </w:rPr>
          <w:instrText xml:space="preserve"> PAGEREF _Toc75890864 \h </w:instrText>
        </w:r>
        <w:r w:rsidR="00115E1E">
          <w:rPr>
            <w:noProof/>
            <w:webHidden/>
          </w:rPr>
        </w:r>
        <w:r w:rsidR="00115E1E">
          <w:rPr>
            <w:noProof/>
            <w:webHidden/>
          </w:rPr>
          <w:fldChar w:fldCharType="separate"/>
        </w:r>
        <w:r w:rsidR="000939BC">
          <w:rPr>
            <w:noProof/>
            <w:webHidden/>
          </w:rPr>
          <w:t>19</w:t>
        </w:r>
        <w:r w:rsidR="00115E1E">
          <w:rPr>
            <w:noProof/>
            <w:webHidden/>
          </w:rPr>
          <w:fldChar w:fldCharType="end"/>
        </w:r>
      </w:hyperlink>
    </w:p>
    <w:p w:rsidR="00D3335D" w:rsidRPr="00D3335D" w:rsidRDefault="00D3335D" w:rsidP="00D33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D3335D" w:rsidRDefault="00D333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C3FA5" w:rsidRPr="00BF2A29" w:rsidRDefault="0023656E" w:rsidP="00D3335D">
      <w:pPr>
        <w:pStyle w:val="Ttulo1"/>
        <w:rPr>
          <w:b w:val="0"/>
        </w:rPr>
      </w:pPr>
      <w:bookmarkStart w:id="0" w:name="_Toc75890806"/>
      <w:r>
        <w:lastRenderedPageBreak/>
        <w:t>Unidad</w:t>
      </w:r>
      <w:r w:rsidR="00B82737" w:rsidRPr="00BF2A29">
        <w:t xml:space="preserve"> 1</w:t>
      </w:r>
      <w:r>
        <w:t>-</w:t>
      </w:r>
      <w:r w:rsidR="003C19C6" w:rsidRPr="00BF2A29">
        <w:t>Funciones vectoriales</w:t>
      </w:r>
      <w:bookmarkEnd w:id="0"/>
    </w:p>
    <w:p w:rsidR="001C3FA5" w:rsidRPr="00BF2A29" w:rsidRDefault="001C3FA5" w:rsidP="00D3335D">
      <w:pPr>
        <w:pStyle w:val="Ttulo2"/>
      </w:pPr>
      <w:bookmarkStart w:id="1" w:name="_Toc75890807"/>
      <w:r w:rsidRPr="00BF2A29">
        <w:t>Límites de la función-Límite de las componentes</w:t>
      </w:r>
      <w:bookmarkEnd w:id="1"/>
      <w:r w:rsidR="0023656E">
        <w:t xml:space="preserve"> </w:t>
      </w:r>
    </w:p>
    <w:p w:rsidR="00B82737" w:rsidRPr="00BF2A29" w:rsidRDefault="00EE659F" w:rsidP="00646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396154" cy="858331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54" cy="8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A5" w:rsidRPr="00BF2A29" w:rsidRDefault="001C3FA5" w:rsidP="00D3335D">
      <w:pPr>
        <w:pStyle w:val="Ttulo2"/>
        <w:rPr>
          <w:rFonts w:ascii="Times New Roman" w:hAnsi="Times New Roman" w:cs="Times New Roman"/>
          <w:szCs w:val="24"/>
        </w:rPr>
      </w:pPr>
      <w:bookmarkStart w:id="2" w:name="_Toc75890808"/>
      <w:r w:rsidRPr="00BF2A29">
        <w:rPr>
          <w:rFonts w:ascii="Times New Roman" w:hAnsi="Times New Roman" w:cs="Times New Roman"/>
          <w:szCs w:val="24"/>
        </w:rPr>
        <w:t>Continuidad de la función-Continuidad de las componentes</w:t>
      </w:r>
      <w:bookmarkEnd w:id="2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6468A9" w:rsidRPr="00BF2A29" w:rsidRDefault="006468A9" w:rsidP="00646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422237" cy="765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68" cy="77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A5" w:rsidRPr="00BF2A29" w:rsidRDefault="001C3FA5" w:rsidP="00D3335D">
      <w:pPr>
        <w:pStyle w:val="Ttulo2"/>
        <w:rPr>
          <w:rFonts w:ascii="Times New Roman" w:hAnsi="Times New Roman" w:cs="Times New Roman"/>
          <w:szCs w:val="24"/>
        </w:rPr>
      </w:pPr>
      <w:bookmarkStart w:id="3" w:name="_Toc75890809"/>
      <w:r w:rsidRPr="00BF2A29">
        <w:rPr>
          <w:rFonts w:ascii="Times New Roman" w:hAnsi="Times New Roman" w:cs="Times New Roman"/>
          <w:szCs w:val="24"/>
        </w:rPr>
        <w:t>Derivada de la función-Derivada de las componentes</w:t>
      </w:r>
      <w:bookmarkEnd w:id="3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95476C" w:rsidRPr="00BF2A29" w:rsidRDefault="0095476C" w:rsidP="00646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466492" cy="7886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39" cy="80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A5" w:rsidRPr="00BF2A29" w:rsidRDefault="001C3FA5" w:rsidP="00D3335D">
      <w:pPr>
        <w:pStyle w:val="Ttulo2"/>
        <w:rPr>
          <w:rFonts w:ascii="Times New Roman" w:hAnsi="Times New Roman" w:cs="Times New Roman"/>
          <w:szCs w:val="24"/>
        </w:rPr>
      </w:pPr>
      <w:bookmarkStart w:id="4" w:name="_Toc75890810"/>
      <w:r w:rsidRPr="00BF2A29">
        <w:rPr>
          <w:rFonts w:ascii="Times New Roman" w:hAnsi="Times New Roman" w:cs="Times New Roman"/>
          <w:szCs w:val="24"/>
        </w:rPr>
        <w:t>Propiedades de la derivación</w:t>
      </w:r>
      <w:bookmarkEnd w:id="4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BF2A29" w:rsidRPr="00BF2A29" w:rsidRDefault="0095476C" w:rsidP="0023656E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545623" cy="2423303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53" cy="242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A5" w:rsidRPr="00BF2A29" w:rsidRDefault="001C3FA5" w:rsidP="00D3335D">
      <w:pPr>
        <w:pStyle w:val="Ttulo2"/>
        <w:rPr>
          <w:rFonts w:ascii="Times New Roman" w:hAnsi="Times New Roman" w:cs="Times New Roman"/>
          <w:szCs w:val="24"/>
        </w:rPr>
      </w:pPr>
      <w:bookmarkStart w:id="5" w:name="_Toc75890811"/>
      <w:r w:rsidRPr="00BF2A29">
        <w:rPr>
          <w:rFonts w:ascii="Times New Roman" w:hAnsi="Times New Roman" w:cs="Times New Roman"/>
          <w:szCs w:val="24"/>
        </w:rPr>
        <w:t>Derivada de una función de magnitud constante</w:t>
      </w:r>
      <w:bookmarkEnd w:id="5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95476C" w:rsidRDefault="0095476C" w:rsidP="00646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510454" cy="78875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84" cy="8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A29" w:rsidRPr="00BF2A29" w:rsidRDefault="00BF2A29" w:rsidP="006468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</w:t>
      </w:r>
      <w:r w:rsidR="0023656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Esto puede ser una doble implicación</w:t>
      </w:r>
    </w:p>
    <w:p w:rsidR="001C3FA5" w:rsidRPr="00BF2A29" w:rsidRDefault="001C3FA5" w:rsidP="00D3335D">
      <w:pPr>
        <w:pStyle w:val="Ttulo2"/>
        <w:rPr>
          <w:rFonts w:ascii="Times New Roman" w:hAnsi="Times New Roman" w:cs="Times New Roman"/>
          <w:szCs w:val="24"/>
        </w:rPr>
      </w:pPr>
      <w:bookmarkStart w:id="6" w:name="_Toc75890812"/>
      <w:r w:rsidRPr="00BF2A29">
        <w:rPr>
          <w:rFonts w:ascii="Times New Roman" w:hAnsi="Times New Roman" w:cs="Times New Roman"/>
          <w:szCs w:val="24"/>
        </w:rPr>
        <w:lastRenderedPageBreak/>
        <w:t>Curvatura de una función de dos variables</w:t>
      </w:r>
      <w:bookmarkEnd w:id="6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95476C" w:rsidRPr="00BF2A29" w:rsidRDefault="0095476C" w:rsidP="00646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721469" cy="937881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91" cy="95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2E8" w:rsidRPr="00BF2A29" w:rsidRDefault="00BF2A29" w:rsidP="00D3335D">
      <w:pPr>
        <w:pStyle w:val="Ttulo2"/>
        <w:rPr>
          <w:rFonts w:ascii="Times New Roman" w:hAnsi="Times New Roman" w:cs="Times New Roman"/>
          <w:szCs w:val="24"/>
        </w:rPr>
      </w:pPr>
      <w:bookmarkStart w:id="7" w:name="_Toc75890813"/>
      <w:r w:rsidRPr="00BF2A29">
        <w:rPr>
          <w:rFonts w:ascii="Times New Roman" w:hAnsi="Times New Roman" w:cs="Times New Roman"/>
          <w:szCs w:val="24"/>
        </w:rPr>
        <w:t>Aceleración</w:t>
      </w:r>
      <w:bookmarkEnd w:id="7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95476C" w:rsidRPr="00BF2A29" w:rsidRDefault="0095476C" w:rsidP="00646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2312377" cy="417105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25" cy="43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D" w:rsidRDefault="00D3335D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C5290" w:rsidRPr="00BF2A29" w:rsidRDefault="00FC5290" w:rsidP="00D3335D">
      <w:pPr>
        <w:pStyle w:val="Ttulo1"/>
        <w:rPr>
          <w:rFonts w:ascii="Times New Roman" w:hAnsi="Times New Roman" w:cs="Times New Roman"/>
          <w:b w:val="0"/>
          <w:sz w:val="24"/>
          <w:szCs w:val="24"/>
        </w:rPr>
      </w:pPr>
      <w:bookmarkStart w:id="8" w:name="_Toc75890814"/>
      <w:r w:rsidRPr="00BF2A29">
        <w:rPr>
          <w:rFonts w:ascii="Times New Roman" w:hAnsi="Times New Roman" w:cs="Times New Roman"/>
          <w:sz w:val="24"/>
          <w:szCs w:val="24"/>
        </w:rPr>
        <w:lastRenderedPageBreak/>
        <w:t>UNIDAD 2</w:t>
      </w:r>
      <w:r w:rsidR="0023656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3C19C6" w:rsidRPr="00D3335D">
        <w:t>Diferenciabilidad</w:t>
      </w:r>
      <w:bookmarkEnd w:id="8"/>
      <w:proofErr w:type="spellEnd"/>
    </w:p>
    <w:p w:rsidR="00FC5290" w:rsidRPr="00BF2A29" w:rsidRDefault="00FC5290" w:rsidP="00D3335D">
      <w:pPr>
        <w:pStyle w:val="Ttulo2"/>
        <w:rPr>
          <w:rFonts w:ascii="Times New Roman" w:hAnsi="Times New Roman" w:cs="Times New Roman"/>
          <w:szCs w:val="24"/>
        </w:rPr>
      </w:pPr>
      <w:bookmarkStart w:id="9" w:name="_Toc75890815"/>
      <w:r w:rsidRPr="00BF2A29">
        <w:rPr>
          <w:rFonts w:ascii="Times New Roman" w:hAnsi="Times New Roman" w:cs="Times New Roman"/>
          <w:szCs w:val="24"/>
        </w:rPr>
        <w:t xml:space="preserve">Teorema de </w:t>
      </w:r>
      <w:proofErr w:type="spellStart"/>
      <w:r w:rsidRPr="00BF2A29">
        <w:rPr>
          <w:rFonts w:ascii="Times New Roman" w:hAnsi="Times New Roman" w:cs="Times New Roman"/>
          <w:szCs w:val="24"/>
        </w:rPr>
        <w:t>Clairaut</w:t>
      </w:r>
      <w:bookmarkEnd w:id="9"/>
      <w:proofErr w:type="spellEnd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FC5290" w:rsidRPr="00BF2A29" w:rsidRDefault="00FC5290" w:rsidP="00FC529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123592" cy="9031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753" cy="9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90" w:rsidRPr="00BF2A29" w:rsidRDefault="00FC5290" w:rsidP="00D3335D">
      <w:pPr>
        <w:pStyle w:val="Ttulo2"/>
        <w:rPr>
          <w:rFonts w:ascii="Times New Roman" w:hAnsi="Times New Roman" w:cs="Times New Roman"/>
          <w:szCs w:val="24"/>
        </w:rPr>
      </w:pPr>
      <w:bookmarkStart w:id="10" w:name="_Toc75890816"/>
      <w:proofErr w:type="spellStart"/>
      <w:r w:rsidRPr="00BF2A29">
        <w:rPr>
          <w:rFonts w:ascii="Times New Roman" w:hAnsi="Times New Roman" w:cs="Times New Roman"/>
          <w:szCs w:val="24"/>
        </w:rPr>
        <w:t>Diferenciabilidad</w:t>
      </w:r>
      <w:proofErr w:type="spellEnd"/>
      <w:r w:rsidRPr="00BF2A29">
        <w:rPr>
          <w:rFonts w:ascii="Times New Roman" w:hAnsi="Times New Roman" w:cs="Times New Roman"/>
          <w:szCs w:val="24"/>
        </w:rPr>
        <w:t xml:space="preserve"> implica continuidad</w:t>
      </w:r>
      <w:bookmarkEnd w:id="10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FC5290" w:rsidRPr="00BF2A29" w:rsidRDefault="00FC5290" w:rsidP="00FC529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308230" cy="1960281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88" cy="19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90" w:rsidRPr="00BF2A29" w:rsidRDefault="00FC5290" w:rsidP="00D3335D">
      <w:pPr>
        <w:pStyle w:val="Ttulo2"/>
        <w:rPr>
          <w:rFonts w:ascii="Times New Roman" w:hAnsi="Times New Roman" w:cs="Times New Roman"/>
          <w:szCs w:val="24"/>
        </w:rPr>
      </w:pPr>
      <w:bookmarkStart w:id="11" w:name="_Toc75890817"/>
      <w:r w:rsidRPr="00BF2A29">
        <w:rPr>
          <w:rFonts w:ascii="Times New Roman" w:hAnsi="Times New Roman" w:cs="Times New Roman"/>
          <w:szCs w:val="24"/>
        </w:rPr>
        <w:t>Teorema del incremento</w:t>
      </w:r>
      <w:bookmarkEnd w:id="11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FC5290" w:rsidRPr="00BF2A29" w:rsidRDefault="00FC5290" w:rsidP="008132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281853" cy="785128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20" cy="7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90" w:rsidRPr="00BF2A29" w:rsidRDefault="00FC5290" w:rsidP="00D3335D">
      <w:pPr>
        <w:pStyle w:val="Ttulo2"/>
        <w:rPr>
          <w:rFonts w:ascii="Times New Roman" w:hAnsi="Times New Roman" w:cs="Times New Roman"/>
          <w:szCs w:val="24"/>
        </w:rPr>
      </w:pPr>
      <w:bookmarkStart w:id="12" w:name="_Toc75890818"/>
      <w:r w:rsidRPr="00BF2A29">
        <w:rPr>
          <w:rFonts w:ascii="Times New Roman" w:hAnsi="Times New Roman" w:cs="Times New Roman"/>
          <w:szCs w:val="24"/>
        </w:rPr>
        <w:t>Regla de la cadena para una función de dos variables</w:t>
      </w:r>
      <w:bookmarkEnd w:id="12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FC5290" w:rsidRPr="00BF2A29" w:rsidRDefault="00FC5290" w:rsidP="00FC529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290646" cy="1267525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98" cy="12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90" w:rsidRPr="00BF2A29" w:rsidRDefault="00FC5290" w:rsidP="00D3335D">
      <w:pPr>
        <w:pStyle w:val="Ttulo2"/>
        <w:rPr>
          <w:rFonts w:ascii="Times New Roman" w:hAnsi="Times New Roman" w:cs="Times New Roman"/>
          <w:szCs w:val="24"/>
        </w:rPr>
      </w:pPr>
      <w:bookmarkStart w:id="13" w:name="_Toc75890819"/>
      <w:r w:rsidRPr="00BF2A29">
        <w:rPr>
          <w:rFonts w:ascii="Times New Roman" w:hAnsi="Times New Roman" w:cs="Times New Roman"/>
          <w:szCs w:val="24"/>
        </w:rPr>
        <w:t>Regla de la cadena para una función de 3 variables</w:t>
      </w:r>
      <w:bookmarkEnd w:id="13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8132E8" w:rsidRPr="00BF2A29" w:rsidRDefault="00FC5290" w:rsidP="008132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009292" cy="137500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024" cy="13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90" w:rsidRPr="00BF2A29" w:rsidRDefault="00FC5290" w:rsidP="00D3335D">
      <w:pPr>
        <w:pStyle w:val="Ttulo2"/>
        <w:rPr>
          <w:rFonts w:ascii="Times New Roman" w:hAnsi="Times New Roman" w:cs="Times New Roman"/>
          <w:szCs w:val="24"/>
        </w:rPr>
      </w:pPr>
      <w:bookmarkStart w:id="14" w:name="_Toc75890820"/>
      <w:r w:rsidRPr="00BF2A29">
        <w:rPr>
          <w:rFonts w:ascii="Times New Roman" w:hAnsi="Times New Roman" w:cs="Times New Roman"/>
          <w:szCs w:val="24"/>
        </w:rPr>
        <w:lastRenderedPageBreak/>
        <w:t>Regla de la cadena de tres variables con dos parámetros</w:t>
      </w:r>
      <w:bookmarkEnd w:id="14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E63DD3" w:rsidRPr="00BF2A29" w:rsidRDefault="00FC5290" w:rsidP="008132E8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079364" cy="2206869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955" cy="22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D3" w:rsidRPr="00BF2A29" w:rsidRDefault="00E63DD3" w:rsidP="00D3335D">
      <w:pPr>
        <w:pStyle w:val="Ttulo2"/>
        <w:rPr>
          <w:rFonts w:ascii="Times New Roman" w:hAnsi="Times New Roman" w:cs="Times New Roman"/>
          <w:szCs w:val="24"/>
        </w:rPr>
      </w:pPr>
      <w:bookmarkStart w:id="15" w:name="_Toc75890821"/>
      <w:r w:rsidRPr="00BF2A29">
        <w:rPr>
          <w:rFonts w:ascii="Times New Roman" w:hAnsi="Times New Roman" w:cs="Times New Roman"/>
          <w:szCs w:val="24"/>
        </w:rPr>
        <w:t>Regla de la cadena para una función de dos variables con dos parámetros</w:t>
      </w:r>
      <w:bookmarkEnd w:id="15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E63DD3" w:rsidRPr="00BF2A29" w:rsidRDefault="00E63DD3" w:rsidP="00E63D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223603" cy="1661746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06" cy="167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D3" w:rsidRPr="00BF2A29" w:rsidRDefault="00E63DD3" w:rsidP="00D3335D">
      <w:pPr>
        <w:pStyle w:val="Ttulo2"/>
        <w:rPr>
          <w:rFonts w:ascii="Times New Roman" w:hAnsi="Times New Roman" w:cs="Times New Roman"/>
          <w:szCs w:val="24"/>
        </w:rPr>
      </w:pPr>
      <w:bookmarkStart w:id="16" w:name="_Toc75890822"/>
      <w:r w:rsidRPr="00BF2A29">
        <w:rPr>
          <w:rFonts w:ascii="Times New Roman" w:hAnsi="Times New Roman" w:cs="Times New Roman"/>
          <w:szCs w:val="24"/>
        </w:rPr>
        <w:t>Regla de la cadena</w:t>
      </w:r>
      <w:r w:rsidR="00A2019B" w:rsidRPr="00BF2A29">
        <w:rPr>
          <w:rFonts w:ascii="Times New Roman" w:hAnsi="Times New Roman" w:cs="Times New Roman"/>
          <w:szCs w:val="24"/>
        </w:rPr>
        <w:t xml:space="preserve"> para una función de una variable con dos parámetros</w:t>
      </w:r>
      <w:bookmarkEnd w:id="16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E63DD3" w:rsidRPr="00BF2A29" w:rsidRDefault="00E63DD3" w:rsidP="00E63D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053254" cy="1162987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50" cy="117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19B" w:rsidRPr="00BF2A2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019B" w:rsidRPr="00BF2A29" w:rsidRDefault="00A2019B" w:rsidP="00D3335D">
      <w:pPr>
        <w:pStyle w:val="Ttulo2"/>
        <w:rPr>
          <w:rFonts w:ascii="Times New Roman" w:hAnsi="Times New Roman" w:cs="Times New Roman"/>
          <w:szCs w:val="24"/>
        </w:rPr>
      </w:pPr>
      <w:bookmarkStart w:id="17" w:name="_Toc75890823"/>
      <w:r w:rsidRPr="00BF2A29">
        <w:rPr>
          <w:rFonts w:ascii="Times New Roman" w:hAnsi="Times New Roman" w:cs="Times New Roman"/>
          <w:szCs w:val="24"/>
        </w:rPr>
        <w:t>Derivación implícita dos variables</w:t>
      </w:r>
      <w:bookmarkEnd w:id="17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8132E8" w:rsidRPr="00BF2A29" w:rsidRDefault="00A2019B" w:rsidP="00D3335D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097215" cy="1612019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28" cy="162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19B" w:rsidRPr="00BF2A29" w:rsidRDefault="00A2019B" w:rsidP="00D3335D">
      <w:pPr>
        <w:pStyle w:val="Ttulo2"/>
        <w:rPr>
          <w:rFonts w:ascii="Times New Roman" w:hAnsi="Times New Roman" w:cs="Times New Roman"/>
          <w:szCs w:val="24"/>
        </w:rPr>
      </w:pPr>
      <w:bookmarkStart w:id="18" w:name="_Toc75890824"/>
      <w:r w:rsidRPr="00BF2A29">
        <w:rPr>
          <w:rFonts w:ascii="Times New Roman" w:hAnsi="Times New Roman" w:cs="Times New Roman"/>
          <w:szCs w:val="24"/>
        </w:rPr>
        <w:lastRenderedPageBreak/>
        <w:t>Derivación implícita tres variables</w:t>
      </w:r>
      <w:bookmarkEnd w:id="18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857A40" w:rsidRPr="00BF2A29" w:rsidRDefault="00A2019B" w:rsidP="00857A4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053254" cy="1624054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377" cy="165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19B" w:rsidRPr="00BF2A29" w:rsidRDefault="00A2019B" w:rsidP="00D3335D">
      <w:pPr>
        <w:pStyle w:val="Ttulo2"/>
        <w:rPr>
          <w:rFonts w:ascii="Times New Roman" w:hAnsi="Times New Roman" w:cs="Times New Roman"/>
          <w:szCs w:val="24"/>
        </w:rPr>
      </w:pPr>
      <w:bookmarkStart w:id="19" w:name="_Toc75890825"/>
      <w:r w:rsidRPr="00BF2A29">
        <w:rPr>
          <w:rFonts w:ascii="Times New Roman" w:hAnsi="Times New Roman" w:cs="Times New Roman"/>
          <w:szCs w:val="24"/>
        </w:rPr>
        <w:t>Derivada direccional producto escalar</w:t>
      </w:r>
      <w:bookmarkEnd w:id="19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74007F" w:rsidRPr="00BF2A29" w:rsidRDefault="00A2019B" w:rsidP="009775C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3947746" cy="2432992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388" cy="244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19B" w:rsidRPr="00BF2A29" w:rsidRDefault="00A2019B" w:rsidP="00D3335D">
      <w:pPr>
        <w:pStyle w:val="Ttulo2"/>
        <w:rPr>
          <w:rFonts w:ascii="Times New Roman" w:hAnsi="Times New Roman" w:cs="Times New Roman"/>
          <w:szCs w:val="24"/>
        </w:rPr>
      </w:pPr>
      <w:bookmarkStart w:id="20" w:name="_Toc75890826"/>
      <w:r w:rsidRPr="00BF2A29">
        <w:rPr>
          <w:rFonts w:ascii="Times New Roman" w:hAnsi="Times New Roman" w:cs="Times New Roman"/>
          <w:szCs w:val="24"/>
        </w:rPr>
        <w:t>Gradiente normal a la curva de nivel</w:t>
      </w:r>
      <w:bookmarkEnd w:id="20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A2019B" w:rsidRPr="00BF2A29" w:rsidRDefault="00A2019B" w:rsidP="00A2019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352925" cy="244621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94" cy="245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19B" w:rsidRPr="00BF2A29" w:rsidRDefault="000C5110" w:rsidP="00D3335D">
      <w:pPr>
        <w:pStyle w:val="Ttulo2"/>
        <w:rPr>
          <w:rFonts w:ascii="Times New Roman" w:hAnsi="Times New Roman" w:cs="Times New Roman"/>
          <w:szCs w:val="24"/>
        </w:rPr>
      </w:pPr>
      <w:bookmarkStart w:id="21" w:name="_Toc75890827"/>
      <w:r w:rsidRPr="00BF2A29">
        <w:rPr>
          <w:rFonts w:ascii="Times New Roman" w:hAnsi="Times New Roman" w:cs="Times New Roman"/>
          <w:szCs w:val="24"/>
        </w:rPr>
        <w:lastRenderedPageBreak/>
        <w:t>Propiedades del gradiente</w:t>
      </w:r>
      <w:bookmarkEnd w:id="21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0C5110" w:rsidRPr="00BF2A29" w:rsidRDefault="000C5110" w:rsidP="000C5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371975" cy="121732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42" cy="122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7F" w:rsidRPr="00BF2A29" w:rsidRDefault="0074007F" w:rsidP="00D3335D">
      <w:pPr>
        <w:pStyle w:val="Ttulo2"/>
        <w:rPr>
          <w:rFonts w:ascii="Times New Roman" w:hAnsi="Times New Roman" w:cs="Times New Roman"/>
          <w:szCs w:val="24"/>
        </w:rPr>
      </w:pPr>
      <w:bookmarkStart w:id="22" w:name="_Toc75890828"/>
      <w:r w:rsidRPr="00BF2A29">
        <w:rPr>
          <w:rFonts w:ascii="Times New Roman" w:hAnsi="Times New Roman" w:cs="Times New Roman"/>
          <w:szCs w:val="24"/>
        </w:rPr>
        <w:t>Valores extremos absolutos para funciones continuas en conjuntos cerrados y acotados</w:t>
      </w:r>
      <w:bookmarkEnd w:id="22"/>
    </w:p>
    <w:p w:rsidR="0074007F" w:rsidRPr="00BF2A29" w:rsidRDefault="0074007F" w:rsidP="00BF2A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 wp14:anchorId="4275BDE2" wp14:editId="3A02564D">
            <wp:extent cx="4562475" cy="7823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168" cy="78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7F" w:rsidRPr="00BF2A29" w:rsidRDefault="0074007F" w:rsidP="00D3335D">
      <w:pPr>
        <w:pStyle w:val="Ttulo2"/>
        <w:rPr>
          <w:rFonts w:ascii="Times New Roman" w:hAnsi="Times New Roman" w:cs="Times New Roman"/>
          <w:szCs w:val="24"/>
        </w:rPr>
      </w:pPr>
      <w:bookmarkStart w:id="23" w:name="_Toc75890829"/>
      <w:r w:rsidRPr="00BF2A29">
        <w:rPr>
          <w:rFonts w:ascii="Times New Roman" w:hAnsi="Times New Roman" w:cs="Times New Roman"/>
          <w:szCs w:val="24"/>
        </w:rPr>
        <w:t>Criterio de la derivada primera</w:t>
      </w:r>
      <w:bookmarkEnd w:id="23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74007F" w:rsidRPr="00BF2A29" w:rsidRDefault="0074007F" w:rsidP="0074007F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 wp14:anchorId="06B5A197" wp14:editId="0104DAA0">
            <wp:extent cx="4377815" cy="226695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38" cy="228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7F" w:rsidRPr="00BF2A29" w:rsidRDefault="0074007F" w:rsidP="00D3335D">
      <w:pPr>
        <w:pStyle w:val="Ttulo2"/>
        <w:rPr>
          <w:rFonts w:ascii="Times New Roman" w:hAnsi="Times New Roman" w:cs="Times New Roman"/>
          <w:szCs w:val="24"/>
        </w:rPr>
      </w:pPr>
      <w:bookmarkStart w:id="24" w:name="_Toc75890830"/>
      <w:proofErr w:type="spellStart"/>
      <w:r w:rsidRPr="00BF2A29">
        <w:rPr>
          <w:rFonts w:ascii="Times New Roman" w:hAnsi="Times New Roman" w:cs="Times New Roman"/>
          <w:szCs w:val="24"/>
        </w:rPr>
        <w:t>Hessiano</w:t>
      </w:r>
      <w:bookmarkEnd w:id="24"/>
      <w:proofErr w:type="spellEnd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74007F" w:rsidRPr="00BF2A29" w:rsidRDefault="0074007F" w:rsidP="0074007F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 wp14:anchorId="3243EB84" wp14:editId="72AEF40E">
            <wp:extent cx="4510454" cy="1692377"/>
            <wp:effectExtent l="0" t="0" r="444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29" cy="169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7F" w:rsidRPr="00BF2A29" w:rsidRDefault="0074007F" w:rsidP="00D3335D">
      <w:pPr>
        <w:pStyle w:val="Ttulo2"/>
        <w:rPr>
          <w:rFonts w:ascii="Times New Roman" w:hAnsi="Times New Roman" w:cs="Times New Roman"/>
          <w:szCs w:val="24"/>
        </w:rPr>
      </w:pPr>
      <w:bookmarkStart w:id="25" w:name="_Toc75890831"/>
      <w:r w:rsidRPr="00BF2A29">
        <w:rPr>
          <w:rFonts w:ascii="Times New Roman" w:hAnsi="Times New Roman" w:cs="Times New Roman"/>
          <w:szCs w:val="24"/>
        </w:rPr>
        <w:lastRenderedPageBreak/>
        <w:t xml:space="preserve">Primer caso de los multiplicadores de </w:t>
      </w:r>
      <w:proofErr w:type="spellStart"/>
      <w:r w:rsidRPr="00BF2A29">
        <w:rPr>
          <w:rFonts w:ascii="Times New Roman" w:hAnsi="Times New Roman" w:cs="Times New Roman"/>
          <w:szCs w:val="24"/>
        </w:rPr>
        <w:t>Lagrange</w:t>
      </w:r>
      <w:bookmarkEnd w:id="25"/>
      <w:proofErr w:type="spellEnd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74007F" w:rsidRPr="00BF2A29" w:rsidRDefault="0074007F" w:rsidP="000C5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299438" cy="2211764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701" cy="222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7F" w:rsidRPr="00BF2A29" w:rsidRDefault="0074007F" w:rsidP="00D3335D">
      <w:pPr>
        <w:pStyle w:val="Ttulo2"/>
        <w:rPr>
          <w:rFonts w:ascii="Times New Roman" w:hAnsi="Times New Roman" w:cs="Times New Roman"/>
          <w:szCs w:val="24"/>
        </w:rPr>
      </w:pPr>
      <w:bookmarkStart w:id="26" w:name="_Toc75890832"/>
      <w:r w:rsidRPr="00BF2A29">
        <w:rPr>
          <w:rFonts w:ascii="Times New Roman" w:hAnsi="Times New Roman" w:cs="Times New Roman"/>
          <w:szCs w:val="24"/>
        </w:rPr>
        <w:t xml:space="preserve">Multiplicadores de </w:t>
      </w:r>
      <w:proofErr w:type="spellStart"/>
      <w:r w:rsidRPr="00BF2A29">
        <w:rPr>
          <w:rFonts w:ascii="Times New Roman" w:hAnsi="Times New Roman" w:cs="Times New Roman"/>
          <w:szCs w:val="24"/>
        </w:rPr>
        <w:t>Lagrange</w:t>
      </w:r>
      <w:bookmarkEnd w:id="26"/>
      <w:proofErr w:type="spellEnd"/>
    </w:p>
    <w:p w:rsidR="0074007F" w:rsidRPr="00BF2A29" w:rsidRDefault="0074007F" w:rsidP="0074007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264269" cy="1527607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232" cy="153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7F" w:rsidRPr="00BF2A29" w:rsidRDefault="0074007F" w:rsidP="0074007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2390775" cy="2513545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84" cy="25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D" w:rsidRDefault="00D3335D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57A40" w:rsidRPr="00BF2A29" w:rsidRDefault="00857A40" w:rsidP="00D3335D">
      <w:pPr>
        <w:pStyle w:val="Ttulo1"/>
        <w:rPr>
          <w:rFonts w:ascii="Times New Roman" w:hAnsi="Times New Roman" w:cs="Times New Roman"/>
          <w:b w:val="0"/>
          <w:sz w:val="24"/>
          <w:szCs w:val="24"/>
        </w:rPr>
      </w:pPr>
      <w:bookmarkStart w:id="27" w:name="_Toc75890833"/>
      <w:r w:rsidRPr="00BF2A29">
        <w:rPr>
          <w:rFonts w:ascii="Times New Roman" w:hAnsi="Times New Roman" w:cs="Times New Roman"/>
          <w:sz w:val="24"/>
          <w:szCs w:val="24"/>
        </w:rPr>
        <w:lastRenderedPageBreak/>
        <w:t>UNIDAD 3</w:t>
      </w:r>
      <w:r w:rsidR="0023656E">
        <w:rPr>
          <w:rFonts w:ascii="Times New Roman" w:hAnsi="Times New Roman" w:cs="Times New Roman"/>
          <w:sz w:val="24"/>
          <w:szCs w:val="24"/>
        </w:rPr>
        <w:t xml:space="preserve">: </w:t>
      </w:r>
      <w:r w:rsidR="00BF7789" w:rsidRPr="00D3335D">
        <w:t>Integrales</w:t>
      </w:r>
      <w:r w:rsidR="00BF7789" w:rsidRPr="00BF2A29">
        <w:rPr>
          <w:rFonts w:ascii="Times New Roman" w:hAnsi="Times New Roman" w:cs="Times New Roman"/>
          <w:sz w:val="24"/>
          <w:szCs w:val="24"/>
        </w:rPr>
        <w:t xml:space="preserve"> dobles y triples</w:t>
      </w:r>
      <w:bookmarkEnd w:id="27"/>
    </w:p>
    <w:p w:rsidR="001C3FA5" w:rsidRPr="00BF2A29" w:rsidRDefault="001C3FA5" w:rsidP="00D3335D">
      <w:pPr>
        <w:pStyle w:val="Ttulo2"/>
        <w:rPr>
          <w:rFonts w:ascii="Times New Roman" w:hAnsi="Times New Roman" w:cs="Times New Roman"/>
          <w:szCs w:val="24"/>
        </w:rPr>
      </w:pPr>
      <w:bookmarkStart w:id="28" w:name="_Toc75890834"/>
      <w:r w:rsidRPr="00BF2A29">
        <w:rPr>
          <w:rFonts w:ascii="Times New Roman" w:hAnsi="Times New Roman" w:cs="Times New Roman"/>
          <w:szCs w:val="24"/>
        </w:rPr>
        <w:t xml:space="preserve">Teorema de </w:t>
      </w:r>
      <w:proofErr w:type="spellStart"/>
      <w:r w:rsidRPr="00BF2A29">
        <w:rPr>
          <w:rFonts w:ascii="Times New Roman" w:hAnsi="Times New Roman" w:cs="Times New Roman"/>
          <w:szCs w:val="24"/>
        </w:rPr>
        <w:t>Fubini</w:t>
      </w:r>
      <w:proofErr w:type="spellEnd"/>
      <w:r w:rsidR="008132E8" w:rsidRPr="00BF2A29">
        <w:rPr>
          <w:rFonts w:ascii="Times New Roman" w:hAnsi="Times New Roman" w:cs="Times New Roman"/>
          <w:szCs w:val="24"/>
        </w:rPr>
        <w:t xml:space="preserve"> 2 variables</w:t>
      </w:r>
      <w:bookmarkEnd w:id="28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BF2A29" w:rsidRPr="00BF2A29" w:rsidRDefault="001C3FA5" w:rsidP="009775C5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495800" cy="284708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613" cy="285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2E8" w:rsidRPr="00BF2A29" w:rsidRDefault="008132E8" w:rsidP="00D3335D">
      <w:pPr>
        <w:pStyle w:val="Ttulo2"/>
        <w:rPr>
          <w:rFonts w:ascii="Times New Roman" w:hAnsi="Times New Roman" w:cs="Times New Roman"/>
          <w:szCs w:val="24"/>
        </w:rPr>
      </w:pPr>
      <w:bookmarkStart w:id="29" w:name="_Toc75890835"/>
      <w:r w:rsidRPr="00BF2A29">
        <w:rPr>
          <w:rFonts w:ascii="Times New Roman" w:hAnsi="Times New Roman" w:cs="Times New Roman"/>
          <w:szCs w:val="24"/>
        </w:rPr>
        <w:t xml:space="preserve">Teorema de </w:t>
      </w:r>
      <w:proofErr w:type="spellStart"/>
      <w:r w:rsidRPr="00BF2A29">
        <w:rPr>
          <w:rFonts w:ascii="Times New Roman" w:hAnsi="Times New Roman" w:cs="Times New Roman"/>
          <w:szCs w:val="24"/>
        </w:rPr>
        <w:t>Fubini</w:t>
      </w:r>
      <w:proofErr w:type="spellEnd"/>
      <w:r w:rsidRPr="00BF2A29">
        <w:rPr>
          <w:rFonts w:ascii="Times New Roman" w:hAnsi="Times New Roman" w:cs="Times New Roman"/>
          <w:szCs w:val="24"/>
        </w:rPr>
        <w:t xml:space="preserve"> 3 variables</w:t>
      </w:r>
      <w:bookmarkEnd w:id="29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8132E8" w:rsidRPr="00BF2A29" w:rsidRDefault="008132E8" w:rsidP="008132E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299438" cy="2649739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1" cy="266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2E8" w:rsidRPr="00BF2A29" w:rsidRDefault="008132E8" w:rsidP="00D3335D">
      <w:pPr>
        <w:pStyle w:val="Ttulo2"/>
        <w:rPr>
          <w:rFonts w:ascii="Times New Roman" w:hAnsi="Times New Roman" w:cs="Times New Roman"/>
          <w:szCs w:val="24"/>
        </w:rPr>
      </w:pPr>
      <w:bookmarkStart w:id="30" w:name="_Toc75890836"/>
      <w:r w:rsidRPr="00BF2A29">
        <w:rPr>
          <w:rFonts w:ascii="Times New Roman" w:hAnsi="Times New Roman" w:cs="Times New Roman"/>
          <w:szCs w:val="24"/>
        </w:rPr>
        <w:lastRenderedPageBreak/>
        <w:t>Teorema del cambio de variables</w:t>
      </w:r>
      <w:bookmarkEnd w:id="30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8132E8" w:rsidRPr="00BF2A29" w:rsidRDefault="008132E8" w:rsidP="008132E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264269" cy="1747651"/>
            <wp:effectExtent l="0" t="0" r="3175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419" cy="175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10" w:rsidRPr="00BF2A29" w:rsidRDefault="00371510" w:rsidP="00D3335D">
      <w:pPr>
        <w:pStyle w:val="Ttulo2"/>
        <w:rPr>
          <w:rFonts w:ascii="Times New Roman" w:hAnsi="Times New Roman" w:cs="Times New Roman"/>
          <w:szCs w:val="24"/>
        </w:rPr>
      </w:pPr>
      <w:bookmarkStart w:id="31" w:name="_Toc75890837"/>
      <w:r w:rsidRPr="00BF2A29">
        <w:rPr>
          <w:rFonts w:ascii="Times New Roman" w:hAnsi="Times New Roman" w:cs="Times New Roman"/>
          <w:szCs w:val="24"/>
        </w:rPr>
        <w:t>Jacobino coordenadas polares</w:t>
      </w:r>
      <w:bookmarkEnd w:id="31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371510" w:rsidRPr="00BF2A29" w:rsidRDefault="00371510" w:rsidP="009775C5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391025" cy="1215173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75" cy="122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10" w:rsidRPr="00BF2A29" w:rsidRDefault="00371510" w:rsidP="00D3335D">
      <w:pPr>
        <w:pStyle w:val="Ttulo2"/>
        <w:rPr>
          <w:rFonts w:ascii="Times New Roman" w:hAnsi="Times New Roman" w:cs="Times New Roman"/>
          <w:szCs w:val="24"/>
        </w:rPr>
      </w:pPr>
      <w:bookmarkStart w:id="32" w:name="_Toc75890838"/>
      <w:r w:rsidRPr="00BF2A29">
        <w:rPr>
          <w:rFonts w:ascii="Times New Roman" w:hAnsi="Times New Roman" w:cs="Times New Roman"/>
          <w:szCs w:val="24"/>
        </w:rPr>
        <w:t>Jacobino coordenadas esféricas</w:t>
      </w:r>
      <w:bookmarkEnd w:id="32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371510" w:rsidRDefault="00371510" w:rsidP="0037151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4844561" cy="1809514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18" cy="18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A29" w:rsidRPr="00BF2A29" w:rsidRDefault="00BF2A29" w:rsidP="0037151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D3335D" w:rsidRDefault="00D3335D">
      <w:pPr>
        <w:rPr>
          <w:rFonts w:ascii="Cambria Math" w:eastAsiaTheme="majorEastAsia" w:hAnsi="Cambria Math" w:cstheme="majorBidi"/>
          <w:b/>
          <w:sz w:val="28"/>
          <w:szCs w:val="32"/>
        </w:rPr>
      </w:pPr>
      <w:r>
        <w:br w:type="page"/>
      </w:r>
    </w:p>
    <w:p w:rsidR="00371510" w:rsidRPr="00D3335D" w:rsidRDefault="00371510" w:rsidP="00D3335D">
      <w:pPr>
        <w:pStyle w:val="Ttulo1"/>
      </w:pPr>
      <w:bookmarkStart w:id="33" w:name="_Toc75890839"/>
      <w:r w:rsidRPr="00D3335D">
        <w:lastRenderedPageBreak/>
        <w:t>UNIDAD 4</w:t>
      </w:r>
      <w:r w:rsidR="0023656E">
        <w:t xml:space="preserve">: </w:t>
      </w:r>
      <w:r w:rsidR="00BF7789" w:rsidRPr="00D3335D">
        <w:t>Campos vectoriales</w:t>
      </w:r>
      <w:bookmarkEnd w:id="33"/>
    </w:p>
    <w:p w:rsidR="00371510" w:rsidRPr="00BF2A29" w:rsidRDefault="0036564E" w:rsidP="00D3335D">
      <w:pPr>
        <w:pStyle w:val="Ttulo2"/>
        <w:rPr>
          <w:rFonts w:ascii="Times New Roman" w:hAnsi="Times New Roman" w:cs="Times New Roman"/>
          <w:szCs w:val="24"/>
        </w:rPr>
      </w:pPr>
      <w:bookmarkStart w:id="34" w:name="_Toc75890840"/>
      <w:r w:rsidRPr="00BF2A29">
        <w:rPr>
          <w:rFonts w:ascii="Times New Roman" w:hAnsi="Times New Roman" w:cs="Times New Roman"/>
          <w:szCs w:val="24"/>
        </w:rPr>
        <w:t xml:space="preserve">Independencia de la </w:t>
      </w:r>
      <w:r w:rsidR="006641A0" w:rsidRPr="00BF2A29">
        <w:rPr>
          <w:rFonts w:ascii="Times New Roman" w:hAnsi="Times New Roman" w:cs="Times New Roman"/>
          <w:szCs w:val="24"/>
        </w:rPr>
        <w:t>parametrización</w:t>
      </w:r>
      <w:bookmarkEnd w:id="34"/>
    </w:p>
    <w:p w:rsidR="0036564E" w:rsidRPr="00BF2A29" w:rsidRDefault="00371510" w:rsidP="00371510">
      <w:pPr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3714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1A0" w:rsidRPr="00BF2A29" w:rsidRDefault="006641A0" w:rsidP="00D3335D">
      <w:pPr>
        <w:pStyle w:val="Ttulo2"/>
        <w:rPr>
          <w:rFonts w:ascii="Times New Roman" w:hAnsi="Times New Roman" w:cs="Times New Roman"/>
          <w:szCs w:val="24"/>
        </w:rPr>
      </w:pPr>
      <w:bookmarkStart w:id="35" w:name="_Toc75890841"/>
      <w:r w:rsidRPr="00BF2A29">
        <w:rPr>
          <w:rFonts w:ascii="Times New Roman" w:hAnsi="Times New Roman" w:cs="Times New Roman"/>
          <w:szCs w:val="24"/>
        </w:rPr>
        <w:t>Propiedades de la integral de línea</w:t>
      </w:r>
      <w:bookmarkEnd w:id="35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6641A0" w:rsidRPr="00BF2A29" w:rsidRDefault="006641A0" w:rsidP="006641A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572125" cy="17811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0F" w:rsidRPr="00BF2A29" w:rsidRDefault="00104D0F" w:rsidP="00D3335D">
      <w:pPr>
        <w:pStyle w:val="Ttulo2"/>
        <w:rPr>
          <w:rFonts w:ascii="Times New Roman" w:hAnsi="Times New Roman" w:cs="Times New Roman"/>
          <w:szCs w:val="24"/>
        </w:rPr>
      </w:pPr>
      <w:bookmarkStart w:id="36" w:name="_Toc75890842"/>
      <w:r w:rsidRPr="00BF2A29">
        <w:rPr>
          <w:rFonts w:ascii="Times New Roman" w:hAnsi="Times New Roman" w:cs="Times New Roman"/>
          <w:szCs w:val="24"/>
        </w:rPr>
        <w:t>Teorema fundamental de integrales de Línea</w:t>
      </w:r>
      <w:bookmarkEnd w:id="36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1524C0" w:rsidRPr="00BF2A29" w:rsidRDefault="00104D0F" w:rsidP="006641A0">
      <w:pPr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10953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C0" w:rsidRPr="00BF2A29" w:rsidRDefault="001524C0" w:rsidP="00D3335D">
      <w:pPr>
        <w:pStyle w:val="Ttulo2"/>
        <w:rPr>
          <w:rFonts w:ascii="Times New Roman" w:hAnsi="Times New Roman" w:cs="Times New Roman"/>
          <w:szCs w:val="24"/>
        </w:rPr>
      </w:pPr>
      <w:bookmarkStart w:id="37" w:name="_Toc75890843"/>
      <w:r w:rsidRPr="00BF2A29">
        <w:rPr>
          <w:rFonts w:ascii="Times New Roman" w:hAnsi="Times New Roman" w:cs="Times New Roman"/>
          <w:szCs w:val="24"/>
        </w:rPr>
        <w:t>Campos conservativos-Campos gradientes</w:t>
      </w:r>
      <w:bookmarkEnd w:id="37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6641A0" w:rsidRPr="00BF2A29" w:rsidRDefault="001524C0" w:rsidP="001524C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7810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C0" w:rsidRPr="00BF2A29" w:rsidRDefault="001524C0" w:rsidP="00D3335D">
      <w:pPr>
        <w:pStyle w:val="Ttulo2"/>
        <w:rPr>
          <w:rFonts w:ascii="Times New Roman" w:hAnsi="Times New Roman" w:cs="Times New Roman"/>
          <w:szCs w:val="24"/>
        </w:rPr>
      </w:pPr>
      <w:bookmarkStart w:id="38" w:name="_Toc75890844"/>
      <w:r w:rsidRPr="00BF2A29">
        <w:rPr>
          <w:rFonts w:ascii="Times New Roman" w:hAnsi="Times New Roman" w:cs="Times New Roman"/>
          <w:szCs w:val="24"/>
        </w:rPr>
        <w:t>Propiedad de lazos de campos conservativos</w:t>
      </w:r>
      <w:bookmarkEnd w:id="38"/>
    </w:p>
    <w:p w:rsidR="001524C0" w:rsidRPr="00BF2A29" w:rsidRDefault="001524C0" w:rsidP="001524C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7239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64E" w:rsidRPr="00BF2A29" w:rsidRDefault="001524C0" w:rsidP="00D3335D">
      <w:pPr>
        <w:pStyle w:val="Ttulo2"/>
        <w:rPr>
          <w:rFonts w:ascii="Times New Roman" w:hAnsi="Times New Roman" w:cs="Times New Roman"/>
          <w:szCs w:val="24"/>
        </w:rPr>
      </w:pPr>
      <w:bookmarkStart w:id="39" w:name="_Toc75890845"/>
      <w:r w:rsidRPr="00BF2A29">
        <w:rPr>
          <w:rFonts w:ascii="Times New Roman" w:hAnsi="Times New Roman" w:cs="Times New Roman"/>
          <w:szCs w:val="24"/>
        </w:rPr>
        <w:lastRenderedPageBreak/>
        <w:t>Criterio de componentes para campos conservativos</w:t>
      </w:r>
      <w:bookmarkEnd w:id="39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1524C0" w:rsidRPr="00BF2A29" w:rsidRDefault="001524C0" w:rsidP="001524C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12382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C0" w:rsidRPr="00BF2A29" w:rsidRDefault="001524C0" w:rsidP="00D3335D">
      <w:pPr>
        <w:pStyle w:val="Ttulo2"/>
        <w:rPr>
          <w:rFonts w:ascii="Times New Roman" w:hAnsi="Times New Roman" w:cs="Times New Roman"/>
          <w:szCs w:val="24"/>
        </w:rPr>
      </w:pPr>
      <w:bookmarkStart w:id="40" w:name="_Toc75890846"/>
      <w:r w:rsidRPr="00BF2A29">
        <w:rPr>
          <w:rFonts w:ascii="Times New Roman" w:hAnsi="Times New Roman" w:cs="Times New Roman"/>
          <w:szCs w:val="24"/>
        </w:rPr>
        <w:t>Formas diferenciales exactas</w:t>
      </w:r>
      <w:bookmarkEnd w:id="40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9E07D0" w:rsidRPr="009775C5" w:rsidRDefault="009E07D0" w:rsidP="009775C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20097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D0" w:rsidRPr="00BF2A29" w:rsidRDefault="009E07D0" w:rsidP="00D3335D">
      <w:pPr>
        <w:pStyle w:val="Ttulo2"/>
        <w:rPr>
          <w:rFonts w:ascii="Times New Roman" w:hAnsi="Times New Roman" w:cs="Times New Roman"/>
          <w:szCs w:val="24"/>
        </w:rPr>
      </w:pPr>
      <w:bookmarkStart w:id="41" w:name="_Toc75890847"/>
      <w:r w:rsidRPr="00BF2A29">
        <w:rPr>
          <w:rFonts w:ascii="Times New Roman" w:hAnsi="Times New Roman" w:cs="Times New Roman"/>
          <w:szCs w:val="24"/>
        </w:rPr>
        <w:t>Teorema de Green</w:t>
      </w:r>
      <w:bookmarkEnd w:id="41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9E07D0" w:rsidRPr="00BF2A29" w:rsidRDefault="009E07D0" w:rsidP="009E07D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00700" cy="14763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D1" w:rsidRPr="00BF2A29" w:rsidRDefault="004B27D1" w:rsidP="00D3335D">
      <w:pPr>
        <w:pStyle w:val="Ttulo2"/>
        <w:rPr>
          <w:rFonts w:ascii="Times New Roman" w:hAnsi="Times New Roman" w:cs="Times New Roman"/>
          <w:szCs w:val="24"/>
        </w:rPr>
      </w:pPr>
      <w:bookmarkStart w:id="42" w:name="_Toc75890848"/>
      <w:r w:rsidRPr="00BF2A29">
        <w:rPr>
          <w:rFonts w:ascii="Times New Roman" w:hAnsi="Times New Roman" w:cs="Times New Roman"/>
          <w:szCs w:val="24"/>
        </w:rPr>
        <w:t>Teorema de Green a regiones más generales</w:t>
      </w:r>
      <w:bookmarkEnd w:id="42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4B27D1" w:rsidRPr="00BF2A29" w:rsidRDefault="004B27D1" w:rsidP="004B27D1">
      <w:pPr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00700" cy="6953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D1" w:rsidRPr="00BF2A29" w:rsidRDefault="004B27D1" w:rsidP="004B27D1">
      <w:pPr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5334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D1" w:rsidRPr="00BF2A29" w:rsidRDefault="004B27D1" w:rsidP="00D3335D">
      <w:pPr>
        <w:pStyle w:val="Ttulo2"/>
        <w:rPr>
          <w:rFonts w:ascii="Times New Roman" w:hAnsi="Times New Roman" w:cs="Times New Roman"/>
          <w:szCs w:val="24"/>
        </w:rPr>
      </w:pPr>
      <w:bookmarkStart w:id="43" w:name="_Toc75890849"/>
      <w:r w:rsidRPr="00BF2A29">
        <w:rPr>
          <w:rFonts w:ascii="Times New Roman" w:hAnsi="Times New Roman" w:cs="Times New Roman"/>
          <w:szCs w:val="24"/>
        </w:rPr>
        <w:lastRenderedPageBreak/>
        <w:t>Derivadas parciales de una función vectorial</w:t>
      </w:r>
      <w:bookmarkEnd w:id="43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4B27D1" w:rsidRPr="00BF2A29" w:rsidRDefault="004B27D1" w:rsidP="004B27D1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19050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FF2" w:rsidRPr="00BF2A29" w:rsidRDefault="00CB1F78" w:rsidP="00D3335D">
      <w:pPr>
        <w:pStyle w:val="Ttulo2"/>
        <w:rPr>
          <w:rFonts w:ascii="Times New Roman" w:hAnsi="Times New Roman" w:cs="Times New Roman"/>
          <w:szCs w:val="24"/>
        </w:rPr>
      </w:pPr>
      <w:bookmarkStart w:id="44" w:name="_Toc75890850"/>
      <w:r w:rsidRPr="00BF2A29">
        <w:rPr>
          <w:rFonts w:ascii="Times New Roman" w:hAnsi="Times New Roman" w:cs="Times New Roman"/>
          <w:szCs w:val="24"/>
        </w:rPr>
        <w:t>Teorema de Stokes</w:t>
      </w:r>
      <w:bookmarkEnd w:id="44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BF2A29" w:rsidRPr="00BF2A29" w:rsidRDefault="00CB1F78" w:rsidP="009775C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14954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F78" w:rsidRPr="00BF2A29" w:rsidRDefault="00CB1F78" w:rsidP="00D3335D">
      <w:pPr>
        <w:pStyle w:val="Ttulo2"/>
        <w:rPr>
          <w:rFonts w:ascii="Times New Roman" w:hAnsi="Times New Roman" w:cs="Times New Roman"/>
          <w:szCs w:val="24"/>
        </w:rPr>
      </w:pPr>
      <w:bookmarkStart w:id="45" w:name="_Toc75890851"/>
      <w:r w:rsidRPr="00BF2A29">
        <w:rPr>
          <w:rFonts w:ascii="Times New Roman" w:hAnsi="Times New Roman" w:cs="Times New Roman"/>
          <w:szCs w:val="24"/>
        </w:rPr>
        <w:t>Teorema de la divergencia de Gauss</w:t>
      </w:r>
      <w:bookmarkEnd w:id="45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CB1F78" w:rsidRPr="00BF2A29" w:rsidRDefault="00CB1F78" w:rsidP="00CB1F78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12477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D" w:rsidRDefault="00D3335D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F7789" w:rsidRPr="00BF2A29" w:rsidRDefault="00BF7789" w:rsidP="00D3335D">
      <w:pPr>
        <w:pStyle w:val="Ttulo1"/>
        <w:rPr>
          <w:rFonts w:ascii="Times New Roman" w:hAnsi="Times New Roman" w:cs="Times New Roman"/>
          <w:b w:val="0"/>
          <w:sz w:val="24"/>
          <w:szCs w:val="24"/>
        </w:rPr>
      </w:pPr>
      <w:bookmarkStart w:id="46" w:name="_Toc75890852"/>
      <w:r w:rsidRPr="00BF2A29">
        <w:rPr>
          <w:rFonts w:ascii="Times New Roman" w:hAnsi="Times New Roman" w:cs="Times New Roman"/>
          <w:sz w:val="24"/>
          <w:szCs w:val="24"/>
        </w:rPr>
        <w:lastRenderedPageBreak/>
        <w:t>UNIDAD 5</w:t>
      </w:r>
      <w:r w:rsidR="0084765A">
        <w:rPr>
          <w:rFonts w:ascii="Times New Roman" w:hAnsi="Times New Roman" w:cs="Times New Roman"/>
          <w:sz w:val="24"/>
          <w:szCs w:val="24"/>
        </w:rPr>
        <w:t xml:space="preserve">: </w:t>
      </w:r>
      <w:r w:rsidRPr="00D3335D">
        <w:t>Ecuaciones</w:t>
      </w:r>
      <w:r w:rsidRPr="00BF2A29">
        <w:rPr>
          <w:rFonts w:ascii="Times New Roman" w:hAnsi="Times New Roman" w:cs="Times New Roman"/>
          <w:sz w:val="24"/>
          <w:szCs w:val="24"/>
        </w:rPr>
        <w:t xml:space="preserve"> diferenciales</w:t>
      </w:r>
      <w:bookmarkEnd w:id="46"/>
    </w:p>
    <w:p w:rsidR="003C19C6" w:rsidRPr="00BF2A29" w:rsidRDefault="003C19C6" w:rsidP="00D3335D">
      <w:pPr>
        <w:pStyle w:val="Ttulo2"/>
        <w:rPr>
          <w:rFonts w:ascii="Times New Roman" w:hAnsi="Times New Roman" w:cs="Times New Roman"/>
          <w:szCs w:val="24"/>
        </w:rPr>
      </w:pPr>
      <w:bookmarkStart w:id="47" w:name="_Toc75890853"/>
      <w:r w:rsidRPr="00BF2A29">
        <w:rPr>
          <w:rFonts w:ascii="Times New Roman" w:hAnsi="Times New Roman" w:cs="Times New Roman"/>
          <w:szCs w:val="24"/>
        </w:rPr>
        <w:t>Existencia y unicidad de soluciones para PVI de primer orden</w:t>
      </w:r>
      <w:bookmarkEnd w:id="47"/>
    </w:p>
    <w:p w:rsidR="00BF7789" w:rsidRPr="00BF2A29" w:rsidRDefault="003C19C6" w:rsidP="00CB1F78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17621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9C6" w:rsidRDefault="003C19C6" w:rsidP="00AB403A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sz w:val="24"/>
          <w:szCs w:val="24"/>
        </w:rPr>
        <w:t>Notar que este teorema es más fuerte que el teorema de existencia y unicidad de soluciones para PVI de ecuaciones diferenciales lineales. En este caso la función de varias variables que relaciona a x e y con la derivada primera en el intervalo I puede ser cualquiera sie</w:t>
      </w:r>
      <w:r w:rsidR="00AB403A" w:rsidRPr="00BF2A29">
        <w:rPr>
          <w:rFonts w:ascii="Times New Roman" w:hAnsi="Times New Roman" w:cs="Times New Roman"/>
          <w:sz w:val="24"/>
          <w:szCs w:val="24"/>
        </w:rPr>
        <w:t>mpre que cumplan las hipótesis.</w:t>
      </w:r>
    </w:p>
    <w:p w:rsidR="005B5BB1" w:rsidRPr="00BF2A29" w:rsidRDefault="005B5BB1" w:rsidP="00AB40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238750" cy="404691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59" cy="404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9C6" w:rsidRPr="00BF2A29" w:rsidRDefault="00591650" w:rsidP="00D3335D">
      <w:pPr>
        <w:pStyle w:val="Ttulo2"/>
        <w:rPr>
          <w:rFonts w:ascii="Times New Roman" w:hAnsi="Times New Roman" w:cs="Times New Roman"/>
          <w:szCs w:val="24"/>
        </w:rPr>
      </w:pPr>
      <w:bookmarkStart w:id="48" w:name="_Toc75890854"/>
      <w:r w:rsidRPr="00BF2A29">
        <w:rPr>
          <w:rFonts w:ascii="Times New Roman" w:hAnsi="Times New Roman" w:cs="Times New Roman"/>
          <w:szCs w:val="24"/>
        </w:rPr>
        <w:lastRenderedPageBreak/>
        <w:t>EDOS exactas</w:t>
      </w:r>
      <w:bookmarkEnd w:id="48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AB403A" w:rsidRPr="00BF2A29" w:rsidRDefault="00591650" w:rsidP="005B5BB1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9334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3A" w:rsidRPr="00BF2A29" w:rsidRDefault="00AB403A" w:rsidP="00D3335D">
      <w:pPr>
        <w:pStyle w:val="Ttulo2"/>
        <w:rPr>
          <w:rFonts w:ascii="Times New Roman" w:hAnsi="Times New Roman" w:cs="Times New Roman"/>
          <w:szCs w:val="24"/>
        </w:rPr>
      </w:pPr>
      <w:bookmarkStart w:id="49" w:name="_Toc75890855"/>
      <w:r w:rsidRPr="00BF2A29">
        <w:rPr>
          <w:rFonts w:ascii="Times New Roman" w:hAnsi="Times New Roman" w:cs="Times New Roman"/>
          <w:szCs w:val="24"/>
        </w:rPr>
        <w:t>Existencia y unicidad de soluciones de PVI lineales de orden superior</w:t>
      </w:r>
      <w:bookmarkEnd w:id="49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AB403A" w:rsidRPr="00BF2A29" w:rsidRDefault="00AB403A" w:rsidP="00AB403A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 wp14:anchorId="3F6FB4DE" wp14:editId="3B7A76CD">
            <wp:extent cx="5610225" cy="174307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17" w:rsidRPr="00BF2A29" w:rsidRDefault="00171017" w:rsidP="00D3335D">
      <w:pPr>
        <w:pStyle w:val="Ttulo2"/>
        <w:rPr>
          <w:rFonts w:ascii="Times New Roman" w:hAnsi="Times New Roman" w:cs="Times New Roman"/>
          <w:szCs w:val="24"/>
        </w:rPr>
      </w:pPr>
      <w:bookmarkStart w:id="50" w:name="_Toc75890856"/>
      <w:r w:rsidRPr="00BF2A29">
        <w:rPr>
          <w:rFonts w:ascii="Times New Roman" w:hAnsi="Times New Roman" w:cs="Times New Roman"/>
          <w:szCs w:val="24"/>
        </w:rPr>
        <w:t>Principio de superposición para ecuaciones lineales homogéneas</w:t>
      </w:r>
      <w:bookmarkEnd w:id="50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AB403A" w:rsidRPr="00BF2A29" w:rsidRDefault="00171017" w:rsidP="00AB403A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20859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17" w:rsidRPr="00BF2A29" w:rsidRDefault="00171017" w:rsidP="00D3335D">
      <w:pPr>
        <w:pStyle w:val="Ttulo2"/>
        <w:rPr>
          <w:rFonts w:ascii="Times New Roman" w:hAnsi="Times New Roman" w:cs="Times New Roman"/>
          <w:szCs w:val="24"/>
        </w:rPr>
      </w:pPr>
      <w:bookmarkStart w:id="51" w:name="_Toc75890857"/>
      <w:r w:rsidRPr="00BF2A29">
        <w:rPr>
          <w:rFonts w:ascii="Times New Roman" w:hAnsi="Times New Roman" w:cs="Times New Roman"/>
          <w:szCs w:val="24"/>
        </w:rPr>
        <w:t>Las soluciones de una EDO lineal de orden n constituyen un espacio vectorial</w:t>
      </w:r>
      <w:bookmarkEnd w:id="51"/>
    </w:p>
    <w:p w:rsidR="00171017" w:rsidRPr="00BF2A29" w:rsidRDefault="00171017" w:rsidP="00171017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6096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17" w:rsidRPr="00BF2A29" w:rsidRDefault="00AB403A" w:rsidP="00D3335D">
      <w:pPr>
        <w:pStyle w:val="Ttulo2"/>
        <w:rPr>
          <w:rFonts w:ascii="Times New Roman" w:hAnsi="Times New Roman" w:cs="Times New Roman"/>
          <w:szCs w:val="24"/>
        </w:rPr>
      </w:pPr>
      <w:bookmarkStart w:id="52" w:name="_Toc75890858"/>
      <w:r w:rsidRPr="00BF2A29">
        <w:rPr>
          <w:rFonts w:ascii="Times New Roman" w:hAnsi="Times New Roman" w:cs="Times New Roman"/>
          <w:szCs w:val="24"/>
        </w:rPr>
        <w:t>Independencia lineal de soluciones de una EDO lineal de orden superior</w:t>
      </w:r>
      <w:bookmarkEnd w:id="52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AB403A" w:rsidRPr="00BF2A29" w:rsidRDefault="00561252" w:rsidP="00AB403A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61252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857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3A" w:rsidRPr="00BF2A29" w:rsidRDefault="00AB403A" w:rsidP="00AB403A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AB403A" w:rsidRPr="00BF2A29" w:rsidRDefault="00AB403A" w:rsidP="00D3335D">
      <w:pPr>
        <w:pStyle w:val="Ttulo2"/>
        <w:rPr>
          <w:rFonts w:ascii="Times New Roman" w:hAnsi="Times New Roman" w:cs="Times New Roman"/>
          <w:szCs w:val="24"/>
        </w:rPr>
      </w:pPr>
      <w:bookmarkStart w:id="53" w:name="_Toc75890859"/>
      <w:bookmarkStart w:id="54" w:name="_GoBack"/>
      <w:bookmarkEnd w:id="54"/>
      <w:r w:rsidRPr="00BF2A29">
        <w:rPr>
          <w:rFonts w:ascii="Times New Roman" w:hAnsi="Times New Roman" w:cs="Times New Roman"/>
          <w:szCs w:val="24"/>
        </w:rPr>
        <w:lastRenderedPageBreak/>
        <w:t>Existencia de conjunto fundamental</w:t>
      </w:r>
      <w:bookmarkEnd w:id="53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AB403A" w:rsidRPr="00BF2A29" w:rsidRDefault="00AB403A" w:rsidP="00AB403A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15716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3A" w:rsidRPr="00BF2A29" w:rsidRDefault="00AB403A" w:rsidP="00D3335D">
      <w:pPr>
        <w:pStyle w:val="Ttulo2"/>
        <w:rPr>
          <w:rFonts w:ascii="Times New Roman" w:hAnsi="Times New Roman" w:cs="Times New Roman"/>
          <w:szCs w:val="24"/>
        </w:rPr>
      </w:pPr>
      <w:bookmarkStart w:id="55" w:name="_Toc75890860"/>
      <w:r w:rsidRPr="00BF2A29">
        <w:rPr>
          <w:rFonts w:ascii="Times New Roman" w:hAnsi="Times New Roman" w:cs="Times New Roman"/>
          <w:szCs w:val="24"/>
        </w:rPr>
        <w:t>Solución general de una EDO lineal homogénea</w:t>
      </w:r>
      <w:bookmarkEnd w:id="55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AB403A" w:rsidRPr="00BF2A29" w:rsidRDefault="00AB403A" w:rsidP="00AB403A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24860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D5" w:rsidRPr="00BF2A29" w:rsidRDefault="00D56CD5" w:rsidP="00D3335D">
      <w:pPr>
        <w:pStyle w:val="Ttulo2"/>
        <w:rPr>
          <w:rFonts w:ascii="Times New Roman" w:hAnsi="Times New Roman" w:cs="Times New Roman"/>
          <w:szCs w:val="24"/>
        </w:rPr>
      </w:pPr>
      <w:bookmarkStart w:id="56" w:name="_Toc75890861"/>
      <w:r w:rsidRPr="00BF2A29">
        <w:rPr>
          <w:rFonts w:ascii="Times New Roman" w:hAnsi="Times New Roman" w:cs="Times New Roman"/>
          <w:szCs w:val="24"/>
        </w:rPr>
        <w:t>Solución general de una EDO lineal no homogénea</w:t>
      </w:r>
      <w:bookmarkEnd w:id="56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D56CD5" w:rsidRPr="00BF2A29" w:rsidRDefault="00D56CD5" w:rsidP="00D56C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24765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CD5" w:rsidRDefault="00D56CD5" w:rsidP="00D56CD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BF2A29" w:rsidRPr="00BF2A29" w:rsidRDefault="00BF2A29" w:rsidP="00D56CD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56CD5" w:rsidRPr="00BF2A29" w:rsidRDefault="00D56CD5" w:rsidP="00D3335D">
      <w:pPr>
        <w:pStyle w:val="Ttulo2"/>
        <w:rPr>
          <w:rFonts w:ascii="Times New Roman" w:hAnsi="Times New Roman" w:cs="Times New Roman"/>
          <w:szCs w:val="24"/>
        </w:rPr>
      </w:pPr>
      <w:bookmarkStart w:id="57" w:name="_Toc75890862"/>
      <w:r w:rsidRPr="00BF2A29">
        <w:rPr>
          <w:rFonts w:ascii="Times New Roman" w:hAnsi="Times New Roman" w:cs="Times New Roman"/>
          <w:szCs w:val="24"/>
        </w:rPr>
        <w:lastRenderedPageBreak/>
        <w:t>Principio de superposición de EDO no homogénea.</w:t>
      </w:r>
      <w:bookmarkEnd w:id="57"/>
    </w:p>
    <w:p w:rsidR="00D56CD5" w:rsidRDefault="00D56CD5" w:rsidP="00D56CD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29051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D" w:rsidRDefault="00D3335D" w:rsidP="00D33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3335D" w:rsidRPr="00D3335D" w:rsidRDefault="00D3335D" w:rsidP="00D3335D">
      <w:pPr>
        <w:pStyle w:val="Ttulo1"/>
      </w:pPr>
      <w:bookmarkStart w:id="58" w:name="_Toc75890863"/>
      <w:r w:rsidRPr="00D3335D">
        <w:lastRenderedPageBreak/>
        <w:t>UNIDAD 6</w:t>
      </w:r>
      <w:r w:rsidR="0084765A">
        <w:t xml:space="preserve">: </w:t>
      </w:r>
      <w:r w:rsidRPr="00D3335D">
        <w:t>Series de Fourier</w:t>
      </w:r>
      <w:bookmarkEnd w:id="58"/>
      <w:r w:rsidRPr="00D3335D">
        <w:t xml:space="preserve"> </w:t>
      </w:r>
    </w:p>
    <w:p w:rsidR="00D56CD5" w:rsidRPr="00BF2A29" w:rsidRDefault="00BF2A29" w:rsidP="00D3335D">
      <w:pPr>
        <w:pStyle w:val="Ttulo2"/>
        <w:rPr>
          <w:rFonts w:ascii="Times New Roman" w:hAnsi="Times New Roman" w:cs="Times New Roman"/>
          <w:szCs w:val="24"/>
        </w:rPr>
      </w:pPr>
      <w:bookmarkStart w:id="59" w:name="_Toc75890864"/>
      <w:r w:rsidRPr="00BF2A29">
        <w:rPr>
          <w:rFonts w:ascii="Times New Roman" w:hAnsi="Times New Roman" w:cs="Times New Roman"/>
          <w:szCs w:val="24"/>
        </w:rPr>
        <w:t>Convergencia de las Series de Fourier</w:t>
      </w:r>
      <w:bookmarkEnd w:id="59"/>
      <w:r w:rsidR="0023656E">
        <w:rPr>
          <w:rFonts w:ascii="Times New Roman" w:hAnsi="Times New Roman" w:cs="Times New Roman"/>
          <w:szCs w:val="24"/>
        </w:rPr>
        <w:t xml:space="preserve"> </w:t>
      </w:r>
    </w:p>
    <w:p w:rsidR="00BF2A29" w:rsidRPr="00BF2A29" w:rsidRDefault="00BF2A29" w:rsidP="00D56CD5">
      <w:pPr>
        <w:rPr>
          <w:rFonts w:ascii="Times New Roman" w:hAnsi="Times New Roman" w:cs="Times New Roman"/>
          <w:sz w:val="24"/>
          <w:szCs w:val="24"/>
        </w:rPr>
      </w:pPr>
      <w:r w:rsidRPr="00BF2A2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5610225" cy="1524000"/>
            <wp:effectExtent l="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A29" w:rsidRPr="00BF2A29" w:rsidRDefault="00BF2A29" w:rsidP="00D56CD5">
      <w:pPr>
        <w:rPr>
          <w:rFonts w:ascii="Times New Roman" w:hAnsi="Times New Roman" w:cs="Times New Roman"/>
          <w:sz w:val="24"/>
          <w:szCs w:val="24"/>
        </w:rPr>
      </w:pPr>
    </w:p>
    <w:sectPr w:rsidR="00BF2A29" w:rsidRPr="00BF2A29">
      <w:headerReference w:type="default" r:id="rId63"/>
      <w:footerReference w:type="default" r:id="rId6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627" w:rsidRDefault="009D1627" w:rsidP="009775C5">
      <w:pPr>
        <w:spacing w:after="0" w:line="240" w:lineRule="auto"/>
      </w:pPr>
      <w:r>
        <w:separator/>
      </w:r>
    </w:p>
  </w:endnote>
  <w:endnote w:type="continuationSeparator" w:id="0">
    <w:p w:rsidR="009D1627" w:rsidRDefault="009D1627" w:rsidP="00977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17653879"/>
      <w:docPartObj>
        <w:docPartGallery w:val="Page Numbers (Bottom of Page)"/>
        <w:docPartUnique/>
      </w:docPartObj>
    </w:sdtPr>
    <w:sdtEndPr/>
    <w:sdtContent>
      <w:p w:rsidR="0069066B" w:rsidRDefault="0069066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39BC" w:rsidRPr="000939BC">
          <w:rPr>
            <w:noProof/>
            <w:lang w:val="es-ES"/>
          </w:rPr>
          <w:t>18</w:t>
        </w:r>
        <w:r>
          <w:fldChar w:fldCharType="end"/>
        </w:r>
      </w:p>
    </w:sdtContent>
  </w:sdt>
  <w:p w:rsidR="0069066B" w:rsidRDefault="0069066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627" w:rsidRDefault="009D1627" w:rsidP="009775C5">
      <w:pPr>
        <w:spacing w:after="0" w:line="240" w:lineRule="auto"/>
      </w:pPr>
      <w:r>
        <w:separator/>
      </w:r>
    </w:p>
  </w:footnote>
  <w:footnote w:type="continuationSeparator" w:id="0">
    <w:p w:rsidR="009D1627" w:rsidRDefault="009D1627" w:rsidP="009775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66B" w:rsidRPr="009775C5" w:rsidRDefault="0069066B">
    <w:pPr>
      <w:pStyle w:val="Encabezado"/>
      <w:rPr>
        <w:rFonts w:ascii="Cambria Math" w:hAnsi="Cambria Math"/>
      </w:rPr>
    </w:pPr>
    <w:r w:rsidRPr="009775C5">
      <w:rPr>
        <w:rFonts w:ascii="Cambria Math" w:hAnsi="Cambria Math"/>
      </w:rPr>
      <w:t>TEOREMAS ANÁLISIS 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40A"/>
    <w:rsid w:val="000939BC"/>
    <w:rsid w:val="000C5110"/>
    <w:rsid w:val="00104D0F"/>
    <w:rsid w:val="00115E1E"/>
    <w:rsid w:val="001524C0"/>
    <w:rsid w:val="00171017"/>
    <w:rsid w:val="001C3FA5"/>
    <w:rsid w:val="0023656E"/>
    <w:rsid w:val="002B6E1C"/>
    <w:rsid w:val="0033678F"/>
    <w:rsid w:val="0033740A"/>
    <w:rsid w:val="0036564E"/>
    <w:rsid w:val="00371510"/>
    <w:rsid w:val="003C19C6"/>
    <w:rsid w:val="004B27D1"/>
    <w:rsid w:val="0052081B"/>
    <w:rsid w:val="00561252"/>
    <w:rsid w:val="00574E2B"/>
    <w:rsid w:val="00591650"/>
    <w:rsid w:val="005B5BB1"/>
    <w:rsid w:val="006468A9"/>
    <w:rsid w:val="006641A0"/>
    <w:rsid w:val="0069066B"/>
    <w:rsid w:val="0074007F"/>
    <w:rsid w:val="00752F71"/>
    <w:rsid w:val="008132E8"/>
    <w:rsid w:val="0084765A"/>
    <w:rsid w:val="00857A40"/>
    <w:rsid w:val="00865FF2"/>
    <w:rsid w:val="00922027"/>
    <w:rsid w:val="0095476C"/>
    <w:rsid w:val="009775C5"/>
    <w:rsid w:val="00982AB3"/>
    <w:rsid w:val="009D1627"/>
    <w:rsid w:val="009E07D0"/>
    <w:rsid w:val="00A2019B"/>
    <w:rsid w:val="00AB403A"/>
    <w:rsid w:val="00B82737"/>
    <w:rsid w:val="00BF2A29"/>
    <w:rsid w:val="00BF7789"/>
    <w:rsid w:val="00CB1F78"/>
    <w:rsid w:val="00CF4580"/>
    <w:rsid w:val="00D3335D"/>
    <w:rsid w:val="00D56CD5"/>
    <w:rsid w:val="00E320B6"/>
    <w:rsid w:val="00E57AE5"/>
    <w:rsid w:val="00E63DD3"/>
    <w:rsid w:val="00E97707"/>
    <w:rsid w:val="00EE659F"/>
    <w:rsid w:val="00F07348"/>
    <w:rsid w:val="00FC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0E8F48E-B4EE-4F43-AE12-FBB49B60B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335D"/>
    <w:pPr>
      <w:keepNext/>
      <w:keepLines/>
      <w:spacing w:before="240" w:after="120"/>
      <w:outlineLvl w:val="0"/>
    </w:pPr>
    <w:rPr>
      <w:rFonts w:ascii="Cambria Math" w:eastAsiaTheme="majorEastAsia" w:hAnsi="Cambria Math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335D"/>
    <w:pPr>
      <w:keepNext/>
      <w:keepLines/>
      <w:spacing w:before="40" w:after="60"/>
      <w:outlineLvl w:val="1"/>
    </w:pPr>
    <w:rPr>
      <w:rFonts w:ascii="Cambria Math" w:eastAsiaTheme="majorEastAsia" w:hAnsi="Cambria Math" w:cstheme="majorBidi"/>
      <w:sz w:val="24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unhideWhenUsed/>
    <w:rsid w:val="00D3335D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D3335D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D3335D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D3335D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3335D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3335D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3335D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3335D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3335D"/>
    <w:pPr>
      <w:spacing w:after="0"/>
      <w:ind w:left="176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D3335D"/>
    <w:rPr>
      <w:rFonts w:ascii="Cambria Math" w:eastAsiaTheme="majorEastAsia" w:hAnsi="Cambria Math" w:cstheme="majorBidi"/>
      <w:sz w:val="24"/>
      <w:szCs w:val="26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3335D"/>
    <w:rPr>
      <w:rFonts w:ascii="Cambria Math" w:eastAsiaTheme="majorEastAsia" w:hAnsi="Cambria Math" w:cstheme="majorBidi"/>
      <w:b/>
      <w:sz w:val="28"/>
      <w:szCs w:val="32"/>
    </w:rPr>
  </w:style>
  <w:style w:type="character" w:styleId="Hipervnculo">
    <w:name w:val="Hyperlink"/>
    <w:basedOn w:val="Fuentedeprrafopredeter"/>
    <w:uiPriority w:val="99"/>
    <w:unhideWhenUsed/>
    <w:rsid w:val="009775C5"/>
    <w:rPr>
      <w:rFonts w:ascii="Times New Roman" w:hAnsi="Times New Roman"/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775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75C5"/>
  </w:style>
  <w:style w:type="paragraph" w:styleId="Piedepgina">
    <w:name w:val="footer"/>
    <w:basedOn w:val="Normal"/>
    <w:link w:val="PiedepginaCar"/>
    <w:uiPriority w:val="99"/>
    <w:unhideWhenUsed/>
    <w:rsid w:val="009775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7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ED1BD-D96B-41B3-A173-F0A811529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2279</TotalTime>
  <Pages>19</Pages>
  <Words>1426</Words>
  <Characters>7845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9253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14</cp:revision>
  <cp:lastPrinted>2021-07-05T14:05:00Z</cp:lastPrinted>
  <dcterms:created xsi:type="dcterms:W3CDTF">2021-03-29T23:51:00Z</dcterms:created>
  <dcterms:modified xsi:type="dcterms:W3CDTF">2021-07-05T14:05:00Z</dcterms:modified>
</cp:coreProperties>
</file>