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0BB" w:rsidRDefault="00D33F18" w:rsidP="000570BB">
      <w:pPr>
        <w:pStyle w:val="Ttulo1"/>
      </w:pPr>
      <w:r>
        <w:t>Repaso de la materia</w:t>
      </w:r>
    </w:p>
    <w:p w:rsidR="0027634E" w:rsidRDefault="0027634E" w:rsidP="0027634E">
      <w:pPr>
        <w:pStyle w:val="Ttulo2"/>
      </w:pPr>
      <w:r>
        <w:t>Modelado con ecuaciones diferenciales</w:t>
      </w:r>
    </w:p>
    <w:p w:rsidR="00A83F5B" w:rsidRPr="00A83F5B" w:rsidRDefault="00A83F5B" w:rsidP="00A83F5B">
      <w:pPr>
        <w:pStyle w:val="Ttulo3"/>
      </w:pPr>
      <w:r>
        <w:t>Síntesis del proceso de modelado</w:t>
      </w:r>
    </w:p>
    <w:p w:rsidR="0027634E" w:rsidRDefault="0027634E" w:rsidP="0027634E">
      <w:pPr>
        <w:jc w:val="center"/>
      </w:pPr>
      <w:r>
        <w:rPr>
          <w:noProof/>
          <w:lang w:eastAsia="es-AR"/>
        </w:rPr>
        <w:drawing>
          <wp:inline distT="0" distB="0" distL="0" distR="0" wp14:anchorId="7E5000E4" wp14:editId="7AB6206B">
            <wp:extent cx="4780992" cy="5502302"/>
            <wp:effectExtent l="19050" t="19050" r="19685" b="222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3605" cy="55053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34E" w:rsidRDefault="0027634E" w:rsidP="0027634E">
      <w:pPr>
        <w:pStyle w:val="Ttulo3"/>
      </w:pPr>
      <w:r>
        <w:t>Grados de libertad</w:t>
      </w:r>
    </w:p>
    <w:p w:rsidR="0027634E" w:rsidRDefault="0027634E" w:rsidP="0027634E">
      <w:pPr>
        <w:jc w:val="center"/>
      </w:pPr>
      <w:r>
        <w:rPr>
          <w:noProof/>
          <w:lang w:eastAsia="es-AR"/>
        </w:rPr>
        <w:drawing>
          <wp:inline distT="0" distB="0" distL="0" distR="0" wp14:anchorId="7C40BE08" wp14:editId="128C9446">
            <wp:extent cx="4791075" cy="800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4E" w:rsidRDefault="0027634E" w:rsidP="0027634E">
      <w:pPr>
        <w:pStyle w:val="Ttulo3"/>
      </w:pPr>
      <w:r>
        <w:lastRenderedPageBreak/>
        <w:t>Hipótesis comunes en el modelado matemático de estructuras</w:t>
      </w:r>
    </w:p>
    <w:p w:rsidR="0027634E" w:rsidRDefault="0027634E" w:rsidP="0027634E">
      <w:pPr>
        <w:jc w:val="center"/>
      </w:pPr>
      <w:r>
        <w:rPr>
          <w:noProof/>
          <w:lang w:eastAsia="es-AR"/>
        </w:rPr>
        <w:drawing>
          <wp:inline distT="0" distB="0" distL="0" distR="0" wp14:anchorId="2443A6F5" wp14:editId="0C4628CC">
            <wp:extent cx="3667125" cy="723900"/>
            <wp:effectExtent l="19050" t="19050" r="28575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2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34E" w:rsidRDefault="0027634E" w:rsidP="0027634E">
      <w:pPr>
        <w:pStyle w:val="Ttulo3"/>
      </w:pPr>
      <w:r>
        <w:t>Ecuación diferencial</w:t>
      </w:r>
    </w:p>
    <w:p w:rsidR="0027634E" w:rsidRDefault="0027634E" w:rsidP="0027634E">
      <w:pPr>
        <w:jc w:val="center"/>
      </w:pPr>
      <w:r>
        <w:rPr>
          <w:noProof/>
          <w:lang w:eastAsia="es-AR"/>
        </w:rPr>
        <w:drawing>
          <wp:inline distT="0" distB="0" distL="0" distR="0" wp14:anchorId="33BD348C" wp14:editId="46572F22">
            <wp:extent cx="4293704" cy="646642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622" cy="6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90" w:rsidRDefault="001E7790" w:rsidP="001E7790">
      <w:pPr>
        <w:pStyle w:val="Ttulo3"/>
      </w:pPr>
      <w:r>
        <w:t>Forma canónica de una EDO línea de orden enésimo</w:t>
      </w:r>
    </w:p>
    <w:p w:rsidR="001E7790" w:rsidRDefault="001E7790" w:rsidP="001E7790">
      <w:pPr>
        <w:jc w:val="center"/>
      </w:pPr>
      <w:r>
        <w:rPr>
          <w:noProof/>
          <w:lang w:eastAsia="es-AR"/>
        </w:rPr>
        <w:drawing>
          <wp:inline distT="0" distB="0" distL="0" distR="0" wp14:anchorId="0B896485" wp14:editId="610549FB">
            <wp:extent cx="2743200" cy="4857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90" w:rsidRDefault="001E7790" w:rsidP="001E7790">
      <w:pPr>
        <w:pStyle w:val="Ttulo3"/>
      </w:pPr>
      <w:r>
        <w:t>Operador lineal-Operador diferencial</w:t>
      </w:r>
    </w:p>
    <w:p w:rsidR="001E7790" w:rsidRDefault="001E7790" w:rsidP="001E7790">
      <w:pPr>
        <w:jc w:val="center"/>
      </w:pPr>
      <w:r>
        <w:rPr>
          <w:noProof/>
          <w:lang w:eastAsia="es-AR"/>
        </w:rPr>
        <w:drawing>
          <wp:inline distT="0" distB="0" distL="0" distR="0" wp14:anchorId="4E390216" wp14:editId="58037AAD">
            <wp:extent cx="2552700" cy="533400"/>
            <wp:effectExtent l="19050" t="19050" r="19050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3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790" w:rsidRDefault="001E7790" w:rsidP="001E7790">
      <w:pPr>
        <w:pStyle w:val="Ttulo3"/>
      </w:pPr>
      <w:r>
        <w:t>Teorema de existencia y unicidad de solución de PVI EDO lineal</w:t>
      </w:r>
    </w:p>
    <w:p w:rsidR="001E7790" w:rsidRDefault="001E7790" w:rsidP="001E7790">
      <w:pPr>
        <w:jc w:val="center"/>
      </w:pPr>
      <w:r>
        <w:rPr>
          <w:noProof/>
          <w:lang w:eastAsia="es-AR"/>
        </w:rPr>
        <w:drawing>
          <wp:inline distT="0" distB="0" distL="0" distR="0" wp14:anchorId="06592875" wp14:editId="1778715E">
            <wp:extent cx="4277802" cy="1791112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417" cy="17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A6" w:rsidRPr="001E7790" w:rsidRDefault="00E6683D" w:rsidP="00E6683D">
      <w:pPr>
        <w:pStyle w:val="Ttulo3"/>
      </w:pPr>
      <w:r>
        <w:t>Conjunto fundamental</w:t>
      </w:r>
    </w:p>
    <w:p w:rsidR="0027634E" w:rsidRDefault="000457A6" w:rsidP="0027634E">
      <w:pPr>
        <w:jc w:val="center"/>
      </w:pPr>
      <w:r>
        <w:rPr>
          <w:noProof/>
          <w:lang w:eastAsia="es-AR"/>
        </w:rPr>
        <w:drawing>
          <wp:inline distT="0" distB="0" distL="0" distR="0" wp14:anchorId="49893E34" wp14:editId="559901CF">
            <wp:extent cx="4389120" cy="1790072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113" cy="17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3D" w:rsidRDefault="00E6683D" w:rsidP="00E6683D">
      <w:pPr>
        <w:pStyle w:val="Ttulo3"/>
      </w:pPr>
      <w:r>
        <w:lastRenderedPageBreak/>
        <w:t>Solución general de una EDO lineal no homogénea</w:t>
      </w:r>
    </w:p>
    <w:p w:rsidR="00A83F5B" w:rsidRDefault="00E6683D" w:rsidP="00E6683D">
      <w:pPr>
        <w:jc w:val="center"/>
      </w:pPr>
      <w:r>
        <w:rPr>
          <w:noProof/>
          <w:lang w:eastAsia="es-AR"/>
        </w:rPr>
        <w:drawing>
          <wp:inline distT="0" distB="0" distL="0" distR="0" wp14:anchorId="5FB09B59" wp14:editId="53AC4E8B">
            <wp:extent cx="4261899" cy="2463775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761" cy="24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5B" w:rsidRDefault="00A83F5B" w:rsidP="00A83F5B">
      <w:r>
        <w:br w:type="page"/>
      </w:r>
    </w:p>
    <w:p w:rsidR="00A83F5B" w:rsidRDefault="00A83F5B" w:rsidP="00A83F5B">
      <w:pPr>
        <w:pStyle w:val="Ttulo3"/>
      </w:pPr>
      <w:r>
        <w:lastRenderedPageBreak/>
        <w:t>Síntesis de la solución de una EDO lineal</w:t>
      </w:r>
    </w:p>
    <w:p w:rsidR="00E6683D" w:rsidRDefault="00E6683D" w:rsidP="00E6683D">
      <w:pPr>
        <w:jc w:val="center"/>
      </w:pPr>
      <w:r>
        <w:rPr>
          <w:noProof/>
          <w:lang w:eastAsia="es-AR"/>
        </w:rPr>
        <w:drawing>
          <wp:inline distT="0" distB="0" distL="0" distR="0" wp14:anchorId="18BE957D" wp14:editId="3573AC31">
            <wp:extent cx="4438650" cy="5724525"/>
            <wp:effectExtent l="19050" t="19050" r="19050" b="285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24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F0E" w:rsidRDefault="00A11F0E" w:rsidP="00A11F0E">
      <w:pPr>
        <w:pStyle w:val="Ttulo3"/>
      </w:pPr>
      <w:r>
        <w:t>Forma normal canónica de un sistema de EDOS de primer orden</w:t>
      </w:r>
    </w:p>
    <w:p w:rsidR="00A11F0E" w:rsidRDefault="00A11F0E" w:rsidP="00A11F0E">
      <w:pPr>
        <w:jc w:val="center"/>
      </w:pPr>
      <w:r>
        <w:rPr>
          <w:noProof/>
          <w:lang w:eastAsia="es-AR"/>
        </w:rPr>
        <w:drawing>
          <wp:inline distT="0" distB="0" distL="0" distR="0" wp14:anchorId="785D23F7" wp14:editId="2839C4D3">
            <wp:extent cx="1876508" cy="921590"/>
            <wp:effectExtent l="19050" t="19050" r="9525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09" t="6787"/>
                    <a:stretch/>
                  </pic:blipFill>
                  <pic:spPr bwMode="auto">
                    <a:xfrm>
                      <a:off x="0" y="0"/>
                      <a:ext cx="1889181" cy="927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468630" cy="243840"/>
            <wp:effectExtent l="19050" t="19050" r="26670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243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F0E" w:rsidRDefault="00A11F0E" w:rsidP="00A11F0E">
      <w:pPr>
        <w:jc w:val="center"/>
      </w:pPr>
      <w:r>
        <w:rPr>
          <w:noProof/>
          <w:lang w:eastAsia="es-AR"/>
        </w:rPr>
        <w:drawing>
          <wp:inline distT="0" distB="0" distL="0" distR="0" wp14:anchorId="392026F8" wp14:editId="3D991D7D">
            <wp:extent cx="4643562" cy="645202"/>
            <wp:effectExtent l="19050" t="19050" r="24130" b="215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158" cy="651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F0E" w:rsidRDefault="000C31F7" w:rsidP="000C31F7">
      <w:pPr>
        <w:pStyle w:val="Ttulo3"/>
      </w:pPr>
      <w:r>
        <w:lastRenderedPageBreak/>
        <w:t>Reducción de orden</w:t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3456A47C" wp14:editId="5B11F508">
            <wp:extent cx="1462089" cy="445273"/>
            <wp:effectExtent l="19050" t="19050" r="24130" b="120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879" cy="45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2F354198" wp14:editId="5E271053">
            <wp:extent cx="2115047" cy="929266"/>
            <wp:effectExtent l="19050" t="19050" r="19050" b="234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0895"/>
                    <a:stretch/>
                  </pic:blipFill>
                  <pic:spPr bwMode="auto">
                    <a:xfrm>
                      <a:off x="0" y="0"/>
                      <a:ext cx="2131163" cy="936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AD0920F" wp14:editId="75779862">
            <wp:extent cx="2043485" cy="927538"/>
            <wp:effectExtent l="19050" t="19050" r="13970" b="254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243" cy="946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73BF4692" wp14:editId="2DBB2335">
            <wp:extent cx="4198289" cy="408998"/>
            <wp:effectExtent l="19050" t="19050" r="12065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423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52C73DE2" wp14:editId="4471D1AC">
            <wp:extent cx="4166484" cy="518571"/>
            <wp:effectExtent l="19050" t="19050" r="24765" b="152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303" cy="527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0C31F7">
      <w:pPr>
        <w:pStyle w:val="Ttulo3"/>
      </w:pPr>
      <w:r>
        <w:t>Notación matricial</w:t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414BCC7D" wp14:editId="1E10F5E8">
            <wp:extent cx="4110825" cy="666532"/>
            <wp:effectExtent l="19050" t="19050" r="23495" b="196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133" cy="675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569958C1" wp14:editId="6EF13780">
            <wp:extent cx="4166483" cy="930599"/>
            <wp:effectExtent l="19050" t="19050" r="24765" b="222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531" cy="9323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1F7" w:rsidRDefault="000C31F7" w:rsidP="00C94AE9">
      <w:pPr>
        <w:pStyle w:val="Ttulo3"/>
      </w:pPr>
      <w:r>
        <w:t xml:space="preserve">Existencia y unicidad de solución de un sistema de EDOS </w:t>
      </w:r>
      <w:r w:rsidR="00C94AE9">
        <w:t xml:space="preserve">lineales </w:t>
      </w:r>
      <w:r>
        <w:t xml:space="preserve">de primer </w:t>
      </w:r>
      <w:r w:rsidR="00C94AE9">
        <w:t>orden</w:t>
      </w:r>
    </w:p>
    <w:p w:rsidR="000C31F7" w:rsidRDefault="000C31F7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32102322" wp14:editId="675ACF24">
            <wp:extent cx="4301656" cy="1280568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1871" cy="12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9" w:rsidRDefault="00C94AE9">
      <w:pPr>
        <w:rPr>
          <w:rFonts w:ascii="Times New Roman" w:eastAsiaTheme="majorEastAsia" w:hAnsi="Times New Roman" w:cstheme="majorBidi"/>
          <w:color w:val="0070C0"/>
          <w:szCs w:val="24"/>
          <w:u w:val="single"/>
        </w:rPr>
      </w:pPr>
      <w:r>
        <w:br w:type="page"/>
      </w:r>
    </w:p>
    <w:p w:rsidR="00C94AE9" w:rsidRDefault="00C94AE9" w:rsidP="00C94AE9">
      <w:pPr>
        <w:pStyle w:val="Ttulo3"/>
      </w:pPr>
      <w:r>
        <w:lastRenderedPageBreak/>
        <w:t xml:space="preserve">Sistema de EDOS lineales homogéneo de primer orden </w:t>
      </w:r>
    </w:p>
    <w:p w:rsidR="00C94AE9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07E78D9C" wp14:editId="3DC709B0">
            <wp:extent cx="1065475" cy="359683"/>
            <wp:effectExtent l="0" t="0" r="1905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7185" cy="3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9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59AC91FC" wp14:editId="000F55DB">
            <wp:extent cx="3522428" cy="178674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424" cy="1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F7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219AC27C" wp14:editId="5D2587B4">
            <wp:extent cx="4134678" cy="1008641"/>
            <wp:effectExtent l="19050" t="19050" r="18415" b="203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059" cy="1014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4AE9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05C6A8B1" wp14:editId="4BE4B049">
            <wp:extent cx="4158532" cy="947645"/>
            <wp:effectExtent l="19050" t="19050" r="13970" b="241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123" cy="955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4AE9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346B5AE6" wp14:editId="6CA344CB">
            <wp:extent cx="4142630" cy="1152605"/>
            <wp:effectExtent l="19050" t="19050" r="1079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609" cy="1155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4AE9" w:rsidRDefault="00C94AE9" w:rsidP="00C94AE9">
      <w:pPr>
        <w:pStyle w:val="Ttulo3"/>
      </w:pPr>
      <w:r>
        <w:t>Sistema de EDOS lineales no homogéneas</w:t>
      </w:r>
    </w:p>
    <w:p w:rsidR="00C94AE9" w:rsidRDefault="00C94AE9" w:rsidP="00C94AE9">
      <w:pPr>
        <w:jc w:val="center"/>
      </w:pPr>
      <w:r>
        <w:rPr>
          <w:noProof/>
          <w:lang w:eastAsia="es-AR"/>
        </w:rPr>
        <w:drawing>
          <wp:inline distT="0" distB="0" distL="0" distR="0" wp14:anchorId="02FA660D" wp14:editId="426846F2">
            <wp:extent cx="1343771" cy="348620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7590" cy="3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9" w:rsidRPr="00C94AE9" w:rsidRDefault="00C94AE9" w:rsidP="00C94AE9">
      <w:pPr>
        <w:jc w:val="center"/>
      </w:pPr>
      <w:r>
        <w:rPr>
          <w:noProof/>
          <w:lang w:eastAsia="es-AR"/>
        </w:rPr>
        <w:drawing>
          <wp:inline distT="0" distB="0" distL="0" distR="0" wp14:anchorId="47C5C684" wp14:editId="2969F204">
            <wp:extent cx="4388926" cy="320802"/>
            <wp:effectExtent l="19050" t="19050" r="12065" b="222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465" cy="328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4AE9" w:rsidRDefault="00C94AE9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02D0AE12" wp14:editId="35CF493B">
            <wp:extent cx="4373217" cy="1424586"/>
            <wp:effectExtent l="19050" t="19050" r="27940" b="234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3914" cy="1428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F5B" w:rsidRDefault="00A83F5B" w:rsidP="000C31F7">
      <w:pPr>
        <w:jc w:val="center"/>
        <w:rPr>
          <w:noProof/>
          <w:lang w:eastAsia="es-AR"/>
        </w:rPr>
      </w:pPr>
    </w:p>
    <w:p w:rsidR="00A83F5B" w:rsidRDefault="00A83F5B" w:rsidP="000C31F7">
      <w:pPr>
        <w:jc w:val="center"/>
        <w:rPr>
          <w:noProof/>
          <w:lang w:eastAsia="es-AR"/>
        </w:rPr>
      </w:pPr>
    </w:p>
    <w:p w:rsidR="00A83F5B" w:rsidRDefault="00A83F5B" w:rsidP="000C31F7">
      <w:pPr>
        <w:jc w:val="center"/>
        <w:rPr>
          <w:noProof/>
          <w:lang w:eastAsia="es-AR"/>
        </w:rPr>
      </w:pPr>
    </w:p>
    <w:p w:rsidR="00A83F5B" w:rsidRDefault="00A83F5B" w:rsidP="00A83F5B">
      <w:pPr>
        <w:pStyle w:val="Ttulo3"/>
        <w:rPr>
          <w:noProof/>
          <w:lang w:eastAsia="es-AR"/>
        </w:rPr>
      </w:pPr>
      <w:r>
        <w:rPr>
          <w:noProof/>
          <w:lang w:eastAsia="es-AR"/>
        </w:rPr>
        <w:lastRenderedPageBreak/>
        <w:t>Parámetros del modelo físico de sistema físico de oscilaciones libres no amortiguadas de 2 gdl</w:t>
      </w:r>
    </w:p>
    <w:p w:rsidR="00A83F5B" w:rsidRDefault="00A83F5B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76D8F0A4" wp14:editId="4B7DEAE3">
            <wp:extent cx="3601941" cy="1606161"/>
            <wp:effectExtent l="19050" t="19050" r="17780" b="133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1307" cy="1610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F5B" w:rsidRDefault="00A83F5B" w:rsidP="00A83F5B">
      <w:r>
        <w:br w:type="page"/>
      </w:r>
    </w:p>
    <w:p w:rsidR="00C94AE9" w:rsidRDefault="00A83F5B" w:rsidP="00A83F5B">
      <w:pPr>
        <w:pStyle w:val="Ttulo3"/>
      </w:pPr>
      <w:r>
        <w:lastRenderedPageBreak/>
        <w:t>Síntesis de la solución del problema de oscilaciones libres no amortiguadas</w:t>
      </w:r>
    </w:p>
    <w:p w:rsidR="00A83F5B" w:rsidRDefault="00A83F5B" w:rsidP="000C31F7">
      <w:pPr>
        <w:jc w:val="center"/>
      </w:pPr>
      <w:r>
        <w:rPr>
          <w:noProof/>
          <w:lang w:eastAsia="es-AR"/>
        </w:rPr>
        <w:drawing>
          <wp:inline distT="0" distB="0" distL="0" distR="0" wp14:anchorId="465A88AD" wp14:editId="0BB1C351">
            <wp:extent cx="4781550" cy="6086475"/>
            <wp:effectExtent l="19050" t="19050" r="19050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86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F5B" w:rsidRDefault="00A83F5B" w:rsidP="00A83F5B">
      <w:pPr>
        <w:pStyle w:val="Ttulo3"/>
      </w:pPr>
      <w:r>
        <w:lastRenderedPageBreak/>
        <w:t>Conclusiones del análisis de sistemas de EDOS de segundo orden</w:t>
      </w:r>
    </w:p>
    <w:p w:rsidR="00A83F5B" w:rsidRDefault="00A83F5B" w:rsidP="00A83F5B">
      <w:pPr>
        <w:jc w:val="center"/>
      </w:pPr>
      <w:r>
        <w:rPr>
          <w:noProof/>
          <w:lang w:eastAsia="es-AR"/>
        </w:rPr>
        <w:drawing>
          <wp:inline distT="0" distB="0" distL="0" distR="0" wp14:anchorId="3BBF31F9" wp14:editId="5A0C5A99">
            <wp:extent cx="4781550" cy="5172075"/>
            <wp:effectExtent l="19050" t="19050" r="1905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F5B" w:rsidRDefault="00A83F5B" w:rsidP="00A83F5B">
      <w:r w:rsidRPr="00C4511B">
        <w:rPr>
          <w:b/>
        </w:rPr>
        <w:t>NOTA</w:t>
      </w:r>
      <w:r>
        <w:t>: La matriz de rigidez en problemas de estabilidad (por un principio de conservación de la energía) siempre es simétrica y la matriz es de tipo diagonal dominante.</w:t>
      </w:r>
    </w:p>
    <w:p w:rsidR="00A83F5B" w:rsidRDefault="00A83F5B">
      <w:pPr>
        <w:rPr>
          <w:rFonts w:eastAsiaTheme="majorEastAsia" w:cstheme="majorBidi"/>
          <w:sz w:val="26"/>
          <w:szCs w:val="26"/>
          <w:u w:val="single"/>
        </w:rPr>
      </w:pPr>
      <w:r>
        <w:br w:type="page"/>
      </w:r>
    </w:p>
    <w:p w:rsidR="00A83F5B" w:rsidRDefault="00A83F5B" w:rsidP="00A83F5B">
      <w:pPr>
        <w:pStyle w:val="Ttulo2"/>
      </w:pPr>
      <w:r>
        <w:lastRenderedPageBreak/>
        <w:t>Transformada de Laplace</w:t>
      </w:r>
    </w:p>
    <w:p w:rsidR="00A37AF5" w:rsidRDefault="00A37AF5" w:rsidP="00A37AF5">
      <w:pPr>
        <w:pStyle w:val="Ttulo2"/>
      </w:pPr>
      <w:r>
        <w:t xml:space="preserve">Función delta de </w:t>
      </w:r>
      <w:proofErr w:type="spellStart"/>
      <w:r>
        <w:t>Dirac</w:t>
      </w:r>
      <w:proofErr w:type="spellEnd"/>
    </w:p>
    <w:p w:rsidR="00A37AF5" w:rsidRDefault="00A37AF5" w:rsidP="00A37AF5">
      <w:pPr>
        <w:jc w:val="center"/>
      </w:pPr>
      <w:r>
        <w:rPr>
          <w:noProof/>
          <w:lang w:eastAsia="es-AR"/>
        </w:rPr>
        <w:drawing>
          <wp:inline distT="0" distB="0" distL="0" distR="0" wp14:anchorId="022E0C1C" wp14:editId="3B933E47">
            <wp:extent cx="4723075" cy="1783311"/>
            <wp:effectExtent l="0" t="0" r="190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8304" cy="17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F5" w:rsidRDefault="00A37AF5" w:rsidP="00A37AF5">
      <w:pPr>
        <w:pStyle w:val="Ttulo2"/>
      </w:pPr>
      <w:r>
        <w:t xml:space="preserve">Operación de </w:t>
      </w:r>
      <w:proofErr w:type="spellStart"/>
      <w:r>
        <w:t>convolución</w:t>
      </w:r>
      <w:proofErr w:type="spellEnd"/>
    </w:p>
    <w:p w:rsidR="00A37AF5" w:rsidRDefault="00A37AF5" w:rsidP="00A37AF5">
      <w:pPr>
        <w:jc w:val="center"/>
      </w:pPr>
      <w:r>
        <w:rPr>
          <w:noProof/>
          <w:lang w:eastAsia="es-AR"/>
        </w:rPr>
        <w:drawing>
          <wp:inline distT="0" distB="0" distL="0" distR="0" wp14:anchorId="1AC8F4CD" wp14:editId="2A642022">
            <wp:extent cx="3164619" cy="4266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962" cy="4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F5" w:rsidRDefault="00A37AF5" w:rsidP="00AF0D66">
      <w:pPr>
        <w:jc w:val="center"/>
      </w:pPr>
    </w:p>
    <w:p w:rsidR="00E92993" w:rsidRDefault="00E92993" w:rsidP="00E92993">
      <w:pPr>
        <w:pStyle w:val="Ttulo2"/>
      </w:pPr>
      <w:r>
        <w:t>Otras formas de obtener los residuos en fracciones parciales</w:t>
      </w:r>
    </w:p>
    <w:p w:rsidR="00E92993" w:rsidRDefault="00E92993" w:rsidP="00E92993">
      <w:pPr>
        <w:jc w:val="center"/>
      </w:pPr>
      <w:r>
        <w:rPr>
          <w:noProof/>
          <w:lang w:eastAsia="es-AR"/>
        </w:rPr>
        <w:drawing>
          <wp:inline distT="0" distB="0" distL="0" distR="0" wp14:anchorId="66E3E0AA" wp14:editId="506466F5">
            <wp:extent cx="4188968" cy="4087505"/>
            <wp:effectExtent l="19050" t="19050" r="21590" b="273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4908" cy="4093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993" w:rsidRDefault="00E92993" w:rsidP="00E92993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325D502" wp14:editId="20F50AE0">
            <wp:extent cx="3784092" cy="2770496"/>
            <wp:effectExtent l="19050" t="19050" r="26035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9880" cy="2774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7AF7" w:rsidRDefault="009A7AF7" w:rsidP="009A7AF7">
      <w:pPr>
        <w:pStyle w:val="Ttulo2"/>
      </w:pPr>
      <w:r>
        <w:t>Uso de Series de Fourier para resolver ecuaciones diferenciales</w:t>
      </w:r>
    </w:p>
    <w:p w:rsidR="009A7AF7" w:rsidRPr="009A7AF7" w:rsidRDefault="009A7AF7" w:rsidP="009A7AF7">
      <w:pPr>
        <w:jc w:val="center"/>
      </w:pPr>
      <w:bookmarkStart w:id="0" w:name="_GoBack"/>
      <w:r>
        <w:rPr>
          <w:noProof/>
          <w:lang w:eastAsia="es-AR"/>
        </w:rPr>
        <w:drawing>
          <wp:inline distT="0" distB="0" distL="0" distR="0" wp14:anchorId="3E980B20" wp14:editId="5E66CCB0">
            <wp:extent cx="4349363" cy="1768682"/>
            <wp:effectExtent l="19050" t="19050" r="13335" b="222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7400" cy="177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92993" w:rsidRPr="00E92993" w:rsidRDefault="00E92993" w:rsidP="00E92993">
      <w:pPr>
        <w:jc w:val="center"/>
      </w:pPr>
    </w:p>
    <w:sectPr w:rsidR="00E92993" w:rsidRPr="00E929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6F3"/>
    <w:rsid w:val="000066E1"/>
    <w:rsid w:val="000457A6"/>
    <w:rsid w:val="000570BB"/>
    <w:rsid w:val="00060D44"/>
    <w:rsid w:val="000C31F7"/>
    <w:rsid w:val="001E7790"/>
    <w:rsid w:val="002434EA"/>
    <w:rsid w:val="002720D7"/>
    <w:rsid w:val="0027634E"/>
    <w:rsid w:val="002943C2"/>
    <w:rsid w:val="004069EF"/>
    <w:rsid w:val="00922027"/>
    <w:rsid w:val="009A7AF7"/>
    <w:rsid w:val="00A11F0E"/>
    <w:rsid w:val="00A37AF5"/>
    <w:rsid w:val="00A83F5B"/>
    <w:rsid w:val="00AA041E"/>
    <w:rsid w:val="00AB7DA4"/>
    <w:rsid w:val="00AE1833"/>
    <w:rsid w:val="00AF0D66"/>
    <w:rsid w:val="00C4511B"/>
    <w:rsid w:val="00C61055"/>
    <w:rsid w:val="00C94AE9"/>
    <w:rsid w:val="00D33F18"/>
    <w:rsid w:val="00D456F3"/>
    <w:rsid w:val="00E6683D"/>
    <w:rsid w:val="00E924DE"/>
    <w:rsid w:val="00E92993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7C8395A-88CD-4C77-9FD7-40B8F9628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0BB"/>
    <w:rPr>
      <w:rFonts w:ascii="Cambria Math" w:hAnsi="Cambria Math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570BB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3F18"/>
    <w:pPr>
      <w:keepNext/>
      <w:keepLines/>
      <w:spacing w:before="40" w:after="12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041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70C0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70BB"/>
    <w:rPr>
      <w:rFonts w:ascii="Cambria Math" w:eastAsiaTheme="majorEastAsia" w:hAnsi="Cambria Math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33F18"/>
    <w:rPr>
      <w:rFonts w:ascii="Cambria Math" w:eastAsiaTheme="majorEastAsia" w:hAnsi="Cambria Math" w:cstheme="majorBidi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A041E"/>
    <w:rPr>
      <w:rFonts w:ascii="Times New Roman" w:eastAsiaTheme="majorEastAsia" w:hAnsi="Times New Roman" w:cstheme="majorBidi"/>
      <w:color w:val="0070C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</Pages>
  <Words>216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12</cp:revision>
  <dcterms:created xsi:type="dcterms:W3CDTF">2021-08-04T13:36:00Z</dcterms:created>
  <dcterms:modified xsi:type="dcterms:W3CDTF">2021-11-03T10:06:00Z</dcterms:modified>
</cp:coreProperties>
</file>