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0BA" w:rsidRDefault="00FA780E">
      <w:r w:rsidRPr="00FA780E">
        <w:rPr>
          <w:b/>
        </w:rPr>
        <w:t>NOTA</w:t>
      </w:r>
      <w:r>
        <w:t xml:space="preserve">: La matiz con muchas entradas que son cero se denomina </w:t>
      </w:r>
      <w:r w:rsidRPr="00FA780E">
        <w:rPr>
          <w:b/>
        </w:rPr>
        <w:t>rala</w:t>
      </w:r>
      <w:r>
        <w:t xml:space="preserve"> y las matrices banda son las del tipo que se obtienen cuando se resuelven ecuaciones diferenciales ordinarias usando derivación numérica.</w:t>
      </w:r>
    </w:p>
    <w:p w:rsidR="00863E97" w:rsidRDefault="00863E97">
      <w:r w:rsidRPr="00863E97">
        <w:rPr>
          <w:b/>
        </w:rPr>
        <w:t>NOTA</w:t>
      </w:r>
      <w:r>
        <w:t xml:space="preserve">: La condiciones de borde de desplazamiento son condiciones de </w:t>
      </w:r>
      <w:proofErr w:type="spellStart"/>
      <w:r>
        <w:t>Dirichlet</w:t>
      </w:r>
      <w:proofErr w:type="spellEnd"/>
      <w:r>
        <w:t>. Las condiciones de borde de derivadas se denominan condiciones de borde de Newman</w:t>
      </w:r>
    </w:p>
    <w:p w:rsidR="00863E97" w:rsidRPr="00FA780E" w:rsidRDefault="00863E97">
      <w:bookmarkStart w:id="0" w:name="_GoBack"/>
      <w:bookmarkEnd w:id="0"/>
    </w:p>
    <w:sectPr w:rsidR="00863E97" w:rsidRPr="00FA78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80E"/>
    <w:rsid w:val="000066E1"/>
    <w:rsid w:val="002434EA"/>
    <w:rsid w:val="00863E97"/>
    <w:rsid w:val="00922027"/>
    <w:rsid w:val="00F07348"/>
    <w:rsid w:val="00FA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0463C11-BAB5-4407-B047-AB360F502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56</Words>
  <Characters>308</Characters>
  <Application>Microsoft Office Word</Application>
  <DocSecurity>0</DocSecurity>
  <Lines>2</Lines>
  <Paragraphs>1</Paragraphs>
  <ScaleCrop>false</ScaleCrop>
  <Company>TuSoft.org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2</cp:revision>
  <dcterms:created xsi:type="dcterms:W3CDTF">2021-09-22T12:35:00Z</dcterms:created>
  <dcterms:modified xsi:type="dcterms:W3CDTF">2021-09-22T14:19:00Z</dcterms:modified>
</cp:coreProperties>
</file>