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1525" w:rsidRDefault="00291525" w:rsidP="00291525">
      <w:pPr>
        <w:pStyle w:val="Ttulo2"/>
      </w:pPr>
      <w:r>
        <w:t>Ecuación de estado</w:t>
      </w:r>
    </w:p>
    <w:p w:rsidR="00291525" w:rsidRDefault="00291525" w:rsidP="00291525">
      <w:pPr>
        <w:jc w:val="center"/>
      </w:pPr>
      <w:r>
        <w:rPr>
          <w:noProof/>
          <w:lang w:eastAsia="es-AR"/>
        </w:rPr>
        <w:drawing>
          <wp:inline distT="0" distB="0" distL="0" distR="0" wp14:anchorId="6C229FEB" wp14:editId="5701CD33">
            <wp:extent cx="3735471" cy="508883"/>
            <wp:effectExtent l="19050" t="19050" r="17780" b="2476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26660" cy="5349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1525" w:rsidRDefault="00291525" w:rsidP="00291525">
      <w:pPr>
        <w:jc w:val="center"/>
        <w:rPr>
          <w:color w:val="FF0000"/>
        </w:rPr>
      </w:pPr>
      <w:r w:rsidRPr="00291525">
        <w:rPr>
          <w:b/>
        </w:rPr>
        <w:t>NOTA</w:t>
      </w:r>
      <w:r>
        <w:t xml:space="preserve">: Las </w:t>
      </w:r>
      <w:r w:rsidRPr="00291525">
        <w:rPr>
          <w:color w:val="FF0000"/>
        </w:rPr>
        <w:t>ecuaciones de estado de un SCS</w:t>
      </w:r>
      <w:r>
        <w:t xml:space="preserve"> relacionan </w:t>
      </w:r>
      <w:r w:rsidRPr="00291525">
        <w:rPr>
          <w:color w:val="FF0000"/>
        </w:rPr>
        <w:t xml:space="preserve">P-v-T </w:t>
      </w:r>
      <w:r>
        <w:rPr>
          <w:color w:val="FF0000"/>
        </w:rPr>
        <w:t xml:space="preserve">(donde T es temperatura absoluta) </w:t>
      </w:r>
      <w:r>
        <w:t>aunque podrían involucrar a otras propiedades en lugar de estas 3, sin embargo se eligen estas dado que son de</w:t>
      </w:r>
      <w:r w:rsidRPr="00291525">
        <w:rPr>
          <w:color w:val="FF0000"/>
        </w:rPr>
        <w:t xml:space="preserve"> fácil medición.</w:t>
      </w:r>
    </w:p>
    <w:p w:rsidR="00291525" w:rsidRDefault="00291525" w:rsidP="00291525">
      <w:pPr>
        <w:jc w:val="center"/>
      </w:pPr>
      <w:r>
        <w:t xml:space="preserve">Las ecuaciones de estado se obtienen de </w:t>
      </w:r>
      <w:r w:rsidRPr="00291525">
        <w:rPr>
          <w:color w:val="FF0000"/>
        </w:rPr>
        <w:t>distintos métodos</w:t>
      </w:r>
      <w:r>
        <w:t>, y en función de esto se clasifican en:</w:t>
      </w:r>
    </w:p>
    <w:p w:rsidR="00291525" w:rsidRDefault="00291525" w:rsidP="00291525">
      <w:pPr>
        <w:jc w:val="center"/>
      </w:pPr>
      <w:r>
        <w:rPr>
          <w:noProof/>
          <w:lang w:eastAsia="es-AR"/>
        </w:rPr>
        <w:drawing>
          <wp:inline distT="0" distB="0" distL="0" distR="0" wp14:anchorId="1E1DC02A" wp14:editId="136C9A68">
            <wp:extent cx="1240404" cy="527986"/>
            <wp:effectExtent l="19050" t="19050" r="17145" b="2476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19138" cy="6040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1525" w:rsidRDefault="00291525" w:rsidP="00291525">
      <w:pPr>
        <w:pStyle w:val="Ttulo2"/>
      </w:pPr>
      <w:r>
        <w:t>Definición de gas</w:t>
      </w:r>
    </w:p>
    <w:p w:rsidR="00291525" w:rsidRDefault="00291525" w:rsidP="00291525">
      <w:pPr>
        <w:jc w:val="center"/>
      </w:pPr>
      <w:r>
        <w:rPr>
          <w:noProof/>
          <w:lang w:eastAsia="es-AR"/>
        </w:rPr>
        <w:drawing>
          <wp:inline distT="0" distB="0" distL="0" distR="0" wp14:anchorId="7B251106" wp14:editId="17468CAD">
            <wp:extent cx="5612130" cy="20701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525" w:rsidRDefault="00291525" w:rsidP="00291525">
      <w:pPr>
        <w:jc w:val="center"/>
      </w:pPr>
      <w:r>
        <w:rPr>
          <w:noProof/>
          <w:lang w:eastAsia="es-AR"/>
        </w:rPr>
        <w:drawing>
          <wp:inline distT="0" distB="0" distL="0" distR="0" wp14:anchorId="36C31B94" wp14:editId="61E9C5EA">
            <wp:extent cx="3148717" cy="2051761"/>
            <wp:effectExtent l="19050" t="19050" r="13970" b="2476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1636" cy="20601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1525" w:rsidRDefault="00291525" w:rsidP="00291525">
      <w:pPr>
        <w:jc w:val="center"/>
        <w:rPr>
          <w:color w:val="FF0000"/>
        </w:rPr>
      </w:pPr>
      <w:r w:rsidRPr="00291525">
        <w:rPr>
          <w:b/>
        </w:rPr>
        <w:t>NOTA</w:t>
      </w:r>
      <w:r>
        <w:t xml:space="preserve">: Nosotros vamos a tratar con ecuaciones de estado para sustancias en estado gaseoso, de modo que lo que </w:t>
      </w:r>
      <w:r w:rsidRPr="00291525">
        <w:rPr>
          <w:color w:val="FF0000"/>
        </w:rPr>
        <w:t>se intenta modelar es la superficie de estado de una sustancia pura por encima de la isoterma crítica</w:t>
      </w:r>
    </w:p>
    <w:p w:rsidR="00291525" w:rsidRDefault="00291525" w:rsidP="00291525">
      <w:pPr>
        <w:pStyle w:val="Ttulo2"/>
      </w:pPr>
      <w:r>
        <w:t>Ecuación de estado de un gas ideal</w:t>
      </w:r>
    </w:p>
    <w:p w:rsidR="007A0DC9" w:rsidRPr="007A0DC9" w:rsidRDefault="007A0DC9" w:rsidP="007A0DC9">
      <w:r w:rsidRPr="007A0DC9">
        <w:rPr>
          <w:b/>
        </w:rPr>
        <w:t>NOTA</w:t>
      </w:r>
      <w:r>
        <w:t>: Las leyes se obtienen por experimentación a presiones bajas.</w:t>
      </w:r>
    </w:p>
    <w:p w:rsidR="007A0DC9" w:rsidRDefault="007A0DC9" w:rsidP="007A0DC9">
      <w:pPr>
        <w:jc w:val="center"/>
        <w:rPr>
          <w:noProof/>
          <w:lang w:eastAsia="es-AR"/>
        </w:rPr>
      </w:pPr>
      <w:r>
        <w:rPr>
          <w:noProof/>
          <w:lang w:eastAsia="es-AR"/>
        </w:rPr>
        <w:drawing>
          <wp:inline distT="0" distB="0" distL="0" distR="0" wp14:anchorId="5E5DC2DF" wp14:editId="75D01EFE">
            <wp:extent cx="1987826" cy="616408"/>
            <wp:effectExtent l="19050" t="19050" r="12700" b="1270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0155" cy="6388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1525" w:rsidRDefault="00291525" w:rsidP="007A0DC9">
      <w:pPr>
        <w:jc w:val="center"/>
      </w:pPr>
      <w:r>
        <w:rPr>
          <w:noProof/>
          <w:lang w:eastAsia="es-AR"/>
        </w:rPr>
        <w:drawing>
          <wp:inline distT="0" distB="0" distL="0" distR="0" wp14:anchorId="3815169E" wp14:editId="6C44FAE5">
            <wp:extent cx="659958" cy="246578"/>
            <wp:effectExtent l="19050" t="19050" r="26035" b="203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3812" cy="2517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A0DC9">
        <w:rPr>
          <w:noProof/>
          <w:lang w:eastAsia="es-AR"/>
        </w:rPr>
        <w:drawing>
          <wp:inline distT="0" distB="0" distL="0" distR="0" wp14:anchorId="451A5119" wp14:editId="1DA602C7">
            <wp:extent cx="333955" cy="261748"/>
            <wp:effectExtent l="19050" t="19050" r="28575" b="2413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724" cy="2803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1525" w:rsidRDefault="00291525" w:rsidP="00291525">
      <w:pPr>
        <w:jc w:val="center"/>
      </w:pPr>
      <w:r w:rsidRPr="00291525">
        <w:rPr>
          <w:b/>
        </w:rPr>
        <w:t>NOTA</w:t>
      </w:r>
      <w:r>
        <w:t>: Todo gas que obedece esta ley se denomina gas ideal</w:t>
      </w:r>
    </w:p>
    <w:p w:rsidR="00291525" w:rsidRDefault="00291525" w:rsidP="00291525">
      <w:pPr>
        <w:jc w:val="center"/>
      </w:pPr>
      <w:r w:rsidRPr="00291525">
        <w:rPr>
          <w:b/>
        </w:rPr>
        <w:lastRenderedPageBreak/>
        <w:t>NOTA</w:t>
      </w:r>
      <w:r>
        <w:t xml:space="preserve">: En el </w:t>
      </w:r>
      <w:r w:rsidR="006967F9">
        <w:t>numerador</w:t>
      </w:r>
      <w:r>
        <w:t xml:space="preserve"> se encuentra la constante universal de los gases ideales y en el denominador la masa molar de la sustancia.</w:t>
      </w:r>
    </w:p>
    <w:p w:rsidR="007A0DC9" w:rsidRDefault="007A0DC9" w:rsidP="007A0DC9">
      <w:pPr>
        <w:pStyle w:val="Ttulo2"/>
        <w:rPr>
          <w:noProof/>
          <w:lang w:eastAsia="es-AR"/>
        </w:rPr>
      </w:pPr>
      <w:r>
        <w:rPr>
          <w:noProof/>
          <w:lang w:eastAsia="es-AR"/>
        </w:rPr>
        <w:t>Modelo cinético molecula</w:t>
      </w:r>
      <w:bookmarkStart w:id="0" w:name="_GoBack"/>
      <w:bookmarkEnd w:id="0"/>
      <w:r>
        <w:rPr>
          <w:noProof/>
          <w:lang w:eastAsia="es-AR"/>
        </w:rPr>
        <w:t>r</w:t>
      </w:r>
      <w:r w:rsidR="009610EF">
        <w:rPr>
          <w:noProof/>
          <w:lang w:eastAsia="es-AR"/>
        </w:rPr>
        <w:t xml:space="preserve"> de los gases ideales</w:t>
      </w:r>
    </w:p>
    <w:p w:rsidR="007A0DC9" w:rsidRDefault="007A0DC9" w:rsidP="00291525">
      <w:pPr>
        <w:jc w:val="center"/>
      </w:pPr>
      <w:r>
        <w:rPr>
          <w:noProof/>
          <w:lang w:eastAsia="es-AR"/>
        </w:rPr>
        <w:drawing>
          <wp:inline distT="0" distB="0" distL="0" distR="0" wp14:anchorId="4B155EB7" wp14:editId="29715F78">
            <wp:extent cx="4619708" cy="1821643"/>
            <wp:effectExtent l="19050" t="19050" r="9525" b="266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6203" cy="18242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A0DC9" w:rsidRDefault="007A0DC9" w:rsidP="00291525">
      <w:pPr>
        <w:jc w:val="center"/>
      </w:pPr>
      <w:r w:rsidRPr="009610EF">
        <w:rPr>
          <w:b/>
        </w:rPr>
        <w:t>NOTA</w:t>
      </w:r>
      <w:r>
        <w:t xml:space="preserve">: </w:t>
      </w:r>
      <w:r w:rsidR="009610EF">
        <w:t xml:space="preserve">Estas son las </w:t>
      </w:r>
      <w:r w:rsidR="009610EF" w:rsidRPr="009610EF">
        <w:rPr>
          <w:color w:val="FF0000"/>
        </w:rPr>
        <w:t>hipótesis del comportamiento de los gases</w:t>
      </w:r>
      <w:r w:rsidR="009610EF">
        <w:t>. Todo gas que satisfaga estas hipótesis respetara el comportamiento de los gases ideales y por lo tanto será denominado gas ideal.</w:t>
      </w:r>
    </w:p>
    <w:p w:rsidR="009610EF" w:rsidRDefault="009610EF" w:rsidP="009610EF">
      <w:pPr>
        <w:pStyle w:val="Ttulo2"/>
      </w:pPr>
      <w:r>
        <w:t>Superficie de estado de los gases ideales</w:t>
      </w:r>
    </w:p>
    <w:p w:rsidR="009610EF" w:rsidRDefault="009610EF" w:rsidP="009610EF">
      <w:pPr>
        <w:jc w:val="center"/>
      </w:pPr>
      <w:r>
        <w:rPr>
          <w:noProof/>
          <w:lang w:eastAsia="es-AR"/>
        </w:rPr>
        <w:drawing>
          <wp:inline distT="0" distB="0" distL="0" distR="0" wp14:anchorId="18CDDBB1" wp14:editId="18968272">
            <wp:extent cx="3116911" cy="1546781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6593" cy="155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0EF" w:rsidRDefault="009610EF" w:rsidP="009610EF">
      <w:pPr>
        <w:pStyle w:val="Ttulo2"/>
      </w:pPr>
      <w:r>
        <w:t>Experiencia de Andrews</w:t>
      </w:r>
    </w:p>
    <w:p w:rsidR="009610EF" w:rsidRDefault="009610EF" w:rsidP="009610EF">
      <w:pPr>
        <w:jc w:val="center"/>
      </w:pPr>
      <w:r>
        <w:rPr>
          <w:noProof/>
          <w:lang w:eastAsia="es-AR"/>
        </w:rPr>
        <w:drawing>
          <wp:inline distT="0" distB="0" distL="0" distR="0" wp14:anchorId="18F56B50" wp14:editId="603802D4">
            <wp:extent cx="2274073" cy="2387789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7702"/>
                    <a:stretch/>
                  </pic:blipFill>
                  <pic:spPr bwMode="auto">
                    <a:xfrm>
                      <a:off x="0" y="0"/>
                      <a:ext cx="2279429" cy="2393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10EF" w:rsidRPr="009610EF" w:rsidRDefault="009610EF" w:rsidP="009610EF">
      <w:pPr>
        <w:jc w:val="center"/>
      </w:pPr>
      <w:r w:rsidRPr="009610EF">
        <w:rPr>
          <w:b/>
        </w:rPr>
        <w:t>NOTA</w:t>
      </w:r>
      <w:r>
        <w:t xml:space="preserve">: La </w:t>
      </w:r>
      <w:r w:rsidRPr="009610EF">
        <w:rPr>
          <w:color w:val="FF0000"/>
        </w:rPr>
        <w:t>motivación</w:t>
      </w:r>
      <w:r>
        <w:t xml:space="preserve"> es el hecho de que en ciertas ocasiones se lograba la condensación por compresión y en ciertas ocasiones no.</w:t>
      </w:r>
    </w:p>
    <w:p w:rsidR="00291525" w:rsidRPr="007A0DC9" w:rsidRDefault="00460242" w:rsidP="007A0DC9">
      <w:pPr>
        <w:pStyle w:val="Ttulo2"/>
      </w:pPr>
      <w:r>
        <w:br w:type="page"/>
      </w:r>
      <w:r>
        <w:lastRenderedPageBreak/>
        <w:t>Comportamiento de gas ideal del vapor de agua</w:t>
      </w:r>
    </w:p>
    <w:p w:rsidR="00460242" w:rsidRDefault="00460242" w:rsidP="00460242">
      <w:pPr>
        <w:jc w:val="center"/>
      </w:pPr>
      <w:r>
        <w:rPr>
          <w:noProof/>
          <w:lang w:eastAsia="es-AR"/>
        </w:rPr>
        <w:drawing>
          <wp:inline distT="0" distB="0" distL="0" distR="0" wp14:anchorId="66B33FF5" wp14:editId="2267F05A">
            <wp:extent cx="4651513" cy="859461"/>
            <wp:effectExtent l="19050" t="19050" r="15875" b="171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282" cy="865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503C" w:rsidRDefault="001D503C" w:rsidP="00460242">
      <w:pPr>
        <w:jc w:val="center"/>
      </w:pPr>
      <w:r w:rsidRPr="001D503C">
        <w:rPr>
          <w:b/>
        </w:rPr>
        <w:t>NOTA</w:t>
      </w:r>
      <w:r>
        <w:t xml:space="preserve">: Las presiones y temperaturas son bajas o altas en relación a la </w:t>
      </w:r>
      <w:r w:rsidRPr="001D503C">
        <w:rPr>
          <w:color w:val="FF0000"/>
        </w:rPr>
        <w:t>temperatura y presión del punto crítico de la sustancia</w:t>
      </w:r>
      <w:r>
        <w:rPr>
          <w:color w:val="FF0000"/>
        </w:rPr>
        <w:t>.</w:t>
      </w:r>
    </w:p>
    <w:p w:rsidR="00460242" w:rsidRDefault="00460242" w:rsidP="00460242">
      <w:pPr>
        <w:jc w:val="center"/>
      </w:pPr>
      <w:r>
        <w:rPr>
          <w:noProof/>
          <w:lang w:eastAsia="es-AR"/>
        </w:rPr>
        <w:drawing>
          <wp:inline distT="0" distB="0" distL="0" distR="0" wp14:anchorId="280A3E24" wp14:editId="4E1A7C46">
            <wp:extent cx="3323645" cy="3813377"/>
            <wp:effectExtent l="19050" t="19050" r="10160" b="158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9638" cy="38202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0242" w:rsidRDefault="00460242" w:rsidP="00460242">
      <w:pPr>
        <w:jc w:val="center"/>
        <w:rPr>
          <w:color w:val="FF0000"/>
        </w:rPr>
      </w:pPr>
      <w:r w:rsidRPr="00460242">
        <w:rPr>
          <w:b/>
        </w:rPr>
        <w:t>NOTA</w:t>
      </w:r>
      <w:r>
        <w:t xml:space="preserve">: Error relativo porcentual de la aproximación de gas ideal del vapor de agua. Se puede observar que </w:t>
      </w:r>
      <w:r w:rsidRPr="00460242">
        <w:rPr>
          <w:color w:val="FF0000"/>
        </w:rPr>
        <w:t>cerca de la línea de vapor saturado y cerca del punto crítico el error en que se incurre es muy considerable</w:t>
      </w:r>
    </w:p>
    <w:p w:rsidR="00460242" w:rsidRDefault="001D503C" w:rsidP="001D503C">
      <w:pPr>
        <w:pStyle w:val="Ttulo2"/>
      </w:pPr>
      <w:r>
        <w:t>Factor de compresibilidad</w:t>
      </w:r>
    </w:p>
    <w:p w:rsidR="001D503C" w:rsidRDefault="001D503C" w:rsidP="001D503C">
      <w:pPr>
        <w:jc w:val="center"/>
      </w:pPr>
      <w:r>
        <w:rPr>
          <w:noProof/>
          <w:lang w:eastAsia="es-AR"/>
        </w:rPr>
        <w:drawing>
          <wp:inline distT="0" distB="0" distL="0" distR="0" wp14:anchorId="4B2CB8EB" wp14:editId="7047AB50">
            <wp:extent cx="842838" cy="226918"/>
            <wp:effectExtent l="19050" t="19050" r="14605" b="209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5475" cy="230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26B2157E" wp14:editId="18EF3906">
            <wp:extent cx="699715" cy="377846"/>
            <wp:effectExtent l="19050" t="19050" r="24765" b="222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4100" cy="3856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27A95">
        <w:rPr>
          <w:noProof/>
          <w:lang w:eastAsia="es-AR"/>
        </w:rPr>
        <w:drawing>
          <wp:inline distT="0" distB="0" distL="0" distR="0" wp14:anchorId="4F23B06D" wp14:editId="5184BD4E">
            <wp:extent cx="1335819" cy="402213"/>
            <wp:effectExtent l="19050" t="19050" r="17145" b="1714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23285" cy="4285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C83BDD">
        <w:rPr>
          <w:noProof/>
          <w:lang w:eastAsia="es-AR"/>
        </w:rPr>
        <w:drawing>
          <wp:inline distT="0" distB="0" distL="0" distR="0" wp14:anchorId="203246BE" wp14:editId="43D0AA76">
            <wp:extent cx="978010" cy="213539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56823" cy="2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A95">
        <w:rPr>
          <w:noProof/>
          <w:lang w:eastAsia="es-AR"/>
        </w:rPr>
        <w:drawing>
          <wp:inline distT="0" distB="0" distL="0" distR="0" wp14:anchorId="01AFE158" wp14:editId="1CDA2474">
            <wp:extent cx="930303" cy="171372"/>
            <wp:effectExtent l="19050" t="19050" r="22225" b="1968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52017" cy="1753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503C" w:rsidRDefault="001D503C" w:rsidP="001D503C">
      <w:pPr>
        <w:jc w:val="center"/>
      </w:pPr>
      <w:r>
        <w:rPr>
          <w:noProof/>
          <w:lang w:eastAsia="es-AR"/>
        </w:rPr>
        <w:drawing>
          <wp:inline distT="0" distB="0" distL="0" distR="0" wp14:anchorId="582C322A" wp14:editId="7DD47556">
            <wp:extent cx="3260035" cy="481370"/>
            <wp:effectExtent l="19050" t="19050" r="17145" b="139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2275" cy="499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3BDD" w:rsidRDefault="00C83BDD" w:rsidP="001D503C">
      <w:pPr>
        <w:jc w:val="center"/>
      </w:pPr>
      <w:r w:rsidRPr="00C83BDD">
        <w:rPr>
          <w:b/>
        </w:rPr>
        <w:t>NOTA</w:t>
      </w:r>
      <w:r>
        <w:t>: Pueden obtenerse las curvas adoptando un valor de z crítico promedio y evaluando z a partir de la presión, volumen y temperatura reducidos. O por ajuste de datos experimentales</w:t>
      </w:r>
    </w:p>
    <w:p w:rsidR="001D503C" w:rsidRPr="00C83BDD" w:rsidRDefault="001D503C" w:rsidP="00C83BDD">
      <w:pPr>
        <w:pStyle w:val="Ttulo2"/>
      </w:pPr>
      <w:r>
        <w:br w:type="page"/>
      </w:r>
      <w:r>
        <w:lastRenderedPageBreak/>
        <w:t>Principio de estados correspondientes para gases reales y carta de compresibilidad</w:t>
      </w:r>
    </w:p>
    <w:p w:rsidR="001D503C" w:rsidRDefault="001D503C" w:rsidP="001D503C">
      <w:pPr>
        <w:jc w:val="center"/>
      </w:pPr>
      <w:r>
        <w:rPr>
          <w:noProof/>
          <w:lang w:eastAsia="es-AR"/>
        </w:rPr>
        <w:drawing>
          <wp:inline distT="0" distB="0" distL="0" distR="0" wp14:anchorId="70831A35" wp14:editId="35F47213">
            <wp:extent cx="4190564" cy="2345635"/>
            <wp:effectExtent l="19050" t="19050" r="19685" b="171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1522" cy="23517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28AD" w:rsidRDefault="00C828AD" w:rsidP="001D503C">
      <w:pPr>
        <w:jc w:val="center"/>
      </w:pPr>
      <w:r>
        <w:rPr>
          <w:noProof/>
          <w:lang w:eastAsia="es-AR"/>
        </w:rPr>
        <w:drawing>
          <wp:inline distT="0" distB="0" distL="0" distR="0" wp14:anchorId="1DBA0A76" wp14:editId="69601D77">
            <wp:extent cx="4142657" cy="1103864"/>
            <wp:effectExtent l="19050" t="19050" r="10795" b="203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9435" cy="11189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28AD" w:rsidRDefault="00C828AD" w:rsidP="001D503C">
      <w:pPr>
        <w:jc w:val="center"/>
      </w:pPr>
      <w:r w:rsidRPr="00C828AD">
        <w:rPr>
          <w:b/>
        </w:rPr>
        <w:t>NOTA</w:t>
      </w:r>
      <w:r>
        <w:t>: Al respecto de 3 se observa como en el punto crítico las curvas de compresibilidad tienen un pico.</w:t>
      </w:r>
    </w:p>
    <w:p w:rsidR="00027A95" w:rsidRDefault="00027A95" w:rsidP="001D503C">
      <w:pPr>
        <w:jc w:val="center"/>
      </w:pPr>
      <w:r w:rsidRPr="00027A95">
        <w:rPr>
          <w:b/>
        </w:rPr>
        <w:t>NOTA</w:t>
      </w:r>
      <w:r>
        <w:t xml:space="preserve">: Una ecuación de estado en función de los parámetros reducidos se denomina </w:t>
      </w:r>
      <w:r w:rsidRPr="00027A95">
        <w:rPr>
          <w:color w:val="FF0000"/>
        </w:rPr>
        <w:t>ecuación de estado reducida</w:t>
      </w:r>
    </w:p>
    <w:p w:rsidR="00C828AD" w:rsidRDefault="00C828AD" w:rsidP="00C828AD">
      <w:pPr>
        <w:pStyle w:val="Ttulo3"/>
      </w:pPr>
      <w:r>
        <w:t xml:space="preserve">Volumen específico </w:t>
      </w:r>
      <w:proofErr w:type="spellStart"/>
      <w:r>
        <w:t>pseudoreducido</w:t>
      </w:r>
      <w:proofErr w:type="spellEnd"/>
    </w:p>
    <w:p w:rsidR="00C828AD" w:rsidRDefault="00C828AD" w:rsidP="00C828AD">
      <w:pPr>
        <w:jc w:val="center"/>
      </w:pPr>
      <w:r>
        <w:rPr>
          <w:noProof/>
          <w:lang w:eastAsia="es-AR"/>
        </w:rPr>
        <w:drawing>
          <wp:inline distT="0" distB="0" distL="0" distR="0" wp14:anchorId="4A0DDB16" wp14:editId="03830340">
            <wp:extent cx="4460682" cy="1276427"/>
            <wp:effectExtent l="19050" t="19050" r="16510" b="190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8837" cy="12787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958D3" w:rsidRDefault="004958D3">
      <w:pPr>
        <w:rPr>
          <w:rStyle w:val="Ttulo2Car"/>
        </w:rPr>
      </w:pPr>
      <w:r>
        <w:rPr>
          <w:rStyle w:val="Ttulo2Car"/>
        </w:rPr>
        <w:br w:type="page"/>
      </w:r>
    </w:p>
    <w:p w:rsidR="00C828AD" w:rsidRDefault="004958D3" w:rsidP="00B011E8">
      <w:pPr>
        <w:pStyle w:val="Ttulo2"/>
      </w:pPr>
      <w:r w:rsidRPr="004958D3">
        <w:rPr>
          <w:rStyle w:val="Ttulo2Car"/>
          <w:noProof/>
          <w:lang w:eastAsia="es-AR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-70982</wp:posOffset>
            </wp:positionH>
            <wp:positionV relativeFrom="paragraph">
              <wp:posOffset>212752</wp:posOffset>
            </wp:positionV>
            <wp:extent cx="1463040" cy="1628140"/>
            <wp:effectExtent l="0" t="0" r="3810" b="0"/>
            <wp:wrapTight wrapText="bothSides">
              <wp:wrapPolygon edited="0">
                <wp:start x="0" y="0"/>
                <wp:lineTo x="0" y="21229"/>
                <wp:lineTo x="21375" y="21229"/>
                <wp:lineTo x="21375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1" r="7160" b="3935"/>
                    <a:stretch/>
                  </pic:blipFill>
                  <pic:spPr bwMode="auto">
                    <a:xfrm>
                      <a:off x="0" y="0"/>
                      <a:ext cx="1463040" cy="162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Ttulo2Car"/>
        </w:rPr>
        <w:t>Otras ecuaciones de estado</w:t>
      </w:r>
    </w:p>
    <w:p w:rsidR="00C828AD" w:rsidRPr="00C828AD" w:rsidRDefault="00C828AD" w:rsidP="00C828AD">
      <w:r w:rsidRPr="00C828AD">
        <w:rPr>
          <w:b/>
        </w:rPr>
        <w:t>NOTA</w:t>
      </w:r>
      <w:r>
        <w:t xml:space="preserve">: </w:t>
      </w:r>
      <w:r w:rsidR="004958D3">
        <w:t>Se plantean ecuaciones de estado que representen con precisión y sin limitaciones el comportamiento P-v-T de las sustancias en un ámbito más grande que la relación de gases ideales</w:t>
      </w:r>
    </w:p>
    <w:p w:rsidR="001D503C" w:rsidRDefault="001D503C" w:rsidP="00C828AD"/>
    <w:p w:rsidR="004958D3" w:rsidRDefault="004958D3" w:rsidP="00C828AD"/>
    <w:p w:rsidR="004958D3" w:rsidRDefault="004958D3" w:rsidP="00C828AD"/>
    <w:p w:rsidR="004958D3" w:rsidRDefault="004958D3" w:rsidP="00C828AD"/>
    <w:p w:rsidR="004958D3" w:rsidRDefault="004958D3" w:rsidP="00B011E8">
      <w:pPr>
        <w:pStyle w:val="Ttulo3"/>
      </w:pPr>
      <w:r>
        <w:t>Ecuación de estado de Van Der Waals</w:t>
      </w:r>
    </w:p>
    <w:p w:rsidR="004958D3" w:rsidRDefault="004958D3" w:rsidP="004958D3">
      <w:pPr>
        <w:jc w:val="center"/>
      </w:pPr>
      <w:r>
        <w:rPr>
          <w:noProof/>
          <w:lang w:eastAsia="es-AR"/>
        </w:rPr>
        <w:drawing>
          <wp:inline distT="0" distB="0" distL="0" distR="0" wp14:anchorId="702C8013" wp14:editId="365F7F3B">
            <wp:extent cx="1375576" cy="382105"/>
            <wp:effectExtent l="19050" t="19050" r="15240" b="184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06646" cy="3907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958D3" w:rsidRDefault="004958D3" w:rsidP="004958D3">
      <w:pPr>
        <w:jc w:val="center"/>
      </w:pPr>
      <w:r w:rsidRPr="004958D3">
        <w:rPr>
          <w:b/>
        </w:rPr>
        <w:t>NOTA</w:t>
      </w:r>
      <w:r>
        <w:t>: Las constantes nuevas son determinadas para cada sustancia a partir del comportamiento en el punto crítico</w:t>
      </w:r>
    </w:p>
    <w:p w:rsidR="00C1283E" w:rsidRPr="00C1283E" w:rsidRDefault="00C1283E" w:rsidP="004958D3">
      <w:pPr>
        <w:jc w:val="center"/>
      </w:pPr>
      <w:r>
        <w:rPr>
          <w:noProof/>
          <w:lang w:eastAsia="es-AR"/>
        </w:rPr>
        <w:drawing>
          <wp:inline distT="0" distB="0" distL="0" distR="0" wp14:anchorId="3F9C7587" wp14:editId="1B479499">
            <wp:extent cx="2464905" cy="459958"/>
            <wp:effectExtent l="19050" t="19050" r="12065" b="165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7024" cy="4696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1283E" w:rsidRDefault="00C1283E" w:rsidP="004958D3">
      <w:pPr>
        <w:jc w:val="center"/>
      </w:pPr>
      <w:r w:rsidRPr="00C1283E">
        <w:rPr>
          <w:b/>
        </w:rPr>
        <w:t>NOTA</w:t>
      </w:r>
      <w:r>
        <w:t>: La isoterma crítica tiene un punto de inflexión a tangente horizontal</w:t>
      </w:r>
    </w:p>
    <w:p w:rsidR="00C1283E" w:rsidRDefault="00A44C70" w:rsidP="004958D3">
      <w:pPr>
        <w:jc w:val="center"/>
      </w:pPr>
      <w:r>
        <w:rPr>
          <w:noProof/>
          <w:lang w:eastAsia="es-A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796290</wp:posOffset>
            </wp:positionH>
            <wp:positionV relativeFrom="paragraph">
              <wp:posOffset>1024365</wp:posOffset>
            </wp:positionV>
            <wp:extent cx="1788795" cy="408940"/>
            <wp:effectExtent l="19050" t="19050" r="20955" b="10160"/>
            <wp:wrapTight wrapText="bothSides">
              <wp:wrapPolygon edited="0">
                <wp:start x="-230" y="-1006"/>
                <wp:lineTo x="-230" y="21130"/>
                <wp:lineTo x="21623" y="21130"/>
                <wp:lineTo x="21623" y="-1006"/>
                <wp:lineTo x="-230" y="-1006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795" cy="4089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795986</wp:posOffset>
            </wp:positionH>
            <wp:positionV relativeFrom="paragraph">
              <wp:posOffset>585442</wp:posOffset>
            </wp:positionV>
            <wp:extent cx="834887" cy="371061"/>
            <wp:effectExtent l="19050" t="19050" r="22860" b="10160"/>
            <wp:wrapTight wrapText="bothSides">
              <wp:wrapPolygon edited="0">
                <wp:start x="-493" y="-1110"/>
                <wp:lineTo x="-493" y="21082"/>
                <wp:lineTo x="21699" y="21082"/>
                <wp:lineTo x="21699" y="-1110"/>
                <wp:lineTo x="-493" y="-1110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887" cy="3710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796290</wp:posOffset>
            </wp:positionH>
            <wp:positionV relativeFrom="paragraph">
              <wp:posOffset>95250</wp:posOffset>
            </wp:positionV>
            <wp:extent cx="1788795" cy="408305"/>
            <wp:effectExtent l="19050" t="19050" r="20955" b="10795"/>
            <wp:wrapTight wrapText="bothSides">
              <wp:wrapPolygon edited="0">
                <wp:start x="-230" y="-1008"/>
                <wp:lineTo x="-230" y="21163"/>
                <wp:lineTo x="21623" y="21163"/>
                <wp:lineTo x="21623" y="-1008"/>
                <wp:lineTo x="-230" y="-1008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795" cy="4083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283E">
        <w:rPr>
          <w:noProof/>
          <w:lang w:eastAsia="es-AR"/>
        </w:rPr>
        <w:drawing>
          <wp:inline distT="0" distB="0" distL="0" distR="0" wp14:anchorId="2A6D4FA1" wp14:editId="3E76CBF5">
            <wp:extent cx="1343770" cy="1564950"/>
            <wp:effectExtent l="19050" t="19050" r="27940" b="165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49248" cy="15713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958D3" w:rsidRDefault="00C1283E" w:rsidP="004958D3">
      <w:pPr>
        <w:jc w:val="center"/>
      </w:pPr>
      <w:r w:rsidRPr="00C1283E">
        <w:rPr>
          <w:b/>
        </w:rPr>
        <w:t>NOTA</w:t>
      </w:r>
      <w:r>
        <w:t xml:space="preserve">: Esta ecuación de estado da en general </w:t>
      </w:r>
      <w:r w:rsidRPr="00C1283E">
        <w:rPr>
          <w:color w:val="FF0000"/>
        </w:rPr>
        <w:t xml:space="preserve">resultados inadecuados </w:t>
      </w:r>
      <w:r>
        <w:t>pero puede mejorarse optando por otros valores de las constantes en vista del comportamiento de la sustancia en una región más amplia y no en un solo punto.</w:t>
      </w:r>
    </w:p>
    <w:p w:rsidR="00A44C70" w:rsidRDefault="00A44C70" w:rsidP="004958D3">
      <w:pPr>
        <w:jc w:val="center"/>
      </w:pPr>
      <w:r w:rsidRPr="00A44C70">
        <w:rPr>
          <w:b/>
        </w:rPr>
        <w:t>NOTA</w:t>
      </w:r>
      <w:r>
        <w:t xml:space="preserve">: Tener en cuenta que esta ecuación de estado es una ecuación de estado derivada de un </w:t>
      </w:r>
      <w:r w:rsidRPr="00A44C70">
        <w:rPr>
          <w:color w:val="FF0000"/>
        </w:rPr>
        <w:t>razonamiento teórico</w:t>
      </w:r>
    </w:p>
    <w:p w:rsidR="003F3315" w:rsidRDefault="003F3315" w:rsidP="00B011E8">
      <w:pPr>
        <w:pStyle w:val="Ttulo4"/>
      </w:pPr>
      <w:r>
        <w:lastRenderedPageBreak/>
        <w:t>Interpretación de las constantes de la ecuación</w:t>
      </w:r>
    </w:p>
    <w:p w:rsidR="003F3315" w:rsidRPr="003F3315" w:rsidRDefault="003F3315" w:rsidP="003F3315">
      <w:pPr>
        <w:jc w:val="center"/>
      </w:pPr>
      <w:r>
        <w:rPr>
          <w:noProof/>
          <w:lang w:eastAsia="es-AR"/>
        </w:rPr>
        <w:drawing>
          <wp:inline distT="0" distB="0" distL="0" distR="0" wp14:anchorId="4E373319" wp14:editId="36B02B89">
            <wp:extent cx="3904090" cy="1565965"/>
            <wp:effectExtent l="19050" t="19050" r="20320" b="152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7212" cy="1579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F3315" w:rsidRDefault="003F3315" w:rsidP="003F3315">
      <w:pPr>
        <w:jc w:val="center"/>
        <w:rPr>
          <w:b/>
        </w:rPr>
      </w:pPr>
      <w:r w:rsidRPr="003F3315">
        <w:rPr>
          <w:b/>
          <w:noProof/>
          <w:lang w:eastAsia="es-AR"/>
        </w:rPr>
        <w:drawing>
          <wp:inline distT="0" distB="0" distL="0" distR="0" wp14:anchorId="1CDB4AF6" wp14:editId="23D77F95">
            <wp:extent cx="2083435" cy="588010"/>
            <wp:effectExtent l="19050" t="19050" r="12065" b="215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30" r="62880" b="70029"/>
                    <a:stretch/>
                  </pic:blipFill>
                  <pic:spPr bwMode="auto">
                    <a:xfrm>
                      <a:off x="0" y="0"/>
                      <a:ext cx="2083435" cy="5880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516835" cy="611842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35" cy="61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83E" w:rsidRDefault="003F3315" w:rsidP="00A44C70">
      <w:pPr>
        <w:jc w:val="center"/>
      </w:pPr>
      <w:r w:rsidRPr="003F3315">
        <w:rPr>
          <w:b/>
        </w:rPr>
        <w:t>NOTA</w:t>
      </w:r>
      <w:r>
        <w:t xml:space="preserve">: El volumen real libre para el movimiento de las moléculas del gas es menor que el medido dado que </w:t>
      </w:r>
      <w:r w:rsidRPr="003F3315">
        <w:rPr>
          <w:color w:val="FF0000"/>
        </w:rPr>
        <w:t>las moléculas sí ocupan un determinado volumen</w:t>
      </w:r>
      <w:r>
        <w:t xml:space="preserve"> muy pequeño comparado con el del recipiente pero no nulo</w:t>
      </w:r>
    </w:p>
    <w:p w:rsidR="003F3315" w:rsidRDefault="003F3315" w:rsidP="003F3315">
      <w:pPr>
        <w:jc w:val="center"/>
        <w:rPr>
          <w:b/>
        </w:rPr>
      </w:pPr>
      <w:r w:rsidRPr="003F3315">
        <w:rPr>
          <w:b/>
          <w:noProof/>
          <w:lang w:eastAsia="es-AR"/>
        </w:rPr>
        <w:drawing>
          <wp:inline distT="0" distB="0" distL="0" distR="0" wp14:anchorId="0396EC29" wp14:editId="4FEE8708">
            <wp:extent cx="1208599" cy="658148"/>
            <wp:effectExtent l="19050" t="19050" r="10795" b="279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7349" cy="6629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482364AB" wp14:editId="10D9D3F5">
            <wp:extent cx="906449" cy="674473"/>
            <wp:effectExtent l="19050" t="19050" r="27305" b="1143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462" cy="6752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F3315" w:rsidRDefault="003F3315" w:rsidP="00A44C70">
      <w:pPr>
        <w:jc w:val="center"/>
      </w:pPr>
      <w:r w:rsidRPr="003F3315">
        <w:rPr>
          <w:b/>
        </w:rPr>
        <w:t>NOTA</w:t>
      </w:r>
      <w:r>
        <w:t xml:space="preserve">: La presión que el gas ejerce sobre el recipiente tiene que ver con la variación en la cantidad de movimiento por unidad de área. Existe una </w:t>
      </w:r>
      <w:r w:rsidRPr="003F3315">
        <w:rPr>
          <w:color w:val="FF0000"/>
        </w:rPr>
        <w:t xml:space="preserve">fuerza neta de atracción </w:t>
      </w:r>
      <w:r>
        <w:t xml:space="preserve">hacía el interior sobre las moléculas adyacentes a la superficie del recipiente y por lo </w:t>
      </w:r>
      <w:r w:rsidRPr="003F3315">
        <w:rPr>
          <w:color w:val="FF0000"/>
        </w:rPr>
        <w:t xml:space="preserve">tanto la presión medida es </w:t>
      </w:r>
      <w:r>
        <w:rPr>
          <w:color w:val="FF0000"/>
        </w:rPr>
        <w:t>menor que la correspondiente si</w:t>
      </w:r>
      <w:r w:rsidRPr="003F3315">
        <w:rPr>
          <w:color w:val="FF0000"/>
        </w:rPr>
        <w:t xml:space="preserve"> el gas fuera ideal </w:t>
      </w:r>
      <w:r>
        <w:t>(de acuerdo al modelo cinético molecular, en un gas ideal las fuerzas de interacción intermolecular son despreciables)</w:t>
      </w:r>
    </w:p>
    <w:p w:rsidR="00B011E8" w:rsidRDefault="00B011E8" w:rsidP="00B011E8">
      <w:pPr>
        <w:pStyle w:val="Ttulo3"/>
      </w:pPr>
      <w:r>
        <w:t xml:space="preserve">Ecuación de </w:t>
      </w:r>
      <w:proofErr w:type="spellStart"/>
      <w:r>
        <w:t>Redlich-Kwong</w:t>
      </w:r>
      <w:proofErr w:type="spellEnd"/>
    </w:p>
    <w:p w:rsidR="003F3315" w:rsidRDefault="00B011E8" w:rsidP="00B011E8">
      <w:pPr>
        <w:jc w:val="center"/>
      </w:pPr>
      <w:r>
        <w:rPr>
          <w:noProof/>
          <w:lang w:eastAsia="es-AR"/>
        </w:rPr>
        <w:drawing>
          <wp:inline distT="0" distB="0" distL="0" distR="0" wp14:anchorId="158E0744" wp14:editId="42473179">
            <wp:extent cx="2965836" cy="1979908"/>
            <wp:effectExtent l="19050" t="19050" r="25400" b="2095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76096" cy="19867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11E8" w:rsidRDefault="00B011E8" w:rsidP="00B011E8">
      <w:pPr>
        <w:jc w:val="center"/>
      </w:pPr>
      <w:r w:rsidRPr="00B011E8">
        <w:rPr>
          <w:b/>
        </w:rPr>
        <w:t>NOTA</w:t>
      </w:r>
      <w:r>
        <w:t>: Acomodamiento de la de Van der Waals en base a los datos experimentales, las constantes se obtienen de la misma manera en vista del comportamiento del gas en el punto crítico</w:t>
      </w:r>
    </w:p>
    <w:p w:rsidR="00B011E8" w:rsidRDefault="00B011E8" w:rsidP="00B011E8">
      <w:pPr>
        <w:pStyle w:val="Ttulo3"/>
      </w:pPr>
      <w:r>
        <w:lastRenderedPageBreak/>
        <w:t xml:space="preserve">Ecuación de </w:t>
      </w:r>
      <w:proofErr w:type="spellStart"/>
      <w:r>
        <w:t>Beatti-Bridgeman</w:t>
      </w:r>
      <w:proofErr w:type="spellEnd"/>
    </w:p>
    <w:p w:rsidR="003F3315" w:rsidRDefault="00B011E8" w:rsidP="00B011E8">
      <w:pPr>
        <w:jc w:val="center"/>
      </w:pPr>
      <w:r>
        <w:rPr>
          <w:noProof/>
          <w:lang w:eastAsia="es-AR"/>
        </w:rPr>
        <w:drawing>
          <wp:inline distT="0" distB="0" distL="0" distR="0" wp14:anchorId="672C2501" wp14:editId="4C7B50EA">
            <wp:extent cx="3912042" cy="1902462"/>
            <wp:effectExtent l="19050" t="19050" r="12700" b="215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16563" cy="1904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011E8" w:rsidRDefault="00B011E8" w:rsidP="00B011E8">
      <w:pPr>
        <w:pStyle w:val="Ttulo3"/>
      </w:pPr>
      <w:r>
        <w:t xml:space="preserve">Ecuación de </w:t>
      </w:r>
      <w:proofErr w:type="spellStart"/>
      <w:r>
        <w:t>Benedict-Webb-Rubin</w:t>
      </w:r>
      <w:proofErr w:type="spellEnd"/>
    </w:p>
    <w:p w:rsidR="00B011E8" w:rsidRDefault="00B011E8" w:rsidP="00B011E8">
      <w:pPr>
        <w:jc w:val="center"/>
      </w:pPr>
      <w:r>
        <w:rPr>
          <w:noProof/>
          <w:lang w:eastAsia="es-AR"/>
        </w:rPr>
        <w:drawing>
          <wp:inline distT="0" distB="0" distL="0" distR="0" wp14:anchorId="50D3FC88" wp14:editId="54D1F721">
            <wp:extent cx="3968640" cy="2091193"/>
            <wp:effectExtent l="19050" t="19050" r="13335" b="2349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78175" cy="20962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7A95" w:rsidRDefault="00027A95">
      <w:pPr>
        <w:rPr>
          <w:rFonts w:eastAsiaTheme="majorEastAsia" w:cstheme="majorBidi"/>
          <w:color w:val="1F4D78" w:themeColor="accent1" w:themeShade="7F"/>
          <w:sz w:val="24"/>
          <w:szCs w:val="24"/>
          <w:u w:val="single"/>
        </w:rPr>
      </w:pPr>
      <w:r>
        <w:br w:type="page"/>
      </w:r>
    </w:p>
    <w:p w:rsidR="00027A95" w:rsidRDefault="00027A95" w:rsidP="00027A95">
      <w:pPr>
        <w:pStyle w:val="Ttulo3"/>
      </w:pPr>
      <w:r>
        <w:lastRenderedPageBreak/>
        <w:t xml:space="preserve">Ecuación de estado del </w:t>
      </w:r>
      <w:proofErr w:type="spellStart"/>
      <w:r>
        <w:t>virial</w:t>
      </w:r>
      <w:proofErr w:type="spellEnd"/>
    </w:p>
    <w:p w:rsidR="00027A95" w:rsidRDefault="00027A95" w:rsidP="00027A95">
      <w:pPr>
        <w:jc w:val="center"/>
      </w:pPr>
      <w:r>
        <w:rPr>
          <w:noProof/>
          <w:lang w:eastAsia="es-AR"/>
        </w:rPr>
        <w:drawing>
          <wp:inline distT="0" distB="0" distL="0" distR="0" wp14:anchorId="33B033E2" wp14:editId="43909760">
            <wp:extent cx="3593990" cy="1965350"/>
            <wp:effectExtent l="19050" t="19050" r="26035" b="158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9385" cy="19737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7A95" w:rsidRDefault="00027A95" w:rsidP="00027A95">
      <w:pPr>
        <w:jc w:val="center"/>
      </w:pPr>
      <w:r>
        <w:rPr>
          <w:noProof/>
          <w:lang w:eastAsia="es-AR"/>
        </w:rPr>
        <w:drawing>
          <wp:inline distT="0" distB="0" distL="0" distR="0" wp14:anchorId="7B5B36F6" wp14:editId="6D317397">
            <wp:extent cx="3649648" cy="1461015"/>
            <wp:effectExtent l="19050" t="19050" r="27305" b="2540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68747" cy="14686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7A95" w:rsidRDefault="00027A95" w:rsidP="00027A95">
      <w:pPr>
        <w:jc w:val="center"/>
      </w:pPr>
      <w:r w:rsidRPr="00027A95">
        <w:rPr>
          <w:b/>
        </w:rPr>
        <w:t>NOTA</w:t>
      </w:r>
      <w:r>
        <w:t xml:space="preserve">: En el libro la ecuación de estado del </w:t>
      </w:r>
      <w:proofErr w:type="spellStart"/>
      <w:r>
        <w:t>virial</w:t>
      </w:r>
      <w:proofErr w:type="spellEnd"/>
      <w:r>
        <w:t xml:space="preserve"> se expresa como una serie de potencias de v en lugar de P</w:t>
      </w:r>
    </w:p>
    <w:p w:rsidR="00027A95" w:rsidRDefault="00027A95" w:rsidP="00027A95">
      <w:pPr>
        <w:jc w:val="center"/>
      </w:pPr>
      <w:r>
        <w:rPr>
          <w:noProof/>
          <w:lang w:eastAsia="es-AR"/>
        </w:rPr>
        <w:drawing>
          <wp:inline distT="0" distB="0" distL="0" distR="0" wp14:anchorId="5DADE2BA" wp14:editId="201B140B">
            <wp:extent cx="2568272" cy="396571"/>
            <wp:effectExtent l="19050" t="19050" r="22860" b="2286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05988" cy="4023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27A95" w:rsidRDefault="00027A95" w:rsidP="00027A95">
      <w:pPr>
        <w:pStyle w:val="Ttulo3"/>
      </w:pPr>
      <w:r>
        <w:t>Ámbito de aplicación de cada una de las ecuaciones</w:t>
      </w:r>
    </w:p>
    <w:p w:rsidR="00027A95" w:rsidRDefault="00027A95" w:rsidP="00027A95">
      <w:pPr>
        <w:jc w:val="center"/>
      </w:pPr>
      <w:r>
        <w:rPr>
          <w:noProof/>
          <w:lang w:eastAsia="es-AR"/>
        </w:rPr>
        <w:drawing>
          <wp:inline distT="0" distB="0" distL="0" distR="0" wp14:anchorId="33238F8B" wp14:editId="0B583812">
            <wp:extent cx="1627315" cy="2162754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31624" cy="216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CC4" w:rsidRDefault="00271CC4">
      <w:pPr>
        <w:rPr>
          <w:rFonts w:eastAsiaTheme="majorEastAsia" w:cstheme="majorBidi"/>
          <w:sz w:val="26"/>
          <w:szCs w:val="26"/>
          <w:u w:val="single"/>
        </w:rPr>
      </w:pPr>
      <w:r>
        <w:br w:type="page"/>
      </w:r>
    </w:p>
    <w:p w:rsidR="00271CC4" w:rsidRDefault="00271CC4" w:rsidP="00271CC4">
      <w:pPr>
        <w:pStyle w:val="Ttulo2"/>
      </w:pPr>
      <w:r>
        <w:lastRenderedPageBreak/>
        <w:t>Mezcla de gases</w:t>
      </w:r>
    </w:p>
    <w:p w:rsidR="00271CC4" w:rsidRDefault="00271CC4" w:rsidP="00271CC4">
      <w:r w:rsidRPr="00271CC4">
        <w:rPr>
          <w:b/>
        </w:rPr>
        <w:t>NOTA</w:t>
      </w:r>
      <w:r>
        <w:t>: Una mezcla de gases ideales es un gas ideal</w:t>
      </w:r>
    </w:p>
    <w:p w:rsidR="00271CC4" w:rsidRDefault="00271CC4" w:rsidP="00271CC4">
      <w:pPr>
        <w:jc w:val="center"/>
      </w:pPr>
      <w:r>
        <w:rPr>
          <w:noProof/>
          <w:lang w:eastAsia="es-AR"/>
        </w:rPr>
        <w:drawing>
          <wp:inline distT="0" distB="0" distL="0" distR="0" wp14:anchorId="6674C504" wp14:editId="14EAEECD">
            <wp:extent cx="3824578" cy="2818885"/>
            <wp:effectExtent l="19050" t="19050" r="24130" b="1968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31978" cy="28243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1CC4" w:rsidRDefault="00271CC4" w:rsidP="00271CC4">
      <w:pPr>
        <w:jc w:val="center"/>
      </w:pPr>
      <w:r>
        <w:rPr>
          <w:noProof/>
          <w:lang w:eastAsia="es-AR"/>
        </w:rPr>
        <w:drawing>
          <wp:inline distT="0" distB="0" distL="0" distR="0" wp14:anchorId="0700AD2F" wp14:editId="73079F47">
            <wp:extent cx="1033669" cy="317148"/>
            <wp:effectExtent l="0" t="0" r="0" b="698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73530" cy="32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2DBA2AC0" wp14:editId="31626AF6">
            <wp:extent cx="1200647" cy="310411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28230" cy="31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CC4" w:rsidRDefault="00271CC4" w:rsidP="00271CC4">
      <w:pPr>
        <w:jc w:val="center"/>
      </w:pPr>
      <w:r w:rsidRPr="00271CC4">
        <w:rPr>
          <w:b/>
        </w:rPr>
        <w:t>NOTA</w:t>
      </w:r>
      <w:r>
        <w:t>: Masa molar de la mezcla y constante de la mezcla</w:t>
      </w:r>
      <w:r w:rsidR="00A72BC1">
        <w:t>. Es válida para mezcla de gases reales o ideales</w:t>
      </w:r>
    </w:p>
    <w:p w:rsidR="00271CC4" w:rsidRDefault="00AD5DDE" w:rsidP="00AD5DDE">
      <w:pPr>
        <w:pStyle w:val="Ttulo3"/>
      </w:pPr>
      <w:r>
        <w:t xml:space="preserve">Método de </w:t>
      </w:r>
      <w:proofErr w:type="spellStart"/>
      <w:r>
        <w:t>Amagat</w:t>
      </w:r>
      <w:proofErr w:type="spellEnd"/>
      <w:r>
        <w:t xml:space="preserve"> para gases reales</w:t>
      </w:r>
    </w:p>
    <w:p w:rsidR="00AD5DDE" w:rsidRPr="00AD5DDE" w:rsidRDefault="00AD5DDE" w:rsidP="00AD5DDE">
      <w:pPr>
        <w:jc w:val="center"/>
      </w:pPr>
      <w:r>
        <w:rPr>
          <w:noProof/>
          <w:lang w:eastAsia="es-AR"/>
        </w:rPr>
        <w:drawing>
          <wp:inline distT="0" distB="0" distL="0" distR="0" wp14:anchorId="671744FD" wp14:editId="200B8122">
            <wp:extent cx="1773141" cy="372948"/>
            <wp:effectExtent l="19050" t="19050" r="17780" b="2730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17875" cy="3823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D5DDE" w:rsidRDefault="00AD5DDE" w:rsidP="00AD5DDE">
      <w:pPr>
        <w:jc w:val="center"/>
      </w:pPr>
      <w:r>
        <w:rPr>
          <w:noProof/>
          <w:lang w:eastAsia="es-AR"/>
        </w:rPr>
        <w:drawing>
          <wp:inline distT="0" distB="0" distL="0" distR="0" wp14:anchorId="72FAB394" wp14:editId="484A470E">
            <wp:extent cx="2488261" cy="451715"/>
            <wp:effectExtent l="0" t="0" r="7620" b="571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33354" cy="45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DDE" w:rsidRDefault="00AD5DDE" w:rsidP="00AD5DDE">
      <w:pPr>
        <w:jc w:val="center"/>
      </w:pPr>
      <w:r>
        <w:rPr>
          <w:noProof/>
          <w:lang w:eastAsia="es-AR"/>
        </w:rPr>
        <w:drawing>
          <wp:inline distT="0" distB="0" distL="0" distR="0" wp14:anchorId="49FAC0C6" wp14:editId="402EFA67">
            <wp:extent cx="2472358" cy="383642"/>
            <wp:effectExtent l="0" t="0" r="444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63410" cy="39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DDE" w:rsidRDefault="00AD5DDE" w:rsidP="00AD5DDE">
      <w:pPr>
        <w:pStyle w:val="Ttulo3"/>
      </w:pPr>
      <w:r>
        <w:t xml:space="preserve">Ley </w:t>
      </w:r>
      <w:proofErr w:type="spellStart"/>
      <w:r>
        <w:t>pseudocrítica</w:t>
      </w:r>
      <w:proofErr w:type="spellEnd"/>
      <w:r>
        <w:t xml:space="preserve"> o regla de </w:t>
      </w:r>
      <w:proofErr w:type="spellStart"/>
      <w:r>
        <w:t>kay</w:t>
      </w:r>
      <w:proofErr w:type="spellEnd"/>
    </w:p>
    <w:p w:rsidR="00AD5DDE" w:rsidRDefault="00AD5DDE" w:rsidP="00AD5DDE">
      <w:pPr>
        <w:jc w:val="center"/>
      </w:pPr>
      <w:r>
        <w:rPr>
          <w:noProof/>
          <w:lang w:eastAsia="es-AR"/>
        </w:rPr>
        <w:drawing>
          <wp:inline distT="0" distB="0" distL="0" distR="0" wp14:anchorId="27172F60" wp14:editId="3167E9B0">
            <wp:extent cx="2655736" cy="321181"/>
            <wp:effectExtent l="19050" t="19050" r="11430" b="222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17932" cy="3287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D5DDE" w:rsidRDefault="00AD5DDE" w:rsidP="00AD5DDE">
      <w:pPr>
        <w:jc w:val="center"/>
      </w:pPr>
      <w:r>
        <w:rPr>
          <w:noProof/>
          <w:lang w:eastAsia="es-AR"/>
        </w:rPr>
        <w:drawing>
          <wp:inline distT="0" distB="0" distL="0" distR="0" wp14:anchorId="00BC1252" wp14:editId="7B8CF071">
            <wp:extent cx="2011680" cy="403253"/>
            <wp:effectExtent l="19050" t="19050" r="26670" b="1587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53188" cy="4115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D5DDE" w:rsidRDefault="00AD5DDE" w:rsidP="00AD5DDE">
      <w:pPr>
        <w:jc w:val="center"/>
      </w:pPr>
      <w:r>
        <w:rPr>
          <w:noProof/>
          <w:lang w:eastAsia="es-AR"/>
        </w:rPr>
        <w:drawing>
          <wp:inline distT="0" distB="0" distL="0" distR="0" wp14:anchorId="582AAC86" wp14:editId="26A72E4E">
            <wp:extent cx="2226365" cy="419161"/>
            <wp:effectExtent l="0" t="0" r="254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61251" cy="42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DDE" w:rsidRDefault="00AD5DDE" w:rsidP="00AD5DDE">
      <w:pPr>
        <w:jc w:val="center"/>
      </w:pPr>
      <w:r w:rsidRPr="00AD5DDE">
        <w:rPr>
          <w:b/>
        </w:rPr>
        <w:t>NOTA</w:t>
      </w:r>
      <w:r>
        <w:t xml:space="preserve">: Se obtiene de los parámetros </w:t>
      </w:r>
      <w:proofErr w:type="spellStart"/>
      <w:r>
        <w:t>pseudoreducidos</w:t>
      </w:r>
      <w:proofErr w:type="spellEnd"/>
      <w:r>
        <w:t xml:space="preserve"> del diagrama de compresibilidad generalizado</w:t>
      </w:r>
    </w:p>
    <w:p w:rsidR="00571511" w:rsidRDefault="00571511" w:rsidP="00571511">
      <w:pPr>
        <w:pStyle w:val="Ttulo2"/>
      </w:pPr>
      <w:r>
        <w:lastRenderedPageBreak/>
        <w:t xml:space="preserve">Resumen del capítulo de </w:t>
      </w:r>
      <w:proofErr w:type="spellStart"/>
      <w:r>
        <w:t>Cengel</w:t>
      </w:r>
      <w:proofErr w:type="spellEnd"/>
    </w:p>
    <w:p w:rsidR="00571511" w:rsidRDefault="00571511" w:rsidP="00571511">
      <w:pPr>
        <w:jc w:val="center"/>
      </w:pPr>
      <w:r>
        <w:rPr>
          <w:noProof/>
          <w:lang w:eastAsia="es-AR"/>
        </w:rPr>
        <w:drawing>
          <wp:inline distT="0" distB="0" distL="0" distR="0" wp14:anchorId="7EED9C88" wp14:editId="63C91823">
            <wp:extent cx="4962525" cy="6076950"/>
            <wp:effectExtent l="19050" t="19050" r="28575" b="1905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076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1511" w:rsidRPr="00AD5DDE" w:rsidRDefault="00571511" w:rsidP="00AD5DDE">
      <w:pPr>
        <w:jc w:val="center"/>
      </w:pPr>
    </w:p>
    <w:sectPr w:rsidR="00571511" w:rsidRPr="00AD5DD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02A"/>
    <w:rsid w:val="000066E1"/>
    <w:rsid w:val="00027A95"/>
    <w:rsid w:val="001D503C"/>
    <w:rsid w:val="002434EA"/>
    <w:rsid w:val="00271CC4"/>
    <w:rsid w:val="00291525"/>
    <w:rsid w:val="003F3315"/>
    <w:rsid w:val="00460242"/>
    <w:rsid w:val="004958D3"/>
    <w:rsid w:val="00571511"/>
    <w:rsid w:val="006967F9"/>
    <w:rsid w:val="006E6BF2"/>
    <w:rsid w:val="007A0DC9"/>
    <w:rsid w:val="00922027"/>
    <w:rsid w:val="009610EF"/>
    <w:rsid w:val="00A44C70"/>
    <w:rsid w:val="00A72BC1"/>
    <w:rsid w:val="00AD5DDE"/>
    <w:rsid w:val="00B011E8"/>
    <w:rsid w:val="00B653CD"/>
    <w:rsid w:val="00C1283E"/>
    <w:rsid w:val="00C734B5"/>
    <w:rsid w:val="00C828AD"/>
    <w:rsid w:val="00C83BDD"/>
    <w:rsid w:val="00E9741A"/>
    <w:rsid w:val="00F07348"/>
    <w:rsid w:val="00FE5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42E086D8-CD00-426C-8412-C8D29E815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502A"/>
    <w:rPr>
      <w:rFonts w:ascii="Cambria Math" w:hAnsi="Cambria Math"/>
    </w:rPr>
  </w:style>
  <w:style w:type="paragraph" w:styleId="Ttulo1">
    <w:name w:val="heading 1"/>
    <w:basedOn w:val="Normal"/>
    <w:next w:val="Normal"/>
    <w:link w:val="Ttulo1Car"/>
    <w:uiPriority w:val="9"/>
    <w:qFormat/>
    <w:rsid w:val="00FE502A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502A"/>
    <w:pPr>
      <w:keepNext/>
      <w:keepLines/>
      <w:spacing w:before="40" w:after="0"/>
      <w:outlineLvl w:val="1"/>
    </w:pPr>
    <w:rPr>
      <w:rFonts w:eastAsiaTheme="majorEastAsia" w:cstheme="majorBidi"/>
      <w:sz w:val="26"/>
      <w:szCs w:val="26"/>
      <w:u w:val="singl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60242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011E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E502A"/>
    <w:rPr>
      <w:rFonts w:ascii="Cambria Math" w:eastAsiaTheme="majorEastAsia" w:hAnsi="Cambria Math" w:cstheme="majorBidi"/>
      <w:b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502A"/>
    <w:rPr>
      <w:rFonts w:ascii="Cambria Math" w:eastAsiaTheme="majorEastAsia" w:hAnsi="Cambria Math" w:cstheme="majorBidi"/>
      <w:sz w:val="26"/>
      <w:szCs w:val="26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460242"/>
    <w:rPr>
      <w:rFonts w:ascii="Cambria Math" w:eastAsiaTheme="majorEastAsia" w:hAnsi="Cambria Math" w:cstheme="majorBidi"/>
      <w:color w:val="1F4D78" w:themeColor="accent1" w:themeShade="7F"/>
      <w:sz w:val="24"/>
      <w:szCs w:val="24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B011E8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</TotalTime>
  <Pages>1</Pages>
  <Words>711</Words>
  <Characters>3916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4618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TuSoft</dc:creator>
  <cp:keywords/>
  <dc:description/>
  <cp:lastModifiedBy>TuSoft</cp:lastModifiedBy>
  <cp:revision>9</cp:revision>
  <dcterms:created xsi:type="dcterms:W3CDTF">2021-11-09T10:33:00Z</dcterms:created>
  <dcterms:modified xsi:type="dcterms:W3CDTF">2021-11-26T17:50:00Z</dcterms:modified>
</cp:coreProperties>
</file>