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35B2" w:rsidRDefault="006135B2" w:rsidP="006135B2">
      <w:pPr>
        <w:pStyle w:val="Ttulo2"/>
        <w:rPr>
          <w:noProof/>
          <w:lang w:eastAsia="es-AR"/>
        </w:rPr>
      </w:pPr>
      <w:r>
        <w:rPr>
          <w:noProof/>
          <w:lang w:eastAsia="es-AR"/>
        </w:rPr>
        <w:t>Igualdad de las derivadas parciales cruzadas para propiedades</w:t>
      </w:r>
    </w:p>
    <w:p w:rsidR="009F40BA" w:rsidRDefault="006135B2" w:rsidP="006135B2">
      <w:pPr>
        <w:jc w:val="center"/>
      </w:pPr>
      <w:r>
        <w:rPr>
          <w:noProof/>
          <w:lang w:eastAsia="es-AR"/>
        </w:rPr>
        <w:drawing>
          <wp:inline distT="0" distB="0" distL="0" distR="0" wp14:anchorId="035D2BCD" wp14:editId="56A0F2F9">
            <wp:extent cx="4653887" cy="1498112"/>
            <wp:effectExtent l="19050" t="19050" r="13970" b="260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62428" cy="1500861"/>
                    </a:xfrm>
                    <a:prstGeom prst="rect">
                      <a:avLst/>
                    </a:prstGeom>
                    <a:ln>
                      <a:solidFill>
                        <a:schemeClr val="accent1"/>
                      </a:solidFill>
                    </a:ln>
                  </pic:spPr>
                </pic:pic>
              </a:graphicData>
            </a:graphic>
          </wp:inline>
        </w:drawing>
      </w:r>
    </w:p>
    <w:p w:rsidR="006135B2" w:rsidRDefault="006135B2" w:rsidP="006135B2">
      <w:pPr>
        <w:pStyle w:val="Ttulo2"/>
      </w:pPr>
      <w:r>
        <w:t>Relación de reciprocidad y relación cíclica</w:t>
      </w:r>
    </w:p>
    <w:p w:rsidR="006135B2" w:rsidRDefault="005B62E5" w:rsidP="006135B2">
      <w:pPr>
        <w:jc w:val="center"/>
      </w:pPr>
      <w:r>
        <w:rPr>
          <w:noProof/>
          <w:lang w:eastAsia="es-AR"/>
        </w:rPr>
        <w:drawing>
          <wp:inline distT="0" distB="0" distL="0" distR="0" wp14:anchorId="170F005F" wp14:editId="358DFDB3">
            <wp:extent cx="2031333" cy="477672"/>
            <wp:effectExtent l="19050" t="19050" r="26670" b="177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851" b="8024"/>
                    <a:stretch/>
                  </pic:blipFill>
                  <pic:spPr bwMode="auto">
                    <a:xfrm>
                      <a:off x="0" y="0"/>
                      <a:ext cx="2041664" cy="480101"/>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B62E5" w:rsidRDefault="005B62E5" w:rsidP="006135B2">
      <w:pPr>
        <w:jc w:val="center"/>
      </w:pPr>
      <w:r>
        <w:rPr>
          <w:noProof/>
          <w:lang w:eastAsia="es-AR"/>
        </w:rPr>
        <w:drawing>
          <wp:inline distT="0" distB="0" distL="0" distR="0" wp14:anchorId="630340CE" wp14:editId="0EDA1680">
            <wp:extent cx="2067636" cy="428355"/>
            <wp:effectExtent l="19050" t="19050" r="8890" b="1016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03502" cy="435785"/>
                    </a:xfrm>
                    <a:prstGeom prst="rect">
                      <a:avLst/>
                    </a:prstGeom>
                    <a:ln>
                      <a:solidFill>
                        <a:schemeClr val="accent1"/>
                      </a:solidFill>
                    </a:ln>
                  </pic:spPr>
                </pic:pic>
              </a:graphicData>
            </a:graphic>
          </wp:inline>
        </w:drawing>
      </w:r>
    </w:p>
    <w:p w:rsidR="005B62E5" w:rsidRDefault="005B62E5" w:rsidP="006135B2">
      <w:pPr>
        <w:jc w:val="center"/>
      </w:pPr>
      <w:r>
        <w:rPr>
          <w:noProof/>
          <w:lang w:eastAsia="es-AR"/>
        </w:rPr>
        <w:drawing>
          <wp:inline distT="0" distB="0" distL="0" distR="0" wp14:anchorId="6584C3CB" wp14:editId="214C9E9E">
            <wp:extent cx="3330054" cy="562034"/>
            <wp:effectExtent l="19050" t="19050" r="22860" b="285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2383" cy="570866"/>
                    </a:xfrm>
                    <a:prstGeom prst="rect">
                      <a:avLst/>
                    </a:prstGeom>
                    <a:ln>
                      <a:solidFill>
                        <a:schemeClr val="accent1"/>
                      </a:solidFill>
                    </a:ln>
                  </pic:spPr>
                </pic:pic>
              </a:graphicData>
            </a:graphic>
          </wp:inline>
        </w:drawing>
      </w:r>
    </w:p>
    <w:p w:rsidR="005B62E5" w:rsidRDefault="005B62E5" w:rsidP="006135B2">
      <w:pPr>
        <w:jc w:val="center"/>
      </w:pPr>
      <w:r w:rsidRPr="005B62E5">
        <w:rPr>
          <w:b/>
        </w:rPr>
        <w:t>NOTA</w:t>
      </w:r>
      <w:r>
        <w:t>: Esta última se obtiene de reemplazar la segunda expresión en la primera</w:t>
      </w:r>
    </w:p>
    <w:p w:rsidR="005B62E5" w:rsidRDefault="005B62E5" w:rsidP="006135B2">
      <w:pPr>
        <w:jc w:val="center"/>
      </w:pPr>
      <w:r>
        <w:rPr>
          <w:noProof/>
          <w:lang w:eastAsia="es-AR"/>
        </w:rPr>
        <w:drawing>
          <wp:inline distT="0" distB="0" distL="0" distR="0" wp14:anchorId="27939AEE" wp14:editId="1DB5DE60">
            <wp:extent cx="3439236" cy="444235"/>
            <wp:effectExtent l="19050" t="19050" r="8890" b="133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7084" cy="460749"/>
                    </a:xfrm>
                    <a:prstGeom prst="rect">
                      <a:avLst/>
                    </a:prstGeom>
                    <a:ln>
                      <a:solidFill>
                        <a:schemeClr val="accent1"/>
                      </a:solidFill>
                    </a:ln>
                  </pic:spPr>
                </pic:pic>
              </a:graphicData>
            </a:graphic>
          </wp:inline>
        </w:drawing>
      </w:r>
    </w:p>
    <w:p w:rsidR="005B62E5" w:rsidRDefault="005B62E5" w:rsidP="006135B2">
      <w:pPr>
        <w:jc w:val="center"/>
      </w:pPr>
      <w:r w:rsidRPr="005B62E5">
        <w:rPr>
          <w:b/>
        </w:rPr>
        <w:t>NOTA</w:t>
      </w:r>
      <w:r>
        <w:t xml:space="preserve">: Al ser </w:t>
      </w:r>
      <w:r w:rsidRPr="005B62E5">
        <w:rPr>
          <w:color w:val="FF0000"/>
        </w:rPr>
        <w:t>z e y variables independientes</w:t>
      </w:r>
      <w:r>
        <w:t xml:space="preserve">, una puede variar y la otra no y por lo tanto el </w:t>
      </w:r>
      <w:r w:rsidRPr="005B62E5">
        <w:rPr>
          <w:color w:val="FF0000"/>
        </w:rPr>
        <w:t>diferencial de una de ellas puede ser nulo cuando el de la otra no</w:t>
      </w:r>
      <w:r>
        <w:t xml:space="preserve">. Por lo tanto, para que la relación anterior sea </w:t>
      </w:r>
      <w:r w:rsidRPr="005B62E5">
        <w:rPr>
          <w:color w:val="FF0000"/>
        </w:rPr>
        <w:t>válida</w:t>
      </w:r>
      <w:r>
        <w:t xml:space="preserve"> para todo incremento de las variables, debe cumplirse que los </w:t>
      </w:r>
      <w:r w:rsidRPr="005B62E5">
        <w:rPr>
          <w:color w:val="FF0000"/>
        </w:rPr>
        <w:t>términos entre corchetes sean nulos</w:t>
      </w:r>
      <w:r>
        <w:t>.</w:t>
      </w:r>
    </w:p>
    <w:p w:rsidR="005B62E5" w:rsidRDefault="005B62E5" w:rsidP="006135B2">
      <w:pPr>
        <w:jc w:val="center"/>
      </w:pPr>
      <w:r>
        <w:t>Se obtienen las siguientes relaciones</w:t>
      </w:r>
    </w:p>
    <w:p w:rsidR="005B62E5" w:rsidRDefault="005B62E5" w:rsidP="005B62E5">
      <w:pPr>
        <w:pStyle w:val="Ttulo3"/>
      </w:pPr>
      <w:r>
        <w:t>Relación de reciprocidad</w:t>
      </w:r>
    </w:p>
    <w:p w:rsidR="005B62E5" w:rsidRDefault="005B62E5" w:rsidP="005B62E5">
      <w:pPr>
        <w:jc w:val="center"/>
      </w:pPr>
      <w:r>
        <w:rPr>
          <w:noProof/>
          <w:lang w:eastAsia="es-AR"/>
        </w:rPr>
        <w:drawing>
          <wp:inline distT="0" distB="0" distL="0" distR="0" wp14:anchorId="504CF942" wp14:editId="7A3C494F">
            <wp:extent cx="2511188" cy="458565"/>
            <wp:effectExtent l="19050" t="19050" r="22860" b="177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8903" cy="469104"/>
                    </a:xfrm>
                    <a:prstGeom prst="rect">
                      <a:avLst/>
                    </a:prstGeom>
                    <a:ln>
                      <a:solidFill>
                        <a:schemeClr val="accent1"/>
                      </a:solidFill>
                    </a:ln>
                  </pic:spPr>
                </pic:pic>
              </a:graphicData>
            </a:graphic>
          </wp:inline>
        </w:drawing>
      </w:r>
    </w:p>
    <w:p w:rsidR="005B62E5" w:rsidRDefault="005B62E5" w:rsidP="005B62E5">
      <w:pPr>
        <w:pStyle w:val="Ttulo3"/>
      </w:pPr>
      <w:r>
        <w:t>Relación cíclica</w:t>
      </w:r>
    </w:p>
    <w:p w:rsidR="005B62E5" w:rsidRDefault="005B62E5" w:rsidP="005B62E5">
      <w:pPr>
        <w:jc w:val="center"/>
      </w:pPr>
      <w:r>
        <w:rPr>
          <w:noProof/>
          <w:lang w:eastAsia="es-AR"/>
        </w:rPr>
        <w:drawing>
          <wp:inline distT="0" distB="0" distL="0" distR="0" wp14:anchorId="06A4F903" wp14:editId="45C5B0BB">
            <wp:extent cx="1712794" cy="401881"/>
            <wp:effectExtent l="19050" t="19050" r="20955" b="177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8930"/>
                    <a:stretch/>
                  </pic:blipFill>
                  <pic:spPr bwMode="auto">
                    <a:xfrm>
                      <a:off x="0" y="0"/>
                      <a:ext cx="1755179" cy="411826"/>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B62E5" w:rsidRDefault="005B62E5" w:rsidP="005B62E5">
      <w:pPr>
        <w:pStyle w:val="Ttulo2"/>
      </w:pPr>
      <w:r>
        <w:lastRenderedPageBreak/>
        <w:t xml:space="preserve">Relaciones de </w:t>
      </w:r>
      <w:proofErr w:type="spellStart"/>
      <w:r>
        <w:t>Mawell</w:t>
      </w:r>
      <w:proofErr w:type="spellEnd"/>
    </w:p>
    <w:p w:rsidR="00F6702B" w:rsidRDefault="00F6702B" w:rsidP="00F6702B">
      <w:pPr>
        <w:pStyle w:val="Ttulo3"/>
      </w:pPr>
      <w:r>
        <w:t xml:space="preserve">Energía de </w:t>
      </w:r>
      <w:proofErr w:type="spellStart"/>
      <w:r>
        <w:t>Helmholtz</w:t>
      </w:r>
      <w:proofErr w:type="spellEnd"/>
      <w:r>
        <w:t xml:space="preserve"> y energía de </w:t>
      </w:r>
      <w:proofErr w:type="spellStart"/>
      <w:r>
        <w:t>Gibbs</w:t>
      </w:r>
      <w:proofErr w:type="spellEnd"/>
    </w:p>
    <w:p w:rsidR="00F6702B" w:rsidRDefault="00F6702B" w:rsidP="00F6702B">
      <w:pPr>
        <w:jc w:val="center"/>
      </w:pPr>
      <w:r>
        <w:rPr>
          <w:noProof/>
          <w:lang w:eastAsia="es-AR"/>
        </w:rPr>
        <w:drawing>
          <wp:inline distT="0" distB="0" distL="0" distR="0" wp14:anchorId="0E8319EB" wp14:editId="6ABF59FB">
            <wp:extent cx="934872" cy="501091"/>
            <wp:effectExtent l="19050" t="19050" r="17780" b="133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40742" cy="504237"/>
                    </a:xfrm>
                    <a:prstGeom prst="rect">
                      <a:avLst/>
                    </a:prstGeom>
                    <a:ln>
                      <a:solidFill>
                        <a:schemeClr val="accent1"/>
                      </a:solidFill>
                    </a:ln>
                  </pic:spPr>
                </pic:pic>
              </a:graphicData>
            </a:graphic>
          </wp:inline>
        </w:drawing>
      </w:r>
    </w:p>
    <w:p w:rsidR="00F6702B" w:rsidRPr="00F6702B" w:rsidRDefault="00F6702B" w:rsidP="00F6702B">
      <w:pPr>
        <w:jc w:val="center"/>
      </w:pPr>
      <w:r w:rsidRPr="00F6702B">
        <w:rPr>
          <w:b/>
        </w:rPr>
        <w:t>NOTA</w:t>
      </w:r>
      <w:r>
        <w:t xml:space="preserve">: Estas se denominan función de </w:t>
      </w:r>
      <w:proofErr w:type="spellStart"/>
      <w:r>
        <w:t>Helmholtz</w:t>
      </w:r>
      <w:proofErr w:type="spellEnd"/>
      <w:r>
        <w:t xml:space="preserve"> y de </w:t>
      </w:r>
      <w:proofErr w:type="spellStart"/>
      <w:r>
        <w:t>Gibbs</w:t>
      </w:r>
      <w:proofErr w:type="spellEnd"/>
      <w:r>
        <w:t xml:space="preserve"> respectivamente en el libro</w:t>
      </w:r>
    </w:p>
    <w:p w:rsidR="005B62E5" w:rsidRPr="005B62E5" w:rsidRDefault="005B62E5" w:rsidP="005B62E5">
      <w:pPr>
        <w:pStyle w:val="Ttulo3"/>
      </w:pPr>
      <w:r>
        <w:t>Ecuaciones fundamentales</w:t>
      </w:r>
    </w:p>
    <w:p w:rsidR="005B62E5" w:rsidRDefault="005B62E5" w:rsidP="005B62E5">
      <w:pPr>
        <w:jc w:val="center"/>
      </w:pPr>
      <w:r>
        <w:rPr>
          <w:noProof/>
          <w:lang w:eastAsia="es-AR"/>
        </w:rPr>
        <w:drawing>
          <wp:inline distT="0" distB="0" distL="0" distR="0" wp14:anchorId="21F79C7D" wp14:editId="02E70A10">
            <wp:extent cx="1331861" cy="539087"/>
            <wp:effectExtent l="19050" t="19050" r="20955" b="139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49692" cy="546304"/>
                    </a:xfrm>
                    <a:prstGeom prst="rect">
                      <a:avLst/>
                    </a:prstGeom>
                    <a:ln>
                      <a:solidFill>
                        <a:schemeClr val="accent1"/>
                      </a:solidFill>
                    </a:ln>
                  </pic:spPr>
                </pic:pic>
              </a:graphicData>
            </a:graphic>
          </wp:inline>
        </w:drawing>
      </w:r>
    </w:p>
    <w:p w:rsidR="005B62E5" w:rsidRDefault="005B62E5" w:rsidP="005B62E5">
      <w:pPr>
        <w:jc w:val="center"/>
      </w:pPr>
      <w:r>
        <w:rPr>
          <w:noProof/>
          <w:lang w:eastAsia="es-AR"/>
        </w:rPr>
        <w:drawing>
          <wp:inline distT="0" distB="0" distL="0" distR="0" wp14:anchorId="63FEA05A" wp14:editId="73E345C0">
            <wp:extent cx="1344304" cy="502345"/>
            <wp:effectExtent l="19050" t="19050" r="27305" b="1206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63512" cy="509523"/>
                    </a:xfrm>
                    <a:prstGeom prst="rect">
                      <a:avLst/>
                    </a:prstGeom>
                    <a:ln>
                      <a:solidFill>
                        <a:schemeClr val="accent1"/>
                      </a:solidFill>
                    </a:ln>
                  </pic:spPr>
                </pic:pic>
              </a:graphicData>
            </a:graphic>
          </wp:inline>
        </w:drawing>
      </w:r>
    </w:p>
    <w:p w:rsidR="00F6702B" w:rsidRDefault="005B62E5" w:rsidP="00F6702B">
      <w:pPr>
        <w:jc w:val="center"/>
      </w:pPr>
      <w:r w:rsidRPr="005B62E5">
        <w:rPr>
          <w:b/>
        </w:rPr>
        <w:t>NOTA</w:t>
      </w:r>
      <w:r>
        <w:t xml:space="preserve">: </w:t>
      </w:r>
      <w:r w:rsidR="00F6702B">
        <w:t>Obtenidas aplicando el primer principio y segundo principio a una masa fija unitaria de un sistema simple compresible que sufre una transformación internamente reversible.</w:t>
      </w:r>
    </w:p>
    <w:p w:rsidR="00F6702B" w:rsidRDefault="00F6702B" w:rsidP="005B62E5">
      <w:pPr>
        <w:jc w:val="center"/>
      </w:pPr>
      <w:r>
        <w:rPr>
          <w:noProof/>
          <w:lang w:eastAsia="es-AR"/>
        </w:rPr>
        <w:drawing>
          <wp:inline distT="0" distB="0" distL="0" distR="0" wp14:anchorId="2605502B" wp14:editId="0DF6819B">
            <wp:extent cx="1105468" cy="1638693"/>
            <wp:effectExtent l="19050" t="19050" r="19050" b="190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r="2599"/>
                    <a:stretch/>
                  </pic:blipFill>
                  <pic:spPr bwMode="auto">
                    <a:xfrm>
                      <a:off x="0" y="0"/>
                      <a:ext cx="1111937" cy="1648283"/>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6702B" w:rsidRDefault="00F6702B" w:rsidP="005B62E5">
      <w:pPr>
        <w:jc w:val="center"/>
      </w:pPr>
      <w:r w:rsidRPr="00F6702B">
        <w:rPr>
          <w:b/>
        </w:rPr>
        <w:t>NOTA</w:t>
      </w:r>
      <w:r>
        <w:t>: Estas últimas sí son las relaciones de Maxwell obtenidas a partir de aplicación de la propiedad de la igualdad de las derivadas parciales cruzadas a las ecuaciones fundamentales</w:t>
      </w:r>
    </w:p>
    <w:p w:rsidR="00EB7728" w:rsidRDefault="00EB7728" w:rsidP="00EB7728">
      <w:pPr>
        <w:pStyle w:val="Ttulo2"/>
      </w:pPr>
      <w:r>
        <w:t xml:space="preserve">Ecuación de </w:t>
      </w:r>
      <w:proofErr w:type="spellStart"/>
      <w:r>
        <w:t>Clapeyron</w:t>
      </w:r>
      <w:proofErr w:type="spellEnd"/>
    </w:p>
    <w:p w:rsidR="00FA0724" w:rsidRPr="00FA0724" w:rsidRDefault="00FA0724" w:rsidP="00FA0724">
      <w:r>
        <w:t>Hacemos uso de la siguiente relación de Maxwell:</w:t>
      </w:r>
    </w:p>
    <w:p w:rsidR="00332419" w:rsidRDefault="00FA0724" w:rsidP="00332419">
      <w:pPr>
        <w:jc w:val="center"/>
      </w:pPr>
      <w:r>
        <w:rPr>
          <w:noProof/>
          <w:lang w:eastAsia="es-AR"/>
        </w:rPr>
        <w:drawing>
          <wp:inline distT="0" distB="0" distL="0" distR="0" wp14:anchorId="74AE3C5F" wp14:editId="7DBB7817">
            <wp:extent cx="1159908" cy="424052"/>
            <wp:effectExtent l="19050" t="19050" r="21590" b="146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42213" cy="454142"/>
                    </a:xfrm>
                    <a:prstGeom prst="rect">
                      <a:avLst/>
                    </a:prstGeom>
                    <a:ln>
                      <a:solidFill>
                        <a:schemeClr val="accent1"/>
                      </a:solidFill>
                    </a:ln>
                  </pic:spPr>
                </pic:pic>
              </a:graphicData>
            </a:graphic>
          </wp:inline>
        </w:drawing>
      </w:r>
    </w:p>
    <w:p w:rsidR="00332419" w:rsidRDefault="00FA0724" w:rsidP="00332419">
      <w:pPr>
        <w:jc w:val="center"/>
      </w:pPr>
      <w:r>
        <w:t xml:space="preserve">Consideramos un proceso de </w:t>
      </w:r>
      <w:r w:rsidRPr="00332419">
        <w:rPr>
          <w:color w:val="FF0000"/>
        </w:rPr>
        <w:t>cambio de fase</w:t>
      </w:r>
      <w:r>
        <w:t xml:space="preserve"> que se produce a </w:t>
      </w:r>
      <w:r w:rsidR="00332419">
        <w:t>una temperatura especificada y a la presión de saturación correspondiente</w:t>
      </w:r>
    </w:p>
    <w:p w:rsidR="00332419" w:rsidRDefault="00FA0724" w:rsidP="00332419">
      <w:pPr>
        <w:jc w:val="center"/>
      </w:pPr>
      <w:r>
        <w:t>Durante un proceso de cambo de fase tenemos</w:t>
      </w:r>
      <w:r>
        <w:rPr>
          <w:noProof/>
          <w:lang w:eastAsia="es-AR"/>
        </w:rPr>
        <w:drawing>
          <wp:inline distT="0" distB="0" distL="0" distR="0" wp14:anchorId="4CA50240" wp14:editId="4B474133">
            <wp:extent cx="573206" cy="155153"/>
            <wp:effectExtent l="19050" t="19050" r="17780" b="165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372" cy="166025"/>
                    </a:xfrm>
                    <a:prstGeom prst="rect">
                      <a:avLst/>
                    </a:prstGeom>
                    <a:ln>
                      <a:solidFill>
                        <a:schemeClr val="accent1"/>
                      </a:solidFill>
                    </a:ln>
                  </pic:spPr>
                </pic:pic>
              </a:graphicData>
            </a:graphic>
          </wp:inline>
        </w:drawing>
      </w:r>
      <w:r>
        <w:t xml:space="preserve">. De modo que la derivada parcial en el miembro izquierdo se convierte en una derivada total </w:t>
      </w:r>
      <w:r>
        <w:rPr>
          <w:noProof/>
          <w:lang w:eastAsia="es-AR"/>
        </w:rPr>
        <w:drawing>
          <wp:inline distT="0" distB="0" distL="0" distR="0" wp14:anchorId="6D587FCF" wp14:editId="6FB89B8B">
            <wp:extent cx="409433" cy="133692"/>
            <wp:effectExtent l="19050" t="19050" r="10160" b="190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637" cy="143881"/>
                    </a:xfrm>
                    <a:prstGeom prst="rect">
                      <a:avLst/>
                    </a:prstGeom>
                    <a:ln>
                      <a:solidFill>
                        <a:schemeClr val="accent1"/>
                      </a:solidFill>
                    </a:ln>
                  </pic:spPr>
                </pic:pic>
              </a:graphicData>
            </a:graphic>
          </wp:inline>
        </w:drawing>
      </w:r>
    </w:p>
    <w:p w:rsidR="00332419" w:rsidRDefault="00FA0724" w:rsidP="00332419">
      <w:pPr>
        <w:jc w:val="center"/>
      </w:pPr>
      <w:r>
        <w:t>Consideremos el proceso de cambio de fase de líquido saturado a vapor saturado de una sustancia pura a cierta temperatura de saturación.</w:t>
      </w:r>
    </w:p>
    <w:p w:rsidR="00FA0724" w:rsidRDefault="00332419" w:rsidP="00332419">
      <w:pPr>
        <w:jc w:val="center"/>
      </w:pPr>
      <w:r>
        <w:lastRenderedPageBreak/>
        <w:t>Integramos la relación entre el estado inicial y final respecto del volumen dado que el proceso es a temperatura constante, y teniendo en cuenta que la derivada total en el miembro izquierdo es independiente del volumen.</w:t>
      </w:r>
    </w:p>
    <w:p w:rsidR="00332419" w:rsidRDefault="00332419" w:rsidP="00332419">
      <w:pPr>
        <w:pStyle w:val="Prrafodelista"/>
        <w:jc w:val="center"/>
      </w:pPr>
      <w:r>
        <w:rPr>
          <w:noProof/>
          <w:lang w:eastAsia="es-AR"/>
        </w:rPr>
        <w:drawing>
          <wp:inline distT="0" distB="0" distL="0" distR="0" wp14:anchorId="29E8FE39" wp14:editId="670065BB">
            <wp:extent cx="1630907" cy="362424"/>
            <wp:effectExtent l="19050" t="19050" r="7620" b="190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3167" cy="380704"/>
                    </a:xfrm>
                    <a:prstGeom prst="rect">
                      <a:avLst/>
                    </a:prstGeom>
                    <a:ln>
                      <a:solidFill>
                        <a:schemeClr val="accent1"/>
                      </a:solidFill>
                    </a:ln>
                  </pic:spPr>
                </pic:pic>
              </a:graphicData>
            </a:graphic>
          </wp:inline>
        </w:drawing>
      </w:r>
    </w:p>
    <w:p w:rsidR="00332419" w:rsidRDefault="00332419" w:rsidP="00332419">
      <w:pPr>
        <w:pStyle w:val="Prrafodelista"/>
        <w:jc w:val="center"/>
      </w:pPr>
      <w:r>
        <w:rPr>
          <w:noProof/>
          <w:lang w:eastAsia="es-AR"/>
        </w:rPr>
        <w:drawing>
          <wp:inline distT="0" distB="0" distL="0" distR="0" wp14:anchorId="4C1B743E" wp14:editId="17FC1859">
            <wp:extent cx="832513" cy="429686"/>
            <wp:effectExtent l="19050" t="19050" r="24765" b="279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71505" cy="449811"/>
                    </a:xfrm>
                    <a:prstGeom prst="rect">
                      <a:avLst/>
                    </a:prstGeom>
                    <a:ln>
                      <a:solidFill>
                        <a:schemeClr val="accent1"/>
                      </a:solidFill>
                    </a:ln>
                  </pic:spPr>
                </pic:pic>
              </a:graphicData>
            </a:graphic>
          </wp:inline>
        </w:drawing>
      </w:r>
    </w:p>
    <w:p w:rsidR="00FA0724" w:rsidRDefault="00332419" w:rsidP="006135B2">
      <w:pPr>
        <w:jc w:val="center"/>
      </w:pPr>
      <w:r>
        <w:t>El proceso ocurre a una presión constante también y consideramos el proceso internamente reversible entre los dos estados especificados, de modo que tenemos:</w:t>
      </w:r>
    </w:p>
    <w:p w:rsidR="00332419" w:rsidRDefault="00332419" w:rsidP="006135B2">
      <w:pPr>
        <w:jc w:val="center"/>
      </w:pPr>
      <w:r>
        <w:rPr>
          <w:noProof/>
          <w:lang w:eastAsia="es-AR"/>
        </w:rPr>
        <w:drawing>
          <wp:inline distT="0" distB="0" distL="0" distR="0" wp14:anchorId="5351A8B0" wp14:editId="5A581AAF">
            <wp:extent cx="2886502" cy="452785"/>
            <wp:effectExtent l="19050" t="19050" r="28575" b="2349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0622" cy="465980"/>
                    </a:xfrm>
                    <a:prstGeom prst="rect">
                      <a:avLst/>
                    </a:prstGeom>
                    <a:ln>
                      <a:solidFill>
                        <a:schemeClr val="accent1"/>
                      </a:solidFill>
                    </a:ln>
                  </pic:spPr>
                </pic:pic>
              </a:graphicData>
            </a:graphic>
          </wp:inline>
        </w:drawing>
      </w:r>
    </w:p>
    <w:p w:rsidR="00332419" w:rsidRDefault="00332419" w:rsidP="006135B2">
      <w:pPr>
        <w:jc w:val="center"/>
      </w:pPr>
      <w:r>
        <w:rPr>
          <w:noProof/>
          <w:lang w:eastAsia="es-AR"/>
        </w:rPr>
        <w:drawing>
          <wp:inline distT="0" distB="0" distL="0" distR="0" wp14:anchorId="1BAC0673" wp14:editId="1FBBF100">
            <wp:extent cx="1023582" cy="480199"/>
            <wp:effectExtent l="19050" t="19050" r="24765" b="152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37170" cy="486574"/>
                    </a:xfrm>
                    <a:prstGeom prst="rect">
                      <a:avLst/>
                    </a:prstGeom>
                    <a:ln>
                      <a:solidFill>
                        <a:schemeClr val="accent1"/>
                      </a:solidFill>
                    </a:ln>
                  </pic:spPr>
                </pic:pic>
              </a:graphicData>
            </a:graphic>
          </wp:inline>
        </w:drawing>
      </w:r>
    </w:p>
    <w:p w:rsidR="00332419" w:rsidRDefault="00332419" w:rsidP="006135B2">
      <w:pPr>
        <w:jc w:val="center"/>
      </w:pPr>
      <w:r w:rsidRPr="00332419">
        <w:rPr>
          <w:b/>
        </w:rPr>
        <w:t>NOTA</w:t>
      </w:r>
      <w:r>
        <w:t>: Esta última obtenida sustituyendo la expresión anterior en la primera obtenida</w:t>
      </w:r>
    </w:p>
    <w:p w:rsidR="00194F0A" w:rsidRDefault="00332419" w:rsidP="00194F0A">
      <w:pPr>
        <w:jc w:val="center"/>
      </w:pPr>
      <w:r w:rsidRPr="00332419">
        <w:rPr>
          <w:b/>
        </w:rPr>
        <w:t>NOTA</w:t>
      </w:r>
      <w:r>
        <w:t xml:space="preserve">: Esta es la ecuación de </w:t>
      </w:r>
      <w:proofErr w:type="spellStart"/>
      <w:r>
        <w:t>Clapeyron</w:t>
      </w:r>
      <w:proofErr w:type="spellEnd"/>
      <w:r w:rsidR="00194F0A">
        <w:t xml:space="preserve">. El valor que tiene es que permite determinar la </w:t>
      </w:r>
      <w:r w:rsidR="00194F0A" w:rsidRPr="00194F0A">
        <w:rPr>
          <w:color w:val="FF0000"/>
        </w:rPr>
        <w:t xml:space="preserve">entalpia de cambio de fase </w:t>
      </w:r>
      <w:r w:rsidR="00194F0A">
        <w:t xml:space="preserve">de un proceso de cambio de fase que ocurre a </w:t>
      </w:r>
      <w:r w:rsidR="00194F0A" w:rsidRPr="00194F0A">
        <w:rPr>
          <w:color w:val="FF0000"/>
        </w:rPr>
        <w:t xml:space="preserve">presión y temperatura constante </w:t>
      </w:r>
      <w:r w:rsidR="00194F0A">
        <w:t>a partir de la medición de la temperatura, del volumen específico del sistema en el estado inicial y en el estado final y de la determinación de la pendiente de la curva de saturación a la temperatura y presión especificada. Estas son todas cosas muy fáciles de determinar experimentalmente.</w:t>
      </w:r>
    </w:p>
    <w:p w:rsidR="00194F0A" w:rsidRDefault="00332419" w:rsidP="00194F0A">
      <w:pPr>
        <w:jc w:val="center"/>
      </w:pPr>
      <w:r w:rsidRPr="00194F0A">
        <w:rPr>
          <w:b/>
        </w:rPr>
        <w:t>NOTA</w:t>
      </w:r>
      <w:r>
        <w:t xml:space="preserve">: Dado que la ecuación de </w:t>
      </w:r>
      <w:proofErr w:type="spellStart"/>
      <w:r>
        <w:t>Clapeyron</w:t>
      </w:r>
      <w:proofErr w:type="spellEnd"/>
      <w:r>
        <w:t xml:space="preserve"> es válida para cualquier proceso de cambio de fase que ocurre a </w:t>
      </w:r>
      <w:r w:rsidR="00194F0A">
        <w:t>presión y temperatura constante, se expresa de forma general como:</w:t>
      </w:r>
    </w:p>
    <w:p w:rsidR="00194F0A" w:rsidRDefault="00194F0A" w:rsidP="00194F0A">
      <w:pPr>
        <w:jc w:val="center"/>
      </w:pPr>
      <w:r>
        <w:rPr>
          <w:noProof/>
          <w:lang w:eastAsia="es-AR"/>
        </w:rPr>
        <w:drawing>
          <wp:inline distT="0" distB="0" distL="0" distR="0" wp14:anchorId="4BCA1C4F" wp14:editId="3B729656">
            <wp:extent cx="989463" cy="439761"/>
            <wp:effectExtent l="19050" t="19050" r="20320" b="177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09686" cy="448749"/>
                    </a:xfrm>
                    <a:prstGeom prst="rect">
                      <a:avLst/>
                    </a:prstGeom>
                    <a:ln>
                      <a:solidFill>
                        <a:schemeClr val="accent1"/>
                      </a:solidFill>
                    </a:ln>
                  </pic:spPr>
                </pic:pic>
              </a:graphicData>
            </a:graphic>
          </wp:inline>
        </w:drawing>
      </w:r>
    </w:p>
    <w:p w:rsidR="00194F0A" w:rsidRDefault="00194F0A" w:rsidP="00194F0A">
      <w:pPr>
        <w:jc w:val="center"/>
      </w:pPr>
      <w:r w:rsidRPr="00194F0A">
        <w:rPr>
          <w:b/>
        </w:rPr>
        <w:t>NOTA</w:t>
      </w:r>
      <w:r>
        <w:t>: Donde 1 hace referencia al estado inicial y 2 hace referencia al estado final</w:t>
      </w:r>
    </w:p>
    <w:p w:rsidR="00194F0A" w:rsidRDefault="00194F0A" w:rsidP="00194F0A">
      <w:pPr>
        <w:pStyle w:val="Ttulo3"/>
      </w:pPr>
      <w:r>
        <w:t>Simplificaciones</w:t>
      </w:r>
    </w:p>
    <w:p w:rsidR="00194F0A" w:rsidRDefault="00194F0A" w:rsidP="00194F0A">
      <w:r w:rsidRPr="00194F0A">
        <w:rPr>
          <w:b/>
        </w:rPr>
        <w:t>NOTA</w:t>
      </w:r>
      <w:r>
        <w:t xml:space="preserve">: Consideramos el </w:t>
      </w:r>
      <w:r w:rsidRPr="00194F0A">
        <w:rPr>
          <w:color w:val="FF0000"/>
        </w:rPr>
        <w:t>cambio de fase de líquido a vapor</w:t>
      </w:r>
      <w:r>
        <w:t xml:space="preserve">. A presiones bajas el volumen del </w:t>
      </w:r>
      <w:r w:rsidRPr="00194F0A">
        <w:rPr>
          <w:color w:val="FF0000"/>
        </w:rPr>
        <w:t xml:space="preserve">vapor saturado es considerablemente mayor que el volumen del líquido saturado </w:t>
      </w:r>
      <w:r>
        <w:t xml:space="preserve">de modo que puede aproximarse la diferencia como el volumen del vapor saturado. Además si se hace la consideración de comportamiento de </w:t>
      </w:r>
      <w:r w:rsidRPr="00194F0A">
        <w:rPr>
          <w:color w:val="FF0000"/>
        </w:rPr>
        <w:t>gas ideal</w:t>
      </w:r>
      <w:r>
        <w:t xml:space="preserve"> del vapor se tiene:</w:t>
      </w:r>
    </w:p>
    <w:p w:rsidR="00194F0A" w:rsidRDefault="00194F0A" w:rsidP="00194F0A">
      <w:pPr>
        <w:jc w:val="center"/>
      </w:pPr>
      <w:r>
        <w:rPr>
          <w:noProof/>
          <w:lang w:eastAsia="es-AR"/>
        </w:rPr>
        <w:drawing>
          <wp:inline distT="0" distB="0" distL="0" distR="0" wp14:anchorId="189D65DB" wp14:editId="1F104238">
            <wp:extent cx="866633" cy="379152"/>
            <wp:effectExtent l="19050" t="19050" r="10160" b="209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9155" cy="389005"/>
                    </a:xfrm>
                    <a:prstGeom prst="rect">
                      <a:avLst/>
                    </a:prstGeom>
                    <a:ln>
                      <a:solidFill>
                        <a:schemeClr val="accent1"/>
                      </a:solidFill>
                    </a:ln>
                  </pic:spPr>
                </pic:pic>
              </a:graphicData>
            </a:graphic>
          </wp:inline>
        </w:drawing>
      </w:r>
    </w:p>
    <w:p w:rsidR="00194F0A" w:rsidRDefault="00194F0A" w:rsidP="00194F0A">
      <w:pPr>
        <w:jc w:val="center"/>
      </w:pPr>
      <w:r>
        <w:rPr>
          <w:noProof/>
          <w:lang w:eastAsia="es-AR"/>
        </w:rPr>
        <w:lastRenderedPageBreak/>
        <w:drawing>
          <wp:inline distT="0" distB="0" distL="0" distR="0" wp14:anchorId="20852E79" wp14:editId="40243833">
            <wp:extent cx="4537880" cy="2092826"/>
            <wp:effectExtent l="19050" t="19050" r="15240" b="222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3044" cy="2095208"/>
                    </a:xfrm>
                    <a:prstGeom prst="rect">
                      <a:avLst/>
                    </a:prstGeom>
                    <a:ln>
                      <a:solidFill>
                        <a:schemeClr val="accent1"/>
                      </a:solidFill>
                    </a:ln>
                  </pic:spPr>
                </pic:pic>
              </a:graphicData>
            </a:graphic>
          </wp:inline>
        </w:drawing>
      </w:r>
    </w:p>
    <w:p w:rsidR="00F033F6" w:rsidRDefault="00F033F6" w:rsidP="00F033F6">
      <w:pPr>
        <w:pStyle w:val="Ttulo2"/>
      </w:pPr>
      <w:r>
        <w:t>Cambios de energía interna</w:t>
      </w:r>
    </w:p>
    <w:p w:rsidR="00F033F6" w:rsidRDefault="00F033F6" w:rsidP="00F033F6">
      <w:pPr>
        <w:jc w:val="center"/>
      </w:pPr>
      <w:r>
        <w:rPr>
          <w:noProof/>
          <w:lang w:eastAsia="es-AR"/>
        </w:rPr>
        <w:drawing>
          <wp:inline distT="0" distB="0" distL="0" distR="0" wp14:anchorId="281E51DC" wp14:editId="6BDEDB50">
            <wp:extent cx="1774209" cy="365631"/>
            <wp:effectExtent l="19050" t="19050" r="16510" b="158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57656" cy="382828"/>
                    </a:xfrm>
                    <a:prstGeom prst="rect">
                      <a:avLst/>
                    </a:prstGeom>
                    <a:ln>
                      <a:solidFill>
                        <a:schemeClr val="accent1"/>
                      </a:solidFill>
                    </a:ln>
                  </pic:spPr>
                </pic:pic>
              </a:graphicData>
            </a:graphic>
          </wp:inline>
        </w:drawing>
      </w:r>
      <w:r>
        <w:rPr>
          <w:noProof/>
          <w:lang w:eastAsia="es-AR"/>
        </w:rPr>
        <w:drawing>
          <wp:inline distT="0" distB="0" distL="0" distR="0" wp14:anchorId="7246DC42" wp14:editId="237CBBBA">
            <wp:extent cx="1317009" cy="359689"/>
            <wp:effectExtent l="19050" t="19050" r="16510" b="215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5866" cy="378495"/>
                    </a:xfrm>
                    <a:prstGeom prst="rect">
                      <a:avLst/>
                    </a:prstGeom>
                    <a:ln>
                      <a:solidFill>
                        <a:schemeClr val="accent1"/>
                      </a:solidFill>
                    </a:ln>
                  </pic:spPr>
                </pic:pic>
              </a:graphicData>
            </a:graphic>
          </wp:inline>
        </w:drawing>
      </w:r>
      <w:r>
        <w:rPr>
          <w:noProof/>
          <w:lang w:eastAsia="es-AR"/>
        </w:rPr>
        <w:drawing>
          <wp:inline distT="0" distB="0" distL="0" distR="0" wp14:anchorId="29C84701" wp14:editId="0358CB22">
            <wp:extent cx="1610435" cy="376911"/>
            <wp:effectExtent l="19050" t="19050" r="8890" b="2349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7872" cy="399716"/>
                    </a:xfrm>
                    <a:prstGeom prst="rect">
                      <a:avLst/>
                    </a:prstGeom>
                    <a:ln>
                      <a:solidFill>
                        <a:schemeClr val="accent1"/>
                      </a:solidFill>
                    </a:ln>
                  </pic:spPr>
                </pic:pic>
              </a:graphicData>
            </a:graphic>
          </wp:inline>
        </w:drawing>
      </w:r>
    </w:p>
    <w:p w:rsidR="00F033F6" w:rsidRDefault="00F033F6" w:rsidP="00F033F6">
      <w:pPr>
        <w:jc w:val="center"/>
      </w:pPr>
      <w:r w:rsidRPr="00F033F6">
        <w:rPr>
          <w:b/>
        </w:rPr>
        <w:t>NOTA</w:t>
      </w:r>
      <w:r>
        <w:t>: Considerado la primera ecuación fundamental y las relaciones anteriores se obtiene</w:t>
      </w:r>
    </w:p>
    <w:p w:rsidR="00F033F6" w:rsidRDefault="00F033F6" w:rsidP="00F033F6">
      <w:pPr>
        <w:jc w:val="center"/>
      </w:pPr>
      <w:r>
        <w:rPr>
          <w:noProof/>
          <w:lang w:eastAsia="es-AR"/>
        </w:rPr>
        <w:drawing>
          <wp:inline distT="0" distB="0" distL="0" distR="0" wp14:anchorId="47378CF7" wp14:editId="22890DF8">
            <wp:extent cx="2251881" cy="397735"/>
            <wp:effectExtent l="19050" t="19050" r="15240" b="215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3109" cy="406783"/>
                    </a:xfrm>
                    <a:prstGeom prst="rect">
                      <a:avLst/>
                    </a:prstGeom>
                    <a:ln>
                      <a:solidFill>
                        <a:schemeClr val="accent1"/>
                      </a:solidFill>
                    </a:ln>
                  </pic:spPr>
                </pic:pic>
              </a:graphicData>
            </a:graphic>
          </wp:inline>
        </w:drawing>
      </w:r>
    </w:p>
    <w:p w:rsidR="00085049" w:rsidRDefault="00085049" w:rsidP="00F033F6">
      <w:pPr>
        <w:jc w:val="center"/>
      </w:pPr>
      <w:r w:rsidRPr="00085049">
        <w:rPr>
          <w:b/>
        </w:rPr>
        <w:t>NOTA</w:t>
      </w:r>
      <w:r>
        <w:t>: Al comparar los términos en esta última expresión y la obtenida anteriormente para la energía interna se obtiene</w:t>
      </w:r>
    </w:p>
    <w:p w:rsidR="00F033F6" w:rsidRDefault="00F033F6" w:rsidP="00F033F6">
      <w:pPr>
        <w:jc w:val="center"/>
      </w:pPr>
      <w:r>
        <w:rPr>
          <w:noProof/>
          <w:lang w:eastAsia="es-AR"/>
        </w:rPr>
        <w:drawing>
          <wp:inline distT="0" distB="0" distL="0" distR="0" wp14:anchorId="1FBB1592" wp14:editId="18271B99">
            <wp:extent cx="900114" cy="405935"/>
            <wp:effectExtent l="19050" t="19050" r="14605" b="133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754"/>
                    <a:stretch/>
                  </pic:blipFill>
                  <pic:spPr bwMode="auto">
                    <a:xfrm>
                      <a:off x="0" y="0"/>
                      <a:ext cx="907727" cy="40936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00085049">
        <w:rPr>
          <w:noProof/>
          <w:lang w:eastAsia="es-AR"/>
        </w:rPr>
        <w:drawing>
          <wp:inline distT="0" distB="0" distL="0" distR="0" wp14:anchorId="011C52FA" wp14:editId="741BF169">
            <wp:extent cx="1282890" cy="401935"/>
            <wp:effectExtent l="19050" t="19050" r="12700" b="177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44845" cy="421346"/>
                    </a:xfrm>
                    <a:prstGeom prst="rect">
                      <a:avLst/>
                    </a:prstGeom>
                    <a:ln>
                      <a:solidFill>
                        <a:schemeClr val="accent1"/>
                      </a:solidFill>
                    </a:ln>
                  </pic:spPr>
                </pic:pic>
              </a:graphicData>
            </a:graphic>
          </wp:inline>
        </w:drawing>
      </w:r>
    </w:p>
    <w:p w:rsidR="00085049" w:rsidRDefault="00085049" w:rsidP="00F033F6">
      <w:pPr>
        <w:jc w:val="center"/>
      </w:pPr>
      <w:r w:rsidRPr="00085049">
        <w:rPr>
          <w:b/>
        </w:rPr>
        <w:t>NOTA</w:t>
      </w:r>
      <w:r>
        <w:t>: Considerando además la tercera relación de Maxwell, se obtiene:</w:t>
      </w:r>
    </w:p>
    <w:p w:rsidR="00085049" w:rsidRDefault="00085049" w:rsidP="00F033F6">
      <w:pPr>
        <w:jc w:val="center"/>
      </w:pPr>
      <w:r>
        <w:rPr>
          <w:noProof/>
          <w:lang w:eastAsia="es-AR"/>
        </w:rPr>
        <w:drawing>
          <wp:inline distT="0" distB="0" distL="0" distR="0" wp14:anchorId="105654E4" wp14:editId="761B90F5">
            <wp:extent cx="2238232" cy="466580"/>
            <wp:effectExtent l="19050" t="19050" r="10160" b="1016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8075" cy="474886"/>
                    </a:xfrm>
                    <a:prstGeom prst="rect">
                      <a:avLst/>
                    </a:prstGeom>
                    <a:ln>
                      <a:solidFill>
                        <a:schemeClr val="accent1"/>
                      </a:solidFill>
                    </a:ln>
                  </pic:spPr>
                </pic:pic>
              </a:graphicData>
            </a:graphic>
          </wp:inline>
        </w:drawing>
      </w:r>
    </w:p>
    <w:p w:rsidR="00085049" w:rsidRDefault="00085049" w:rsidP="00F033F6">
      <w:pPr>
        <w:jc w:val="center"/>
      </w:pPr>
      <w:r>
        <w:rPr>
          <w:noProof/>
          <w:lang w:eastAsia="es-AR"/>
        </w:rPr>
        <w:drawing>
          <wp:inline distT="0" distB="0" distL="0" distR="0" wp14:anchorId="65FE51A0" wp14:editId="02991CFB">
            <wp:extent cx="3773606" cy="808264"/>
            <wp:effectExtent l="19050" t="19050" r="17780" b="1143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8115" cy="817797"/>
                    </a:xfrm>
                    <a:prstGeom prst="rect">
                      <a:avLst/>
                    </a:prstGeom>
                    <a:ln>
                      <a:solidFill>
                        <a:schemeClr val="accent1"/>
                      </a:solidFill>
                    </a:ln>
                  </pic:spPr>
                </pic:pic>
              </a:graphicData>
            </a:graphic>
          </wp:inline>
        </w:drawing>
      </w:r>
    </w:p>
    <w:p w:rsidR="00085049" w:rsidRDefault="00085049" w:rsidP="00F033F6">
      <w:pPr>
        <w:jc w:val="center"/>
      </w:pPr>
      <w:r w:rsidRPr="00085049">
        <w:rPr>
          <w:b/>
        </w:rPr>
        <w:t>NOTA</w:t>
      </w:r>
      <w:r>
        <w:t>: Teniendo en cuenta de que podemos varar el volumen y la temperatura de forma independiente obteniendo el mismo resultado siempre que el estado inicial y final sean los mismos</w:t>
      </w:r>
    </w:p>
    <w:p w:rsidR="00085049" w:rsidRDefault="00085049">
      <w:pPr>
        <w:rPr>
          <w:rFonts w:eastAsiaTheme="majorEastAsia" w:cstheme="majorBidi"/>
          <w:sz w:val="26"/>
          <w:szCs w:val="26"/>
          <w:u w:val="single"/>
        </w:rPr>
      </w:pPr>
      <w:r>
        <w:br w:type="page"/>
      </w:r>
    </w:p>
    <w:p w:rsidR="0088337E" w:rsidRDefault="0088337E" w:rsidP="0088337E">
      <w:pPr>
        <w:pStyle w:val="Ttulo2"/>
      </w:pPr>
      <w:r>
        <w:lastRenderedPageBreak/>
        <w:t>Variación de energía interna de gases ideales y de sustancias incompresibles</w:t>
      </w:r>
    </w:p>
    <w:p w:rsidR="0088337E" w:rsidRDefault="0088337E" w:rsidP="0088337E">
      <w:pPr>
        <w:jc w:val="center"/>
      </w:pPr>
      <w:r>
        <w:rPr>
          <w:noProof/>
          <w:lang w:eastAsia="es-AR"/>
        </w:rPr>
        <w:drawing>
          <wp:inline distT="0" distB="0" distL="0" distR="0" wp14:anchorId="01BA3316" wp14:editId="5F469347">
            <wp:extent cx="4094328" cy="3725570"/>
            <wp:effectExtent l="19050" t="19050" r="20955" b="273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8890" cy="3729721"/>
                    </a:xfrm>
                    <a:prstGeom prst="rect">
                      <a:avLst/>
                    </a:prstGeom>
                    <a:ln>
                      <a:solidFill>
                        <a:schemeClr val="accent1"/>
                      </a:solidFill>
                    </a:ln>
                  </pic:spPr>
                </pic:pic>
              </a:graphicData>
            </a:graphic>
          </wp:inline>
        </w:drawing>
      </w:r>
    </w:p>
    <w:p w:rsidR="0088337E" w:rsidRPr="0088337E" w:rsidRDefault="0088337E" w:rsidP="0088337E">
      <w:pPr>
        <w:jc w:val="center"/>
      </w:pPr>
      <w:r>
        <w:rPr>
          <w:noProof/>
          <w:lang w:eastAsia="es-AR"/>
        </w:rPr>
        <w:drawing>
          <wp:inline distT="0" distB="0" distL="0" distR="0" wp14:anchorId="318D0528" wp14:editId="0A0B8B67">
            <wp:extent cx="4143452" cy="4005618"/>
            <wp:effectExtent l="19050" t="19050" r="28575" b="139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6185" cy="4017928"/>
                    </a:xfrm>
                    <a:prstGeom prst="rect">
                      <a:avLst/>
                    </a:prstGeom>
                    <a:ln>
                      <a:solidFill>
                        <a:schemeClr val="accent1"/>
                      </a:solidFill>
                    </a:ln>
                  </pic:spPr>
                </pic:pic>
              </a:graphicData>
            </a:graphic>
          </wp:inline>
        </w:drawing>
      </w:r>
    </w:p>
    <w:p w:rsidR="00085049" w:rsidRDefault="00085049" w:rsidP="00085049">
      <w:pPr>
        <w:pStyle w:val="Ttulo2"/>
      </w:pPr>
      <w:r>
        <w:lastRenderedPageBreak/>
        <w:t>Cambios de entalpía</w:t>
      </w:r>
    </w:p>
    <w:p w:rsidR="00085049" w:rsidRDefault="00085049" w:rsidP="00085049">
      <w:r>
        <w:t>Se procede de la misma manera. En este caso la entalpía se expresa como una función de la temperatura y de la presión. Se usa la definición de calor específico a presión constante. Se considera a la entropía como una función de la temperatura y de la presión. Se aplica la segunda ecuación fundamental. Se comparan los términos correspondientes. Se aplica la relación de Maxwell conveniente y se obtiene</w:t>
      </w:r>
    </w:p>
    <w:p w:rsidR="00085049" w:rsidRDefault="00085049" w:rsidP="00085049">
      <w:pPr>
        <w:jc w:val="center"/>
      </w:pPr>
      <w:r>
        <w:rPr>
          <w:noProof/>
          <w:lang w:eastAsia="es-AR"/>
        </w:rPr>
        <w:drawing>
          <wp:inline distT="0" distB="0" distL="0" distR="0" wp14:anchorId="2622DFFA" wp14:editId="3B20F731">
            <wp:extent cx="2217761" cy="464024"/>
            <wp:effectExtent l="19050" t="19050" r="11430" b="1270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0768" cy="470930"/>
                    </a:xfrm>
                    <a:prstGeom prst="rect">
                      <a:avLst/>
                    </a:prstGeom>
                    <a:ln>
                      <a:solidFill>
                        <a:schemeClr val="accent1"/>
                      </a:solidFill>
                    </a:ln>
                  </pic:spPr>
                </pic:pic>
              </a:graphicData>
            </a:graphic>
          </wp:inline>
        </w:drawing>
      </w:r>
    </w:p>
    <w:p w:rsidR="00085049" w:rsidRDefault="00085049" w:rsidP="00085049">
      <w:pPr>
        <w:jc w:val="center"/>
      </w:pPr>
      <w:r>
        <w:rPr>
          <w:noProof/>
          <w:lang w:eastAsia="es-AR"/>
        </w:rPr>
        <w:drawing>
          <wp:inline distT="0" distB="0" distL="0" distR="0" wp14:anchorId="3F812F57" wp14:editId="393C3E9C">
            <wp:extent cx="4326340" cy="1520436"/>
            <wp:effectExtent l="19050" t="19050" r="17145" b="2286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49409" cy="1528543"/>
                    </a:xfrm>
                    <a:prstGeom prst="rect">
                      <a:avLst/>
                    </a:prstGeom>
                    <a:ln>
                      <a:solidFill>
                        <a:schemeClr val="accent1"/>
                      </a:solidFill>
                    </a:ln>
                  </pic:spPr>
                </pic:pic>
              </a:graphicData>
            </a:graphic>
          </wp:inline>
        </w:drawing>
      </w:r>
    </w:p>
    <w:p w:rsidR="00085049" w:rsidRDefault="00085049" w:rsidP="00085049">
      <w:pPr>
        <w:pStyle w:val="Ttulo2"/>
      </w:pPr>
      <w:r>
        <w:t>Cambios de entropía</w:t>
      </w:r>
    </w:p>
    <w:p w:rsidR="00085049" w:rsidRPr="00085049" w:rsidRDefault="00085049" w:rsidP="00085049">
      <w:pPr>
        <w:pStyle w:val="Ttulo3"/>
      </w:pPr>
      <w:r>
        <w:t>Primera relación</w:t>
      </w:r>
    </w:p>
    <w:p w:rsidR="00085049" w:rsidRDefault="00085049" w:rsidP="00085049">
      <w:r>
        <w:t>Entropía como función del volumen y de la temperatura. Se utilizar las expresiones de las derivadas parciales obtenidas del análisis del cambio de energía interna</w:t>
      </w:r>
    </w:p>
    <w:p w:rsidR="00085049" w:rsidRDefault="00085049" w:rsidP="00085049">
      <w:pPr>
        <w:jc w:val="center"/>
      </w:pPr>
      <w:r>
        <w:rPr>
          <w:noProof/>
          <w:lang w:eastAsia="es-AR"/>
        </w:rPr>
        <w:drawing>
          <wp:inline distT="0" distB="0" distL="0" distR="0" wp14:anchorId="25BC7F4F" wp14:editId="3C2291FD">
            <wp:extent cx="1603612" cy="367092"/>
            <wp:effectExtent l="19050" t="19050" r="15875" b="139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78613" cy="384261"/>
                    </a:xfrm>
                    <a:prstGeom prst="rect">
                      <a:avLst/>
                    </a:prstGeom>
                    <a:ln>
                      <a:solidFill>
                        <a:schemeClr val="accent1"/>
                      </a:solidFill>
                    </a:ln>
                  </pic:spPr>
                </pic:pic>
              </a:graphicData>
            </a:graphic>
          </wp:inline>
        </w:drawing>
      </w:r>
    </w:p>
    <w:p w:rsidR="00085049" w:rsidRDefault="00085049" w:rsidP="00085049">
      <w:pPr>
        <w:jc w:val="center"/>
      </w:pPr>
      <w:r>
        <w:rPr>
          <w:noProof/>
          <w:lang w:eastAsia="es-AR"/>
        </w:rPr>
        <w:drawing>
          <wp:inline distT="0" distB="0" distL="0" distR="0" wp14:anchorId="20AF01F4" wp14:editId="286834AD">
            <wp:extent cx="1937982" cy="425810"/>
            <wp:effectExtent l="19050" t="19050" r="24765" b="1270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05799" cy="440711"/>
                    </a:xfrm>
                    <a:prstGeom prst="rect">
                      <a:avLst/>
                    </a:prstGeom>
                    <a:ln>
                      <a:solidFill>
                        <a:schemeClr val="accent1"/>
                      </a:solidFill>
                    </a:ln>
                  </pic:spPr>
                </pic:pic>
              </a:graphicData>
            </a:graphic>
          </wp:inline>
        </w:drawing>
      </w:r>
    </w:p>
    <w:p w:rsidR="00085049" w:rsidRDefault="00085049" w:rsidP="00085049">
      <w:pPr>
        <w:pStyle w:val="Ttulo3"/>
      </w:pPr>
      <w:r>
        <w:t>Segunda relación</w:t>
      </w:r>
    </w:p>
    <w:p w:rsidR="00085049" w:rsidRDefault="00085049" w:rsidP="00085049">
      <w:pPr>
        <w:jc w:val="center"/>
      </w:pPr>
      <w:r>
        <w:t>Entropía como una función de la presión y de la temperatura. Se usan las expresiones para las derivadas parciales derivadas del análisis para el cambio de entalpía.</w:t>
      </w:r>
    </w:p>
    <w:p w:rsidR="00085049" w:rsidRDefault="00085049" w:rsidP="00085049">
      <w:pPr>
        <w:jc w:val="center"/>
      </w:pPr>
      <w:r>
        <w:rPr>
          <w:noProof/>
          <w:lang w:eastAsia="es-AR"/>
        </w:rPr>
        <w:drawing>
          <wp:inline distT="0" distB="0" distL="0" distR="0" wp14:anchorId="17A02C8C" wp14:editId="5624DE80">
            <wp:extent cx="1815152" cy="713374"/>
            <wp:effectExtent l="19050" t="19050" r="13970" b="1079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120" t="3956" r="1346" b="9459"/>
                    <a:stretch/>
                  </pic:blipFill>
                  <pic:spPr bwMode="auto">
                    <a:xfrm>
                      <a:off x="0" y="0"/>
                      <a:ext cx="1853842" cy="72858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085049" w:rsidRDefault="00085049" w:rsidP="0088337E">
      <w:pPr>
        <w:pStyle w:val="Ttulo2"/>
      </w:pPr>
      <w:r>
        <w:lastRenderedPageBreak/>
        <w:t>Calores específicos</w:t>
      </w:r>
    </w:p>
    <w:p w:rsidR="0077344B" w:rsidRDefault="0077344B" w:rsidP="0077344B">
      <w:pPr>
        <w:jc w:val="center"/>
      </w:pPr>
      <w:r>
        <w:rPr>
          <w:noProof/>
          <w:lang w:eastAsia="es-AR"/>
        </w:rPr>
        <w:drawing>
          <wp:inline distT="0" distB="0" distL="0" distR="0" wp14:anchorId="41058827" wp14:editId="2A32F7B4">
            <wp:extent cx="4632902" cy="1453051"/>
            <wp:effectExtent l="19050" t="19050" r="15875" b="139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887" b="61328"/>
                    <a:stretch/>
                  </pic:blipFill>
                  <pic:spPr bwMode="auto">
                    <a:xfrm>
                      <a:off x="0" y="0"/>
                      <a:ext cx="4642880" cy="1456181"/>
                    </a:xfrm>
                    <a:prstGeom prst="rect">
                      <a:avLst/>
                    </a:prstGeom>
                    <a:ln w="9525" cap="flat" cmpd="sng" algn="ctr">
                      <a:solidFill>
                        <a:schemeClr val="accent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7344B" w:rsidRDefault="0077344B" w:rsidP="0077344B">
      <w:pPr>
        <w:jc w:val="center"/>
      </w:pPr>
      <w:r w:rsidRPr="0077344B">
        <w:rPr>
          <w:b/>
        </w:rPr>
        <w:t>NOTA</w:t>
      </w:r>
      <w:r>
        <w:t xml:space="preserve">: La prueba de exactitud a la que se refieren es la prueba de igualdad de las derivadas parciales cruzadas. Se aplican a </w:t>
      </w:r>
      <w:r w:rsidR="00556D88">
        <w:t>la primera y segunda relación, obtenidas para el cambio de entropía de una sustancia simple compresible</w:t>
      </w:r>
    </w:p>
    <w:p w:rsidR="00556D88" w:rsidRDefault="00556D88" w:rsidP="0077344B">
      <w:pPr>
        <w:jc w:val="center"/>
      </w:pPr>
      <w:r>
        <w:rPr>
          <w:noProof/>
          <w:lang w:eastAsia="es-AR"/>
        </w:rPr>
        <w:drawing>
          <wp:inline distT="0" distB="0" distL="0" distR="0" wp14:anchorId="25969618" wp14:editId="0264C1F0">
            <wp:extent cx="1357952" cy="410177"/>
            <wp:effectExtent l="19050" t="19050" r="13970" b="285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5067" t="40870" r="34736" b="48142"/>
                    <a:stretch/>
                  </pic:blipFill>
                  <pic:spPr bwMode="auto">
                    <a:xfrm>
                      <a:off x="0" y="0"/>
                      <a:ext cx="1364673" cy="41220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Pr>
          <w:noProof/>
          <w:lang w:eastAsia="es-AR"/>
        </w:rPr>
        <w:drawing>
          <wp:inline distT="0" distB="0" distL="0" distR="0" wp14:anchorId="4861121B" wp14:editId="65E02FB8">
            <wp:extent cx="1685290" cy="422225"/>
            <wp:effectExtent l="19050" t="19050" r="10160" b="165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4210" t="59334" r="35719" b="31590"/>
                    <a:stretch/>
                  </pic:blipFill>
                  <pic:spPr bwMode="auto">
                    <a:xfrm>
                      <a:off x="0" y="0"/>
                      <a:ext cx="1712545" cy="42905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556D88" w:rsidRDefault="00556D88" w:rsidP="0077344B">
      <w:pPr>
        <w:jc w:val="center"/>
      </w:pPr>
      <w:r w:rsidRPr="00556D88">
        <w:rPr>
          <w:b/>
        </w:rPr>
        <w:t>NOTA</w:t>
      </w:r>
      <w:r>
        <w:t>: La variación del calor específico respecto del calor específico de gas ideal se determina integrando la expresión de la derecha respecto de la presión desde un valor de cero hasta la presión especificada y a lo largo de una trayectoria isotérmica. Se obtiene</w:t>
      </w:r>
    </w:p>
    <w:p w:rsidR="00556D88" w:rsidRDefault="00556D88" w:rsidP="0077344B">
      <w:pPr>
        <w:jc w:val="center"/>
      </w:pPr>
      <w:r>
        <w:rPr>
          <w:noProof/>
          <w:lang w:eastAsia="es-AR"/>
        </w:rPr>
        <w:drawing>
          <wp:inline distT="0" distB="0" distL="0" distR="0" wp14:anchorId="613426CB" wp14:editId="122A7264">
            <wp:extent cx="1951630" cy="468391"/>
            <wp:effectExtent l="19050" t="19050" r="10795" b="273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98895" cy="479735"/>
                    </a:xfrm>
                    <a:prstGeom prst="rect">
                      <a:avLst/>
                    </a:prstGeom>
                    <a:ln>
                      <a:solidFill>
                        <a:schemeClr val="accent1"/>
                      </a:solidFill>
                    </a:ln>
                  </pic:spPr>
                </pic:pic>
              </a:graphicData>
            </a:graphic>
          </wp:inline>
        </w:drawing>
      </w:r>
    </w:p>
    <w:p w:rsidR="00556D88" w:rsidRDefault="00556D88" w:rsidP="00556D88">
      <w:pPr>
        <w:pStyle w:val="Ttulo3"/>
      </w:pPr>
      <w:r>
        <w:t>Relación entre los calores específicos</w:t>
      </w:r>
    </w:p>
    <w:p w:rsidR="00556D88" w:rsidRDefault="00556D88" w:rsidP="00556D88">
      <w:r w:rsidRPr="00556D88">
        <w:rPr>
          <w:b/>
        </w:rPr>
        <w:t>NOTA</w:t>
      </w:r>
      <w:r>
        <w:t>: Se igualan las expresiones diferenciales para la entropía como función de la temperatura y el volumen y como función de la presión y el volumen y se despeja el diferencial de temperatura.</w:t>
      </w:r>
    </w:p>
    <w:p w:rsidR="00556D88" w:rsidRDefault="00556D88" w:rsidP="00556D88">
      <w:pPr>
        <w:jc w:val="center"/>
      </w:pPr>
      <w:r>
        <w:rPr>
          <w:noProof/>
          <w:lang w:eastAsia="es-AR"/>
        </w:rPr>
        <w:drawing>
          <wp:inline distT="0" distB="0" distL="0" distR="0" wp14:anchorId="7AD6DBC5" wp14:editId="7BEDF791">
            <wp:extent cx="2074308" cy="511754"/>
            <wp:effectExtent l="19050" t="19050" r="21590" b="222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18101" cy="522558"/>
                    </a:xfrm>
                    <a:prstGeom prst="rect">
                      <a:avLst/>
                    </a:prstGeom>
                    <a:ln>
                      <a:solidFill>
                        <a:schemeClr val="accent1"/>
                      </a:solidFill>
                    </a:ln>
                  </pic:spPr>
                </pic:pic>
              </a:graphicData>
            </a:graphic>
          </wp:inline>
        </w:drawing>
      </w:r>
    </w:p>
    <w:p w:rsidR="00556D88" w:rsidRDefault="00556D88" w:rsidP="00556D88">
      <w:pPr>
        <w:jc w:val="center"/>
      </w:pPr>
      <w:r w:rsidRPr="00556D88">
        <w:rPr>
          <w:b/>
        </w:rPr>
        <w:t>NOTA</w:t>
      </w:r>
      <w:r>
        <w:t>: Se toma a la temperatura como una función del volumen y de la presión</w:t>
      </w:r>
    </w:p>
    <w:p w:rsidR="00556D88" w:rsidRDefault="00556D88" w:rsidP="00556D88">
      <w:pPr>
        <w:jc w:val="center"/>
      </w:pPr>
      <w:r>
        <w:rPr>
          <w:noProof/>
          <w:lang w:eastAsia="es-AR"/>
        </w:rPr>
        <w:drawing>
          <wp:inline distT="0" distB="0" distL="0" distR="0" wp14:anchorId="089C3E69" wp14:editId="7D2DF86C">
            <wp:extent cx="1849272" cy="483989"/>
            <wp:effectExtent l="19050" t="19050" r="17780" b="1143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99059" cy="497019"/>
                    </a:xfrm>
                    <a:prstGeom prst="rect">
                      <a:avLst/>
                    </a:prstGeom>
                    <a:ln>
                      <a:solidFill>
                        <a:schemeClr val="accent1"/>
                      </a:solidFill>
                    </a:ln>
                  </pic:spPr>
                </pic:pic>
              </a:graphicData>
            </a:graphic>
          </wp:inline>
        </w:drawing>
      </w:r>
    </w:p>
    <w:p w:rsidR="00556D88" w:rsidRDefault="00556D88" w:rsidP="00556D88">
      <w:pPr>
        <w:jc w:val="center"/>
      </w:pPr>
      <w:r w:rsidRPr="00556D88">
        <w:rPr>
          <w:b/>
        </w:rPr>
        <w:t>NOTA</w:t>
      </w:r>
      <w:r>
        <w:t>: Igualando los términos correspondientes a los mismos diferenciales se obtiene</w:t>
      </w:r>
    </w:p>
    <w:p w:rsidR="00556D88" w:rsidRDefault="00556D88" w:rsidP="00556D88">
      <w:pPr>
        <w:jc w:val="center"/>
      </w:pPr>
      <w:r>
        <w:rPr>
          <w:noProof/>
          <w:lang w:eastAsia="es-AR"/>
        </w:rPr>
        <w:drawing>
          <wp:inline distT="0" distB="0" distL="0" distR="0" wp14:anchorId="1ACAAE07" wp14:editId="1DB39E86">
            <wp:extent cx="1740090" cy="446371"/>
            <wp:effectExtent l="19050" t="19050" r="12700" b="1143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58765" cy="451161"/>
                    </a:xfrm>
                    <a:prstGeom prst="rect">
                      <a:avLst/>
                    </a:prstGeom>
                    <a:ln>
                      <a:solidFill>
                        <a:schemeClr val="accent1"/>
                      </a:solidFill>
                    </a:ln>
                  </pic:spPr>
                </pic:pic>
              </a:graphicData>
            </a:graphic>
          </wp:inline>
        </w:drawing>
      </w:r>
    </w:p>
    <w:p w:rsidR="00556D88" w:rsidRDefault="00556D88" w:rsidP="00556D88">
      <w:pPr>
        <w:jc w:val="center"/>
      </w:pPr>
      <w:r w:rsidRPr="00556D88">
        <w:rPr>
          <w:b/>
        </w:rPr>
        <w:t>NOTA</w:t>
      </w:r>
      <w:r>
        <w:t>: A partir de la relación cíclica se obtiene</w:t>
      </w:r>
    </w:p>
    <w:p w:rsidR="00556D88" w:rsidRPr="00556D88" w:rsidRDefault="00556D88" w:rsidP="00556D88">
      <w:pPr>
        <w:jc w:val="center"/>
      </w:pPr>
      <w:r>
        <w:rPr>
          <w:noProof/>
          <w:lang w:eastAsia="es-AR"/>
        </w:rPr>
        <w:drawing>
          <wp:inline distT="0" distB="0" distL="0" distR="0" wp14:anchorId="1C6021A6" wp14:editId="30373A58">
            <wp:extent cx="1671851" cy="383006"/>
            <wp:effectExtent l="19050" t="19050" r="24130" b="171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12068" cy="392219"/>
                    </a:xfrm>
                    <a:prstGeom prst="rect">
                      <a:avLst/>
                    </a:prstGeom>
                    <a:ln>
                      <a:solidFill>
                        <a:schemeClr val="accent1"/>
                      </a:solidFill>
                    </a:ln>
                  </pic:spPr>
                </pic:pic>
              </a:graphicData>
            </a:graphic>
          </wp:inline>
        </w:drawing>
      </w:r>
    </w:p>
    <w:p w:rsidR="00556D88" w:rsidRDefault="00556D88" w:rsidP="0077344B">
      <w:pPr>
        <w:jc w:val="center"/>
      </w:pPr>
      <w:r w:rsidRPr="00C5362E">
        <w:rPr>
          <w:b/>
        </w:rPr>
        <w:lastRenderedPageBreak/>
        <w:t>NOTA</w:t>
      </w:r>
      <w:r>
        <w:t>:</w:t>
      </w:r>
      <w:r w:rsidR="00C5362E">
        <w:t xml:space="preserve"> Se definen las siguientes cantidades denominadas </w:t>
      </w:r>
      <w:proofErr w:type="spellStart"/>
      <w:r w:rsidR="00C5362E" w:rsidRPr="00C5362E">
        <w:rPr>
          <w:color w:val="FF0000"/>
        </w:rPr>
        <w:t>expansividad</w:t>
      </w:r>
      <w:proofErr w:type="spellEnd"/>
      <w:r w:rsidR="00C5362E" w:rsidRPr="00C5362E">
        <w:rPr>
          <w:color w:val="FF0000"/>
        </w:rPr>
        <w:t xml:space="preserve"> isotérmica </w:t>
      </w:r>
      <w:r w:rsidR="00C5362E">
        <w:t xml:space="preserve">y </w:t>
      </w:r>
      <w:r w:rsidR="00C5362E" w:rsidRPr="00C5362E">
        <w:rPr>
          <w:color w:val="FF0000"/>
        </w:rPr>
        <w:t>compresibilidad volumétrica</w:t>
      </w:r>
    </w:p>
    <w:p w:rsidR="00C5362E" w:rsidRDefault="00C5362E" w:rsidP="0077344B">
      <w:pPr>
        <w:jc w:val="center"/>
      </w:pPr>
      <w:r>
        <w:rPr>
          <w:noProof/>
          <w:lang w:eastAsia="es-AR"/>
        </w:rPr>
        <w:drawing>
          <wp:inline distT="0" distB="0" distL="0" distR="0" wp14:anchorId="05F9FB05" wp14:editId="178ED2FE">
            <wp:extent cx="887105" cy="413982"/>
            <wp:effectExtent l="19050" t="19050" r="27305" b="2476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98039" cy="419084"/>
                    </a:xfrm>
                    <a:prstGeom prst="rect">
                      <a:avLst/>
                    </a:prstGeom>
                    <a:ln>
                      <a:solidFill>
                        <a:schemeClr val="accent1"/>
                      </a:solidFill>
                    </a:ln>
                  </pic:spPr>
                </pic:pic>
              </a:graphicData>
            </a:graphic>
          </wp:inline>
        </w:drawing>
      </w:r>
      <w:r>
        <w:rPr>
          <w:noProof/>
          <w:lang w:eastAsia="es-AR"/>
        </w:rPr>
        <w:drawing>
          <wp:inline distT="0" distB="0" distL="0" distR="0" wp14:anchorId="17BEF4FF" wp14:editId="5A8F5758">
            <wp:extent cx="1030406" cy="412162"/>
            <wp:effectExtent l="19050" t="19050" r="17780" b="260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0801" cy="416320"/>
                    </a:xfrm>
                    <a:prstGeom prst="rect">
                      <a:avLst/>
                    </a:prstGeom>
                    <a:ln>
                      <a:solidFill>
                        <a:schemeClr val="accent1"/>
                      </a:solidFill>
                    </a:ln>
                  </pic:spPr>
                </pic:pic>
              </a:graphicData>
            </a:graphic>
          </wp:inline>
        </w:drawing>
      </w:r>
    </w:p>
    <w:p w:rsidR="00C5362E" w:rsidRDefault="00C5362E" w:rsidP="0077344B">
      <w:pPr>
        <w:jc w:val="center"/>
      </w:pPr>
      <w:r w:rsidRPr="00C5362E">
        <w:rPr>
          <w:b/>
        </w:rPr>
        <w:t>NOTA</w:t>
      </w:r>
      <w:r>
        <w:t>: Luego la relación anterior entre los calores específicos se puede expresar como. Esta relación se denomina relación de Meyer</w:t>
      </w:r>
    </w:p>
    <w:p w:rsidR="00C5362E" w:rsidRDefault="00C5362E" w:rsidP="0077344B">
      <w:pPr>
        <w:jc w:val="center"/>
      </w:pPr>
      <w:r>
        <w:rPr>
          <w:noProof/>
          <w:lang w:eastAsia="es-AR"/>
        </w:rPr>
        <w:drawing>
          <wp:inline distT="0" distB="0" distL="0" distR="0" wp14:anchorId="3323B63E" wp14:editId="21E93D2D">
            <wp:extent cx="1124891" cy="375304"/>
            <wp:effectExtent l="19050" t="19050" r="18415" b="2476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2699"/>
                    <a:stretch/>
                  </pic:blipFill>
                  <pic:spPr bwMode="auto">
                    <a:xfrm>
                      <a:off x="0" y="0"/>
                      <a:ext cx="1136998" cy="379343"/>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5362E" w:rsidRDefault="00C5362E" w:rsidP="0077344B">
      <w:pPr>
        <w:jc w:val="center"/>
      </w:pPr>
      <w:r>
        <w:rPr>
          <w:noProof/>
          <w:lang w:eastAsia="es-AR"/>
        </w:rPr>
        <w:drawing>
          <wp:inline distT="0" distB="0" distL="0" distR="0" wp14:anchorId="07DDB2E3" wp14:editId="20BE1D1B">
            <wp:extent cx="4367284" cy="2418857"/>
            <wp:effectExtent l="19050" t="19050" r="14605" b="196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72696" cy="2421855"/>
                    </a:xfrm>
                    <a:prstGeom prst="rect">
                      <a:avLst/>
                    </a:prstGeom>
                    <a:ln>
                      <a:solidFill>
                        <a:schemeClr val="accent1"/>
                      </a:solidFill>
                    </a:ln>
                  </pic:spPr>
                </pic:pic>
              </a:graphicData>
            </a:graphic>
          </wp:inline>
        </w:drawing>
      </w:r>
    </w:p>
    <w:p w:rsidR="00C5362E" w:rsidRDefault="00C5362E" w:rsidP="0077344B">
      <w:pPr>
        <w:jc w:val="center"/>
      </w:pPr>
      <w:r w:rsidRPr="006E245F">
        <w:rPr>
          <w:b/>
        </w:rPr>
        <w:t>NOTA</w:t>
      </w:r>
      <w:r>
        <w:t xml:space="preserve">: La aseveración acerca de la diferencia de calores específicos para sustancias incompresibles puede comprobarse más adecuadamente a partir de la igualación de las expresiones diferenciales para la entropía en términos de la temperatura y presión y en términos de la temperatura y el volumen y anulando aquellos términos que impliquen derivadas parciales del volumen respecto de la presión o temperatura y anulando el término </w:t>
      </w:r>
      <w:r w:rsidR="006E245F">
        <w:t>diferencial</w:t>
      </w:r>
      <w:r>
        <w:t xml:space="preserve"> de volumen</w:t>
      </w:r>
      <w:r w:rsidR="006E245F">
        <w:t>.</w:t>
      </w:r>
    </w:p>
    <w:p w:rsidR="0088337E" w:rsidRDefault="0088337E">
      <w:pPr>
        <w:rPr>
          <w:rFonts w:eastAsiaTheme="majorEastAsia" w:cstheme="majorBidi"/>
          <w:sz w:val="26"/>
          <w:szCs w:val="26"/>
          <w:u w:val="single"/>
        </w:rPr>
      </w:pPr>
      <w:r>
        <w:br w:type="page"/>
      </w:r>
    </w:p>
    <w:p w:rsidR="0088337E" w:rsidRDefault="0088337E" w:rsidP="0088337E">
      <w:pPr>
        <w:pStyle w:val="Ttulo3"/>
      </w:pPr>
      <w:r>
        <w:lastRenderedPageBreak/>
        <w:t>Diferencia de calores específicos para gases ideales</w:t>
      </w:r>
    </w:p>
    <w:p w:rsidR="0088337E" w:rsidRPr="0088337E" w:rsidRDefault="0088337E" w:rsidP="0088337E">
      <w:pPr>
        <w:jc w:val="center"/>
      </w:pPr>
      <w:r>
        <w:rPr>
          <w:noProof/>
          <w:lang w:eastAsia="es-AR"/>
        </w:rPr>
        <w:drawing>
          <wp:inline distT="0" distB="0" distL="0" distR="0" wp14:anchorId="0AC9716D" wp14:editId="6D112A87">
            <wp:extent cx="4119882" cy="3814550"/>
            <wp:effectExtent l="19050" t="19050" r="13970" b="1460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23447" cy="3817851"/>
                    </a:xfrm>
                    <a:prstGeom prst="rect">
                      <a:avLst/>
                    </a:prstGeom>
                    <a:ln>
                      <a:solidFill>
                        <a:schemeClr val="accent1"/>
                      </a:solidFill>
                    </a:ln>
                  </pic:spPr>
                </pic:pic>
              </a:graphicData>
            </a:graphic>
          </wp:inline>
        </w:drawing>
      </w:r>
    </w:p>
    <w:p w:rsidR="006E245F" w:rsidRDefault="00132895" w:rsidP="00132895">
      <w:pPr>
        <w:pStyle w:val="Ttulo2"/>
      </w:pPr>
      <w:r>
        <w:t>Coeficiente de Joule-Thompson</w:t>
      </w:r>
    </w:p>
    <w:p w:rsidR="00132895" w:rsidRDefault="00132895" w:rsidP="00132895">
      <w:pPr>
        <w:jc w:val="center"/>
      </w:pPr>
      <w:r>
        <w:rPr>
          <w:noProof/>
          <w:lang w:eastAsia="es-AR"/>
        </w:rPr>
        <w:drawing>
          <wp:inline distT="0" distB="0" distL="0" distR="0" wp14:anchorId="72E38D24" wp14:editId="34F53DE7">
            <wp:extent cx="3951027" cy="1868669"/>
            <wp:effectExtent l="19050" t="19050" r="11430" b="177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78161" cy="1881502"/>
                    </a:xfrm>
                    <a:prstGeom prst="rect">
                      <a:avLst/>
                    </a:prstGeom>
                    <a:ln>
                      <a:solidFill>
                        <a:schemeClr val="accent1"/>
                      </a:solidFill>
                    </a:ln>
                  </pic:spPr>
                </pic:pic>
              </a:graphicData>
            </a:graphic>
          </wp:inline>
        </w:drawing>
      </w:r>
    </w:p>
    <w:p w:rsidR="00132895" w:rsidRDefault="00132895" w:rsidP="00132895">
      <w:pPr>
        <w:jc w:val="center"/>
      </w:pPr>
      <w:r>
        <w:rPr>
          <w:noProof/>
          <w:lang w:eastAsia="es-AR"/>
        </w:rPr>
        <w:lastRenderedPageBreak/>
        <w:drawing>
          <wp:inline distT="0" distB="0" distL="0" distR="0" wp14:anchorId="0892C463" wp14:editId="49ABB629">
            <wp:extent cx="3937379" cy="2277451"/>
            <wp:effectExtent l="19050" t="19050" r="25400" b="279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4794"/>
                    <a:stretch/>
                  </pic:blipFill>
                  <pic:spPr bwMode="auto">
                    <a:xfrm>
                      <a:off x="0" y="0"/>
                      <a:ext cx="3946507" cy="2282731"/>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8337E" w:rsidRDefault="00132895" w:rsidP="00132895">
      <w:pPr>
        <w:jc w:val="center"/>
        <w:rPr>
          <w:noProof/>
          <w:lang w:eastAsia="es-AR"/>
        </w:rPr>
      </w:pPr>
      <w:r>
        <w:rPr>
          <w:noProof/>
          <w:lang w:eastAsia="es-AR"/>
        </w:rPr>
        <w:drawing>
          <wp:inline distT="0" distB="0" distL="0" distR="0" wp14:anchorId="1DC0DD86" wp14:editId="34DE2482">
            <wp:extent cx="1675371" cy="1835623"/>
            <wp:effectExtent l="19050" t="19050" r="20320" b="1270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80718" cy="1841482"/>
                    </a:xfrm>
                    <a:prstGeom prst="rect">
                      <a:avLst/>
                    </a:prstGeom>
                    <a:ln>
                      <a:solidFill>
                        <a:schemeClr val="accent1"/>
                      </a:solidFill>
                    </a:ln>
                  </pic:spPr>
                </pic:pic>
              </a:graphicData>
            </a:graphic>
          </wp:inline>
        </w:drawing>
      </w:r>
    </w:p>
    <w:p w:rsidR="00132895" w:rsidRDefault="00132895" w:rsidP="00132895">
      <w:pPr>
        <w:jc w:val="center"/>
      </w:pPr>
      <w:r>
        <w:rPr>
          <w:noProof/>
          <w:lang w:eastAsia="es-AR"/>
        </w:rPr>
        <w:drawing>
          <wp:inline distT="0" distB="0" distL="0" distR="0" wp14:anchorId="232722B4" wp14:editId="27760856">
            <wp:extent cx="4380932" cy="1109547"/>
            <wp:effectExtent l="19050" t="19050" r="19685" b="146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1268"/>
                    <a:stretch/>
                  </pic:blipFill>
                  <pic:spPr bwMode="auto">
                    <a:xfrm>
                      <a:off x="0" y="0"/>
                      <a:ext cx="4597979" cy="116451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88337E" w:rsidRDefault="0088337E" w:rsidP="00132895">
      <w:pPr>
        <w:jc w:val="center"/>
      </w:pPr>
      <w:r>
        <w:rPr>
          <w:noProof/>
          <w:lang w:eastAsia="es-AR"/>
        </w:rPr>
        <w:drawing>
          <wp:inline distT="0" distB="0" distL="0" distR="0" wp14:anchorId="5F736C9F" wp14:editId="27FEADE9">
            <wp:extent cx="2088107" cy="438064"/>
            <wp:effectExtent l="19050" t="19050" r="7620" b="196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17907" cy="444316"/>
                    </a:xfrm>
                    <a:prstGeom prst="rect">
                      <a:avLst/>
                    </a:prstGeom>
                    <a:ln>
                      <a:solidFill>
                        <a:schemeClr val="accent1"/>
                      </a:solidFill>
                    </a:ln>
                  </pic:spPr>
                </pic:pic>
              </a:graphicData>
            </a:graphic>
          </wp:inline>
        </w:drawing>
      </w:r>
    </w:p>
    <w:p w:rsidR="0088337E" w:rsidRDefault="0088337E" w:rsidP="00132895">
      <w:pPr>
        <w:jc w:val="center"/>
      </w:pPr>
      <w:r w:rsidRPr="0088337E">
        <w:rPr>
          <w:b/>
        </w:rPr>
        <w:t>NOTA</w:t>
      </w:r>
      <w:r>
        <w:t>: La anterior es la expresión desarrollada para el cambio de entalpía de una sustancia simple compresible. Para el caso de un proceso de estrangulamiento el diferencial de entalpía es nulo y por lo tanto se deriva que</w:t>
      </w:r>
    </w:p>
    <w:p w:rsidR="0088337E" w:rsidRDefault="0088337E" w:rsidP="00132895">
      <w:pPr>
        <w:jc w:val="center"/>
      </w:pPr>
      <w:r>
        <w:rPr>
          <w:noProof/>
          <w:lang w:eastAsia="es-AR"/>
        </w:rPr>
        <w:drawing>
          <wp:inline distT="0" distB="0" distL="0" distR="0" wp14:anchorId="09F7B7CC" wp14:editId="23431CB8">
            <wp:extent cx="2204114" cy="443431"/>
            <wp:effectExtent l="19050" t="19050" r="24765" b="139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24894" cy="467730"/>
                    </a:xfrm>
                    <a:prstGeom prst="rect">
                      <a:avLst/>
                    </a:prstGeom>
                    <a:ln>
                      <a:solidFill>
                        <a:schemeClr val="accent1"/>
                      </a:solidFill>
                    </a:ln>
                  </pic:spPr>
                </pic:pic>
              </a:graphicData>
            </a:graphic>
          </wp:inline>
        </w:drawing>
      </w:r>
    </w:p>
    <w:p w:rsidR="0088337E" w:rsidRDefault="0088337E" w:rsidP="0088337E">
      <w:pPr>
        <w:pStyle w:val="Ttulo3"/>
      </w:pPr>
      <w:r>
        <w:lastRenderedPageBreak/>
        <w:t>Coeficiente de Joule-Thomson de un gas ideal</w:t>
      </w:r>
    </w:p>
    <w:p w:rsidR="0088337E" w:rsidRDefault="0088337E" w:rsidP="00132895">
      <w:pPr>
        <w:jc w:val="center"/>
      </w:pPr>
      <w:r>
        <w:rPr>
          <w:noProof/>
          <w:lang w:eastAsia="es-AR"/>
        </w:rPr>
        <w:drawing>
          <wp:inline distT="0" distB="0" distL="0" distR="0" wp14:anchorId="537CDF32" wp14:editId="6EB19E6A">
            <wp:extent cx="4353636" cy="2805873"/>
            <wp:effectExtent l="19050" t="19050" r="27940" b="139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58784" cy="2809191"/>
                    </a:xfrm>
                    <a:prstGeom prst="rect">
                      <a:avLst/>
                    </a:prstGeom>
                    <a:ln>
                      <a:solidFill>
                        <a:schemeClr val="accent1"/>
                      </a:solidFill>
                    </a:ln>
                  </pic:spPr>
                </pic:pic>
              </a:graphicData>
            </a:graphic>
          </wp:inline>
        </w:drawing>
      </w:r>
    </w:p>
    <w:p w:rsidR="009805CE" w:rsidRDefault="009805CE" w:rsidP="009805CE">
      <w:pPr>
        <w:pStyle w:val="Ttulo2"/>
      </w:pPr>
      <w:r>
        <w:t>Cambios de entalpía de gases reales</w:t>
      </w:r>
    </w:p>
    <w:p w:rsidR="009805CE" w:rsidRDefault="009805CE" w:rsidP="009805CE">
      <w:r>
        <w:t>Se hace uso de la relación general de cambio de entalpía para sustancias simples compresibles (por el momento no estamos considerando una mezcla de gases reales).</w:t>
      </w:r>
    </w:p>
    <w:p w:rsidR="009805CE" w:rsidRDefault="009805CE" w:rsidP="009805CE">
      <w:pPr>
        <w:jc w:val="center"/>
      </w:pPr>
      <w:r>
        <w:rPr>
          <w:noProof/>
          <w:lang w:eastAsia="es-AR"/>
        </w:rPr>
        <w:drawing>
          <wp:inline distT="0" distB="0" distL="0" distR="0" wp14:anchorId="6EA70254" wp14:editId="690AEEC4">
            <wp:extent cx="2599898" cy="466286"/>
            <wp:effectExtent l="19050" t="19050" r="10160" b="1016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32100" cy="472061"/>
                    </a:xfrm>
                    <a:prstGeom prst="rect">
                      <a:avLst/>
                    </a:prstGeom>
                    <a:ln>
                      <a:solidFill>
                        <a:schemeClr val="accent1"/>
                      </a:solidFill>
                    </a:ln>
                  </pic:spPr>
                </pic:pic>
              </a:graphicData>
            </a:graphic>
          </wp:inline>
        </w:drawing>
      </w:r>
    </w:p>
    <w:p w:rsidR="009805CE" w:rsidRDefault="009805CE" w:rsidP="009805CE">
      <w:pPr>
        <w:jc w:val="center"/>
      </w:pPr>
      <w:r>
        <w:t>Consideremos un ejemplo:</w:t>
      </w:r>
    </w:p>
    <w:p w:rsidR="009805CE" w:rsidRDefault="009805CE" w:rsidP="009805CE">
      <w:pPr>
        <w:jc w:val="center"/>
      </w:pPr>
      <w:r>
        <w:rPr>
          <w:noProof/>
          <w:lang w:eastAsia="es-AR"/>
        </w:rPr>
        <w:drawing>
          <wp:inline distT="0" distB="0" distL="0" distR="0" wp14:anchorId="08A3C158" wp14:editId="33578F2F">
            <wp:extent cx="1917511" cy="1923618"/>
            <wp:effectExtent l="19050" t="19050" r="26035" b="1968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23468" cy="1929594"/>
                    </a:xfrm>
                    <a:prstGeom prst="rect">
                      <a:avLst/>
                    </a:prstGeom>
                    <a:ln>
                      <a:solidFill>
                        <a:schemeClr val="accent1"/>
                      </a:solidFill>
                    </a:ln>
                  </pic:spPr>
                </pic:pic>
              </a:graphicData>
            </a:graphic>
          </wp:inline>
        </w:drawing>
      </w:r>
    </w:p>
    <w:p w:rsidR="009805CE" w:rsidRDefault="009805CE" w:rsidP="009805CE">
      <w:pPr>
        <w:jc w:val="center"/>
      </w:pPr>
      <w:r w:rsidRPr="009805CE">
        <w:rPr>
          <w:b/>
        </w:rPr>
        <w:t>NOTA</w:t>
      </w:r>
      <w:r>
        <w:t>: El cambio de entalpía es independiente de la trayectoria de proceso en tanto los estados inicial y final sean los mismos</w:t>
      </w:r>
    </w:p>
    <w:p w:rsidR="009805CE" w:rsidRPr="009805CE" w:rsidRDefault="009805CE" w:rsidP="009805CE">
      <w:pPr>
        <w:jc w:val="center"/>
      </w:pPr>
      <w:r>
        <w:rPr>
          <w:noProof/>
          <w:lang w:eastAsia="es-AR"/>
        </w:rPr>
        <w:lastRenderedPageBreak/>
        <w:drawing>
          <wp:inline distT="0" distB="0" distL="0" distR="0" wp14:anchorId="6EA308D8" wp14:editId="2AEF4D36">
            <wp:extent cx="4114800" cy="3480214"/>
            <wp:effectExtent l="19050" t="19050" r="19050" b="2540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23839" cy="3487859"/>
                    </a:xfrm>
                    <a:prstGeom prst="rect">
                      <a:avLst/>
                    </a:prstGeom>
                    <a:ln>
                      <a:solidFill>
                        <a:schemeClr val="accent1"/>
                      </a:solidFill>
                    </a:ln>
                  </pic:spPr>
                </pic:pic>
              </a:graphicData>
            </a:graphic>
          </wp:inline>
        </w:drawing>
      </w:r>
    </w:p>
    <w:p w:rsidR="0077344B" w:rsidRDefault="00843F6D" w:rsidP="0077344B">
      <w:pPr>
        <w:jc w:val="center"/>
      </w:pPr>
      <w:r>
        <w:rPr>
          <w:noProof/>
          <w:lang w:eastAsia="es-AR"/>
        </w:rPr>
        <w:drawing>
          <wp:inline distT="0" distB="0" distL="0" distR="0" wp14:anchorId="71CB7B38" wp14:editId="333EFC33">
            <wp:extent cx="4101153" cy="3172152"/>
            <wp:effectExtent l="19050" t="19050" r="13970" b="285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05505" cy="3175518"/>
                    </a:xfrm>
                    <a:prstGeom prst="rect">
                      <a:avLst/>
                    </a:prstGeom>
                    <a:ln>
                      <a:solidFill>
                        <a:schemeClr val="accent1"/>
                      </a:solidFill>
                    </a:ln>
                  </pic:spPr>
                </pic:pic>
              </a:graphicData>
            </a:graphic>
          </wp:inline>
        </w:drawing>
      </w:r>
    </w:p>
    <w:p w:rsidR="00843F6D" w:rsidRDefault="00DF5481" w:rsidP="0077344B">
      <w:pPr>
        <w:jc w:val="center"/>
      </w:pPr>
      <w:r>
        <w:rPr>
          <w:noProof/>
          <w:lang w:eastAsia="es-AR"/>
        </w:rPr>
        <w:lastRenderedPageBreak/>
        <w:drawing>
          <wp:inline distT="0" distB="0" distL="0" distR="0" wp14:anchorId="14A89811" wp14:editId="684C442F">
            <wp:extent cx="4201557" cy="1426191"/>
            <wp:effectExtent l="19050" t="19050" r="8890" b="222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1879" cy="1436483"/>
                    </a:xfrm>
                    <a:prstGeom prst="rect">
                      <a:avLst/>
                    </a:prstGeom>
                    <a:ln>
                      <a:solidFill>
                        <a:schemeClr val="accent1"/>
                      </a:solidFill>
                    </a:ln>
                  </pic:spPr>
                </pic:pic>
              </a:graphicData>
            </a:graphic>
          </wp:inline>
        </w:drawing>
      </w:r>
    </w:p>
    <w:p w:rsidR="00DF5481" w:rsidRDefault="00DF5481" w:rsidP="0077344B">
      <w:pPr>
        <w:jc w:val="center"/>
      </w:pPr>
      <w:r w:rsidRPr="00DF5481">
        <w:rPr>
          <w:b/>
        </w:rPr>
        <w:t>NOTA</w:t>
      </w:r>
      <w:r>
        <w:t>: Lo anterior se obtiene simplemente aplicando la definición a la expresión que teníamos primero</w:t>
      </w:r>
    </w:p>
    <w:p w:rsidR="00DF5481" w:rsidRDefault="00DF5481" w:rsidP="00DF5481">
      <w:pPr>
        <w:pStyle w:val="Ttulo2"/>
      </w:pPr>
      <w:r>
        <w:t>Cambios de energía interna de gases reales</w:t>
      </w:r>
    </w:p>
    <w:p w:rsidR="00DF5481" w:rsidRDefault="00DF5481" w:rsidP="00DF5481">
      <w:pPr>
        <w:jc w:val="center"/>
      </w:pPr>
      <w:r>
        <w:rPr>
          <w:noProof/>
          <w:lang w:eastAsia="es-AR"/>
        </w:rPr>
        <w:drawing>
          <wp:inline distT="0" distB="0" distL="0" distR="0" wp14:anchorId="702C8BE8" wp14:editId="61B64A23">
            <wp:extent cx="4183039" cy="562756"/>
            <wp:effectExtent l="19050" t="19050" r="27305" b="279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35278" cy="569784"/>
                    </a:xfrm>
                    <a:prstGeom prst="rect">
                      <a:avLst/>
                    </a:prstGeom>
                    <a:ln>
                      <a:solidFill>
                        <a:schemeClr val="accent1"/>
                      </a:solidFill>
                    </a:ln>
                  </pic:spPr>
                </pic:pic>
              </a:graphicData>
            </a:graphic>
          </wp:inline>
        </w:drawing>
      </w:r>
    </w:p>
    <w:p w:rsidR="00DF5481" w:rsidRDefault="00DF5481">
      <w:pPr>
        <w:rPr>
          <w:rFonts w:eastAsiaTheme="majorEastAsia" w:cstheme="majorBidi"/>
          <w:color w:val="1F4D78" w:themeColor="accent1" w:themeShade="7F"/>
          <w:sz w:val="24"/>
          <w:szCs w:val="24"/>
          <w:u w:val="single"/>
        </w:rPr>
      </w:pPr>
      <w:r>
        <w:br w:type="page"/>
      </w:r>
    </w:p>
    <w:p w:rsidR="00DF5481" w:rsidRDefault="00DF5481" w:rsidP="00DF5481">
      <w:pPr>
        <w:pStyle w:val="Ttulo3"/>
      </w:pPr>
      <w:bookmarkStart w:id="0" w:name="_GoBack"/>
      <w:bookmarkEnd w:id="0"/>
      <w:r>
        <w:lastRenderedPageBreak/>
        <w:t>Resumen del libro</w:t>
      </w:r>
    </w:p>
    <w:p w:rsidR="00DF5481" w:rsidRDefault="00DF5481" w:rsidP="00DF5481">
      <w:pPr>
        <w:jc w:val="center"/>
      </w:pPr>
      <w:r>
        <w:rPr>
          <w:noProof/>
          <w:lang w:eastAsia="es-AR"/>
        </w:rPr>
        <w:drawing>
          <wp:inline distT="0" distB="0" distL="0" distR="0" wp14:anchorId="7E858F3C" wp14:editId="04733EF5">
            <wp:extent cx="5612130" cy="2503170"/>
            <wp:effectExtent l="19050" t="19050" r="26670" b="1143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2503170"/>
                    </a:xfrm>
                    <a:prstGeom prst="rect">
                      <a:avLst/>
                    </a:prstGeom>
                    <a:ln>
                      <a:solidFill>
                        <a:schemeClr val="accent1"/>
                      </a:solidFill>
                    </a:ln>
                  </pic:spPr>
                </pic:pic>
              </a:graphicData>
            </a:graphic>
          </wp:inline>
        </w:drawing>
      </w:r>
    </w:p>
    <w:p w:rsidR="00DF5481" w:rsidRPr="00DF5481" w:rsidRDefault="00DF5481" w:rsidP="00DF5481">
      <w:pPr>
        <w:jc w:val="center"/>
      </w:pPr>
      <w:r>
        <w:rPr>
          <w:noProof/>
          <w:lang w:eastAsia="es-AR"/>
        </w:rPr>
        <w:drawing>
          <wp:inline distT="0" distB="0" distL="0" distR="0" wp14:anchorId="4BBC50F3" wp14:editId="201CCAA4">
            <wp:extent cx="5445456" cy="4206396"/>
            <wp:effectExtent l="19050" t="19050" r="22225" b="2286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46118" cy="4206907"/>
                    </a:xfrm>
                    <a:prstGeom prst="rect">
                      <a:avLst/>
                    </a:prstGeom>
                    <a:ln>
                      <a:solidFill>
                        <a:schemeClr val="accent1"/>
                      </a:solidFill>
                    </a:ln>
                  </pic:spPr>
                </pic:pic>
              </a:graphicData>
            </a:graphic>
          </wp:inline>
        </w:drawing>
      </w:r>
    </w:p>
    <w:sectPr w:rsidR="00DF5481" w:rsidRPr="00DF548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C996E27"/>
    <w:multiLevelType w:val="hybridMultilevel"/>
    <w:tmpl w:val="2CB81D8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195"/>
    <w:rsid w:val="000066E1"/>
    <w:rsid w:val="00085049"/>
    <w:rsid w:val="00132895"/>
    <w:rsid w:val="00194F0A"/>
    <w:rsid w:val="002434EA"/>
    <w:rsid w:val="00332419"/>
    <w:rsid w:val="00556D88"/>
    <w:rsid w:val="005B62E5"/>
    <w:rsid w:val="006135B2"/>
    <w:rsid w:val="006E245F"/>
    <w:rsid w:val="0077344B"/>
    <w:rsid w:val="00843F6D"/>
    <w:rsid w:val="0088337E"/>
    <w:rsid w:val="00922027"/>
    <w:rsid w:val="009805CE"/>
    <w:rsid w:val="00A04195"/>
    <w:rsid w:val="00C5362E"/>
    <w:rsid w:val="00DF5481"/>
    <w:rsid w:val="00EB2756"/>
    <w:rsid w:val="00EB7728"/>
    <w:rsid w:val="00F033F6"/>
    <w:rsid w:val="00F07348"/>
    <w:rsid w:val="00F6702B"/>
    <w:rsid w:val="00FA072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4DC676-56F3-449E-98D0-B5B965ED8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2756"/>
    <w:rPr>
      <w:rFonts w:ascii="Cambria Math" w:hAnsi="Cambria Math"/>
    </w:rPr>
  </w:style>
  <w:style w:type="paragraph" w:styleId="Ttulo1">
    <w:name w:val="heading 1"/>
    <w:basedOn w:val="Normal"/>
    <w:next w:val="Normal"/>
    <w:link w:val="Ttulo1Car"/>
    <w:uiPriority w:val="9"/>
    <w:qFormat/>
    <w:rsid w:val="00EB2756"/>
    <w:pPr>
      <w:keepNext/>
      <w:keepLines/>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EB2756"/>
    <w:pPr>
      <w:keepNext/>
      <w:keepLines/>
      <w:spacing w:before="40" w:after="0"/>
      <w:outlineLvl w:val="1"/>
    </w:pPr>
    <w:rPr>
      <w:rFonts w:eastAsiaTheme="majorEastAsia" w:cstheme="majorBidi"/>
      <w:sz w:val="26"/>
      <w:szCs w:val="26"/>
      <w:u w:val="single"/>
    </w:rPr>
  </w:style>
  <w:style w:type="paragraph" w:styleId="Ttulo3">
    <w:name w:val="heading 3"/>
    <w:basedOn w:val="Normal"/>
    <w:next w:val="Normal"/>
    <w:link w:val="Ttulo3Car"/>
    <w:uiPriority w:val="9"/>
    <w:unhideWhenUsed/>
    <w:qFormat/>
    <w:rsid w:val="005B62E5"/>
    <w:pPr>
      <w:keepNext/>
      <w:keepLines/>
      <w:spacing w:before="40" w:after="0"/>
      <w:outlineLvl w:val="2"/>
    </w:pPr>
    <w:rPr>
      <w:rFonts w:eastAsiaTheme="majorEastAsia" w:cstheme="majorBidi"/>
      <w:color w:val="1F4D78" w:themeColor="accent1" w:themeShade="7F"/>
      <w:sz w:val="24"/>
      <w:szCs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2756"/>
    <w:rPr>
      <w:rFonts w:ascii="Cambria Math" w:eastAsiaTheme="majorEastAsia" w:hAnsi="Cambria Math" w:cstheme="majorBidi"/>
      <w:b/>
      <w:sz w:val="28"/>
      <w:szCs w:val="32"/>
    </w:rPr>
  </w:style>
  <w:style w:type="character" w:customStyle="1" w:styleId="Ttulo2Car">
    <w:name w:val="Título 2 Car"/>
    <w:basedOn w:val="Fuentedeprrafopredeter"/>
    <w:link w:val="Ttulo2"/>
    <w:uiPriority w:val="9"/>
    <w:rsid w:val="00EB2756"/>
    <w:rPr>
      <w:rFonts w:ascii="Cambria Math" w:eastAsiaTheme="majorEastAsia" w:hAnsi="Cambria Math" w:cstheme="majorBidi"/>
      <w:sz w:val="26"/>
      <w:szCs w:val="26"/>
      <w:u w:val="single"/>
    </w:rPr>
  </w:style>
  <w:style w:type="character" w:customStyle="1" w:styleId="Ttulo3Car">
    <w:name w:val="Título 3 Car"/>
    <w:basedOn w:val="Fuentedeprrafopredeter"/>
    <w:link w:val="Ttulo3"/>
    <w:uiPriority w:val="9"/>
    <w:rsid w:val="005B62E5"/>
    <w:rPr>
      <w:rFonts w:ascii="Cambria Math" w:eastAsiaTheme="majorEastAsia" w:hAnsi="Cambria Math" w:cstheme="majorBidi"/>
      <w:color w:val="1F4D78" w:themeColor="accent1" w:themeShade="7F"/>
      <w:sz w:val="24"/>
      <w:szCs w:val="24"/>
      <w:u w:val="single"/>
    </w:rPr>
  </w:style>
  <w:style w:type="paragraph" w:styleId="Prrafodelista">
    <w:name w:val="List Paragraph"/>
    <w:basedOn w:val="Normal"/>
    <w:uiPriority w:val="34"/>
    <w:qFormat/>
    <w:rsid w:val="00FA07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18393-EE9F-4F58-8EAD-50E57F9D3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1551</TotalTime>
  <Pages>14</Pages>
  <Words>1100</Words>
  <Characters>6053</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7139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TuSoft</dc:creator>
  <cp:keywords/>
  <dc:description/>
  <cp:lastModifiedBy>TuSoft</cp:lastModifiedBy>
  <cp:revision>3</cp:revision>
  <dcterms:created xsi:type="dcterms:W3CDTF">2021-11-19T10:18:00Z</dcterms:created>
  <dcterms:modified xsi:type="dcterms:W3CDTF">2021-11-20T12:09:00Z</dcterms:modified>
</cp:coreProperties>
</file>