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F" w:rsidRDefault="00F334CF"/>
    <w:tbl>
      <w:tblPr>
        <w:tblW w:w="96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1"/>
        <w:gridCol w:w="2500"/>
        <w:gridCol w:w="2813"/>
        <w:gridCol w:w="2190"/>
      </w:tblGrid>
      <w:tr w:rsidR="006052D4" w:rsidTr="00B312AF">
        <w:trPr>
          <w:cantSplit/>
          <w:trHeight w:val="435"/>
        </w:trPr>
        <w:tc>
          <w:tcPr>
            <w:tcW w:w="9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2D4" w:rsidRDefault="006052D4">
            <w:pPr>
              <w:pStyle w:val="Ttulo5"/>
              <w:spacing w:before="60" w:after="60"/>
            </w:pPr>
            <w:r>
              <w:t>Facultad de Ingeniería - Universidad Nacional de Cuyo</w:t>
            </w:r>
          </w:p>
          <w:p w:rsidR="006052D4" w:rsidRDefault="00F82473">
            <w:pPr>
              <w:spacing w:before="60" w:after="6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P1- </w:t>
            </w:r>
            <w:r w:rsidR="006052D4">
              <w:rPr>
                <w:rFonts w:ascii="Arial" w:hAnsi="Arial"/>
                <w:b/>
                <w:sz w:val="24"/>
              </w:rPr>
              <w:t>PROGRAMA DE ASIGNATURA</w:t>
            </w:r>
          </w:p>
        </w:tc>
      </w:tr>
      <w:tr w:rsidR="00FD7D92">
        <w:trPr>
          <w:cantSplit/>
          <w:trHeight w:val="36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92" w:rsidRDefault="00FD7D92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</w:rPr>
              <w:t xml:space="preserve">  Asignatura:</w:t>
            </w:r>
          </w:p>
        </w:tc>
        <w:tc>
          <w:tcPr>
            <w:tcW w:w="75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92" w:rsidRDefault="007B2F4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</w:t>
            </w:r>
            <w:r w:rsidR="00362D7A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PRODUCMÁTICA</w:t>
            </w:r>
          </w:p>
        </w:tc>
      </w:tr>
      <w:tr w:rsidR="00FD7D92">
        <w:trPr>
          <w:cantSplit/>
          <w:trHeight w:val="36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3A3" w:rsidRDefault="00A603A3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Jefe Trabajos    </w:t>
            </w:r>
          </w:p>
          <w:p w:rsidR="00FD7D92" w:rsidRDefault="00A603A3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Prácticos</w:t>
            </w:r>
            <w:r w:rsidR="00FD7D92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75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92" w:rsidRDefault="007B2F4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Ing. Oscar Fernando Castro</w:t>
            </w:r>
          </w:p>
        </w:tc>
      </w:tr>
      <w:tr w:rsidR="00FD7D92">
        <w:trPr>
          <w:cantSplit/>
          <w:trHeight w:val="36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92" w:rsidRPr="00FD7D92" w:rsidRDefault="00362D7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 w:rsidR="00FD7D92" w:rsidRPr="00FD7D92">
              <w:rPr>
                <w:rFonts w:ascii="Arial" w:hAnsi="Arial" w:cs="Arial"/>
                <w:b/>
                <w:sz w:val="24"/>
              </w:rPr>
              <w:t>Carrera:</w:t>
            </w:r>
          </w:p>
        </w:tc>
        <w:tc>
          <w:tcPr>
            <w:tcW w:w="75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92" w:rsidRPr="00FD7D92" w:rsidRDefault="00362D7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B312AF">
              <w:rPr>
                <w:rFonts w:ascii="Arial" w:hAnsi="Arial" w:cs="Arial"/>
                <w:b/>
                <w:sz w:val="24"/>
              </w:rPr>
              <w:t xml:space="preserve">Ingeniería </w:t>
            </w:r>
            <w:r w:rsidR="005E57B7">
              <w:rPr>
                <w:rFonts w:ascii="Arial" w:hAnsi="Arial" w:cs="Arial"/>
                <w:b/>
                <w:sz w:val="24"/>
              </w:rPr>
              <w:t>Mecatrónic</w:t>
            </w:r>
            <w:r w:rsidR="007B2F4E">
              <w:rPr>
                <w:rFonts w:ascii="Arial" w:hAnsi="Arial" w:cs="Arial"/>
                <w:b/>
                <w:sz w:val="24"/>
              </w:rPr>
              <w:t>a</w:t>
            </w:r>
          </w:p>
        </w:tc>
      </w:tr>
      <w:tr w:rsidR="006052D4">
        <w:trPr>
          <w:cantSplit/>
          <w:trHeight w:val="747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2D4" w:rsidRDefault="00362D7A" w:rsidP="00FD7D92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</w:t>
            </w:r>
            <w:r w:rsidR="006052D4">
              <w:rPr>
                <w:rFonts w:ascii="Arial" w:hAnsi="Arial"/>
                <w:b/>
                <w:sz w:val="22"/>
              </w:rPr>
              <w:t xml:space="preserve">Año: </w:t>
            </w:r>
            <w:r w:rsidR="00580190">
              <w:rPr>
                <w:rFonts w:ascii="Arial" w:hAnsi="Arial"/>
                <w:b/>
                <w:sz w:val="22"/>
              </w:rPr>
              <w:t>2022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6052D4" w:rsidRDefault="006052D4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Semestre: </w:t>
            </w:r>
            <w:r w:rsidR="007B2F4E">
              <w:rPr>
                <w:rFonts w:ascii="Arial" w:hAnsi="Arial"/>
                <w:b/>
                <w:sz w:val="22"/>
                <w:szCs w:val="22"/>
              </w:rPr>
              <w:t>5º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6052D4" w:rsidRDefault="001716B8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>
              <w:rPr>
                <w:rFonts w:ascii="Arial" w:eastAsia="Arial Unicode MS" w:hAnsi="Arial"/>
                <w:b/>
                <w:sz w:val="22"/>
                <w:szCs w:val="22"/>
              </w:rPr>
              <w:t xml:space="preserve">Horas Semestre: </w:t>
            </w:r>
            <w:r w:rsidR="007B2F4E">
              <w:rPr>
                <w:rFonts w:ascii="Arial" w:eastAsia="Arial Unicode MS" w:hAnsi="Arial"/>
                <w:b/>
                <w:sz w:val="22"/>
                <w:szCs w:val="22"/>
              </w:rPr>
              <w:t>60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B7" w:rsidRDefault="005E57B7" w:rsidP="001716B8">
            <w:pPr>
              <w:rPr>
                <w:rFonts w:ascii="Arial" w:eastAsia="Arial Unicode MS" w:hAnsi="Arial"/>
                <w:b/>
                <w:sz w:val="22"/>
                <w:szCs w:val="22"/>
              </w:rPr>
            </w:pPr>
          </w:p>
          <w:p w:rsidR="006052D4" w:rsidRDefault="00362D7A" w:rsidP="001716B8">
            <w:pPr>
              <w:rPr>
                <w:rFonts w:ascii="Arial" w:eastAsia="Arial Unicode MS" w:hAnsi="Arial"/>
                <w:b/>
                <w:sz w:val="22"/>
                <w:szCs w:val="22"/>
              </w:rPr>
            </w:pPr>
            <w:r>
              <w:rPr>
                <w:rFonts w:ascii="Arial" w:eastAsia="Arial Unicode MS" w:hAnsi="Arial"/>
                <w:b/>
                <w:sz w:val="22"/>
                <w:szCs w:val="22"/>
              </w:rPr>
              <w:t xml:space="preserve"> </w:t>
            </w:r>
            <w:r w:rsidR="001716B8">
              <w:rPr>
                <w:rFonts w:ascii="Arial" w:eastAsia="Arial Unicode MS" w:hAnsi="Arial"/>
                <w:b/>
                <w:sz w:val="22"/>
                <w:szCs w:val="22"/>
              </w:rPr>
              <w:t xml:space="preserve">Horas Semana: </w:t>
            </w:r>
            <w:r w:rsidR="007B2F4E">
              <w:rPr>
                <w:rFonts w:ascii="Arial" w:eastAsia="Arial Unicode MS" w:hAnsi="Arial"/>
                <w:b/>
                <w:sz w:val="22"/>
                <w:szCs w:val="22"/>
              </w:rPr>
              <w:t>4</w:t>
            </w:r>
          </w:p>
          <w:p w:rsidR="001716B8" w:rsidRDefault="001716B8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</w:p>
        </w:tc>
      </w:tr>
    </w:tbl>
    <w:p w:rsidR="00B312AF" w:rsidRDefault="00B312AF" w:rsidP="00B312AF">
      <w:pPr>
        <w:pStyle w:val="Ttulo7"/>
      </w:pPr>
    </w:p>
    <w:p w:rsidR="007076E0" w:rsidRDefault="007076E0" w:rsidP="00B312AF">
      <w:pPr>
        <w:pStyle w:val="Ttulo7"/>
      </w:pPr>
    </w:p>
    <w:p w:rsidR="00B312AF" w:rsidRDefault="00B312AF" w:rsidP="00B312AF">
      <w:pPr>
        <w:pStyle w:val="Ttulo7"/>
      </w:pPr>
      <w:r>
        <w:t>OBJETIVOS</w:t>
      </w:r>
    </w:p>
    <w:p w:rsidR="00B312AF" w:rsidRPr="00717C61" w:rsidRDefault="00B312AF" w:rsidP="00B312AF">
      <w:pPr>
        <w:rPr>
          <w:lang w:val="es-ES_tradnl"/>
        </w:rPr>
      </w:pPr>
    </w:p>
    <w:p w:rsidR="00162138" w:rsidRDefault="00162138" w:rsidP="00162138">
      <w:pPr>
        <w:jc w:val="both"/>
        <w:rPr>
          <w:rFonts w:ascii="GPJMBP+Arial" w:hAnsi="GPJMBP+Arial" w:cs="GPJMBP+Arial"/>
          <w:color w:val="000000"/>
          <w:sz w:val="23"/>
          <w:szCs w:val="23"/>
        </w:rPr>
      </w:pPr>
      <w:r>
        <w:rPr>
          <w:rFonts w:ascii="GPJMBP+Arial" w:hAnsi="GPJMBP+Arial" w:cs="GPJMBP+Arial"/>
          <w:color w:val="000000"/>
          <w:sz w:val="23"/>
          <w:szCs w:val="23"/>
        </w:rPr>
        <w:t>Que</w:t>
      </w:r>
      <w:r w:rsidR="00A65D86">
        <w:rPr>
          <w:rFonts w:ascii="GPJMBP+Arial" w:hAnsi="GPJMBP+Arial" w:cs="GPJMBP+Arial"/>
          <w:color w:val="000000"/>
          <w:sz w:val="23"/>
          <w:szCs w:val="23"/>
        </w:rPr>
        <w:t xml:space="preserve"> el alumno</w:t>
      </w:r>
      <w:r>
        <w:rPr>
          <w:rFonts w:ascii="GPJMBP+Arial" w:hAnsi="GPJMBP+Arial" w:cs="GPJMBP+Arial"/>
          <w:color w:val="000000"/>
          <w:sz w:val="23"/>
          <w:szCs w:val="23"/>
        </w:rPr>
        <w:t xml:space="preserve"> comprenda la importancia del mantenimiento de equipos en los procesos productivos, diferenciando sus tipos y la importancia de su Gestión.</w:t>
      </w:r>
    </w:p>
    <w:p w:rsidR="00162138" w:rsidRDefault="00162138" w:rsidP="00162138">
      <w:pPr>
        <w:jc w:val="both"/>
        <w:rPr>
          <w:rFonts w:ascii="GPJMBP+Arial" w:hAnsi="GPJMBP+Arial" w:cs="GPJMBP+Arial"/>
          <w:color w:val="000000"/>
          <w:sz w:val="23"/>
          <w:szCs w:val="23"/>
        </w:rPr>
      </w:pPr>
      <w:r>
        <w:rPr>
          <w:rFonts w:ascii="GPJMBP+Arial" w:hAnsi="GPJMBP+Arial" w:cs="GPJMBP+Arial"/>
          <w:color w:val="000000"/>
          <w:sz w:val="23"/>
          <w:szCs w:val="23"/>
        </w:rPr>
        <w:t>Que conozca las</w:t>
      </w:r>
      <w:r w:rsidR="00234E1B">
        <w:rPr>
          <w:rFonts w:ascii="GPJMBP+Arial" w:hAnsi="GPJMBP+Arial" w:cs="GPJMBP+Arial"/>
          <w:color w:val="000000"/>
          <w:sz w:val="23"/>
          <w:szCs w:val="23"/>
        </w:rPr>
        <w:t xml:space="preserve"> nuevas formas de </w:t>
      </w:r>
      <w:r w:rsidR="00580190">
        <w:rPr>
          <w:rFonts w:ascii="GPJMBP+Arial" w:hAnsi="GPJMBP+Arial" w:cs="GPJMBP+Arial"/>
          <w:color w:val="000000"/>
          <w:sz w:val="23"/>
          <w:szCs w:val="23"/>
        </w:rPr>
        <w:t>Gestión</w:t>
      </w:r>
      <w:r w:rsidR="00234E1B">
        <w:rPr>
          <w:rFonts w:ascii="GPJMBP+Arial" w:hAnsi="GPJMBP+Arial" w:cs="GPJMBP+Arial"/>
          <w:color w:val="000000"/>
          <w:sz w:val="23"/>
          <w:szCs w:val="23"/>
        </w:rPr>
        <w:t xml:space="preserve"> en la Industria. La </w:t>
      </w:r>
      <w:r w:rsidR="00580190">
        <w:rPr>
          <w:rFonts w:ascii="GPJMBP+Arial" w:hAnsi="GPJMBP+Arial" w:cs="GPJMBP+Arial"/>
          <w:color w:val="000000"/>
          <w:sz w:val="23"/>
          <w:szCs w:val="23"/>
        </w:rPr>
        <w:t>Gestión</w:t>
      </w:r>
      <w:r w:rsidR="00234E1B">
        <w:rPr>
          <w:rFonts w:ascii="GPJMBP+Arial" w:hAnsi="GPJMBP+Arial" w:cs="GPJMBP+Arial"/>
          <w:color w:val="000000"/>
          <w:sz w:val="23"/>
          <w:szCs w:val="23"/>
        </w:rPr>
        <w:t xml:space="preserve"> del Producto y las</w:t>
      </w:r>
      <w:r>
        <w:rPr>
          <w:rFonts w:ascii="GPJMBP+Arial" w:hAnsi="GPJMBP+Arial" w:cs="GPJMBP+Arial"/>
          <w:color w:val="000000"/>
          <w:sz w:val="23"/>
          <w:szCs w:val="23"/>
        </w:rPr>
        <w:t xml:space="preserve"> normas asociadas al manejo </w:t>
      </w:r>
      <w:r w:rsidR="00234E1B">
        <w:rPr>
          <w:rFonts w:ascii="GPJMBP+Arial" w:hAnsi="GPJMBP+Arial" w:cs="GPJMBP+Arial"/>
          <w:color w:val="000000"/>
          <w:sz w:val="23"/>
          <w:szCs w:val="23"/>
        </w:rPr>
        <w:t>del mismo</w:t>
      </w:r>
      <w:r>
        <w:rPr>
          <w:rFonts w:ascii="GPJMBP+Arial" w:hAnsi="GPJMBP+Arial" w:cs="GPJMBP+Arial"/>
          <w:color w:val="000000"/>
          <w:sz w:val="23"/>
          <w:szCs w:val="23"/>
        </w:rPr>
        <w:t xml:space="preserve"> , dentro de la empresa , con clientes externos y proveedores.</w:t>
      </w:r>
    </w:p>
    <w:p w:rsidR="00B312AF" w:rsidRDefault="00162138" w:rsidP="00B312AF">
      <w:pPr>
        <w:jc w:val="both"/>
        <w:rPr>
          <w:rFonts w:ascii="GPJMBP+Arial" w:hAnsi="GPJMBP+Arial" w:cs="GPJMBP+Arial"/>
          <w:color w:val="000000"/>
          <w:sz w:val="23"/>
          <w:szCs w:val="23"/>
        </w:rPr>
      </w:pPr>
      <w:r>
        <w:rPr>
          <w:rFonts w:ascii="Arial" w:hAnsi="Arial" w:cs="Arial"/>
          <w:sz w:val="22"/>
          <w:szCs w:val="22"/>
        </w:rPr>
        <w:t>Q</w:t>
      </w:r>
      <w:r w:rsidR="00B312AF">
        <w:rPr>
          <w:rFonts w:ascii="Arial" w:hAnsi="Arial" w:cs="Arial"/>
          <w:sz w:val="22"/>
          <w:szCs w:val="22"/>
        </w:rPr>
        <w:t xml:space="preserve">ue el alumno </w:t>
      </w:r>
      <w:r w:rsidR="00580190">
        <w:rPr>
          <w:rFonts w:ascii="Arial" w:hAnsi="Arial" w:cs="Arial"/>
          <w:sz w:val="22"/>
          <w:szCs w:val="22"/>
        </w:rPr>
        <w:t>pueda reconocer</w:t>
      </w:r>
      <w:r w:rsidR="00B312AF">
        <w:rPr>
          <w:rFonts w:ascii="GPJMBP+Arial" w:hAnsi="GPJMBP+Arial" w:cs="GPJMBP+Arial"/>
          <w:color w:val="000000"/>
          <w:sz w:val="23"/>
          <w:szCs w:val="23"/>
        </w:rPr>
        <w:t xml:space="preserve"> y manejar</w:t>
      </w:r>
      <w:r w:rsidR="00B312AF" w:rsidRPr="00116BBC">
        <w:rPr>
          <w:rFonts w:ascii="GPJMBP+Arial" w:hAnsi="GPJMBP+Arial" w:cs="GPJMBP+Arial"/>
          <w:color w:val="000000"/>
          <w:sz w:val="23"/>
          <w:szCs w:val="23"/>
        </w:rPr>
        <w:t xml:space="preserve"> diferentes instrumentos</w:t>
      </w:r>
      <w:r w:rsidR="00B312AF">
        <w:rPr>
          <w:rFonts w:ascii="GPJMBP+Arial" w:hAnsi="GPJMBP+Arial" w:cs="GPJMBP+Arial"/>
          <w:color w:val="000000"/>
          <w:sz w:val="23"/>
          <w:szCs w:val="23"/>
        </w:rPr>
        <w:t xml:space="preserve"> de medición, utilizados en el control de partes</w:t>
      </w:r>
      <w:r w:rsidR="0031407D">
        <w:rPr>
          <w:rFonts w:ascii="GPJMBP+Arial" w:hAnsi="GPJMBP+Arial" w:cs="GPJMBP+Arial"/>
          <w:color w:val="000000"/>
          <w:sz w:val="23"/>
          <w:szCs w:val="23"/>
        </w:rPr>
        <w:t xml:space="preserve"> </w:t>
      </w:r>
      <w:r w:rsidR="00B312AF">
        <w:rPr>
          <w:rFonts w:ascii="GPJMBP+Arial" w:hAnsi="GPJMBP+Arial" w:cs="GPJMBP+Arial"/>
          <w:color w:val="000000"/>
          <w:sz w:val="23"/>
          <w:szCs w:val="23"/>
        </w:rPr>
        <w:t xml:space="preserve">y conjuntos mecánicos; incluyendo </w:t>
      </w:r>
      <w:r w:rsidR="00B312AF" w:rsidRPr="00116BBC">
        <w:rPr>
          <w:rFonts w:ascii="GPJMBP+Arial" w:hAnsi="GPJMBP+Arial" w:cs="GPJMBP+Arial"/>
          <w:color w:val="000000"/>
          <w:sz w:val="23"/>
          <w:szCs w:val="23"/>
        </w:rPr>
        <w:t>los procedimientos para l</w:t>
      </w:r>
      <w:r w:rsidR="00B312AF">
        <w:rPr>
          <w:rFonts w:ascii="GPJMBP+Arial" w:hAnsi="GPJMBP+Arial" w:cs="GPJMBP+Arial"/>
          <w:color w:val="000000"/>
          <w:sz w:val="23"/>
          <w:szCs w:val="23"/>
        </w:rPr>
        <w:t>a aplicación de normas</w:t>
      </w:r>
      <w:r w:rsidR="00B312AF" w:rsidRPr="00116BBC">
        <w:rPr>
          <w:rFonts w:ascii="GPJMBP+Arial" w:hAnsi="GPJMBP+Arial" w:cs="GPJMBP+Arial"/>
          <w:color w:val="000000"/>
          <w:sz w:val="23"/>
          <w:szCs w:val="23"/>
        </w:rPr>
        <w:t xml:space="preserve"> en materia de metrología</w:t>
      </w:r>
      <w:r w:rsidR="00B312AF">
        <w:rPr>
          <w:rFonts w:ascii="GPJMBP+Arial" w:hAnsi="GPJMBP+Arial" w:cs="GPJMBP+Arial"/>
          <w:color w:val="000000"/>
          <w:sz w:val="23"/>
          <w:szCs w:val="23"/>
        </w:rPr>
        <w:t>. Que el alumno conozca el</w:t>
      </w:r>
      <w:r w:rsidR="00B312AF" w:rsidRPr="00116BBC">
        <w:rPr>
          <w:rFonts w:ascii="GPJMBP+Arial" w:hAnsi="GPJMBP+Arial" w:cs="GPJMBP+Arial"/>
          <w:color w:val="000000"/>
          <w:sz w:val="23"/>
          <w:szCs w:val="23"/>
        </w:rPr>
        <w:t xml:space="preserve"> procedimiento de calibración</w:t>
      </w:r>
      <w:r w:rsidR="00B312AF">
        <w:rPr>
          <w:rFonts w:ascii="GPJMBP+Arial" w:hAnsi="GPJMBP+Arial" w:cs="GPJMBP+Arial"/>
          <w:color w:val="000000"/>
          <w:sz w:val="23"/>
          <w:szCs w:val="23"/>
        </w:rPr>
        <w:t xml:space="preserve"> usado en los instrumentos para medir magnitudes lineales y angulares, y</w:t>
      </w:r>
      <w:r>
        <w:rPr>
          <w:rFonts w:ascii="GPJMBP+Arial" w:hAnsi="GPJMBP+Arial" w:cs="GPJMBP+Arial"/>
          <w:color w:val="000000"/>
          <w:sz w:val="23"/>
          <w:szCs w:val="23"/>
        </w:rPr>
        <w:t xml:space="preserve"> </w:t>
      </w:r>
      <w:r w:rsidR="00B312AF">
        <w:rPr>
          <w:rFonts w:ascii="GPJMBP+Arial" w:hAnsi="GPJMBP+Arial" w:cs="GPJMBP+Arial"/>
          <w:color w:val="000000"/>
          <w:sz w:val="23"/>
          <w:szCs w:val="23"/>
        </w:rPr>
        <w:t>los errores asociados a la medición.</w:t>
      </w:r>
    </w:p>
    <w:p w:rsidR="00B312AF" w:rsidRDefault="00B312AF" w:rsidP="00B312AF">
      <w:pPr>
        <w:tabs>
          <w:tab w:val="left" w:pos="-1134"/>
          <w:tab w:val="left" w:pos="-720"/>
          <w:tab w:val="left" w:pos="-426"/>
          <w:tab w:val="left" w:pos="426"/>
        </w:tabs>
        <w:jc w:val="both"/>
        <w:rPr>
          <w:rFonts w:ascii="Arial" w:hAnsi="Arial"/>
          <w:sz w:val="22"/>
          <w:lang w:val="es-ES_tradnl"/>
        </w:rPr>
      </w:pPr>
    </w:p>
    <w:p w:rsidR="00B312AF" w:rsidRDefault="00B312AF" w:rsidP="00B312AF">
      <w:pPr>
        <w:pStyle w:val="Ttulo2"/>
        <w:jc w:val="center"/>
        <w:rPr>
          <w:sz w:val="22"/>
          <w:lang w:val="es-ES_tradnl"/>
        </w:rPr>
      </w:pPr>
      <w:r>
        <w:rPr>
          <w:sz w:val="22"/>
          <w:lang w:val="es-ES_tradnl"/>
        </w:rPr>
        <w:t>CONTENIDOS</w:t>
      </w:r>
    </w:p>
    <w:p w:rsidR="00B312AF" w:rsidRPr="00792D05" w:rsidRDefault="00B312AF" w:rsidP="00B312AF">
      <w:pPr>
        <w:rPr>
          <w:lang w:val="es-ES_tradnl"/>
        </w:rPr>
      </w:pPr>
    </w:p>
    <w:p w:rsidR="00882BC2" w:rsidRDefault="00882BC2" w:rsidP="00882BC2">
      <w:pPr>
        <w:spacing w:before="120"/>
        <w:jc w:val="both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b/>
          <w:i/>
          <w:sz w:val="22"/>
        </w:rPr>
        <w:t>UNIDAD 1: GESTIÓN DE MANTENIMIENTO</w:t>
      </w:r>
    </w:p>
    <w:p w:rsidR="00882BC2" w:rsidRPr="00832A3E" w:rsidRDefault="00882BC2" w:rsidP="00882BC2">
      <w:pPr>
        <w:spacing w:before="120"/>
        <w:jc w:val="both"/>
        <w:rPr>
          <w:rFonts w:ascii="Arial" w:hAnsi="Arial"/>
          <w:b/>
          <w:i/>
          <w:sz w:val="22"/>
        </w:rPr>
      </w:pPr>
    </w:p>
    <w:p w:rsidR="00882BC2" w:rsidRDefault="00882BC2" w:rsidP="00882B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1A : Concepto y Objetivos del Mantenimiento. </w:t>
      </w:r>
    </w:p>
    <w:p w:rsidR="00882BC2" w:rsidRDefault="00882BC2" w:rsidP="00882B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1B :</w:t>
      </w:r>
      <w:r w:rsidR="0012384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El Mantenimiento en la empresa. Mantenimiento y Productividad.</w:t>
      </w:r>
    </w:p>
    <w:p w:rsidR="00882BC2" w:rsidRDefault="00882BC2" w:rsidP="00882B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1C :</w:t>
      </w:r>
      <w:r w:rsidR="0012384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Tipos de Mantenimiento.</w:t>
      </w:r>
    </w:p>
    <w:p w:rsidR="00882BC2" w:rsidRDefault="00882BC2" w:rsidP="00882BC2">
      <w:pPr>
        <w:rPr>
          <w:rFonts w:ascii="Arial" w:hAnsi="Arial" w:cs="Arial"/>
          <w:sz w:val="22"/>
        </w:rPr>
      </w:pPr>
    </w:p>
    <w:p w:rsidR="00882BC2" w:rsidRDefault="00882BC2" w:rsidP="00882BC2">
      <w:pPr>
        <w:rPr>
          <w:rFonts w:ascii="Arial" w:hAnsi="Arial" w:cs="Arial"/>
          <w:b/>
          <w:i/>
          <w:sz w:val="22"/>
          <w:szCs w:val="22"/>
        </w:rPr>
      </w:pPr>
      <w:r w:rsidRPr="000A1865">
        <w:rPr>
          <w:rFonts w:ascii="Arial" w:hAnsi="Arial" w:cs="Arial"/>
          <w:b/>
          <w:i/>
          <w:sz w:val="22"/>
        </w:rPr>
        <w:t>U</w:t>
      </w:r>
      <w:r>
        <w:rPr>
          <w:rFonts w:ascii="Arial" w:hAnsi="Arial" w:cs="Arial"/>
          <w:b/>
          <w:i/>
          <w:sz w:val="22"/>
        </w:rPr>
        <w:t>NIDAD 2–</w:t>
      </w:r>
      <w:r>
        <w:rPr>
          <w:rFonts w:ascii="Arial" w:hAnsi="Arial" w:cs="Arial"/>
          <w:b/>
          <w:i/>
          <w:sz w:val="22"/>
          <w:szCs w:val="22"/>
        </w:rPr>
        <w:t>MANEJO DE DATOS DEL PRODUCTO</w:t>
      </w:r>
    </w:p>
    <w:p w:rsidR="004B2A08" w:rsidRDefault="004B2A08" w:rsidP="00882BC2">
      <w:pPr>
        <w:rPr>
          <w:rFonts w:ascii="Arial" w:hAnsi="Arial" w:cs="Arial"/>
          <w:b/>
          <w:i/>
          <w:sz w:val="22"/>
          <w:szCs w:val="22"/>
        </w:rPr>
      </w:pPr>
    </w:p>
    <w:p w:rsidR="004B2A08" w:rsidRDefault="00882BC2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2</w:t>
      </w:r>
      <w:r w:rsidRPr="00362D7A">
        <w:rPr>
          <w:rFonts w:ascii="Arial" w:hAnsi="Arial" w:cs="Arial"/>
          <w:sz w:val="22"/>
        </w:rPr>
        <w:t>.A :</w:t>
      </w:r>
      <w:r>
        <w:rPr>
          <w:rFonts w:ascii="Arial" w:hAnsi="Arial" w:cs="Arial"/>
          <w:sz w:val="22"/>
          <w:u w:val="single"/>
        </w:rPr>
        <w:t xml:space="preserve"> </w:t>
      </w:r>
      <w:r w:rsidR="004B2A08" w:rsidRPr="004B2A08">
        <w:rPr>
          <w:rFonts w:ascii="Arial" w:hAnsi="Arial" w:cs="Arial"/>
          <w:sz w:val="22"/>
        </w:rPr>
        <w:t>Internet de Las Cosas ( IoT) , Empresa ò Industria 4.0.</w:t>
      </w:r>
      <w:r w:rsidR="00234E1B">
        <w:rPr>
          <w:rFonts w:ascii="Arial" w:hAnsi="Arial" w:cs="Arial"/>
          <w:sz w:val="22"/>
        </w:rPr>
        <w:t>; BIG DATA.</w:t>
      </w:r>
    </w:p>
    <w:p w:rsidR="004B2A08" w:rsidRDefault="004B2A08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  <w:sz w:val="22"/>
          <w:u w:val="single"/>
        </w:rPr>
      </w:pPr>
    </w:p>
    <w:p w:rsidR="00123846" w:rsidRDefault="00123846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</w:rPr>
      </w:pPr>
      <w:r w:rsidRPr="004B2A08">
        <w:rPr>
          <w:rFonts w:ascii="Arial" w:hAnsi="Arial" w:cs="Arial"/>
          <w:sz w:val="22"/>
        </w:rPr>
        <w:t>2.B</w:t>
      </w:r>
      <w:r>
        <w:rPr>
          <w:rFonts w:ascii="Arial" w:hAnsi="Arial" w:cs="Arial"/>
          <w:sz w:val="22"/>
        </w:rPr>
        <w:t xml:space="preserve"> </w:t>
      </w:r>
      <w:r w:rsidRPr="00123846">
        <w:rPr>
          <w:rFonts w:ascii="Arial" w:hAnsi="Arial" w:cs="Arial"/>
          <w:sz w:val="22"/>
        </w:rPr>
        <w:t xml:space="preserve">: </w:t>
      </w:r>
      <w:r w:rsidR="00882BC2">
        <w:rPr>
          <w:rFonts w:ascii="Arial" w:hAnsi="Arial" w:cs="Arial"/>
        </w:rPr>
        <w:t xml:space="preserve">Nociones de P.L.M. (Gestión de Ciclo de Vida del Producto), de Lean Manufacturing , </w:t>
      </w:r>
    </w:p>
    <w:p w:rsidR="00882BC2" w:rsidRDefault="00123846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882BC2">
        <w:rPr>
          <w:rFonts w:ascii="Arial" w:hAnsi="Arial" w:cs="Arial"/>
        </w:rPr>
        <w:t>5 (cinco) S , Método Seis Sigma.</w:t>
      </w:r>
    </w:p>
    <w:p w:rsidR="00882BC2" w:rsidRDefault="00882BC2" w:rsidP="00882BC2">
      <w:pPr>
        <w:rPr>
          <w:rFonts w:ascii="Arial" w:hAnsi="Arial" w:cs="Arial"/>
          <w:sz w:val="22"/>
          <w:u w:val="single"/>
        </w:rPr>
      </w:pPr>
    </w:p>
    <w:p w:rsidR="00882BC2" w:rsidRPr="00915A7B" w:rsidRDefault="004B2A08" w:rsidP="00882BC2">
      <w:pPr>
        <w:autoSpaceDE/>
        <w:autoSpaceDN/>
        <w:adjustRightInd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 w:val="22"/>
          <w:lang w:val="pt-BR"/>
        </w:rPr>
        <w:t>2.C</w:t>
      </w:r>
      <w:r w:rsidR="00882BC2" w:rsidRPr="00915A7B">
        <w:rPr>
          <w:rFonts w:ascii="Arial" w:hAnsi="Arial" w:cs="Arial"/>
          <w:sz w:val="22"/>
          <w:lang w:val="pt-BR"/>
        </w:rPr>
        <w:t xml:space="preserve">: </w:t>
      </w:r>
      <w:r w:rsidR="00882BC2" w:rsidRPr="00915A7B">
        <w:rPr>
          <w:rFonts w:ascii="Arial" w:hAnsi="Arial" w:cs="Arial"/>
          <w:lang w:val="pt-BR"/>
        </w:rPr>
        <w:t>ISO 13584 PLIB – Biblioteca universal de partes</w:t>
      </w:r>
    </w:p>
    <w:p w:rsidR="00882BC2" w:rsidRDefault="00882BC2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       </w:t>
      </w:r>
      <w:r>
        <w:rPr>
          <w:rFonts w:ascii="Arial" w:hAnsi="Arial" w:cs="Arial"/>
        </w:rPr>
        <w:t>ISO 10303 – Estándar de fabricación STEP V4.</w:t>
      </w:r>
    </w:p>
    <w:p w:rsidR="00882BC2" w:rsidRDefault="00882BC2" w:rsidP="00882BC2">
      <w:pPr>
        <w:ind w:left="426" w:hanging="426"/>
        <w:rPr>
          <w:rFonts w:ascii="Arial" w:hAnsi="Arial" w:cs="Arial"/>
          <w:sz w:val="22"/>
        </w:rPr>
      </w:pPr>
    </w:p>
    <w:p w:rsidR="00882BC2" w:rsidRDefault="004B2A08" w:rsidP="00882BC2">
      <w:pPr>
        <w:autoSpaceDE/>
        <w:autoSpaceDN/>
        <w:adjustRightInd/>
        <w:jc w:val="both"/>
        <w:rPr>
          <w:rFonts w:ascii="Arial" w:hAnsi="Arial" w:cs="Arial"/>
        </w:rPr>
      </w:pPr>
      <w:r>
        <w:rPr>
          <w:rFonts w:ascii="Arial" w:hAnsi="Arial" w:cs="Arial"/>
          <w:sz w:val="22"/>
        </w:rPr>
        <w:t>2.D</w:t>
      </w:r>
      <w:r w:rsidR="00882BC2">
        <w:rPr>
          <w:rFonts w:ascii="Arial" w:hAnsi="Arial" w:cs="Arial"/>
          <w:sz w:val="22"/>
        </w:rPr>
        <w:t>:</w:t>
      </w:r>
      <w:r w:rsidR="00882BC2">
        <w:rPr>
          <w:rFonts w:ascii="Arial" w:hAnsi="Arial" w:cs="Arial"/>
        </w:rPr>
        <w:t>ISO 15531 MANDATE – Gestión de datos de manufactura.</w:t>
      </w:r>
    </w:p>
    <w:p w:rsidR="00882BC2" w:rsidRDefault="00882BC2" w:rsidP="00882BC2">
      <w:pPr>
        <w:rPr>
          <w:rFonts w:ascii="Arial" w:hAnsi="Arial" w:cs="Arial"/>
          <w:sz w:val="22"/>
        </w:rPr>
      </w:pPr>
    </w:p>
    <w:p w:rsidR="00882BC2" w:rsidRDefault="004B2A08" w:rsidP="00882B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2.E</w:t>
      </w:r>
      <w:r w:rsidR="00882BC2">
        <w:rPr>
          <w:rFonts w:ascii="Arial" w:hAnsi="Arial" w:cs="Arial"/>
          <w:sz w:val="22"/>
        </w:rPr>
        <w:t>:</w:t>
      </w:r>
      <w:r w:rsidR="00882BC2">
        <w:rPr>
          <w:rFonts w:ascii="Arial" w:hAnsi="Arial" w:cs="Arial"/>
        </w:rPr>
        <w:t xml:space="preserve">ISO 15926 Datos de ciclo de vida en plantas de proceso </w:t>
      </w:r>
      <w:r w:rsidR="00123846">
        <w:rPr>
          <w:rFonts w:ascii="Arial" w:hAnsi="Arial" w:cs="Arial"/>
        </w:rPr>
        <w:t>(incluido</w:t>
      </w:r>
      <w:r w:rsidR="00882BC2">
        <w:rPr>
          <w:rFonts w:ascii="Arial" w:hAnsi="Arial" w:cs="Arial"/>
        </w:rPr>
        <w:t xml:space="preserve"> petróleo y gas).    </w:t>
      </w:r>
    </w:p>
    <w:p w:rsidR="00882BC2" w:rsidRDefault="00882BC2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  <w:sz w:val="22"/>
        </w:rPr>
      </w:pPr>
    </w:p>
    <w:p w:rsidR="00882BC2" w:rsidRDefault="004B2A08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</w:rPr>
      </w:pPr>
      <w:r>
        <w:rPr>
          <w:rFonts w:ascii="Arial" w:hAnsi="Arial" w:cs="Arial"/>
          <w:sz w:val="22"/>
        </w:rPr>
        <w:t>2.F</w:t>
      </w:r>
      <w:r w:rsidR="00882BC2">
        <w:rPr>
          <w:rFonts w:ascii="Arial" w:hAnsi="Arial" w:cs="Arial"/>
          <w:sz w:val="22"/>
        </w:rPr>
        <w:t xml:space="preserve">: </w:t>
      </w:r>
      <w:r w:rsidR="00882BC2">
        <w:rPr>
          <w:rFonts w:ascii="Arial" w:hAnsi="Arial" w:cs="Arial"/>
        </w:rPr>
        <w:t>ISO 18629 PSL- Lenguaje de planificación de procesos.</w:t>
      </w:r>
    </w:p>
    <w:p w:rsidR="00882BC2" w:rsidRDefault="00882BC2" w:rsidP="00882BC2">
      <w:pPr>
        <w:rPr>
          <w:rFonts w:ascii="Arial" w:hAnsi="Arial" w:cs="Arial"/>
          <w:sz w:val="22"/>
        </w:rPr>
      </w:pPr>
    </w:p>
    <w:p w:rsidR="00882BC2" w:rsidRDefault="004B2A08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</w:rPr>
      </w:pPr>
      <w:r>
        <w:rPr>
          <w:rFonts w:ascii="Arial" w:hAnsi="Arial" w:cs="Arial"/>
          <w:sz w:val="22"/>
        </w:rPr>
        <w:t>2.G</w:t>
      </w:r>
      <w:r w:rsidR="00882BC2">
        <w:rPr>
          <w:rFonts w:ascii="Arial" w:hAnsi="Arial" w:cs="Arial"/>
          <w:sz w:val="22"/>
        </w:rPr>
        <w:t>:</w:t>
      </w:r>
      <w:r w:rsidR="00882BC2">
        <w:rPr>
          <w:rFonts w:ascii="Arial" w:hAnsi="Arial" w:cs="Arial"/>
        </w:rPr>
        <w:t>ISO 18876 IIDEAS – Integración de datos industriales para acceso compartido de intercambio.</w:t>
      </w:r>
    </w:p>
    <w:p w:rsidR="00882BC2" w:rsidRDefault="00882BC2" w:rsidP="00882BC2">
      <w:pPr>
        <w:rPr>
          <w:rFonts w:ascii="Arial" w:hAnsi="Arial" w:cs="Arial"/>
          <w:sz w:val="22"/>
        </w:rPr>
      </w:pPr>
    </w:p>
    <w:p w:rsidR="00882BC2" w:rsidRDefault="004B2A08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</w:rPr>
      </w:pPr>
      <w:r>
        <w:rPr>
          <w:rFonts w:ascii="Arial" w:hAnsi="Arial" w:cs="Arial"/>
          <w:sz w:val="22"/>
        </w:rPr>
        <w:t>2.H</w:t>
      </w:r>
      <w:r w:rsidR="00882BC2">
        <w:rPr>
          <w:rFonts w:ascii="Arial" w:hAnsi="Arial" w:cs="Arial"/>
          <w:sz w:val="22"/>
        </w:rPr>
        <w:t xml:space="preserve">: </w:t>
      </w:r>
      <w:r w:rsidR="00882BC2">
        <w:rPr>
          <w:rFonts w:ascii="Arial" w:hAnsi="Arial" w:cs="Arial"/>
        </w:rPr>
        <w:t xml:space="preserve">ISO 22745 Diccionario Técnico Compartido;ISO 8000 Calidad de los Datos .        </w:t>
      </w:r>
    </w:p>
    <w:p w:rsidR="00882BC2" w:rsidRDefault="00882BC2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  <w:sz w:val="22"/>
          <w:szCs w:val="22"/>
        </w:rPr>
      </w:pPr>
    </w:p>
    <w:p w:rsidR="00882BC2" w:rsidRPr="00362D7A" w:rsidRDefault="00882BC2" w:rsidP="00882BC2">
      <w:pPr>
        <w:tabs>
          <w:tab w:val="num" w:pos="1418"/>
        </w:tabs>
        <w:autoSpaceDE/>
        <w:autoSpaceDN/>
        <w:adjustRightInd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2</w:t>
      </w:r>
      <w:r w:rsidR="004B2A08">
        <w:rPr>
          <w:rFonts w:ascii="Arial" w:hAnsi="Arial" w:cs="Arial"/>
          <w:sz w:val="22"/>
          <w:szCs w:val="22"/>
        </w:rPr>
        <w:t xml:space="preserve"> I</w:t>
      </w:r>
      <w:r w:rsidRPr="00362D7A">
        <w:rPr>
          <w:rFonts w:ascii="Arial" w:hAnsi="Arial" w:cs="Arial"/>
          <w:sz w:val="22"/>
          <w:szCs w:val="22"/>
        </w:rPr>
        <w:t xml:space="preserve"> : Costo de la No Calidad.</w:t>
      </w:r>
    </w:p>
    <w:p w:rsidR="00882BC2" w:rsidRDefault="00882BC2" w:rsidP="00B312AF">
      <w:pPr>
        <w:pStyle w:val="Ttulo3"/>
        <w:spacing w:before="120"/>
      </w:pPr>
    </w:p>
    <w:p w:rsidR="00B312AF" w:rsidRDefault="00882BC2" w:rsidP="00B312AF">
      <w:pPr>
        <w:pStyle w:val="Ttulo3"/>
        <w:spacing w:before="120"/>
      </w:pPr>
      <w:r>
        <w:t>UNIDAD 3</w:t>
      </w:r>
      <w:r w:rsidR="00B312AF">
        <w:t>: METROLOGÍA DIMENSIONAL</w:t>
      </w:r>
    </w:p>
    <w:p w:rsidR="00B312AF" w:rsidRDefault="00B312AF" w:rsidP="00B312AF"/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</w:t>
      </w:r>
      <w:r w:rsidR="00BD6985">
        <w:rPr>
          <w:rFonts w:ascii="Arial" w:hAnsi="Arial" w:cs="Arial"/>
          <w:sz w:val="22"/>
        </w:rPr>
        <w:t>A: Importancia</w:t>
      </w:r>
      <w:r w:rsidR="00B312AF">
        <w:rPr>
          <w:rFonts w:ascii="Arial" w:hAnsi="Arial" w:cs="Arial"/>
          <w:sz w:val="22"/>
        </w:rPr>
        <w:t xml:space="preserve"> de la Metrología.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</w:t>
      </w:r>
      <w:r w:rsidR="00B312AF">
        <w:rPr>
          <w:rFonts w:ascii="Arial" w:hAnsi="Arial" w:cs="Arial"/>
          <w:sz w:val="22"/>
        </w:rPr>
        <w:t>B : Sistemas de Unidades.</w:t>
      </w:r>
    </w:p>
    <w:p w:rsidR="00362D7A" w:rsidRDefault="00362D7A" w:rsidP="00B312AF">
      <w:pPr>
        <w:pStyle w:val="Ttulo3"/>
        <w:spacing w:before="120"/>
        <w:rPr>
          <w:i w:val="0"/>
        </w:rPr>
      </w:pPr>
    </w:p>
    <w:p w:rsidR="00B312AF" w:rsidRDefault="00882BC2" w:rsidP="00B312AF">
      <w:pPr>
        <w:pStyle w:val="Ttulo3"/>
        <w:spacing w:before="120"/>
      </w:pPr>
      <w:r>
        <w:rPr>
          <w:i w:val="0"/>
        </w:rPr>
        <w:t>UNIDAD 4</w:t>
      </w:r>
      <w:r w:rsidR="00B312AF" w:rsidRPr="001D2814">
        <w:rPr>
          <w:i w:val="0"/>
        </w:rPr>
        <w:t xml:space="preserve"> :</w:t>
      </w:r>
      <w:r w:rsidR="00B312AF">
        <w:t xml:space="preserve"> METROLOGÍA DIMENSIONAL </w:t>
      </w:r>
    </w:p>
    <w:p w:rsidR="008F3D9B" w:rsidRDefault="00882BC2" w:rsidP="00B312AF">
      <w:pPr>
        <w:pStyle w:val="Ttulo3"/>
        <w:spacing w:before="120"/>
        <w:rPr>
          <w:b w:val="0"/>
        </w:rPr>
      </w:pPr>
      <w:r>
        <w:rPr>
          <w:b w:val="0"/>
        </w:rPr>
        <w:t>4</w:t>
      </w:r>
      <w:r w:rsidR="00BD6985">
        <w:rPr>
          <w:b w:val="0"/>
        </w:rPr>
        <w:t>A: Normalización</w:t>
      </w:r>
      <w:r w:rsidR="00B312AF" w:rsidRPr="001D2814">
        <w:rPr>
          <w:b w:val="0"/>
        </w:rPr>
        <w:t>.</w:t>
      </w:r>
      <w:r w:rsidR="00B312AF">
        <w:rPr>
          <w:b w:val="0"/>
        </w:rPr>
        <w:t xml:space="preserve"> </w:t>
      </w:r>
      <w:r w:rsidR="008F3D9B">
        <w:rPr>
          <w:b w:val="0"/>
        </w:rPr>
        <w:t xml:space="preserve">Importancia de las </w:t>
      </w:r>
      <w:r w:rsidR="00BD6985">
        <w:rPr>
          <w:b w:val="0"/>
        </w:rPr>
        <w:t>Normas. Principios</w:t>
      </w:r>
      <w:r w:rsidR="008F3D9B">
        <w:rPr>
          <w:b w:val="0"/>
        </w:rPr>
        <w:t xml:space="preserve"> y Aspectos de la Normalización.   </w:t>
      </w:r>
    </w:p>
    <w:p w:rsidR="00B312AF" w:rsidRDefault="008F3D9B" w:rsidP="00B312AF">
      <w:pPr>
        <w:pStyle w:val="Ttulo3"/>
        <w:spacing w:before="120"/>
        <w:rPr>
          <w:b w:val="0"/>
        </w:rPr>
      </w:pPr>
      <w:r>
        <w:rPr>
          <w:b w:val="0"/>
        </w:rPr>
        <w:t xml:space="preserve">      </w:t>
      </w:r>
      <w:r w:rsidR="00B312AF">
        <w:rPr>
          <w:b w:val="0"/>
        </w:rPr>
        <w:t xml:space="preserve">Normas en la industria. </w:t>
      </w:r>
    </w:p>
    <w:p w:rsidR="008F3D9B" w:rsidRDefault="00882BC2" w:rsidP="00B312AF">
      <w:pPr>
        <w:pStyle w:val="Ttulo3"/>
        <w:spacing w:before="120"/>
        <w:rPr>
          <w:b w:val="0"/>
        </w:rPr>
      </w:pPr>
      <w:r>
        <w:rPr>
          <w:b w:val="0"/>
        </w:rPr>
        <w:t>4</w:t>
      </w:r>
      <w:r w:rsidR="00BD6985">
        <w:rPr>
          <w:b w:val="0"/>
        </w:rPr>
        <w:t>B: Niveles</w:t>
      </w:r>
      <w:r w:rsidR="00B312AF">
        <w:rPr>
          <w:b w:val="0"/>
        </w:rPr>
        <w:t xml:space="preserve"> de Normalización.</w:t>
      </w:r>
    </w:p>
    <w:p w:rsidR="00B312AF" w:rsidRDefault="008F3D9B" w:rsidP="00B312AF">
      <w:pPr>
        <w:pStyle w:val="Ttulo3"/>
        <w:spacing w:before="120"/>
        <w:rPr>
          <w:b w:val="0"/>
        </w:rPr>
      </w:pPr>
      <w:r>
        <w:rPr>
          <w:b w:val="0"/>
        </w:rPr>
        <w:t xml:space="preserve">      Normas de </w:t>
      </w:r>
      <w:r w:rsidR="00BD6985">
        <w:rPr>
          <w:b w:val="0"/>
        </w:rPr>
        <w:t>empresa,</w:t>
      </w:r>
      <w:r w:rsidR="008C268B">
        <w:rPr>
          <w:b w:val="0"/>
        </w:rPr>
        <w:t xml:space="preserve"> de </w:t>
      </w:r>
      <w:r w:rsidR="00123846">
        <w:rPr>
          <w:b w:val="0"/>
        </w:rPr>
        <w:t>Asociaciones,</w:t>
      </w:r>
      <w:r w:rsidR="008C268B">
        <w:rPr>
          <w:b w:val="0"/>
        </w:rPr>
        <w:t xml:space="preserve"> Nacionales </w:t>
      </w:r>
      <w:r w:rsidR="00123846">
        <w:rPr>
          <w:b w:val="0"/>
        </w:rPr>
        <w:t>y Regionales</w:t>
      </w:r>
      <w:r>
        <w:rPr>
          <w:b w:val="0"/>
        </w:rPr>
        <w:t xml:space="preserve"> . Normas ISO.</w:t>
      </w:r>
    </w:p>
    <w:p w:rsidR="00B312AF" w:rsidRPr="001D2814" w:rsidRDefault="00882BC2" w:rsidP="00B312AF">
      <w:pPr>
        <w:pStyle w:val="Ttulo3"/>
        <w:spacing w:before="120"/>
        <w:rPr>
          <w:b w:val="0"/>
        </w:rPr>
      </w:pPr>
      <w:r>
        <w:rPr>
          <w:b w:val="0"/>
        </w:rPr>
        <w:t>4</w:t>
      </w:r>
      <w:r w:rsidR="00B312AF">
        <w:rPr>
          <w:b w:val="0"/>
        </w:rPr>
        <w:t xml:space="preserve">C: ISO </w:t>
      </w:r>
      <w:r w:rsidR="00BD6985">
        <w:rPr>
          <w:b w:val="0"/>
        </w:rPr>
        <w:t>9000, importancia</w:t>
      </w:r>
      <w:r w:rsidR="00B312AF">
        <w:rPr>
          <w:b w:val="0"/>
        </w:rPr>
        <w:t xml:space="preserve"> de esta norma y evolución de la misma hasta su última versión.</w:t>
      </w:r>
    </w:p>
    <w:p w:rsidR="00B312AF" w:rsidRDefault="00B312AF" w:rsidP="00B312AF"/>
    <w:p w:rsidR="00362D7A" w:rsidRDefault="00362D7A" w:rsidP="00B312AF">
      <w:pPr>
        <w:pStyle w:val="Ttulo3"/>
        <w:spacing w:before="120"/>
        <w:rPr>
          <w:i w:val="0"/>
        </w:rPr>
      </w:pPr>
    </w:p>
    <w:p w:rsidR="00B312AF" w:rsidRDefault="00882BC2" w:rsidP="00B312AF">
      <w:pPr>
        <w:pStyle w:val="Ttulo3"/>
        <w:spacing w:before="120"/>
      </w:pPr>
      <w:r>
        <w:rPr>
          <w:i w:val="0"/>
        </w:rPr>
        <w:t>UNIDAD 5</w:t>
      </w:r>
      <w:r w:rsidR="00B312AF" w:rsidRPr="001D2814">
        <w:rPr>
          <w:i w:val="0"/>
        </w:rPr>
        <w:t xml:space="preserve"> :</w:t>
      </w:r>
      <w:r w:rsidR="00B312AF">
        <w:t>METROLOGÍA DIMENSIONAL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5</w:t>
      </w:r>
      <w:r w:rsidR="00BD6985" w:rsidRPr="00B71173">
        <w:rPr>
          <w:rFonts w:ascii="Arial" w:hAnsi="Arial" w:cs="Arial"/>
          <w:sz w:val="22"/>
          <w:szCs w:val="22"/>
        </w:rPr>
        <w:t>A</w:t>
      </w:r>
      <w:r w:rsidR="00BD6985">
        <w:t>:</w:t>
      </w:r>
      <w:r w:rsidR="00BD6985">
        <w:rPr>
          <w:rFonts w:ascii="Arial" w:hAnsi="Arial" w:cs="Arial"/>
          <w:sz w:val="22"/>
        </w:rPr>
        <w:t xml:space="preserve"> Instrumentos</w:t>
      </w:r>
      <w:r w:rsidR="00B312AF">
        <w:rPr>
          <w:rFonts w:ascii="Arial" w:hAnsi="Arial" w:cs="Arial"/>
          <w:sz w:val="22"/>
        </w:rPr>
        <w:t xml:space="preserve"> básicos (Cinta </w:t>
      </w:r>
      <w:r w:rsidR="00BD6985">
        <w:rPr>
          <w:rFonts w:ascii="Arial" w:hAnsi="Arial" w:cs="Arial"/>
          <w:sz w:val="22"/>
        </w:rPr>
        <w:t>métrica,</w:t>
      </w:r>
      <w:r w:rsidR="00B312AF">
        <w:rPr>
          <w:rFonts w:ascii="Arial" w:hAnsi="Arial" w:cs="Arial"/>
          <w:sz w:val="22"/>
        </w:rPr>
        <w:t xml:space="preserve"> </w:t>
      </w:r>
      <w:r w:rsidR="00BD6985">
        <w:rPr>
          <w:rFonts w:ascii="Arial" w:hAnsi="Arial" w:cs="Arial"/>
          <w:sz w:val="22"/>
        </w:rPr>
        <w:t>regla,</w:t>
      </w:r>
      <w:r w:rsidR="00B312AF">
        <w:rPr>
          <w:rFonts w:ascii="Arial" w:hAnsi="Arial" w:cs="Arial"/>
          <w:sz w:val="22"/>
        </w:rPr>
        <w:t xml:space="preserve"> </w:t>
      </w:r>
      <w:r w:rsidR="00BD6985">
        <w:rPr>
          <w:rFonts w:ascii="Arial" w:hAnsi="Arial" w:cs="Arial"/>
          <w:sz w:val="22"/>
        </w:rPr>
        <w:t>gramil,</w:t>
      </w:r>
      <w:r w:rsidR="00B312AF">
        <w:rPr>
          <w:rFonts w:ascii="Arial" w:hAnsi="Arial" w:cs="Arial"/>
          <w:sz w:val="22"/>
        </w:rPr>
        <w:t xml:space="preserve"> telecospines , </w:t>
      </w:r>
      <w:r w:rsidR="00BD6985">
        <w:rPr>
          <w:rFonts w:ascii="Arial" w:hAnsi="Arial" w:cs="Arial"/>
          <w:sz w:val="22"/>
        </w:rPr>
        <w:t>distanciómetro ,</w:t>
      </w:r>
      <w:r w:rsidR="00B312AF">
        <w:rPr>
          <w:rFonts w:ascii="Arial" w:hAnsi="Arial" w:cs="Arial"/>
          <w:sz w:val="22"/>
        </w:rPr>
        <w:t>etc)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5</w:t>
      </w:r>
      <w:r w:rsidR="00B312AF">
        <w:rPr>
          <w:rFonts w:ascii="Arial" w:hAnsi="Arial" w:cs="Arial"/>
          <w:sz w:val="22"/>
        </w:rPr>
        <w:t xml:space="preserve">B : Calibre pie del Rey, de profundidad, de Altura , etc. </w:t>
      </w:r>
    </w:p>
    <w:p w:rsidR="00B312AF" w:rsidRDefault="00882BC2" w:rsidP="00B312AF">
      <w:r>
        <w:rPr>
          <w:rFonts w:ascii="Arial" w:hAnsi="Arial" w:cs="Arial"/>
          <w:sz w:val="22"/>
        </w:rPr>
        <w:t>5</w:t>
      </w:r>
      <w:r w:rsidR="00BD6985">
        <w:rPr>
          <w:rFonts w:ascii="Arial" w:hAnsi="Arial" w:cs="Arial"/>
          <w:sz w:val="22"/>
        </w:rPr>
        <w:t>C: Micrómetros</w:t>
      </w:r>
      <w:r w:rsidR="00B312AF">
        <w:rPr>
          <w:rFonts w:ascii="Arial" w:hAnsi="Arial" w:cs="Arial"/>
          <w:sz w:val="22"/>
        </w:rPr>
        <w:t xml:space="preserve"> (de </w:t>
      </w:r>
      <w:r w:rsidR="00BD6985">
        <w:rPr>
          <w:rFonts w:ascii="Arial" w:hAnsi="Arial" w:cs="Arial"/>
          <w:sz w:val="22"/>
        </w:rPr>
        <w:t>exterior,</w:t>
      </w:r>
      <w:r w:rsidR="00B312AF">
        <w:rPr>
          <w:rFonts w:ascii="Arial" w:hAnsi="Arial" w:cs="Arial"/>
          <w:sz w:val="22"/>
        </w:rPr>
        <w:t xml:space="preserve"> de interior, de profundidad, etc)</w:t>
      </w:r>
    </w:p>
    <w:p w:rsidR="00B312AF" w:rsidRDefault="00B312AF" w:rsidP="00B312AF"/>
    <w:p w:rsidR="007076E0" w:rsidRDefault="007076E0" w:rsidP="00B312AF">
      <w:pPr>
        <w:pStyle w:val="Ttulo3"/>
        <w:spacing w:before="120"/>
        <w:rPr>
          <w:i w:val="0"/>
        </w:rPr>
      </w:pPr>
    </w:p>
    <w:p w:rsidR="00B312AF" w:rsidRDefault="00882BC2" w:rsidP="00B312AF">
      <w:pPr>
        <w:pStyle w:val="Ttulo3"/>
        <w:spacing w:before="120"/>
      </w:pPr>
      <w:r>
        <w:rPr>
          <w:i w:val="0"/>
        </w:rPr>
        <w:t>UNIDAD 6</w:t>
      </w:r>
      <w:r w:rsidR="00B312AF" w:rsidRPr="001D2814">
        <w:rPr>
          <w:i w:val="0"/>
        </w:rPr>
        <w:t xml:space="preserve"> :</w:t>
      </w:r>
      <w:r w:rsidR="00B312AF">
        <w:t>METROLOGÍA DIMENSIONAL</w:t>
      </w:r>
    </w:p>
    <w:p w:rsidR="00B312AF" w:rsidRPr="00915A7B" w:rsidRDefault="00B312AF" w:rsidP="00B312AF"/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</w:t>
      </w:r>
      <w:r w:rsidR="00B312AF">
        <w:rPr>
          <w:rFonts w:ascii="Arial" w:hAnsi="Arial" w:cs="Arial"/>
          <w:sz w:val="22"/>
        </w:rPr>
        <w:t>A : Comparadores y  Palpadores,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</w:t>
      </w:r>
      <w:r w:rsidR="00B312AF">
        <w:rPr>
          <w:rFonts w:ascii="Arial" w:hAnsi="Arial" w:cs="Arial"/>
          <w:sz w:val="22"/>
        </w:rPr>
        <w:t>B :</w:t>
      </w:r>
      <w:r w:rsidR="00291096">
        <w:rPr>
          <w:rFonts w:ascii="Arial" w:hAnsi="Arial" w:cs="Arial"/>
          <w:sz w:val="22"/>
        </w:rPr>
        <w:t xml:space="preserve"> </w:t>
      </w:r>
      <w:r w:rsidR="00B312AF">
        <w:rPr>
          <w:rFonts w:ascii="Arial" w:hAnsi="Arial" w:cs="Arial"/>
          <w:sz w:val="22"/>
        </w:rPr>
        <w:t>Alesámetros .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</w:t>
      </w:r>
      <w:r w:rsidR="00B312AF">
        <w:rPr>
          <w:rFonts w:ascii="Arial" w:hAnsi="Arial" w:cs="Arial"/>
          <w:sz w:val="22"/>
        </w:rPr>
        <w:t>C : Mármoles y accesorios para mármoles .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6</w:t>
      </w:r>
      <w:r w:rsidR="00B312AF">
        <w:rPr>
          <w:rFonts w:ascii="Arial" w:hAnsi="Arial" w:cs="Arial"/>
          <w:sz w:val="22"/>
        </w:rPr>
        <w:t>D: Galgas.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</w:t>
      </w:r>
      <w:r w:rsidR="00B312AF">
        <w:rPr>
          <w:rFonts w:ascii="Arial" w:hAnsi="Arial" w:cs="Arial"/>
          <w:sz w:val="22"/>
        </w:rPr>
        <w:t>E :</w:t>
      </w:r>
      <w:r w:rsidR="00123846">
        <w:rPr>
          <w:rFonts w:ascii="Arial" w:hAnsi="Arial" w:cs="Arial"/>
          <w:sz w:val="22"/>
        </w:rPr>
        <w:t xml:space="preserve"> </w:t>
      </w:r>
      <w:r w:rsidR="00B312AF">
        <w:rPr>
          <w:rFonts w:ascii="Arial" w:hAnsi="Arial" w:cs="Arial"/>
          <w:sz w:val="22"/>
        </w:rPr>
        <w:t xml:space="preserve">Goniómetros.   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</w:t>
      </w:r>
      <w:r w:rsidR="00B312AF">
        <w:rPr>
          <w:rFonts w:ascii="Arial" w:hAnsi="Arial" w:cs="Arial"/>
          <w:sz w:val="22"/>
        </w:rPr>
        <w:t>F : Niveles de  precisión.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</w:t>
      </w:r>
      <w:r w:rsidR="00B312AF">
        <w:rPr>
          <w:rFonts w:ascii="Arial" w:hAnsi="Arial" w:cs="Arial"/>
          <w:sz w:val="22"/>
        </w:rPr>
        <w:t>G : Proyector de Perfiles, Columnas de Medición</w:t>
      </w:r>
    </w:p>
    <w:p w:rsidR="00B312AF" w:rsidRDefault="00B312AF" w:rsidP="00B312AF"/>
    <w:p w:rsidR="00B312AF" w:rsidRDefault="00882BC2" w:rsidP="00B312AF">
      <w:pPr>
        <w:pStyle w:val="Ttulo3"/>
        <w:spacing w:before="120"/>
      </w:pPr>
      <w:r>
        <w:rPr>
          <w:i w:val="0"/>
        </w:rPr>
        <w:t>UNIDAD 7</w:t>
      </w:r>
      <w:r w:rsidR="00B312AF" w:rsidRPr="001D2814">
        <w:rPr>
          <w:i w:val="0"/>
        </w:rPr>
        <w:t xml:space="preserve"> :</w:t>
      </w:r>
      <w:r w:rsidR="00B312AF">
        <w:t xml:space="preserve"> METROLOGÍA DIMENSIONAL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7</w:t>
      </w:r>
      <w:r w:rsidR="00B312AF">
        <w:rPr>
          <w:rFonts w:ascii="Arial" w:hAnsi="Arial" w:cs="Arial"/>
          <w:sz w:val="22"/>
        </w:rPr>
        <w:t>A : Medición de Roscas . parámetros de una rosca y su forma de medirlos.</w:t>
      </w:r>
    </w:p>
    <w:p w:rsidR="00B312AF" w:rsidRDefault="00882BC2" w:rsidP="00B312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7</w:t>
      </w:r>
      <w:r w:rsidR="00B312AF">
        <w:rPr>
          <w:rFonts w:ascii="Arial" w:hAnsi="Arial" w:cs="Arial"/>
          <w:sz w:val="22"/>
        </w:rPr>
        <w:t xml:space="preserve">B : Medición de </w:t>
      </w:r>
      <w:r w:rsidR="00B312AF" w:rsidRPr="007B3952">
        <w:rPr>
          <w:rFonts w:ascii="Arial" w:hAnsi="Arial" w:cs="Arial"/>
          <w:sz w:val="22"/>
        </w:rPr>
        <w:t>Engranajes.</w:t>
      </w:r>
      <w:r w:rsidR="00B312AF">
        <w:rPr>
          <w:rFonts w:ascii="Arial" w:hAnsi="Arial" w:cs="Arial"/>
          <w:sz w:val="22"/>
        </w:rPr>
        <w:t xml:space="preserve"> Distintos métodos de control.</w:t>
      </w:r>
    </w:p>
    <w:p w:rsidR="00B312AF" w:rsidRDefault="00B312AF" w:rsidP="00B312AF">
      <w:pPr>
        <w:rPr>
          <w:rFonts w:ascii="Arial" w:hAnsi="Arial" w:cs="Arial"/>
          <w:sz w:val="22"/>
        </w:rPr>
      </w:pPr>
    </w:p>
    <w:p w:rsidR="00B312AF" w:rsidRDefault="00882BC2" w:rsidP="00B312AF">
      <w:pPr>
        <w:pStyle w:val="Ttulo3"/>
        <w:spacing w:before="120"/>
      </w:pPr>
      <w:r>
        <w:rPr>
          <w:i w:val="0"/>
        </w:rPr>
        <w:t>UNIDAD 8</w:t>
      </w:r>
      <w:r w:rsidR="00B312AF" w:rsidRPr="001D2814">
        <w:rPr>
          <w:i w:val="0"/>
        </w:rPr>
        <w:t xml:space="preserve">  :</w:t>
      </w:r>
      <w:r w:rsidR="00B312AF">
        <w:t xml:space="preserve"> METROLOGÍA DIMENSIONAL</w:t>
      </w:r>
    </w:p>
    <w:p w:rsidR="00B312AF" w:rsidRDefault="00882BC2" w:rsidP="00B312AF">
      <w:r>
        <w:rPr>
          <w:rFonts w:ascii="Arial" w:hAnsi="Arial" w:cs="Arial"/>
          <w:sz w:val="22"/>
        </w:rPr>
        <w:t>8</w:t>
      </w:r>
      <w:r w:rsidR="00B312AF">
        <w:rPr>
          <w:rFonts w:ascii="Arial" w:hAnsi="Arial" w:cs="Arial"/>
          <w:sz w:val="22"/>
        </w:rPr>
        <w:t xml:space="preserve">A: </w:t>
      </w:r>
      <w:r w:rsidR="00B312AF" w:rsidRPr="007B3952">
        <w:rPr>
          <w:rFonts w:ascii="Arial" w:hAnsi="Arial" w:cs="Arial"/>
          <w:sz w:val="22"/>
        </w:rPr>
        <w:t>Errores en las Mediciónes</w:t>
      </w:r>
      <w:r w:rsidR="00B312AF">
        <w:rPr>
          <w:rFonts w:ascii="Arial" w:hAnsi="Arial" w:cs="Arial"/>
          <w:sz w:val="22"/>
        </w:rPr>
        <w:t>.Cómo minimizarlos, errores de</w:t>
      </w:r>
      <w:r>
        <w:rPr>
          <w:rFonts w:ascii="Arial" w:hAnsi="Arial" w:cs="Arial"/>
          <w:sz w:val="22"/>
        </w:rPr>
        <w:t>l operador y por  instrumento, 8</w:t>
      </w:r>
      <w:r w:rsidR="00B312AF">
        <w:rPr>
          <w:rFonts w:ascii="Arial" w:hAnsi="Arial" w:cs="Arial"/>
          <w:sz w:val="22"/>
        </w:rPr>
        <w:t xml:space="preserve">B : </w:t>
      </w:r>
      <w:r w:rsidR="00BD6985">
        <w:rPr>
          <w:rFonts w:ascii="Arial" w:hAnsi="Arial" w:cs="Arial"/>
          <w:sz w:val="22"/>
        </w:rPr>
        <w:t>Rugosidad. Concepto</w:t>
      </w:r>
      <w:r w:rsidR="00B312AF">
        <w:rPr>
          <w:rFonts w:ascii="Arial" w:hAnsi="Arial" w:cs="Arial"/>
          <w:sz w:val="22"/>
        </w:rPr>
        <w:t xml:space="preserve"> y parámetros de </w:t>
      </w:r>
      <w:r w:rsidR="00BD6985">
        <w:rPr>
          <w:rFonts w:ascii="Arial" w:hAnsi="Arial" w:cs="Arial"/>
          <w:sz w:val="22"/>
        </w:rPr>
        <w:t>rugosidad, simbología</w:t>
      </w:r>
      <w:r w:rsidR="00B312AF">
        <w:rPr>
          <w:rFonts w:ascii="Arial" w:hAnsi="Arial" w:cs="Arial"/>
          <w:sz w:val="22"/>
        </w:rPr>
        <w:t xml:space="preserve"> e instrumentos más usados.</w:t>
      </w:r>
    </w:p>
    <w:p w:rsidR="00B312AF" w:rsidRPr="00832A3E" w:rsidRDefault="00B312AF" w:rsidP="00B312AF"/>
    <w:p w:rsidR="00291096" w:rsidRDefault="00291096" w:rsidP="00B312AF">
      <w:pPr>
        <w:pStyle w:val="Ttulo2"/>
        <w:spacing w:before="120"/>
        <w:jc w:val="center"/>
        <w:rPr>
          <w:sz w:val="22"/>
        </w:rPr>
      </w:pPr>
    </w:p>
    <w:p w:rsidR="00291096" w:rsidRDefault="00291096" w:rsidP="00291096"/>
    <w:p w:rsidR="00291096" w:rsidRDefault="00291096" w:rsidP="00291096"/>
    <w:p w:rsidR="00291096" w:rsidRDefault="00291096" w:rsidP="00291096"/>
    <w:p w:rsidR="00362D7A" w:rsidRDefault="00362D7A" w:rsidP="00291096"/>
    <w:p w:rsidR="00B312AF" w:rsidRDefault="00B312AF" w:rsidP="00B312AF">
      <w:pPr>
        <w:pStyle w:val="Ttulo3"/>
        <w:jc w:val="left"/>
      </w:pPr>
      <w:r>
        <w:t>2 . METODOLOGÍA DE ENSEÑANZA</w:t>
      </w:r>
    </w:p>
    <w:p w:rsidR="00B312AF" w:rsidRDefault="00B312AF" w:rsidP="00B312AF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La metodología de </w:t>
      </w:r>
      <w:r w:rsidR="00BD6985">
        <w:rPr>
          <w:rFonts w:ascii="Arial" w:hAnsi="Arial"/>
          <w:sz w:val="22"/>
        </w:rPr>
        <w:t>enseñanza según</w:t>
      </w:r>
      <w:r>
        <w:rPr>
          <w:rFonts w:ascii="Arial" w:hAnsi="Arial"/>
          <w:sz w:val="22"/>
        </w:rPr>
        <w:t xml:space="preserve"> la unidad es la siguiente:</w:t>
      </w:r>
    </w:p>
    <w:p w:rsidR="00882BC2" w:rsidRDefault="00882BC2" w:rsidP="00882BC2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Unidad 1 y </w:t>
      </w:r>
      <w:r w:rsidR="00BD6985">
        <w:rPr>
          <w:rFonts w:ascii="Arial" w:hAnsi="Arial"/>
          <w:sz w:val="22"/>
        </w:rPr>
        <w:t>2:</w:t>
      </w:r>
      <w:r>
        <w:rPr>
          <w:rFonts w:ascii="Arial" w:hAnsi="Arial"/>
          <w:sz w:val="22"/>
        </w:rPr>
        <w:t xml:space="preserve"> Trabajo de investigación y posterior exposición por parte de los </w:t>
      </w:r>
      <w:r w:rsidR="00BD6985">
        <w:rPr>
          <w:rFonts w:ascii="Arial" w:hAnsi="Arial"/>
          <w:sz w:val="22"/>
        </w:rPr>
        <w:t>alumnos,</w:t>
      </w:r>
      <w:r>
        <w:rPr>
          <w:rFonts w:ascii="Arial" w:hAnsi="Arial"/>
          <w:sz w:val="22"/>
        </w:rPr>
        <w:t xml:space="preserve"> donde expondrán todos los alumnos cursantes agregando un informe sobre lo investigado. Se us</w:t>
      </w:r>
      <w:r w:rsidR="00BD6985">
        <w:rPr>
          <w:rFonts w:ascii="Arial" w:hAnsi="Arial"/>
          <w:sz w:val="22"/>
        </w:rPr>
        <w:t>ará pizarra y  proyector</w:t>
      </w:r>
      <w:r>
        <w:rPr>
          <w:rFonts w:ascii="Arial" w:hAnsi="Arial"/>
          <w:sz w:val="22"/>
        </w:rPr>
        <w:t xml:space="preserve"> multimedia.</w:t>
      </w:r>
    </w:p>
    <w:p w:rsidR="00B312AF" w:rsidRDefault="00882BC2" w:rsidP="00B312AF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Unidad 3 a 8</w:t>
      </w:r>
      <w:r w:rsidR="00B312AF">
        <w:rPr>
          <w:rFonts w:ascii="Arial" w:hAnsi="Arial"/>
          <w:sz w:val="22"/>
        </w:rPr>
        <w:t xml:space="preserve">:  teoría </w:t>
      </w:r>
      <w:r w:rsidR="00BD6985">
        <w:rPr>
          <w:rFonts w:ascii="Arial" w:hAnsi="Arial"/>
          <w:sz w:val="22"/>
        </w:rPr>
        <w:t>y práctica</w:t>
      </w:r>
      <w:r w:rsidR="007076E0">
        <w:rPr>
          <w:rFonts w:ascii="Arial" w:hAnsi="Arial"/>
          <w:sz w:val="22"/>
        </w:rPr>
        <w:t>, utilizando pizarra</w:t>
      </w:r>
      <w:r w:rsidR="00BD6985">
        <w:rPr>
          <w:rFonts w:ascii="Arial" w:hAnsi="Arial"/>
          <w:sz w:val="22"/>
        </w:rPr>
        <w:t xml:space="preserve"> y visualización con proyector multimedia</w:t>
      </w:r>
      <w:r w:rsidR="00B312AF">
        <w:rPr>
          <w:rFonts w:ascii="Arial" w:hAnsi="Arial"/>
          <w:sz w:val="22"/>
        </w:rPr>
        <w:t xml:space="preserve">. En el laboratorio de Metrología, los alumnos practican los conceptos desarrollados en la teoría, haciendo uso de instrumentos y equipos de medición.  </w:t>
      </w:r>
    </w:p>
    <w:p w:rsidR="00B312AF" w:rsidRDefault="00B312AF" w:rsidP="00B312AF">
      <w:pPr>
        <w:spacing w:before="120"/>
        <w:jc w:val="both"/>
        <w:rPr>
          <w:rFonts w:ascii="Arial" w:hAnsi="Arial"/>
          <w:sz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0"/>
        <w:gridCol w:w="2040"/>
      </w:tblGrid>
      <w:tr w:rsidR="00B312AF" w:rsidTr="00DA7D19">
        <w:trPr>
          <w:trHeight w:val="51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 w:rsidRPr="00444E75">
              <w:rPr>
                <w:rFonts w:ascii="Arial" w:hAnsi="Arial"/>
                <w:b/>
                <w:sz w:val="22"/>
                <w:szCs w:val="22"/>
              </w:rPr>
              <w:t>Actividad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 w:rsidRPr="00444E75">
              <w:rPr>
                <w:rFonts w:ascii="Arial" w:hAnsi="Arial"/>
                <w:b/>
                <w:sz w:val="22"/>
                <w:szCs w:val="22"/>
              </w:rPr>
              <w:t>Carga horaria por semestre</w:t>
            </w:r>
          </w:p>
        </w:tc>
      </w:tr>
      <w:tr w:rsidR="00B312AF" w:rsidTr="00DA7D19">
        <w:trPr>
          <w:trHeight w:val="36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>Teoría y resolución de ejercicios simples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>20</w:t>
            </w:r>
          </w:p>
        </w:tc>
      </w:tr>
      <w:tr w:rsidR="00B312AF" w:rsidTr="00DA7D19">
        <w:trPr>
          <w:trHeight w:val="360"/>
        </w:trPr>
        <w:tc>
          <w:tcPr>
            <w:tcW w:w="6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12AF" w:rsidRPr="00444E75" w:rsidRDefault="006D7A55" w:rsidP="00DA7D19">
            <w:pPr>
              <w:rPr>
                <w:rFonts w:ascii="Arial" w:eastAsia="Arial Unicode MS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="00B312AF" w:rsidRPr="00444E75">
              <w:rPr>
                <w:rFonts w:ascii="Arial" w:hAnsi="Arial"/>
                <w:sz w:val="22"/>
                <w:szCs w:val="22"/>
              </w:rPr>
              <w:t>Formación práctica</w:t>
            </w:r>
          </w:p>
        </w:tc>
      </w:tr>
      <w:tr w:rsidR="00B312AF" w:rsidTr="00DA7D19">
        <w:trPr>
          <w:trHeight w:val="36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 xml:space="preserve">   Formación Experimental – Laboratorio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>30</w:t>
            </w:r>
          </w:p>
        </w:tc>
      </w:tr>
      <w:tr w:rsidR="00B312AF" w:rsidTr="00DA7D19">
        <w:trPr>
          <w:trHeight w:val="36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 xml:space="preserve">   Formación Experimental - Trabajo de campo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>0</w:t>
            </w:r>
          </w:p>
        </w:tc>
      </w:tr>
      <w:tr w:rsidR="00B312AF" w:rsidTr="00DA7D19">
        <w:trPr>
          <w:trHeight w:val="36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 xml:space="preserve">   Resolución de problemas de ingeniería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>10</w:t>
            </w:r>
          </w:p>
        </w:tc>
      </w:tr>
      <w:tr w:rsidR="00B312AF" w:rsidTr="00DA7D19">
        <w:trPr>
          <w:trHeight w:val="36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 xml:space="preserve">   Proyecto y diseño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sz w:val="22"/>
                <w:szCs w:val="22"/>
              </w:rPr>
            </w:pPr>
            <w:r w:rsidRPr="00444E75">
              <w:rPr>
                <w:rFonts w:ascii="Arial" w:hAnsi="Arial"/>
                <w:sz w:val="22"/>
                <w:szCs w:val="22"/>
              </w:rPr>
              <w:t>0</w:t>
            </w:r>
          </w:p>
        </w:tc>
      </w:tr>
      <w:tr w:rsidR="00B312AF" w:rsidTr="00DA7D19">
        <w:trPr>
          <w:trHeight w:val="36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 w:rsidRPr="00444E75">
              <w:rPr>
                <w:rFonts w:ascii="Arial" w:hAnsi="Arial"/>
                <w:b/>
                <w:sz w:val="22"/>
                <w:szCs w:val="22"/>
              </w:rPr>
              <w:t xml:space="preserve">                                                                 Total  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2AF" w:rsidRPr="00444E75" w:rsidRDefault="00B312AF" w:rsidP="00DA7D19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 w:rsidRPr="00444E75">
              <w:rPr>
                <w:rFonts w:ascii="Arial" w:hAnsi="Arial"/>
                <w:b/>
                <w:sz w:val="22"/>
                <w:szCs w:val="22"/>
              </w:rPr>
              <w:t>60</w:t>
            </w:r>
          </w:p>
        </w:tc>
      </w:tr>
    </w:tbl>
    <w:p w:rsidR="00362D7A" w:rsidRDefault="00362D7A" w:rsidP="00B312AF">
      <w:pPr>
        <w:spacing w:before="120"/>
        <w:jc w:val="both"/>
        <w:rPr>
          <w:rFonts w:ascii="Arial" w:hAnsi="Arial"/>
          <w:sz w:val="22"/>
        </w:rPr>
      </w:pPr>
    </w:p>
    <w:p w:rsidR="005B4892" w:rsidRDefault="005B4892" w:rsidP="005B4892">
      <w:pPr>
        <w:pStyle w:val="Ttulo2"/>
        <w:spacing w:before="120"/>
        <w:jc w:val="center"/>
        <w:rPr>
          <w:sz w:val="22"/>
        </w:rPr>
      </w:pPr>
      <w:r>
        <w:rPr>
          <w:sz w:val="22"/>
        </w:rPr>
        <w:t>BIBLIOGRAFÍA</w:t>
      </w:r>
    </w:p>
    <w:p w:rsidR="005B4892" w:rsidRDefault="005B4892" w:rsidP="005B4892">
      <w:pPr>
        <w:spacing w:before="120"/>
        <w:jc w:val="both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Bibliografía básica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3106"/>
        <w:gridCol w:w="1129"/>
        <w:gridCol w:w="1129"/>
        <w:gridCol w:w="1210"/>
      </w:tblGrid>
      <w:tr w:rsidR="005B4892" w:rsidTr="005852AF">
        <w:trPr>
          <w:trHeight w:val="583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Autor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Título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Editorial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Año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Ejemplares</w:t>
            </w:r>
            <w:r>
              <w:rPr>
                <w:rFonts w:ascii="Arial" w:hAnsi="Arial"/>
              </w:rPr>
              <w:br/>
              <w:t>en biblioteca</w:t>
            </w:r>
          </w:p>
        </w:tc>
      </w:tr>
      <w:tr w:rsidR="005B4892" w:rsidTr="005852AF">
        <w:trPr>
          <w:trHeight w:val="291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rPr>
                <w:rFonts w:ascii="Arial" w:hAnsi="Arial"/>
                <w:sz w:val="22"/>
              </w:rPr>
            </w:pPr>
          </w:p>
          <w:p w:rsidR="005B4892" w:rsidRDefault="005B4892" w:rsidP="005852A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Gonzalez Carlos, Zeleny Ramón,</w:t>
            </w:r>
          </w:p>
          <w:p w:rsidR="005B4892" w:rsidRDefault="005B4892" w:rsidP="005852AF">
            <w:pPr>
              <w:rPr>
                <w:rFonts w:ascii="Arial" w:hAnsi="Arial"/>
                <w:sz w:val="22"/>
              </w:rPr>
            </w:pPr>
          </w:p>
          <w:p w:rsidR="005B4892" w:rsidRDefault="005B4892" w:rsidP="005852AF">
            <w:pPr>
              <w:rPr>
                <w:rFonts w:ascii="Arial" w:hAnsi="Arial"/>
                <w:sz w:val="22"/>
              </w:rPr>
            </w:pPr>
          </w:p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Metrología</w:t>
            </w:r>
          </w:p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hAnsi="Arial"/>
                <w:sz w:val="22"/>
              </w:rPr>
              <w:t>Tomo 1 y 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 w:cs="Arial"/>
                <w:szCs w:val="20"/>
                <w:lang w:val="es-AR"/>
              </w:rPr>
            </w:pPr>
            <w:r w:rsidRPr="00D1158A">
              <w:rPr>
                <w:rFonts w:ascii="Arial" w:hAnsi="Arial" w:cs="Arial"/>
                <w:szCs w:val="20"/>
                <w:lang w:val="es-AR"/>
              </w:rPr>
              <w:t>Mc Graw Hill</w:t>
            </w:r>
          </w:p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eastAsia="Arial Unicode MS" w:hAnsi="Arial"/>
                <w:szCs w:val="20"/>
              </w:rPr>
              <w:t>2000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8F3D9B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eastAsia="Arial Unicode MS" w:hAnsi="Arial"/>
                <w:szCs w:val="20"/>
              </w:rPr>
              <w:t>1</w:t>
            </w:r>
          </w:p>
        </w:tc>
      </w:tr>
      <w:tr w:rsidR="005B4892" w:rsidTr="005852AF">
        <w:trPr>
          <w:trHeight w:val="291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  <w:lang w:val="es-AR"/>
              </w:rPr>
            </w:pPr>
            <w:r>
              <w:rPr>
                <w:rFonts w:ascii="Arial" w:eastAsia="Arial Unicode MS" w:hAnsi="Arial"/>
                <w:szCs w:val="20"/>
                <w:lang w:val="es-AR"/>
              </w:rPr>
              <w:t>Duffua, Raouf , Salih,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B4892" w:rsidRPr="007B2F4E" w:rsidRDefault="009646EC" w:rsidP="005852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7" w:tooltip="SISTEMAS DE MANTENIMIENTO" w:history="1">
              <w:r w:rsidR="005B4892" w:rsidRPr="007B2F4E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</w:rPr>
                <w:t>SISTEMAS DE MANTENIMIENTO</w:t>
              </w:r>
            </w:hyperlink>
          </w:p>
          <w:p w:rsidR="005B4892" w:rsidRPr="006F4050" w:rsidRDefault="005B4892" w:rsidP="005852AF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 w:cs="Arial"/>
                <w:szCs w:val="20"/>
                <w:lang w:val="es-AR"/>
              </w:rPr>
            </w:pPr>
          </w:p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eastAsia="Arial Unicode MS" w:hAnsi="Arial"/>
                <w:szCs w:val="20"/>
              </w:rPr>
              <w:t>LIMUSA Wiley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eastAsia="Arial Unicode MS" w:hAnsi="Arial"/>
                <w:szCs w:val="20"/>
              </w:rPr>
              <w:t>2000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eastAsia="Arial Unicode MS" w:hAnsi="Arial"/>
                <w:szCs w:val="20"/>
              </w:rPr>
              <w:t>0</w:t>
            </w:r>
          </w:p>
        </w:tc>
      </w:tr>
      <w:tr w:rsidR="005B4892" w:rsidTr="005852AF">
        <w:trPr>
          <w:trHeight w:val="291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  <w:szCs w:val="20"/>
                <w:lang w:val="es-AR"/>
              </w:rPr>
            </w:pPr>
          </w:p>
          <w:p w:rsidR="005B4892" w:rsidRDefault="005B4892" w:rsidP="005852AF">
            <w:pPr>
              <w:jc w:val="center"/>
              <w:rPr>
                <w:rFonts w:ascii="Arial" w:eastAsia="Arial Unicode MS" w:hAnsi="Arial"/>
                <w:szCs w:val="20"/>
                <w:lang w:val="es-AR"/>
              </w:rPr>
            </w:pPr>
            <w:r>
              <w:rPr>
                <w:rFonts w:ascii="Arial" w:eastAsia="Arial Unicode MS" w:hAnsi="Arial"/>
                <w:szCs w:val="20"/>
                <w:lang w:val="es-AR"/>
              </w:rPr>
              <w:t>ISO</w:t>
            </w:r>
          </w:p>
          <w:p w:rsidR="005B4892" w:rsidRDefault="005B4892" w:rsidP="005852AF">
            <w:pPr>
              <w:jc w:val="center"/>
              <w:rPr>
                <w:rFonts w:ascii="Arial" w:eastAsia="Arial Unicode MS" w:hAnsi="Arial"/>
                <w:szCs w:val="20"/>
                <w:lang w:val="es-AR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C711AD" w:rsidRDefault="005B4892" w:rsidP="005852AF">
            <w:pPr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C711AD">
              <w:rPr>
                <w:rFonts w:ascii="Arial" w:hAnsi="Arial" w:cs="Arial"/>
                <w:sz w:val="22"/>
                <w:szCs w:val="22"/>
                <w:lang w:val="pt-BR"/>
              </w:rPr>
              <w:t>NORMAS :</w:t>
            </w:r>
            <w:r w:rsidRPr="00E813AE">
              <w:rPr>
                <w:rFonts w:ascii="Arial" w:hAnsi="Arial" w:cs="Arial"/>
                <w:sz w:val="22"/>
                <w:szCs w:val="22"/>
                <w:lang w:val="pt-BR"/>
              </w:rPr>
              <w:t xml:space="preserve">ISO 13584 PLIB , </w:t>
            </w:r>
          </w:p>
          <w:p w:rsidR="005B4892" w:rsidRPr="00E813AE" w:rsidRDefault="005B4892" w:rsidP="005852AF">
            <w:pPr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813AE">
              <w:rPr>
                <w:rFonts w:ascii="Arial" w:hAnsi="Arial" w:cs="Arial"/>
                <w:sz w:val="22"/>
                <w:szCs w:val="22"/>
                <w:lang w:val="pt-BR"/>
              </w:rPr>
              <w:t xml:space="preserve">ISO 10303 </w:t>
            </w:r>
          </w:p>
          <w:p w:rsidR="005B4892" w:rsidRPr="00E813AE" w:rsidRDefault="005B4892" w:rsidP="005852AF">
            <w:pPr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813AE">
              <w:rPr>
                <w:rFonts w:ascii="Arial" w:hAnsi="Arial" w:cs="Arial"/>
                <w:sz w:val="22"/>
                <w:szCs w:val="22"/>
                <w:lang w:val="pt-BR"/>
              </w:rPr>
              <w:t xml:space="preserve">ISO 15531 MANDATE </w:t>
            </w:r>
          </w:p>
          <w:p w:rsidR="005B4892" w:rsidRPr="00E813AE" w:rsidRDefault="005B4892" w:rsidP="005852AF">
            <w:pPr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813AE">
              <w:rPr>
                <w:rFonts w:ascii="Arial" w:hAnsi="Arial" w:cs="Arial"/>
                <w:sz w:val="22"/>
                <w:szCs w:val="22"/>
                <w:lang w:val="pt-BR"/>
              </w:rPr>
              <w:t xml:space="preserve">ISO 15926 </w:t>
            </w:r>
          </w:p>
          <w:p w:rsidR="005B4892" w:rsidRPr="00E813AE" w:rsidRDefault="005B4892" w:rsidP="005852AF">
            <w:pPr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813AE">
              <w:rPr>
                <w:rFonts w:ascii="Arial" w:hAnsi="Arial" w:cs="Arial"/>
                <w:sz w:val="22"/>
                <w:szCs w:val="22"/>
                <w:lang w:val="pt-BR"/>
              </w:rPr>
              <w:t>ISO 18629 PSL</w:t>
            </w:r>
          </w:p>
          <w:p w:rsidR="005B4892" w:rsidRPr="00E813AE" w:rsidRDefault="005B4892" w:rsidP="005852AF">
            <w:pPr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813AE">
              <w:rPr>
                <w:rFonts w:ascii="Arial" w:hAnsi="Arial" w:cs="Arial"/>
                <w:sz w:val="22"/>
                <w:szCs w:val="22"/>
                <w:lang w:val="pt-BR"/>
              </w:rPr>
              <w:t>ISO 18876 IIDEAS, ISO 22745</w:t>
            </w:r>
          </w:p>
          <w:p w:rsidR="005B4892" w:rsidRPr="00E813AE" w:rsidRDefault="005B4892" w:rsidP="005852AF">
            <w:pPr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 w:cs="Arial"/>
                <w:szCs w:val="20"/>
                <w:lang w:val="es-AR"/>
              </w:rPr>
            </w:pPr>
            <w:r>
              <w:rPr>
                <w:rFonts w:ascii="Arial" w:hAnsi="Arial" w:cs="Arial"/>
                <w:szCs w:val="20"/>
                <w:lang w:val="es-AR"/>
              </w:rPr>
              <w:t>ISO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eastAsia="Arial Unicode MS" w:hAnsi="Arial"/>
                <w:szCs w:val="20"/>
              </w:rPr>
              <w:t>2010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8F3D9B" w:rsidP="005852AF">
            <w:pPr>
              <w:jc w:val="center"/>
              <w:rPr>
                <w:rFonts w:ascii="Arial" w:eastAsia="Arial Unicode MS" w:hAnsi="Arial"/>
                <w:szCs w:val="20"/>
              </w:rPr>
            </w:pPr>
            <w:r>
              <w:rPr>
                <w:rFonts w:ascii="Arial" w:eastAsia="Arial Unicode MS" w:hAnsi="Arial"/>
                <w:szCs w:val="20"/>
              </w:rPr>
              <w:t>1</w:t>
            </w:r>
          </w:p>
        </w:tc>
      </w:tr>
    </w:tbl>
    <w:p w:rsidR="005B4892" w:rsidRDefault="005B4892" w:rsidP="005B4892">
      <w:pPr>
        <w:spacing w:before="120"/>
        <w:jc w:val="both"/>
        <w:rPr>
          <w:rFonts w:ascii="Arial" w:hAnsi="Arial"/>
          <w:b/>
          <w:i/>
          <w:sz w:val="22"/>
        </w:rPr>
      </w:pPr>
    </w:p>
    <w:p w:rsidR="005B4892" w:rsidRDefault="005B4892" w:rsidP="005B4892">
      <w:pPr>
        <w:spacing w:before="120"/>
        <w:jc w:val="both"/>
        <w:rPr>
          <w:rFonts w:ascii="Arial" w:hAnsi="Arial"/>
          <w:b/>
          <w:i/>
          <w:sz w:val="22"/>
        </w:rPr>
      </w:pPr>
    </w:p>
    <w:p w:rsidR="005B4892" w:rsidRDefault="005B4892" w:rsidP="005B4892">
      <w:pPr>
        <w:spacing w:before="120"/>
        <w:jc w:val="both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Bibliografía complementaria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3080"/>
        <w:gridCol w:w="1120"/>
        <w:gridCol w:w="1120"/>
        <w:gridCol w:w="1200"/>
      </w:tblGrid>
      <w:tr w:rsidR="005B4892" w:rsidTr="005852AF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Autor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Título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Editorial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Default="005B4892" w:rsidP="005852AF">
            <w:pPr>
              <w:jc w:val="center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Ejemplares</w:t>
            </w:r>
            <w:r>
              <w:rPr>
                <w:rFonts w:ascii="Arial" w:hAnsi="Arial"/>
              </w:rPr>
              <w:br/>
              <w:t>en biblioteca</w:t>
            </w:r>
          </w:p>
        </w:tc>
      </w:tr>
      <w:tr w:rsidR="005B4892" w:rsidTr="005852AF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152D5C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 w:rsidRPr="00152D5C">
              <w:rPr>
                <w:rFonts w:ascii="Arial" w:hAnsi="Arial" w:cs="Arial"/>
                <w:szCs w:val="20"/>
              </w:rPr>
              <w:t>Instrumentos básicos de medición.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152D5C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 w:rsidRPr="00152D5C">
              <w:rPr>
                <w:rFonts w:ascii="Arial" w:hAnsi="Arial" w:cs="Arial"/>
                <w:szCs w:val="20"/>
              </w:rPr>
              <w:t>Edwar G. Hoffman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LIMUSA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 w:rsidRPr="00D1158A">
              <w:rPr>
                <w:rFonts w:ascii="Arial" w:hAnsi="Arial"/>
                <w:szCs w:val="20"/>
              </w:rPr>
              <w:t>2005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0</w:t>
            </w:r>
          </w:p>
        </w:tc>
      </w:tr>
      <w:tr w:rsidR="005B4892" w:rsidTr="005852AF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Mantenimiento Industrial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0E1000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Gonzalez Raimundo Heber</w:t>
            </w:r>
            <w:r w:rsidRPr="000E1000">
              <w:rPr>
                <w:rFonts w:ascii="Arial" w:hAnsi="Arial" w:cs="Arial"/>
                <w:color w:val="000000"/>
                <w:szCs w:val="20"/>
              </w:rPr>
              <w:br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ALSINA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1984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892" w:rsidRPr="00D1158A" w:rsidRDefault="005B4892" w:rsidP="005852A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0</w:t>
            </w:r>
          </w:p>
        </w:tc>
      </w:tr>
    </w:tbl>
    <w:p w:rsidR="00362D7A" w:rsidRDefault="00362D7A" w:rsidP="00B312AF">
      <w:pPr>
        <w:spacing w:before="120"/>
        <w:jc w:val="both"/>
        <w:rPr>
          <w:rFonts w:ascii="Arial" w:hAnsi="Arial"/>
          <w:b/>
          <w:sz w:val="22"/>
        </w:rPr>
      </w:pPr>
    </w:p>
    <w:p w:rsidR="00B312AF" w:rsidRPr="00307527" w:rsidRDefault="00B312AF" w:rsidP="00B312AF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>3. REGIMEN DE APROBACIÓN DE LA MATERIA</w:t>
      </w:r>
    </w:p>
    <w:p w:rsidR="00EB76E1" w:rsidRPr="00444E75" w:rsidRDefault="00EB76E1" w:rsidP="00EB76E1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Unidad 1y 2</w:t>
      </w:r>
    </w:p>
    <w:p w:rsidR="00EB76E1" w:rsidRPr="00444E75" w:rsidRDefault="00EB76E1" w:rsidP="00EB76E1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 xml:space="preserve">Exposición de todos los alumnos y entrega del informe. </w:t>
      </w:r>
    </w:p>
    <w:p w:rsidR="00EB76E1" w:rsidRDefault="00EB76E1" w:rsidP="00EB76E1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 xml:space="preserve">La calificación de estas unidades se compone en un 50% de la exposición </w:t>
      </w:r>
      <w:r w:rsidR="00E02972" w:rsidRPr="00444E75">
        <w:rPr>
          <w:rFonts w:ascii="Arial" w:hAnsi="Arial" w:cs="Arial"/>
          <w:sz w:val="22"/>
          <w:szCs w:val="22"/>
        </w:rPr>
        <w:t>individual,</w:t>
      </w:r>
      <w:r w:rsidRPr="00444E75">
        <w:rPr>
          <w:rFonts w:ascii="Arial" w:hAnsi="Arial" w:cs="Arial"/>
          <w:sz w:val="22"/>
          <w:szCs w:val="22"/>
        </w:rPr>
        <w:t xml:space="preserve"> un 25 % de la exposición grupal y otro 25% sobre el informe escrito.</w:t>
      </w:r>
    </w:p>
    <w:p w:rsidR="00B312AF" w:rsidRPr="00444E75" w:rsidRDefault="00EB76E1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Unidad 3 a 8</w:t>
      </w:r>
    </w:p>
    <w:p w:rsidR="00B312AF" w:rsidRPr="00444E75" w:rsidRDefault="00B312AF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 xml:space="preserve">Se deberá aprobar 2 (dos) parciales </w:t>
      </w:r>
      <w:r w:rsidR="00E02972" w:rsidRPr="00444E75">
        <w:rPr>
          <w:rFonts w:ascii="Arial" w:hAnsi="Arial" w:cs="Arial"/>
          <w:sz w:val="22"/>
          <w:szCs w:val="22"/>
        </w:rPr>
        <w:t>escritos,</w:t>
      </w:r>
      <w:r w:rsidRPr="00444E75">
        <w:rPr>
          <w:rFonts w:ascii="Arial" w:hAnsi="Arial" w:cs="Arial"/>
          <w:sz w:val="22"/>
          <w:szCs w:val="22"/>
        </w:rPr>
        <w:t xml:space="preserve"> y 2 (dos) evaluaciones prácticas sobre el uso de instrumentos de medición. Para regularizar esta</w:t>
      </w:r>
      <w:r>
        <w:rPr>
          <w:rFonts w:ascii="Arial" w:hAnsi="Arial" w:cs="Arial"/>
          <w:sz w:val="22"/>
          <w:szCs w:val="22"/>
        </w:rPr>
        <w:t>s</w:t>
      </w:r>
      <w:r w:rsidRPr="00444E75">
        <w:rPr>
          <w:rFonts w:ascii="Arial" w:hAnsi="Arial" w:cs="Arial"/>
          <w:sz w:val="22"/>
          <w:szCs w:val="22"/>
        </w:rPr>
        <w:t xml:space="preserve"> unidad</w:t>
      </w:r>
      <w:r>
        <w:rPr>
          <w:rFonts w:ascii="Arial" w:hAnsi="Arial" w:cs="Arial"/>
          <w:sz w:val="22"/>
          <w:szCs w:val="22"/>
        </w:rPr>
        <w:t>es</w:t>
      </w:r>
      <w:r w:rsidRPr="00444E75">
        <w:rPr>
          <w:rFonts w:ascii="Arial" w:hAnsi="Arial" w:cs="Arial"/>
          <w:sz w:val="22"/>
          <w:szCs w:val="22"/>
        </w:rPr>
        <w:t xml:space="preserve"> se deberán aprobar los 4 (cuatro) parciales.</w:t>
      </w:r>
    </w:p>
    <w:p w:rsidR="00B312AF" w:rsidRDefault="00B312AF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>Global :</w:t>
      </w:r>
      <w:r w:rsidR="00291096">
        <w:rPr>
          <w:rFonts w:ascii="Arial" w:hAnsi="Arial" w:cs="Arial"/>
          <w:sz w:val="22"/>
          <w:szCs w:val="22"/>
        </w:rPr>
        <w:t xml:space="preserve"> </w:t>
      </w:r>
      <w:r w:rsidRPr="00444E75">
        <w:rPr>
          <w:rFonts w:ascii="Arial" w:hAnsi="Arial" w:cs="Arial"/>
          <w:sz w:val="22"/>
          <w:szCs w:val="22"/>
        </w:rPr>
        <w:t>Evaluación escrita</w:t>
      </w:r>
    </w:p>
    <w:p w:rsidR="00E02972" w:rsidRPr="00444E75" w:rsidRDefault="00E02972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B312AF" w:rsidRDefault="00123846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Método aprobación de la asignatura</w:t>
      </w:r>
      <w:r w:rsidR="00B312AF" w:rsidRPr="00444E75">
        <w:rPr>
          <w:rFonts w:ascii="Arial" w:hAnsi="Arial" w:cs="Arial"/>
          <w:sz w:val="22"/>
          <w:szCs w:val="22"/>
        </w:rPr>
        <w:t xml:space="preserve"> : Promoción Directa</w:t>
      </w:r>
    </w:p>
    <w:p w:rsidR="00B312AF" w:rsidRPr="00444E75" w:rsidRDefault="00B312AF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B312AF" w:rsidRPr="00307527" w:rsidRDefault="00B312AF" w:rsidP="00B312AF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>4. EVALUACIONES PARCIALES</w:t>
      </w:r>
    </w:p>
    <w:p w:rsidR="00E02972" w:rsidRDefault="00E02972" w:rsidP="00B312AF">
      <w:pPr>
        <w:spacing w:before="60"/>
        <w:jc w:val="both"/>
        <w:rPr>
          <w:rFonts w:ascii="Arial" w:hAnsi="Arial"/>
          <w:sz w:val="22"/>
        </w:rPr>
      </w:pPr>
    </w:p>
    <w:p w:rsidR="00B312AF" w:rsidRDefault="00B312AF" w:rsidP="00B312AF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4.1  </w:t>
      </w:r>
    </w:p>
    <w:p w:rsidR="00EB76E1" w:rsidRDefault="00EB76E1" w:rsidP="00EB76E1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Unidad 1 y </w:t>
      </w:r>
      <w:r w:rsidR="00E02972">
        <w:rPr>
          <w:rFonts w:ascii="Arial" w:hAnsi="Arial"/>
          <w:sz w:val="22"/>
        </w:rPr>
        <w:t>2:</w:t>
      </w:r>
      <w:r>
        <w:rPr>
          <w:rFonts w:ascii="Arial" w:hAnsi="Arial"/>
          <w:sz w:val="22"/>
        </w:rPr>
        <w:t xml:space="preserve"> una exposición con presentación de informe. Se requiere asistencia obligatoria. En caso de ausencia justificada se tomará la exposición en forma particular, los días viernes de </w:t>
      </w:r>
      <w:smartTag w:uri="urn:schemas-microsoft-com:office:smarttags" w:element="metricconverter">
        <w:smartTagPr>
          <w:attr w:name="ProductID" w:val="15 a"/>
        </w:smartTagPr>
        <w:r>
          <w:rPr>
            <w:rFonts w:ascii="Arial" w:hAnsi="Arial"/>
            <w:sz w:val="22"/>
          </w:rPr>
          <w:t>15 a</w:t>
        </w:r>
      </w:smartTag>
      <w:r>
        <w:rPr>
          <w:rFonts w:ascii="Arial" w:hAnsi="Arial"/>
          <w:sz w:val="22"/>
        </w:rPr>
        <w:t xml:space="preserve"> 17 hrs</w:t>
      </w:r>
    </w:p>
    <w:p w:rsidR="00EB76E1" w:rsidRDefault="00EB76E1" w:rsidP="00B312AF">
      <w:pPr>
        <w:spacing w:before="60"/>
        <w:jc w:val="both"/>
        <w:rPr>
          <w:rFonts w:ascii="Arial" w:hAnsi="Arial"/>
          <w:sz w:val="22"/>
        </w:rPr>
      </w:pPr>
    </w:p>
    <w:p w:rsidR="00B312AF" w:rsidRDefault="00EB76E1" w:rsidP="00B312AF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Unidad 3</w:t>
      </w:r>
      <w:r w:rsidR="00B312AF">
        <w:rPr>
          <w:rFonts w:ascii="Arial" w:hAnsi="Arial"/>
          <w:sz w:val="22"/>
        </w:rPr>
        <w:t xml:space="preserve"> a</w:t>
      </w:r>
      <w:r w:rsidR="0029109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8</w:t>
      </w:r>
      <w:r w:rsidR="00B312AF">
        <w:rPr>
          <w:rFonts w:ascii="Arial" w:hAnsi="Arial"/>
          <w:sz w:val="22"/>
        </w:rPr>
        <w:t xml:space="preserve"> : hay 4 (cuatro) evaluaciones , y cada una con su recuperación. </w:t>
      </w:r>
    </w:p>
    <w:p w:rsidR="00B312AF" w:rsidRDefault="00B312AF" w:rsidP="00B312AF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Las recuperaciones se harán el viernes subsiguiente a la fecha de la evaluación, de </w:t>
      </w:r>
      <w:smartTag w:uri="urn:schemas-microsoft-com:office:smarttags" w:element="metricconverter">
        <w:smartTagPr>
          <w:attr w:name="ProductID" w:val="15 a"/>
        </w:smartTagPr>
        <w:r>
          <w:rPr>
            <w:rFonts w:ascii="Arial" w:hAnsi="Arial"/>
            <w:sz w:val="22"/>
          </w:rPr>
          <w:t>15 a</w:t>
        </w:r>
      </w:smartTag>
      <w:r>
        <w:rPr>
          <w:rFonts w:ascii="Arial" w:hAnsi="Arial"/>
          <w:sz w:val="22"/>
        </w:rPr>
        <w:t xml:space="preserve"> 17 hrs.</w:t>
      </w:r>
    </w:p>
    <w:p w:rsidR="00B312AF" w:rsidRDefault="00B312AF" w:rsidP="00B312AF">
      <w:pPr>
        <w:spacing w:before="60"/>
        <w:jc w:val="both"/>
        <w:rPr>
          <w:rFonts w:ascii="Arial" w:hAnsi="Arial"/>
          <w:sz w:val="22"/>
        </w:rPr>
      </w:pPr>
    </w:p>
    <w:p w:rsidR="00B312AF" w:rsidRDefault="00B312AF" w:rsidP="00B312AF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4.2 Evaluación final : Escrita , con 1 (una) recuperación.</w:t>
      </w:r>
    </w:p>
    <w:p w:rsidR="00B312AF" w:rsidRDefault="00B312AF" w:rsidP="00B312AF">
      <w:pPr>
        <w:spacing w:before="60"/>
        <w:jc w:val="both"/>
        <w:rPr>
          <w:rFonts w:ascii="Arial" w:hAnsi="Arial"/>
          <w:sz w:val="22"/>
        </w:rPr>
      </w:pPr>
    </w:p>
    <w:p w:rsidR="00B312AF" w:rsidRDefault="00B312AF" w:rsidP="00B312AF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cronograma de las evaluaciones se detalla en el pun</w:t>
      </w:r>
      <w:r w:rsidR="00C0731C">
        <w:rPr>
          <w:rFonts w:ascii="Arial" w:hAnsi="Arial"/>
          <w:sz w:val="22"/>
        </w:rPr>
        <w:t>to 8,  de la Planilla P2 " Planificación Anual de la Cátedra ".</w:t>
      </w:r>
    </w:p>
    <w:p w:rsidR="00B312AF" w:rsidRDefault="00B312AF" w:rsidP="00B312AF">
      <w:pPr>
        <w:spacing w:before="60"/>
        <w:ind w:left="720"/>
        <w:jc w:val="both"/>
        <w:rPr>
          <w:rFonts w:ascii="Arial" w:hAnsi="Arial"/>
          <w:sz w:val="22"/>
        </w:rPr>
      </w:pPr>
    </w:p>
    <w:p w:rsidR="00E02972" w:rsidRDefault="00E02972" w:rsidP="00B312AF">
      <w:pPr>
        <w:spacing w:before="120"/>
        <w:jc w:val="both"/>
        <w:rPr>
          <w:rFonts w:ascii="Arial" w:hAnsi="Arial"/>
          <w:b/>
          <w:sz w:val="22"/>
        </w:rPr>
      </w:pPr>
    </w:p>
    <w:p w:rsidR="00E02972" w:rsidRDefault="00E02972" w:rsidP="00B312AF">
      <w:pPr>
        <w:spacing w:before="120"/>
        <w:jc w:val="both"/>
        <w:rPr>
          <w:rFonts w:ascii="Arial" w:hAnsi="Arial"/>
          <w:b/>
          <w:sz w:val="22"/>
        </w:rPr>
      </w:pPr>
    </w:p>
    <w:p w:rsidR="00B312AF" w:rsidRPr="00307527" w:rsidRDefault="00B312AF" w:rsidP="00B312AF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lastRenderedPageBreak/>
        <w:t xml:space="preserve">5. CONDICIONES PARA OBTENER </w:t>
      </w:r>
      <w:smartTag w:uri="urn:schemas-microsoft-com:office:smarttags" w:element="PersonName">
        <w:smartTagPr>
          <w:attr w:name="ProductID" w:val="LA PROMOCIￓN O REGULARIDAD"/>
        </w:smartTagPr>
        <w:smartTag w:uri="urn:schemas-microsoft-com:office:smarttags" w:element="PersonName">
          <w:smartTagPr>
            <w:attr w:name="ProductID" w:val="LA PROMOCIￓN O"/>
          </w:smartTagPr>
          <w:r w:rsidRPr="00307527">
            <w:rPr>
              <w:rFonts w:ascii="Arial" w:hAnsi="Arial"/>
              <w:b/>
              <w:sz w:val="22"/>
            </w:rPr>
            <w:t>LA PROMOCIÓN O</w:t>
          </w:r>
        </w:smartTag>
        <w:r w:rsidRPr="00307527">
          <w:rPr>
            <w:rFonts w:ascii="Arial" w:hAnsi="Arial"/>
            <w:b/>
            <w:sz w:val="22"/>
          </w:rPr>
          <w:t xml:space="preserve"> REGULARIDAD</w:t>
        </w:r>
      </w:smartTag>
    </w:p>
    <w:p w:rsidR="00B312AF" w:rsidRDefault="00B312AF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D24641">
        <w:rPr>
          <w:rFonts w:ascii="Arial" w:hAnsi="Arial" w:cs="Arial"/>
          <w:sz w:val="22"/>
          <w:szCs w:val="22"/>
        </w:rPr>
        <w:t xml:space="preserve">Haber aprobado </w:t>
      </w:r>
      <w:r>
        <w:rPr>
          <w:rFonts w:ascii="Arial" w:hAnsi="Arial" w:cs="Arial"/>
          <w:sz w:val="22"/>
          <w:szCs w:val="22"/>
        </w:rPr>
        <w:t xml:space="preserve">el 100 </w:t>
      </w:r>
      <w:r w:rsidR="00123846">
        <w:rPr>
          <w:rFonts w:ascii="Arial" w:hAnsi="Arial" w:cs="Arial"/>
          <w:sz w:val="22"/>
          <w:szCs w:val="22"/>
        </w:rPr>
        <w:t>% de</w:t>
      </w:r>
      <w:r>
        <w:rPr>
          <w:rFonts w:ascii="Arial" w:hAnsi="Arial" w:cs="Arial"/>
          <w:sz w:val="22"/>
          <w:szCs w:val="22"/>
        </w:rPr>
        <w:t xml:space="preserve"> </w:t>
      </w:r>
      <w:r w:rsidRPr="00D24641">
        <w:rPr>
          <w:rFonts w:ascii="Arial" w:hAnsi="Arial" w:cs="Arial"/>
          <w:sz w:val="22"/>
          <w:szCs w:val="22"/>
        </w:rPr>
        <w:t>todos los exámenes parciales ó recuperaciones</w:t>
      </w:r>
      <w:r>
        <w:rPr>
          <w:rFonts w:ascii="Arial" w:hAnsi="Arial" w:cs="Arial"/>
          <w:sz w:val="22"/>
          <w:szCs w:val="22"/>
        </w:rPr>
        <w:t>,</w:t>
      </w:r>
      <w:r w:rsidRPr="00D24641">
        <w:rPr>
          <w:rFonts w:ascii="Arial" w:hAnsi="Arial" w:cs="Arial"/>
          <w:sz w:val="22"/>
          <w:szCs w:val="22"/>
        </w:rPr>
        <w:t xml:space="preserve"> incluyendo el Global </w:t>
      </w:r>
      <w:r>
        <w:rPr>
          <w:rFonts w:ascii="Arial" w:hAnsi="Arial" w:cs="Arial"/>
          <w:sz w:val="22"/>
          <w:szCs w:val="22"/>
        </w:rPr>
        <w:t xml:space="preserve">; y tener una asistencia mínima del 75% de las clases </w:t>
      </w:r>
      <w:r w:rsidR="00123846">
        <w:rPr>
          <w:rFonts w:ascii="Arial" w:hAnsi="Arial" w:cs="Arial"/>
          <w:sz w:val="22"/>
          <w:szCs w:val="22"/>
        </w:rPr>
        <w:t>desarrolladas. La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fecha final para obtener la </w:t>
      </w:r>
      <w:r w:rsidR="00F334CF">
        <w:rPr>
          <w:rFonts w:ascii="Arial" w:hAnsi="Arial" w:cs="Arial"/>
          <w:sz w:val="22"/>
          <w:szCs w:val="22"/>
        </w:rPr>
        <w:t>pr</w:t>
      </w:r>
      <w:r w:rsidR="00123846">
        <w:rPr>
          <w:rFonts w:ascii="Arial" w:hAnsi="Arial" w:cs="Arial"/>
          <w:sz w:val="22"/>
          <w:szCs w:val="22"/>
        </w:rPr>
        <w:t xml:space="preserve">omoción directa es el </w:t>
      </w:r>
      <w:r w:rsidR="00636C40">
        <w:rPr>
          <w:rFonts w:ascii="Arial" w:hAnsi="Arial" w:cs="Arial"/>
          <w:sz w:val="22"/>
          <w:szCs w:val="22"/>
        </w:rPr>
        <w:t>1</w:t>
      </w:r>
      <w:r w:rsidR="00123846">
        <w:rPr>
          <w:rFonts w:ascii="Arial" w:hAnsi="Arial" w:cs="Arial"/>
          <w:sz w:val="22"/>
          <w:szCs w:val="22"/>
        </w:rPr>
        <w:t>/07/2022</w:t>
      </w:r>
      <w:r w:rsidR="00190CEE">
        <w:rPr>
          <w:rFonts w:ascii="Arial" w:hAnsi="Arial" w:cs="Arial"/>
          <w:sz w:val="22"/>
          <w:szCs w:val="22"/>
        </w:rPr>
        <w:t>.</w:t>
      </w:r>
    </w:p>
    <w:p w:rsidR="00190CEE" w:rsidRPr="00190CEE" w:rsidRDefault="00190CEE" w:rsidP="00B312AF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190CEE">
        <w:rPr>
          <w:rFonts w:ascii="Arial" w:hAnsi="Arial" w:cs="Arial"/>
          <w:b/>
          <w:sz w:val="22"/>
          <w:szCs w:val="22"/>
        </w:rPr>
        <w:t>NO SE ACEPTARÁ LA CONDICI</w:t>
      </w:r>
      <w:r>
        <w:rPr>
          <w:rFonts w:ascii="Arial" w:hAnsi="Arial" w:cs="Arial"/>
          <w:b/>
          <w:sz w:val="22"/>
          <w:szCs w:val="22"/>
        </w:rPr>
        <w:t>Ó</w:t>
      </w:r>
      <w:r w:rsidRPr="00190CEE">
        <w:rPr>
          <w:rFonts w:ascii="Arial" w:hAnsi="Arial" w:cs="Arial"/>
          <w:b/>
          <w:sz w:val="22"/>
          <w:szCs w:val="22"/>
        </w:rPr>
        <w:t>N DE ALUMNO "LIBRE", PARA LA PROMOCIÓN DE LA ASIGNATURA.</w:t>
      </w:r>
    </w:p>
    <w:p w:rsidR="007B2F4E" w:rsidRDefault="007B2F4E" w:rsidP="00B312AF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7B2F4E" w:rsidRDefault="007B2F4E" w:rsidP="007B2F4E">
      <w:pPr>
        <w:pStyle w:val="Ttulo3"/>
      </w:pPr>
      <w:r>
        <w:t>Programa de examen</w:t>
      </w:r>
    </w:p>
    <w:p w:rsidR="001831D6" w:rsidRDefault="001831D6" w:rsidP="001831D6">
      <w:pPr>
        <w:pStyle w:val="Ttulo1"/>
        <w:spacing w:before="120"/>
        <w:jc w:val="both"/>
        <w:rPr>
          <w:b w:val="0"/>
          <w:noProof w:val="0"/>
          <w:sz w:val="22"/>
        </w:rPr>
      </w:pPr>
      <w:r>
        <w:rPr>
          <w:b w:val="0"/>
          <w:noProof w:val="0"/>
          <w:sz w:val="22"/>
        </w:rPr>
        <w:t>Bolilla 1:</w:t>
      </w:r>
      <w:r>
        <w:rPr>
          <w:b w:val="0"/>
          <w:noProof w:val="0"/>
          <w:sz w:val="22"/>
        </w:rPr>
        <w:tab/>
        <w:t xml:space="preserve">Temas: 1A – 2C – 5B– 4B – 6B – 7A 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</w:rPr>
        <w:t>Bolilla 2:</w:t>
      </w:r>
      <w:r>
        <w:rPr>
          <w:rFonts w:ascii="Arial" w:hAnsi="Arial"/>
          <w:sz w:val="22"/>
        </w:rPr>
        <w:tab/>
        <w:t xml:space="preserve">Temas: </w:t>
      </w:r>
      <w:r>
        <w:rPr>
          <w:rFonts w:ascii="Arial" w:hAnsi="Arial"/>
          <w:sz w:val="22"/>
          <w:lang w:val="es-ES_tradnl"/>
        </w:rPr>
        <w:t xml:space="preserve">1B – 2E-  </w:t>
      </w:r>
      <w:smartTag w:uri="urn:schemas-microsoft-com:office:smarttags" w:element="metricconverter">
        <w:smartTagPr>
          <w:attr w:name="ProductID" w:val="4C"/>
        </w:smartTagPr>
        <w:r>
          <w:rPr>
            <w:rFonts w:ascii="Arial" w:hAnsi="Arial"/>
            <w:sz w:val="22"/>
            <w:lang w:val="es-ES_tradnl"/>
          </w:rPr>
          <w:t>4C</w:t>
        </w:r>
      </w:smartTag>
      <w:r>
        <w:rPr>
          <w:rFonts w:ascii="Arial" w:hAnsi="Arial"/>
          <w:sz w:val="22"/>
          <w:lang w:val="es-ES_tradnl"/>
        </w:rPr>
        <w:t xml:space="preserve"> – 5A - 6A – 8A 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</w:rPr>
        <w:t>Bolilla 3:</w:t>
      </w:r>
      <w:r>
        <w:rPr>
          <w:rFonts w:ascii="Arial" w:hAnsi="Arial"/>
          <w:sz w:val="22"/>
        </w:rPr>
        <w:tab/>
        <w:t xml:space="preserve">Temas: </w:t>
      </w:r>
      <w:r>
        <w:rPr>
          <w:rFonts w:ascii="Arial" w:hAnsi="Arial"/>
          <w:sz w:val="22"/>
          <w:lang w:val="es-ES_tradnl"/>
        </w:rPr>
        <w:t>2A – 4A – 5C – 8B – 7B -6C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</w:rPr>
        <w:t>Bolilla 4:</w:t>
      </w:r>
      <w:r>
        <w:rPr>
          <w:rFonts w:ascii="Arial" w:hAnsi="Arial"/>
          <w:sz w:val="22"/>
        </w:rPr>
        <w:tab/>
        <w:t>Temas: 2B</w:t>
      </w:r>
      <w:r>
        <w:rPr>
          <w:rFonts w:ascii="Arial" w:hAnsi="Arial"/>
          <w:sz w:val="22"/>
          <w:lang w:val="es-ES_tradnl"/>
        </w:rPr>
        <w:t xml:space="preserve"> –4B– 5B – 6D – 7A– 1C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</w:rPr>
        <w:t>Bolilla 5:</w:t>
      </w:r>
      <w:r>
        <w:rPr>
          <w:rFonts w:ascii="Arial" w:hAnsi="Arial"/>
          <w:sz w:val="22"/>
        </w:rPr>
        <w:tab/>
        <w:t>Temas: 2D</w:t>
      </w:r>
      <w:r>
        <w:rPr>
          <w:rFonts w:ascii="Arial" w:hAnsi="Arial"/>
          <w:sz w:val="22"/>
          <w:lang w:val="es-ES_tradnl"/>
        </w:rPr>
        <w:t xml:space="preserve"> –  4A – 5A – 6F –7B  – 8A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Bolilla 6:</w:t>
      </w:r>
      <w:r>
        <w:rPr>
          <w:rFonts w:ascii="Arial" w:hAnsi="Arial"/>
          <w:sz w:val="22"/>
        </w:rPr>
        <w:tab/>
        <w:t xml:space="preserve">Temas: 1A – 2H –4C – 6A – 7A –8B 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Bolilla 7:</w:t>
      </w:r>
      <w:r>
        <w:rPr>
          <w:rFonts w:ascii="Arial" w:hAnsi="Arial"/>
          <w:sz w:val="22"/>
        </w:rPr>
        <w:tab/>
        <w:t>Temas: 2F – 4C – 5C – 6B – 7B – 8A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Bolilla 8:</w:t>
      </w:r>
      <w:r>
        <w:rPr>
          <w:rFonts w:ascii="Arial" w:hAnsi="Arial"/>
          <w:sz w:val="22"/>
        </w:rPr>
        <w:tab/>
        <w:t>Temas: 1B – 2G – 4A – 5B – 6A – 8B</w:t>
      </w:r>
    </w:p>
    <w:p w:rsidR="001831D6" w:rsidRDefault="001831D6" w:rsidP="001831D6">
      <w:pPr>
        <w:widowControl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Bolilla 9:</w:t>
      </w:r>
      <w:r>
        <w:rPr>
          <w:rFonts w:ascii="Arial" w:hAnsi="Arial"/>
          <w:sz w:val="22"/>
        </w:rPr>
        <w:tab/>
        <w:t>Temas: 2A –5C– 4B - 6B – 7B – 1C</w:t>
      </w:r>
    </w:p>
    <w:p w:rsidR="006052D4" w:rsidRDefault="006052D4"/>
    <w:p w:rsidR="008357B4" w:rsidRDefault="008357B4"/>
    <w:p w:rsidR="000521D1" w:rsidRDefault="000521D1"/>
    <w:p w:rsidR="000521D1" w:rsidRDefault="000521D1"/>
    <w:p w:rsidR="000521D1" w:rsidRDefault="000521D1"/>
    <w:p w:rsidR="00C0731C" w:rsidRDefault="00C0731C"/>
    <w:p w:rsidR="00C0731C" w:rsidRDefault="00C0731C"/>
    <w:p w:rsidR="00C0731C" w:rsidRDefault="00C0731C"/>
    <w:p w:rsidR="000521D1" w:rsidRDefault="000521D1"/>
    <w:p w:rsidR="006052D4" w:rsidRDefault="006052D4"/>
    <w:p w:rsidR="00A603A3" w:rsidRDefault="00A603A3"/>
    <w:p w:rsidR="006052D4" w:rsidRDefault="006052D4"/>
    <w:p w:rsidR="006052D4" w:rsidRDefault="006052D4">
      <w:pPr>
        <w:pStyle w:val="Ttulo8"/>
      </w:pPr>
      <w:r>
        <w:t>FECHA, FIRMA Y ACLARACIÓN TITULAR DE CÁTEDRA</w:t>
      </w:r>
    </w:p>
    <w:sectPr w:rsidR="006052D4" w:rsidSect="00413AB5">
      <w:headerReference w:type="default" r:id="rId8"/>
      <w:footerReference w:type="even" r:id="rId9"/>
      <w:footerReference w:type="default" r:id="rId10"/>
      <w:endnotePr>
        <w:numFmt w:val="decimal"/>
      </w:endnotePr>
      <w:type w:val="continuous"/>
      <w:pgSz w:w="11905" w:h="16837"/>
      <w:pgMar w:top="2268" w:right="1134" w:bottom="1134" w:left="170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6EC" w:rsidRDefault="009646EC">
      <w:r>
        <w:separator/>
      </w:r>
    </w:p>
  </w:endnote>
  <w:endnote w:type="continuationSeparator" w:id="0">
    <w:p w:rsidR="009646EC" w:rsidRDefault="0096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PJMBP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0C" w:rsidRDefault="00F33825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AF1B0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F1B0C" w:rsidRDefault="00AF1B0C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0C" w:rsidRDefault="00AF1B0C" w:rsidP="00C71B3B">
    <w:pPr>
      <w:pStyle w:val="Piedepgina"/>
      <w:pBdr>
        <w:top w:val="single" w:sz="4" w:space="1" w:color="808080"/>
      </w:pBdr>
      <w:jc w:val="center"/>
      <w:rPr>
        <w:rFonts w:ascii="Tahoma" w:hAnsi="Tahoma"/>
        <w:sz w:val="16"/>
        <w:lang w:val="es-ES_tradnl"/>
      </w:rPr>
    </w:pPr>
    <w:r>
      <w:rPr>
        <w:rFonts w:ascii="Arial" w:hAnsi="Arial"/>
        <w:snapToGrid w:val="0"/>
        <w:sz w:val="18"/>
      </w:rPr>
      <w:tab/>
    </w:r>
    <w:r>
      <w:rPr>
        <w:rFonts w:ascii="Tahoma" w:hAnsi="Tahoma"/>
        <w:sz w:val="16"/>
        <w:lang w:val="es-ES_tradnl"/>
      </w:rPr>
      <w:t>Centro Universitario (M5502KFA), Ciudad, Mendoza. Casilla de Correos 405. República Argentina.</w:t>
    </w:r>
  </w:p>
  <w:p w:rsidR="00AF1B0C" w:rsidRPr="004F4312" w:rsidRDefault="004F4312" w:rsidP="00C71B3B">
    <w:pPr>
      <w:pStyle w:val="Piedepgina"/>
      <w:pBdr>
        <w:top w:val="single" w:sz="4" w:space="1" w:color="808080"/>
      </w:pBdr>
      <w:jc w:val="center"/>
      <w:rPr>
        <w:rFonts w:ascii="Tahoma" w:hAnsi="Tahoma"/>
        <w:sz w:val="16"/>
        <w:lang w:val="en-US"/>
      </w:rPr>
    </w:pPr>
    <w:r w:rsidRPr="004F4312">
      <w:rPr>
        <w:rFonts w:ascii="Tahoma" w:hAnsi="Tahoma"/>
        <w:sz w:val="16"/>
        <w:lang w:val="en-US"/>
      </w:rPr>
      <w:t>Tel. +54-261-4135000 Int 4081. Sitio web: http://ingenieria</w:t>
    </w:r>
    <w:r w:rsidR="00AF1B0C" w:rsidRPr="004F4312">
      <w:rPr>
        <w:rFonts w:ascii="Tahoma" w:hAnsi="Tahoma"/>
        <w:sz w:val="16"/>
        <w:lang w:val="en-US"/>
      </w:rPr>
      <w:t>.uncu</w:t>
    </w:r>
    <w:r w:rsidRPr="004F4312">
      <w:rPr>
        <w:rFonts w:ascii="Tahoma" w:hAnsi="Tahoma"/>
        <w:sz w:val="16"/>
        <w:lang w:val="en-US"/>
      </w:rPr>
      <w:t>yo</w:t>
    </w:r>
    <w:r w:rsidR="00AF1B0C" w:rsidRPr="004F4312">
      <w:rPr>
        <w:rFonts w:ascii="Tahoma" w:hAnsi="Tahoma"/>
        <w:sz w:val="16"/>
        <w:lang w:val="en-US"/>
      </w:rPr>
      <w:t>.edu.ar</w:t>
    </w:r>
  </w:p>
  <w:p w:rsidR="00AF1B0C" w:rsidRDefault="00AF1B0C">
    <w:pPr>
      <w:pStyle w:val="Piedepgina"/>
      <w:rPr>
        <w:rFonts w:ascii="Arial" w:hAnsi="Arial"/>
      </w:rPr>
    </w:pPr>
    <w:r w:rsidRPr="004F4312">
      <w:rPr>
        <w:rFonts w:ascii="Arial" w:hAnsi="Arial"/>
        <w:snapToGrid w:val="0"/>
        <w:sz w:val="18"/>
        <w:lang w:val="en-US"/>
      </w:rPr>
      <w:tab/>
    </w:r>
    <w:r>
      <w:rPr>
        <w:rFonts w:ascii="Arial" w:hAnsi="Arial"/>
        <w:snapToGrid w:val="0"/>
        <w:sz w:val="18"/>
      </w:rPr>
      <w:t xml:space="preserve">Página </w:t>
    </w:r>
    <w:r w:rsidR="00F33825">
      <w:rPr>
        <w:rFonts w:ascii="Arial" w:hAnsi="Arial"/>
        <w:snapToGrid w:val="0"/>
        <w:sz w:val="18"/>
      </w:rPr>
      <w:fldChar w:fldCharType="begin"/>
    </w:r>
    <w:r>
      <w:rPr>
        <w:rFonts w:ascii="Arial" w:hAnsi="Arial"/>
        <w:snapToGrid w:val="0"/>
        <w:sz w:val="18"/>
      </w:rPr>
      <w:instrText xml:space="preserve"> PAGE </w:instrText>
    </w:r>
    <w:r w:rsidR="00F33825">
      <w:rPr>
        <w:rFonts w:ascii="Arial" w:hAnsi="Arial"/>
        <w:snapToGrid w:val="0"/>
        <w:sz w:val="18"/>
      </w:rPr>
      <w:fldChar w:fldCharType="separate"/>
    </w:r>
    <w:r w:rsidR="004F4312">
      <w:rPr>
        <w:rFonts w:ascii="Arial" w:hAnsi="Arial"/>
        <w:noProof/>
        <w:snapToGrid w:val="0"/>
        <w:sz w:val="18"/>
      </w:rPr>
      <w:t>4</w:t>
    </w:r>
    <w:r w:rsidR="00F33825">
      <w:rPr>
        <w:rFonts w:ascii="Arial" w:hAnsi="Arial"/>
        <w:snapToGrid w:val="0"/>
        <w:sz w:val="18"/>
      </w:rPr>
      <w:fldChar w:fldCharType="end"/>
    </w:r>
    <w:r w:rsidR="000521D1">
      <w:rPr>
        <w:rFonts w:ascii="Arial" w:hAnsi="Arial"/>
        <w:snapToGrid w:val="0"/>
        <w:sz w:val="18"/>
      </w:rPr>
      <w:t xml:space="preserve"> de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6EC" w:rsidRDefault="009646EC">
      <w:r>
        <w:separator/>
      </w:r>
    </w:p>
  </w:footnote>
  <w:footnote w:type="continuationSeparator" w:id="0">
    <w:p w:rsidR="009646EC" w:rsidRDefault="0096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0C" w:rsidRDefault="004F4312">
    <w:pPr>
      <w:pStyle w:val="Encabezado"/>
      <w:tabs>
        <w:tab w:val="clear" w:pos="4252"/>
        <w:tab w:val="clear" w:pos="8504"/>
        <w:tab w:val="left" w:pos="726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4006215</wp:posOffset>
              </wp:positionH>
              <wp:positionV relativeFrom="paragraph">
                <wp:posOffset>-83185</wp:posOffset>
              </wp:positionV>
              <wp:extent cx="2421890" cy="82867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18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28D2" w:rsidRPr="00A505C1" w:rsidRDefault="00580190" w:rsidP="002728D2">
                          <w:pPr>
                            <w:pStyle w:val="Prrafodelista1"/>
                            <w:numPr>
                              <w:ilvl w:val="0"/>
                              <w:numId w:val="14"/>
                            </w:numPr>
                            <w:spacing w:after="0" w:line="240" w:lineRule="auto"/>
                            <w:ind w:left="426" w:hanging="284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2022 : LAS MALVINAS SON ARGENTINAS</w:t>
                          </w:r>
                        </w:p>
                        <w:p w:rsidR="002728D2" w:rsidRPr="00A505C1" w:rsidRDefault="002728D2" w:rsidP="00162138">
                          <w:pPr>
                            <w:pStyle w:val="Prrafodelista1"/>
                            <w:spacing w:after="0" w:line="240" w:lineRule="auto"/>
                            <w:ind w:left="142"/>
                            <w:rPr>
                              <w:b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15.45pt;margin-top:-6.55pt;width:190.7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" stroked="f">
              <v:textbox>
                <w:txbxContent>
                  <w:p w:rsidR="002728D2" w:rsidRPr="00A505C1" w:rsidRDefault="00580190" w:rsidP="002728D2">
                    <w:pPr>
                      <w:pStyle w:val="Prrafodelista1"/>
                      <w:numPr>
                        <w:ilvl w:val="0"/>
                        <w:numId w:val="14"/>
                      </w:numPr>
                      <w:spacing w:after="0" w:line="240" w:lineRule="auto"/>
                      <w:ind w:left="426" w:hanging="284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2022 : LAS MALVINAS SON ARGENTINAS</w:t>
                    </w:r>
                  </w:p>
                  <w:p w:rsidR="002728D2" w:rsidRPr="00A505C1" w:rsidRDefault="002728D2" w:rsidP="00162138">
                    <w:pPr>
                      <w:pStyle w:val="Prrafodelista1"/>
                      <w:spacing w:after="0" w:line="240" w:lineRule="auto"/>
                      <w:ind w:left="142"/>
                      <w:rPr>
                        <w:b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2728D2"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43815</wp:posOffset>
          </wp:positionH>
          <wp:positionV relativeFrom="paragraph">
            <wp:posOffset>-254635</wp:posOffset>
          </wp:positionV>
          <wp:extent cx="4333875" cy="876300"/>
          <wp:effectExtent l="19050" t="0" r="9525" b="0"/>
          <wp:wrapThrough wrapText="bothSides">
            <wp:wrapPolygon edited="0">
              <wp:start x="-95" y="0"/>
              <wp:lineTo x="-95" y="21130"/>
              <wp:lineTo x="21647" y="21130"/>
              <wp:lineTo x="21647" y="0"/>
              <wp:lineTo x="-95" y="0"/>
            </wp:wrapPolygon>
          </wp:wrapThrough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5727"/>
                  <a:stretch>
                    <a:fillRect/>
                  </a:stretch>
                </pic:blipFill>
                <pic:spPr bwMode="auto">
                  <a:xfrm>
                    <a:off x="0" y="0"/>
                    <a:ext cx="433387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F1B0C" w:rsidRDefault="00AF1B0C" w:rsidP="00C71B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C0B35"/>
    <w:multiLevelType w:val="hybridMultilevel"/>
    <w:tmpl w:val="27C06704"/>
    <w:lvl w:ilvl="0" w:tplc="3FCA97B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1059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4208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BAD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5021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CE75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548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8A8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3278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6E1C7E"/>
    <w:multiLevelType w:val="hybridMultilevel"/>
    <w:tmpl w:val="0094752A"/>
    <w:lvl w:ilvl="0" w:tplc="8364FCD8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EAC29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E21B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BAA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2F4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B217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8A3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A94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3A71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04B34"/>
    <w:multiLevelType w:val="hybridMultilevel"/>
    <w:tmpl w:val="8D626E1E"/>
    <w:lvl w:ilvl="0" w:tplc="CDE67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92846A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2EE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89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064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00A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FE5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6E0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B46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3602"/>
    <w:multiLevelType w:val="hybridMultilevel"/>
    <w:tmpl w:val="512EB1DA"/>
    <w:lvl w:ilvl="0" w:tplc="06B22EA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27205E8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2E0DC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6D4D6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7DA99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9581BC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F94F8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6493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43409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453C16"/>
    <w:multiLevelType w:val="hybridMultilevel"/>
    <w:tmpl w:val="52143C90"/>
    <w:lvl w:ilvl="0" w:tplc="ED2E9A26">
      <w:start w:val="1"/>
      <w:numFmt w:val="decimal"/>
      <w:lvlText w:val="%1."/>
      <w:lvlJc w:val="left"/>
      <w:pPr>
        <w:tabs>
          <w:tab w:val="num" w:pos="1221"/>
        </w:tabs>
        <w:ind w:left="1221" w:hanging="360"/>
      </w:pPr>
      <w:rPr>
        <w:rFonts w:hint="default"/>
      </w:rPr>
    </w:lvl>
    <w:lvl w:ilvl="1" w:tplc="1584E8A8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26DC3D70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3F18DE4A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806650F4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2F820CD4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71D20A12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9F0AAAFC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314CBC32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5" w15:restartNumberingAfterBreak="0">
    <w:nsid w:val="490219B0"/>
    <w:multiLevelType w:val="hybridMultilevel"/>
    <w:tmpl w:val="F5D6C1C0"/>
    <w:lvl w:ilvl="0" w:tplc="E6A01B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898DE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BA6F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F8D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74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223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C8A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2B0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08B3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827B37"/>
    <w:multiLevelType w:val="hybridMultilevel"/>
    <w:tmpl w:val="404CF4A6"/>
    <w:lvl w:ilvl="0" w:tplc="6388AE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BC803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F6B5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0A4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1098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0A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D4C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4F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5812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A7534"/>
    <w:multiLevelType w:val="hybridMultilevel"/>
    <w:tmpl w:val="794E18D8"/>
    <w:lvl w:ilvl="0" w:tplc="0ED0BAE4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3BA8FB54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8374730A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E2F8D08C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796564C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38B615B8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77DE1044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6510784C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5980D792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8" w15:restartNumberingAfterBreak="0">
    <w:nsid w:val="6D7C049E"/>
    <w:multiLevelType w:val="hybridMultilevel"/>
    <w:tmpl w:val="8AFECF3A"/>
    <w:lvl w:ilvl="0" w:tplc="56C8B0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856E6C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284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67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80C9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4C5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62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D46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B08B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D2676"/>
    <w:multiLevelType w:val="hybridMultilevel"/>
    <w:tmpl w:val="5846E55A"/>
    <w:lvl w:ilvl="0" w:tplc="4A7C09C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C6727CBC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BE46214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C9B0FF2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6B43382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FEC268E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7B62E6F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FD8900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372AC37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84F449A"/>
    <w:multiLevelType w:val="hybridMultilevel"/>
    <w:tmpl w:val="244E18D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3546F"/>
    <w:multiLevelType w:val="hybridMultilevel"/>
    <w:tmpl w:val="5CD0FDAE"/>
    <w:lvl w:ilvl="0" w:tplc="C88C4DC8">
      <w:start w:val="2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  <w:b/>
      </w:rPr>
    </w:lvl>
    <w:lvl w:ilvl="1" w:tplc="80F600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2CB5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4E8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421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42A3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3A5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A91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1E94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C21C0F"/>
    <w:multiLevelType w:val="hybridMultilevel"/>
    <w:tmpl w:val="88828BEA"/>
    <w:lvl w:ilvl="0" w:tplc="A8E62E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A291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86DEE">
      <w:start w:val="1"/>
      <w:numFmt w:val="lowerLetter"/>
      <w:lvlText w:val="(%3)"/>
      <w:lvlJc w:val="left"/>
      <w:pPr>
        <w:tabs>
          <w:tab w:val="num" w:pos="2250"/>
        </w:tabs>
        <w:ind w:left="2250" w:hanging="450"/>
      </w:pPr>
      <w:rPr>
        <w:rFonts w:hint="default"/>
        <w:b/>
      </w:rPr>
    </w:lvl>
    <w:lvl w:ilvl="3" w:tplc="C6EC0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0ABB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849A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26A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E6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10F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429E9"/>
    <w:multiLevelType w:val="hybridMultilevel"/>
    <w:tmpl w:val="7B7E362A"/>
    <w:lvl w:ilvl="0" w:tplc="666A52A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8AB3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B298F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0AF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4D6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CFA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506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03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1A33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3B"/>
    <w:rsid w:val="00000C54"/>
    <w:rsid w:val="000521D1"/>
    <w:rsid w:val="0007290D"/>
    <w:rsid w:val="0008076B"/>
    <w:rsid w:val="000E1EAF"/>
    <w:rsid w:val="000F07BC"/>
    <w:rsid w:val="00120ECD"/>
    <w:rsid w:val="00123846"/>
    <w:rsid w:val="00130A55"/>
    <w:rsid w:val="00162138"/>
    <w:rsid w:val="001716B8"/>
    <w:rsid w:val="001831D6"/>
    <w:rsid w:val="00190CEE"/>
    <w:rsid w:val="001C2C0A"/>
    <w:rsid w:val="001C3197"/>
    <w:rsid w:val="001C618F"/>
    <w:rsid w:val="00215590"/>
    <w:rsid w:val="0022212F"/>
    <w:rsid w:val="00234E1B"/>
    <w:rsid w:val="0025474C"/>
    <w:rsid w:val="002728D2"/>
    <w:rsid w:val="00291096"/>
    <w:rsid w:val="00306DED"/>
    <w:rsid w:val="0031407D"/>
    <w:rsid w:val="00362D7A"/>
    <w:rsid w:val="003F7DA8"/>
    <w:rsid w:val="00405D4A"/>
    <w:rsid w:val="00413AB5"/>
    <w:rsid w:val="00495A59"/>
    <w:rsid w:val="004B2A08"/>
    <w:rsid w:val="004B6C7B"/>
    <w:rsid w:val="004F4312"/>
    <w:rsid w:val="00571BB7"/>
    <w:rsid w:val="00580190"/>
    <w:rsid w:val="005B4892"/>
    <w:rsid w:val="005B517D"/>
    <w:rsid w:val="005E57B7"/>
    <w:rsid w:val="005F0F2D"/>
    <w:rsid w:val="00602252"/>
    <w:rsid w:val="006052D4"/>
    <w:rsid w:val="00636C40"/>
    <w:rsid w:val="00637B19"/>
    <w:rsid w:val="00692811"/>
    <w:rsid w:val="006A1FF8"/>
    <w:rsid w:val="006D7A55"/>
    <w:rsid w:val="007076E0"/>
    <w:rsid w:val="00721A2F"/>
    <w:rsid w:val="007530A9"/>
    <w:rsid w:val="00772C07"/>
    <w:rsid w:val="00781C8B"/>
    <w:rsid w:val="00782BF8"/>
    <w:rsid w:val="007B2F4E"/>
    <w:rsid w:val="007B6C6B"/>
    <w:rsid w:val="008357B4"/>
    <w:rsid w:val="00855772"/>
    <w:rsid w:val="00882BC2"/>
    <w:rsid w:val="008856BA"/>
    <w:rsid w:val="00890FC5"/>
    <w:rsid w:val="008C268B"/>
    <w:rsid w:val="008F3D9B"/>
    <w:rsid w:val="00947986"/>
    <w:rsid w:val="009646EC"/>
    <w:rsid w:val="009846EB"/>
    <w:rsid w:val="009C3AEA"/>
    <w:rsid w:val="009F1A3C"/>
    <w:rsid w:val="00A603A3"/>
    <w:rsid w:val="00A65D86"/>
    <w:rsid w:val="00AC3D84"/>
    <w:rsid w:val="00AF1B0C"/>
    <w:rsid w:val="00AF66A5"/>
    <w:rsid w:val="00B17CB6"/>
    <w:rsid w:val="00B312AF"/>
    <w:rsid w:val="00BC0932"/>
    <w:rsid w:val="00BD6985"/>
    <w:rsid w:val="00C0731C"/>
    <w:rsid w:val="00C51837"/>
    <w:rsid w:val="00C65732"/>
    <w:rsid w:val="00C71B3B"/>
    <w:rsid w:val="00C849A9"/>
    <w:rsid w:val="00CE43A3"/>
    <w:rsid w:val="00D90B73"/>
    <w:rsid w:val="00DF6A41"/>
    <w:rsid w:val="00E02972"/>
    <w:rsid w:val="00E620FD"/>
    <w:rsid w:val="00E857CC"/>
    <w:rsid w:val="00EA1140"/>
    <w:rsid w:val="00EB76E1"/>
    <w:rsid w:val="00ED2F4C"/>
    <w:rsid w:val="00EE2871"/>
    <w:rsid w:val="00F012DF"/>
    <w:rsid w:val="00F242EF"/>
    <w:rsid w:val="00F334CF"/>
    <w:rsid w:val="00F33825"/>
    <w:rsid w:val="00F34B4D"/>
    <w:rsid w:val="00F476BA"/>
    <w:rsid w:val="00F757BB"/>
    <w:rsid w:val="00F82473"/>
    <w:rsid w:val="00FC50B8"/>
    <w:rsid w:val="00FC5C7E"/>
    <w:rsid w:val="00FD1503"/>
    <w:rsid w:val="00FD7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633EA7B6"/>
  <w15:docId w15:val="{1D097BDF-F000-4F34-AEB1-76EC72CC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AB5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Ttulo1">
    <w:name w:val="heading 1"/>
    <w:basedOn w:val="Normal"/>
    <w:next w:val="Normal"/>
    <w:qFormat/>
    <w:rsid w:val="00413AB5"/>
    <w:pPr>
      <w:keepNext/>
      <w:jc w:val="center"/>
      <w:outlineLvl w:val="0"/>
    </w:pPr>
    <w:rPr>
      <w:rFonts w:ascii="Arial" w:hAnsi="Arial" w:cs="Arial"/>
      <w:b/>
      <w:bCs/>
      <w:noProof/>
      <w:sz w:val="28"/>
      <w:szCs w:val="28"/>
    </w:rPr>
  </w:style>
  <w:style w:type="paragraph" w:styleId="Ttulo2">
    <w:name w:val="heading 2"/>
    <w:basedOn w:val="Normal"/>
    <w:next w:val="Normal"/>
    <w:qFormat/>
    <w:rsid w:val="00413AB5"/>
    <w:pPr>
      <w:keepNext/>
      <w:jc w:val="both"/>
      <w:outlineLvl w:val="1"/>
    </w:pPr>
    <w:rPr>
      <w:rFonts w:ascii="Arial" w:hAnsi="Arial" w:cs="Arial"/>
      <w:b/>
      <w:bCs/>
      <w:i/>
      <w:iCs/>
      <w:sz w:val="24"/>
    </w:rPr>
  </w:style>
  <w:style w:type="paragraph" w:styleId="Ttulo3">
    <w:name w:val="heading 3"/>
    <w:basedOn w:val="Normal"/>
    <w:next w:val="Normal"/>
    <w:qFormat/>
    <w:rsid w:val="00413AB5"/>
    <w:pPr>
      <w:keepNext/>
      <w:tabs>
        <w:tab w:val="left" w:pos="-1134"/>
        <w:tab w:val="left" w:pos="-720"/>
        <w:tab w:val="left" w:pos="0"/>
        <w:tab w:val="left" w:pos="720"/>
        <w:tab w:val="left" w:pos="1303"/>
        <w:tab w:val="left" w:pos="2160"/>
      </w:tabs>
      <w:jc w:val="both"/>
      <w:outlineLvl w:val="2"/>
    </w:pPr>
    <w:rPr>
      <w:rFonts w:ascii="Arial" w:hAnsi="Arial" w:cs="Arial"/>
      <w:b/>
      <w:bCs/>
      <w:i/>
      <w:iCs/>
      <w:sz w:val="22"/>
      <w:szCs w:val="22"/>
    </w:rPr>
  </w:style>
  <w:style w:type="paragraph" w:styleId="Ttulo4">
    <w:name w:val="heading 4"/>
    <w:basedOn w:val="Normal"/>
    <w:next w:val="Normal"/>
    <w:qFormat/>
    <w:rsid w:val="00413AB5"/>
    <w:pPr>
      <w:keepNext/>
      <w:widowControl/>
      <w:adjustRightInd/>
      <w:spacing w:before="120"/>
      <w:jc w:val="both"/>
      <w:outlineLvl w:val="3"/>
    </w:pPr>
    <w:rPr>
      <w:rFonts w:ascii="Arial" w:hAnsi="Arial" w:cs="Arial"/>
      <w:b/>
      <w:bCs/>
      <w:i/>
      <w:iCs/>
      <w:szCs w:val="20"/>
    </w:rPr>
  </w:style>
  <w:style w:type="paragraph" w:styleId="Ttulo5">
    <w:name w:val="heading 5"/>
    <w:basedOn w:val="Normal"/>
    <w:next w:val="Normal"/>
    <w:qFormat/>
    <w:rsid w:val="00413AB5"/>
    <w:pPr>
      <w:keepNext/>
      <w:jc w:val="center"/>
      <w:outlineLvl w:val="4"/>
    </w:pPr>
    <w:rPr>
      <w:rFonts w:ascii="Arial" w:hAnsi="Arial" w:cs="Arial"/>
      <w:b/>
      <w:bCs/>
      <w:sz w:val="24"/>
      <w:szCs w:val="20"/>
    </w:rPr>
  </w:style>
  <w:style w:type="paragraph" w:styleId="Ttulo6">
    <w:name w:val="heading 6"/>
    <w:basedOn w:val="Normal"/>
    <w:next w:val="Normal"/>
    <w:qFormat/>
    <w:rsid w:val="00413AB5"/>
    <w:pPr>
      <w:keepNext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413AB5"/>
    <w:pPr>
      <w:keepNext/>
      <w:tabs>
        <w:tab w:val="left" w:pos="-1134"/>
        <w:tab w:val="left" w:pos="-720"/>
        <w:tab w:val="left" w:pos="0"/>
        <w:tab w:val="left" w:pos="720"/>
        <w:tab w:val="left" w:pos="1303"/>
        <w:tab w:val="left" w:pos="2160"/>
      </w:tabs>
      <w:jc w:val="center"/>
      <w:outlineLvl w:val="6"/>
    </w:pPr>
    <w:rPr>
      <w:rFonts w:ascii="Arial" w:hAnsi="Arial" w:cs="Arial"/>
      <w:b/>
      <w:bCs/>
      <w:i/>
      <w:iCs/>
      <w:sz w:val="22"/>
      <w:szCs w:val="22"/>
      <w:lang w:val="es-ES_tradnl"/>
    </w:rPr>
  </w:style>
  <w:style w:type="paragraph" w:styleId="Ttulo8">
    <w:name w:val="heading 8"/>
    <w:basedOn w:val="Normal"/>
    <w:next w:val="Normal"/>
    <w:qFormat/>
    <w:rsid w:val="00413AB5"/>
    <w:pPr>
      <w:keepNext/>
      <w:spacing w:before="120"/>
      <w:jc w:val="right"/>
      <w:outlineLvl w:val="7"/>
    </w:pPr>
    <w:rPr>
      <w:rFonts w:ascii="Arial" w:hAnsi="Arial"/>
      <w:b/>
      <w:i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413AB5"/>
  </w:style>
  <w:style w:type="paragraph" w:styleId="Piedepgina">
    <w:name w:val="footer"/>
    <w:basedOn w:val="Normal"/>
    <w:rsid w:val="00413AB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13AB5"/>
  </w:style>
  <w:style w:type="paragraph" w:styleId="Textoindependiente">
    <w:name w:val="Body Text"/>
    <w:basedOn w:val="Normal"/>
    <w:rsid w:val="00413AB5"/>
    <w:pPr>
      <w:widowControl/>
      <w:spacing w:before="187" w:line="259" w:lineRule="exact"/>
      <w:jc w:val="both"/>
    </w:pPr>
    <w:rPr>
      <w:rFonts w:ascii="Arial" w:hAnsi="Arial" w:cs="Arial"/>
      <w:sz w:val="22"/>
      <w:szCs w:val="20"/>
      <w:lang w:val="es-ES_tradnl"/>
    </w:rPr>
  </w:style>
  <w:style w:type="paragraph" w:styleId="Textoindependiente2">
    <w:name w:val="Body Text 2"/>
    <w:basedOn w:val="Normal"/>
    <w:rsid w:val="00413AB5"/>
    <w:pPr>
      <w:tabs>
        <w:tab w:val="left" w:pos="-1134"/>
        <w:tab w:val="left" w:pos="-720"/>
        <w:tab w:val="left" w:pos="-426"/>
        <w:tab w:val="left" w:pos="0"/>
      </w:tabs>
      <w:jc w:val="both"/>
    </w:pPr>
    <w:rPr>
      <w:rFonts w:ascii="Arial" w:hAnsi="Arial" w:cs="Arial"/>
      <w:sz w:val="24"/>
      <w:lang w:val="es-ES_tradnl"/>
    </w:rPr>
  </w:style>
  <w:style w:type="paragraph" w:styleId="Sangradetextonormal">
    <w:name w:val="Body Text Indent"/>
    <w:basedOn w:val="Normal"/>
    <w:rsid w:val="00413AB5"/>
    <w:pPr>
      <w:widowControl/>
      <w:adjustRightInd/>
    </w:pPr>
    <w:rPr>
      <w:rFonts w:ascii="Arial" w:hAnsi="Arial" w:cs="Arial"/>
      <w:b/>
      <w:bCs/>
      <w:i/>
      <w:iCs/>
      <w:szCs w:val="20"/>
      <w:lang w:val="es-ES_tradnl"/>
    </w:rPr>
  </w:style>
  <w:style w:type="paragraph" w:styleId="Textoindependiente3">
    <w:name w:val="Body Text 3"/>
    <w:basedOn w:val="Normal"/>
    <w:rsid w:val="00413AB5"/>
    <w:pPr>
      <w:spacing w:before="120"/>
      <w:jc w:val="both"/>
    </w:pPr>
    <w:rPr>
      <w:rFonts w:ascii="Arial" w:hAnsi="Arial" w:cs="Arial"/>
    </w:rPr>
  </w:style>
  <w:style w:type="paragraph" w:styleId="Encabezado">
    <w:name w:val="header"/>
    <w:basedOn w:val="Normal"/>
    <w:rsid w:val="00413AB5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rsid w:val="00413AB5"/>
    <w:pPr>
      <w:widowControl/>
      <w:autoSpaceDE/>
      <w:autoSpaceDN/>
      <w:adjustRightInd/>
      <w:ind w:left="567" w:hanging="567"/>
      <w:jc w:val="both"/>
    </w:pPr>
    <w:rPr>
      <w:rFonts w:ascii="Times New Roman" w:hAnsi="Times New Roman"/>
      <w:sz w:val="24"/>
      <w:szCs w:val="20"/>
    </w:rPr>
  </w:style>
  <w:style w:type="character" w:styleId="Hipervnculo">
    <w:name w:val="Hyperlink"/>
    <w:rsid w:val="00B312AF"/>
    <w:rPr>
      <w:strike w:val="0"/>
      <w:dstrike w:val="0"/>
      <w:color w:val="CB6615"/>
      <w:u w:val="none"/>
      <w:effect w:val="none"/>
    </w:rPr>
  </w:style>
  <w:style w:type="paragraph" w:customStyle="1" w:styleId="Prrafodelista1">
    <w:name w:val="Párrafo de lista1"/>
    <w:basedOn w:val="Normal"/>
    <w:rsid w:val="002728D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rsid w:val="00A65D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6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breria-limusa-wiley.com/home/product/100/559/sistemas-de-mantenimien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CONSTRUCCIONES METÁLICAS Y DE MADERA II</vt:lpstr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CONSTRUCCIONES METÁLICAS Y DE MADERA II</dc:title>
  <dc:creator>Francisco Crisafulli</dc:creator>
  <cp:lastModifiedBy>Usuario</cp:lastModifiedBy>
  <cp:revision>2</cp:revision>
  <cp:lastPrinted>2017-06-05T20:53:00Z</cp:lastPrinted>
  <dcterms:created xsi:type="dcterms:W3CDTF">2022-03-16T00:02:00Z</dcterms:created>
  <dcterms:modified xsi:type="dcterms:W3CDTF">2022-03-16T00:02:00Z</dcterms:modified>
</cp:coreProperties>
</file>